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E49F" w14:textId="4F4CACCB" w:rsidR="00F07A11" w:rsidRPr="0011084C" w:rsidRDefault="00F07A11" w:rsidP="0011084C">
      <w:pPr>
        <w:jc w:val="center"/>
        <w:rPr>
          <w:b/>
          <w:bCs/>
          <w:sz w:val="32"/>
          <w:szCs w:val="32"/>
          <w:lang w:val="es-MX"/>
        </w:rPr>
      </w:pPr>
      <w:r w:rsidRPr="0011084C">
        <w:rPr>
          <w:b/>
          <w:bCs/>
          <w:sz w:val="32"/>
          <w:szCs w:val="32"/>
          <w:lang w:val="es-MX"/>
        </w:rPr>
        <w:t>MIGRACIÓN</w:t>
      </w:r>
      <w:r w:rsidR="001D7130">
        <w:rPr>
          <w:b/>
          <w:bCs/>
          <w:sz w:val="32"/>
          <w:szCs w:val="32"/>
          <w:lang w:val="es-MX"/>
        </w:rPr>
        <w:t xml:space="preserve"> DE</w:t>
      </w:r>
      <w:r w:rsidRPr="0011084C">
        <w:rPr>
          <w:b/>
          <w:bCs/>
          <w:sz w:val="32"/>
          <w:szCs w:val="32"/>
          <w:lang w:val="es-MX"/>
        </w:rPr>
        <w:t xml:space="preserve"> CÓDIGO</w:t>
      </w:r>
      <w:r w:rsidR="0011084C" w:rsidRPr="0011084C">
        <w:rPr>
          <w:b/>
          <w:bCs/>
          <w:sz w:val="32"/>
          <w:szCs w:val="32"/>
          <w:lang w:val="es-MX"/>
        </w:rPr>
        <w:t>:</w:t>
      </w:r>
      <w:r w:rsidRPr="0011084C">
        <w:rPr>
          <w:b/>
          <w:bCs/>
          <w:sz w:val="32"/>
          <w:szCs w:val="32"/>
          <w:lang w:val="es-MX"/>
        </w:rPr>
        <w:t xml:space="preserve">  C</w:t>
      </w:r>
      <w:r w:rsidR="0011084C" w:rsidRPr="0011084C">
        <w:rPr>
          <w:b/>
          <w:bCs/>
          <w:sz w:val="32"/>
          <w:szCs w:val="32"/>
          <w:lang w:val="es-MX"/>
        </w:rPr>
        <w:t xml:space="preserve"> a TEXTO ESTRUCTURADO (CODESYS)</w:t>
      </w:r>
    </w:p>
    <w:p w14:paraId="21EDA045" w14:textId="4FCA4407" w:rsidR="00F07A11" w:rsidRDefault="00F07A11">
      <w:pPr>
        <w:rPr>
          <w:b/>
          <w:bCs/>
          <w:lang w:val="es-MX"/>
        </w:rPr>
      </w:pPr>
    </w:p>
    <w:tbl>
      <w:tblPr>
        <w:tblStyle w:val="Tablanormal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87"/>
        <w:gridCol w:w="5403"/>
      </w:tblGrid>
      <w:tr w:rsidR="00F07A11" w14:paraId="2A6169B8" w14:textId="77777777" w:rsidTr="0008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3CB36DDE" w14:textId="77777777" w:rsidR="0011084C" w:rsidRPr="0011084C" w:rsidRDefault="0011084C">
            <w:pPr>
              <w:rPr>
                <w:caps w:val="0"/>
                <w:lang w:val="es-MX"/>
              </w:rPr>
            </w:pPr>
          </w:p>
          <w:p w14:paraId="3A70D2DD" w14:textId="77777777" w:rsidR="0011084C" w:rsidRDefault="0011084C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5403" w:type="dxa"/>
          </w:tcPr>
          <w:p w14:paraId="155649FF" w14:textId="77777777" w:rsidR="00F07A11" w:rsidRDefault="00F07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</w:tc>
      </w:tr>
      <w:tr w:rsidR="00F07A11" w14:paraId="4C5380A4" w14:textId="77777777" w:rsidTr="0008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6218684" w14:textId="418A3C10" w:rsidR="0011084C" w:rsidRPr="0011084C" w:rsidRDefault="0011084C" w:rsidP="0011084C">
            <w:pPr>
              <w:rPr>
                <w:b w:val="0"/>
                <w:bCs w:val="0"/>
                <w:cap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 xml:space="preserve">Archivo o documento </w:t>
            </w:r>
            <w:r>
              <w:rPr>
                <w:b w:val="0"/>
                <w:bCs w:val="0"/>
                <w:lang w:val="es-MX"/>
              </w:rPr>
              <w:t>original</w:t>
            </w:r>
            <w:r>
              <w:rPr>
                <w:b w:val="0"/>
                <w:bCs w:val="0"/>
                <w:lang w:val="es-MX"/>
              </w:rPr>
              <w:t xml:space="preserve"> </w:t>
            </w:r>
            <w:r>
              <w:rPr>
                <w:b w:val="0"/>
                <w:bCs w:val="0"/>
                <w:lang w:val="es-MX"/>
              </w:rPr>
              <w:t>en lenguaje c</w:t>
            </w:r>
          </w:p>
        </w:tc>
        <w:tc>
          <w:tcPr>
            <w:tcW w:w="5403" w:type="dxa"/>
          </w:tcPr>
          <w:p w14:paraId="7F326B83" w14:textId="13B72024" w:rsidR="00F07A11" w:rsidRDefault="0011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MIX.h</w:t>
            </w:r>
            <w:proofErr w:type="spellEnd"/>
          </w:p>
        </w:tc>
      </w:tr>
      <w:tr w:rsidR="00F07A11" w14:paraId="236C210D" w14:textId="77777777" w:rsidTr="00082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3A7AFDC1" w14:textId="36E8EE82" w:rsidR="0011084C" w:rsidRDefault="0011084C" w:rsidP="0011084C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archivo o documento migrado en lenguaje estructurado</w:t>
            </w:r>
          </w:p>
        </w:tc>
        <w:tc>
          <w:tcPr>
            <w:tcW w:w="5403" w:type="dxa"/>
          </w:tcPr>
          <w:p w14:paraId="1B65975A" w14:textId="4F03CCE9" w:rsidR="00F07A11" w:rsidRDefault="00110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MIXh.st</w:t>
            </w:r>
          </w:p>
        </w:tc>
      </w:tr>
      <w:tr w:rsidR="0011084C" w14:paraId="0F8A7C7C" w14:textId="77777777" w:rsidTr="0008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F90A323" w14:textId="77777777" w:rsidR="0011084C" w:rsidRDefault="0011084C" w:rsidP="0011084C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5403" w:type="dxa"/>
          </w:tcPr>
          <w:p w14:paraId="4ACF58B2" w14:textId="77777777" w:rsidR="0011084C" w:rsidRDefault="0011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</w:p>
        </w:tc>
      </w:tr>
    </w:tbl>
    <w:p w14:paraId="51FF3909" w14:textId="77777777" w:rsidR="00F07A11" w:rsidRDefault="00F07A11">
      <w:pPr>
        <w:rPr>
          <w:b/>
          <w:bCs/>
          <w:lang w:val="es-MX"/>
        </w:rPr>
      </w:pPr>
    </w:p>
    <w:p w14:paraId="1AB63282" w14:textId="25FA2B55" w:rsidR="000820AC" w:rsidRPr="000820AC" w:rsidRDefault="001D7130" w:rsidP="000820AC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bCs/>
          <w:lang w:val="es-MX"/>
        </w:rPr>
      </w:pPr>
      <w:r>
        <w:rPr>
          <w:b/>
          <w:bCs/>
          <w:lang w:val="es-MX"/>
        </w:rPr>
        <w:t>C</w:t>
      </w:r>
      <w:r w:rsidR="000820AC" w:rsidRPr="000820AC">
        <w:rPr>
          <w:b/>
          <w:bCs/>
          <w:lang w:val="es-MX"/>
        </w:rPr>
        <w:t>ódigo original</w:t>
      </w:r>
    </w:p>
    <w:p w14:paraId="0DB1F085" w14:textId="0359D409" w:rsidR="0011084C" w:rsidRPr="001D7130" w:rsidRDefault="001D7130" w:rsidP="001D7130">
      <w:pPr>
        <w:jc w:val="both"/>
        <w:rPr>
          <w:lang w:val="es-MX"/>
        </w:rPr>
      </w:pPr>
      <w:r>
        <w:rPr>
          <w:lang w:val="es-MX"/>
        </w:rPr>
        <w:t xml:space="preserve">El archivo </w:t>
      </w:r>
      <w:proofErr w:type="spellStart"/>
      <w:r>
        <w:rPr>
          <w:lang w:val="es-MX"/>
        </w:rPr>
        <w:t>MIX.h</w:t>
      </w:r>
      <w:proofErr w:type="spellEnd"/>
      <w:r>
        <w:rPr>
          <w:lang w:val="es-MX"/>
        </w:rPr>
        <w:t xml:space="preserve"> </w:t>
      </w:r>
      <w:r w:rsidRPr="001D7130">
        <w:rPr>
          <w:lang w:val="es-MX"/>
        </w:rPr>
        <w:t xml:space="preserve">sirve como un archivo de encabezado que define constantes, estructuras de datos y declaraciones de funciones que son utilizadas en </w:t>
      </w:r>
      <w:proofErr w:type="spellStart"/>
      <w:r w:rsidRPr="001D7130">
        <w:rPr>
          <w:lang w:val="es-MX"/>
        </w:rPr>
        <w:t>MIX.c</w:t>
      </w:r>
      <w:proofErr w:type="spellEnd"/>
      <w:r>
        <w:rPr>
          <w:lang w:val="es-MX"/>
        </w:rPr>
        <w:t xml:space="preserve"> (Código fuente)</w:t>
      </w:r>
      <w:r w:rsidRPr="001D7130">
        <w:rPr>
          <w:lang w:val="es-MX"/>
        </w:rPr>
        <w:t xml:space="preserve">. </w:t>
      </w:r>
      <w:r>
        <w:rPr>
          <w:lang w:val="es-MX"/>
        </w:rPr>
        <w:t>P</w:t>
      </w:r>
      <w:r w:rsidRPr="001D7130">
        <w:rPr>
          <w:lang w:val="es-MX"/>
        </w:rPr>
        <w:t xml:space="preserve">roporciona una interfaz y definiciones necesarias para el código en </w:t>
      </w:r>
      <w:proofErr w:type="spellStart"/>
      <w:r w:rsidRPr="001D7130">
        <w:rPr>
          <w:lang w:val="es-MX"/>
        </w:rPr>
        <w:t>MIX.c</w:t>
      </w:r>
      <w:proofErr w:type="spellEnd"/>
      <w:r w:rsidRPr="001D7130">
        <w:rPr>
          <w:lang w:val="es-MX"/>
        </w:rPr>
        <w:t>, permitiendo una organización y modularidad del código, facilitando su mantenimiento y comprensión.</w:t>
      </w:r>
    </w:p>
    <w:p w14:paraId="67D4CE59" w14:textId="77777777" w:rsidR="000820AC" w:rsidRDefault="000820AC">
      <w:pPr>
        <w:rPr>
          <w:b/>
          <w:bCs/>
          <w:lang w:val="es-MX"/>
        </w:rPr>
      </w:pPr>
    </w:p>
    <w:p w14:paraId="69E9D211" w14:textId="4A2CB2F0" w:rsidR="000820AC" w:rsidRDefault="000820AC">
      <w:pPr>
        <w:rPr>
          <w:b/>
          <w:bCs/>
          <w:lang w:val="es-MX"/>
        </w:rPr>
      </w:pPr>
      <w:r>
        <w:rPr>
          <w:b/>
          <w:bCs/>
          <w:lang w:val="es-MX"/>
        </w:rPr>
        <w:t>Código migrado</w:t>
      </w:r>
    </w:p>
    <w:p w14:paraId="622AB2A9" w14:textId="0C74A93C" w:rsidR="00A2249A" w:rsidRDefault="00A2249A" w:rsidP="00A2249A">
      <w:pPr>
        <w:jc w:val="both"/>
        <w:rPr>
          <w:lang w:val="es-MX"/>
        </w:rPr>
      </w:pPr>
      <w:r w:rsidRPr="00EA4EAE">
        <w:rPr>
          <w:lang w:val="es-MX"/>
        </w:rPr>
        <w:t>Se migró el archivo original, conservando toda su lógica de programación y contenido, incluyendo los comentarios del código original en sus respectivas líneas.</w:t>
      </w:r>
    </w:p>
    <w:p w14:paraId="32189B06" w14:textId="404640A4" w:rsidR="00EA4EAE" w:rsidRPr="00EA4EAE" w:rsidRDefault="00EA4EAE" w:rsidP="00A2249A">
      <w:pPr>
        <w:jc w:val="both"/>
        <w:rPr>
          <w:lang w:val="es-MX"/>
        </w:rPr>
      </w:pPr>
      <w:r w:rsidRPr="00EA4EAE">
        <w:rPr>
          <w:lang w:val="es-MX"/>
        </w:rPr>
        <w:t>Primero, se escribe el código en texto estructurado en un archivo .</w:t>
      </w:r>
      <w:proofErr w:type="spellStart"/>
      <w:r w:rsidRPr="00EA4EAE">
        <w:rPr>
          <w:lang w:val="es-MX"/>
        </w:rPr>
        <w:t>st</w:t>
      </w:r>
      <w:proofErr w:type="spellEnd"/>
      <w:r w:rsidRPr="00EA4EAE">
        <w:rPr>
          <w:lang w:val="es-MX"/>
        </w:rPr>
        <w:t xml:space="preserve"> utilizando el software Visual Studio </w:t>
      </w:r>
      <w:proofErr w:type="spellStart"/>
      <w:r w:rsidRPr="00EA4EAE">
        <w:rPr>
          <w:lang w:val="es-MX"/>
        </w:rPr>
        <w:t>Code</w:t>
      </w:r>
      <w:proofErr w:type="spellEnd"/>
      <w:r w:rsidRPr="00EA4EAE">
        <w:rPr>
          <w:lang w:val="es-MX"/>
        </w:rPr>
        <w:t>. Luego, este código se transfiere de forma segmentada al software CODESYS, creando objetos de tipo enumeración y estructuras.</w:t>
      </w:r>
    </w:p>
    <w:p w14:paraId="1A42330C" w14:textId="47800CD2" w:rsidR="00EA4EAE" w:rsidRPr="00A2249A" w:rsidRDefault="00EA4EAE" w:rsidP="00A2249A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A2249A">
        <w:rPr>
          <w:lang w:val="es-MX"/>
        </w:rPr>
        <w:t xml:space="preserve">Las variables definidas dentro de la estructura </w:t>
      </w:r>
      <w:proofErr w:type="spellStart"/>
      <w:r w:rsidRPr="00A2249A">
        <w:rPr>
          <w:lang w:val="es-MX"/>
        </w:rPr>
        <w:t>MIXstruct</w:t>
      </w:r>
      <w:proofErr w:type="spellEnd"/>
      <w:r w:rsidRPr="00A2249A">
        <w:rPr>
          <w:lang w:val="es-MX"/>
        </w:rPr>
        <w:t xml:space="preserve"> (en el código original) se definen directamente en una estructura llamada MIX (en el código migrado) para acceder directamente a las variables.</w:t>
      </w:r>
    </w:p>
    <w:p w14:paraId="78AD204F" w14:textId="1C628D6C" w:rsidR="00EA4EAE" w:rsidRPr="00A2249A" w:rsidRDefault="00EA4EAE" w:rsidP="00A2249A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A2249A">
        <w:rPr>
          <w:lang w:val="es-MX"/>
        </w:rPr>
        <w:t>Las constantes se definen como variables globales en texto estructurado.</w:t>
      </w:r>
    </w:p>
    <w:p w14:paraId="363076BD" w14:textId="77777777" w:rsidR="00A2249A" w:rsidRDefault="00A2249A" w:rsidP="00A2249A">
      <w:pPr>
        <w:jc w:val="both"/>
        <w:rPr>
          <w:lang w:val="es-MX"/>
        </w:rPr>
      </w:pPr>
    </w:p>
    <w:p w14:paraId="656BBB04" w14:textId="77777777" w:rsidR="001D1024" w:rsidRDefault="001D1024" w:rsidP="00A2249A">
      <w:pPr>
        <w:jc w:val="both"/>
        <w:rPr>
          <w:lang w:val="es-MX"/>
        </w:rPr>
      </w:pPr>
    </w:p>
    <w:p w14:paraId="201E8CFC" w14:textId="3ECE084E" w:rsidR="001D1024" w:rsidRDefault="001D1024" w:rsidP="00A2249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Observaciones</w:t>
      </w:r>
    </w:p>
    <w:p w14:paraId="4AB3B9CF" w14:textId="0C53B1C1" w:rsidR="001D1024" w:rsidRPr="001D1024" w:rsidRDefault="001D1024" w:rsidP="001D1024">
      <w:pPr>
        <w:jc w:val="both"/>
        <w:rPr>
          <w:lang w:val="es-MX"/>
        </w:rPr>
      </w:pPr>
      <w:r w:rsidRPr="001D1024">
        <w:rPr>
          <w:lang w:val="es-MX"/>
        </w:rPr>
        <w:t xml:space="preserve">Las variables </w:t>
      </w:r>
      <w:proofErr w:type="spellStart"/>
      <w:r w:rsidRPr="001D1024">
        <w:rPr>
          <w:lang w:val="es-MX"/>
        </w:rPr>
        <w:t>State</w:t>
      </w:r>
      <w:proofErr w:type="spellEnd"/>
      <w:r w:rsidRPr="001D1024">
        <w:rPr>
          <w:lang w:val="es-MX"/>
        </w:rPr>
        <w:t xml:space="preserve"> y </w:t>
      </w:r>
      <w:proofErr w:type="spellStart"/>
      <w:r w:rsidRPr="001D1024">
        <w:rPr>
          <w:lang w:val="es-MX"/>
        </w:rPr>
        <w:t>LastState</w:t>
      </w:r>
      <w:proofErr w:type="spellEnd"/>
      <w:r w:rsidRPr="001D1024">
        <w:rPr>
          <w:lang w:val="es-MX"/>
        </w:rPr>
        <w:t xml:space="preserve"> de las estructuras </w:t>
      </w:r>
      <w:proofErr w:type="spellStart"/>
      <w:r w:rsidRPr="001D1024">
        <w:rPr>
          <w:lang w:val="es-MX"/>
        </w:rPr>
        <w:t>MIX_protection</w:t>
      </w:r>
      <w:proofErr w:type="spellEnd"/>
      <w:r w:rsidRPr="001D1024">
        <w:rPr>
          <w:lang w:val="es-MX"/>
        </w:rPr>
        <w:t xml:space="preserve"> y </w:t>
      </w:r>
      <w:proofErr w:type="spellStart"/>
      <w:r w:rsidRPr="001D1024">
        <w:rPr>
          <w:lang w:val="es-MX"/>
        </w:rPr>
        <w:t>MIX_protection_CTRLDEV</w:t>
      </w:r>
      <w:proofErr w:type="spellEnd"/>
      <w:r w:rsidRPr="001D1024">
        <w:rPr>
          <w:lang w:val="es-MX"/>
        </w:rPr>
        <w:t>, están definidas de tipo "</w:t>
      </w:r>
      <w:proofErr w:type="spellStart"/>
      <w:r w:rsidRPr="001D1024">
        <w:rPr>
          <w:lang w:val="es-MX"/>
        </w:rPr>
        <w:t>t_protection_state</w:t>
      </w:r>
      <w:proofErr w:type="spellEnd"/>
      <w:r w:rsidRPr="001D1024">
        <w:rPr>
          <w:lang w:val="es-MX"/>
        </w:rPr>
        <w:t xml:space="preserve">", no se especifica el tipo de dato, por </w:t>
      </w:r>
      <w:r w:rsidRPr="001D1024">
        <w:rPr>
          <w:lang w:val="es-MX"/>
        </w:rPr>
        <w:t>ejemplo,</w:t>
      </w:r>
      <w:r w:rsidRPr="001D1024">
        <w:rPr>
          <w:lang w:val="es-MX"/>
        </w:rPr>
        <w:t xml:space="preserve"> si es DU32, DS16, DBOOL, etc.</w:t>
      </w:r>
    </w:p>
    <w:p w14:paraId="78A216FC" w14:textId="6BEC268B" w:rsidR="001D1024" w:rsidRDefault="001D1024" w:rsidP="001D1024">
      <w:pPr>
        <w:jc w:val="both"/>
        <w:rPr>
          <w:lang w:val="es-MX"/>
        </w:rPr>
      </w:pPr>
      <w:r w:rsidRPr="001D1024">
        <w:rPr>
          <w:lang w:val="es-MX"/>
        </w:rPr>
        <w:t xml:space="preserve">Ubicadas en las líneas 121, 122, 130,131, del archivo </w:t>
      </w:r>
      <w:proofErr w:type="spellStart"/>
      <w:r w:rsidRPr="001D1024">
        <w:rPr>
          <w:lang w:val="es-MX"/>
        </w:rPr>
        <w:t>MIX.h</w:t>
      </w:r>
      <w:proofErr w:type="spellEnd"/>
    </w:p>
    <w:p w14:paraId="2C64B85C" w14:textId="77777777" w:rsidR="001D1024" w:rsidRPr="001D1024" w:rsidRDefault="001D1024" w:rsidP="001D1024">
      <w:pPr>
        <w:jc w:val="both"/>
        <w:rPr>
          <w:lang w:val="es-MX"/>
        </w:rPr>
      </w:pPr>
    </w:p>
    <w:p w14:paraId="24BD6572" w14:textId="2B9CB74B" w:rsidR="00EA4EAE" w:rsidRPr="00EA4EAE" w:rsidRDefault="00EA4EAE" w:rsidP="00A2249A">
      <w:pPr>
        <w:jc w:val="both"/>
        <w:rPr>
          <w:lang w:val="es-MX"/>
        </w:rPr>
      </w:pPr>
      <w:r w:rsidRPr="00EA4EAE">
        <w:rPr>
          <w:lang w:val="es-MX"/>
        </w:rPr>
        <w:t>El archivo .</w:t>
      </w:r>
      <w:proofErr w:type="spellStart"/>
      <w:r w:rsidRPr="00EA4EAE">
        <w:rPr>
          <w:lang w:val="es-MX"/>
        </w:rPr>
        <w:t>st</w:t>
      </w:r>
      <w:proofErr w:type="spellEnd"/>
      <w:r w:rsidRPr="00EA4EAE">
        <w:rPr>
          <w:lang w:val="es-MX"/>
        </w:rPr>
        <w:t xml:space="preserve"> en texto estructurado se adjunta como anexo a este documento.</w:t>
      </w:r>
    </w:p>
    <w:p w14:paraId="0EA26D5C" w14:textId="4576919D" w:rsidR="000820AC" w:rsidRDefault="000820AC" w:rsidP="00EC39CB">
      <w:pPr>
        <w:jc w:val="center"/>
        <w:rPr>
          <w:b/>
          <w:bCs/>
          <w:lang w:val="es-MX"/>
        </w:rPr>
      </w:pPr>
      <w:r w:rsidRPr="000820AC">
        <w:rPr>
          <w:b/>
          <w:bCs/>
          <w:lang w:val="es-MX"/>
        </w:rPr>
        <w:lastRenderedPageBreak/>
        <w:drawing>
          <wp:inline distT="0" distB="0" distL="0" distR="0" wp14:anchorId="70BCFBE4" wp14:editId="0B4B7596">
            <wp:extent cx="4332851" cy="439674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124" cy="44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DCC" w14:textId="46DD80B1" w:rsidR="000820AC" w:rsidRDefault="000820AC" w:rsidP="00EC39CB">
      <w:pPr>
        <w:jc w:val="center"/>
        <w:rPr>
          <w:b/>
          <w:bCs/>
          <w:lang w:val="es-MX"/>
        </w:rPr>
      </w:pPr>
      <w:r w:rsidRPr="000820AC">
        <w:rPr>
          <w:b/>
          <w:bCs/>
          <w:lang w:val="es-MX"/>
        </w:rPr>
        <w:drawing>
          <wp:inline distT="0" distB="0" distL="0" distR="0" wp14:anchorId="3A9ED3B4" wp14:editId="71517010">
            <wp:extent cx="3984487" cy="371856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149" cy="37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E67" w14:textId="77777777" w:rsidR="000820AC" w:rsidRPr="00F07A11" w:rsidRDefault="000820AC">
      <w:pPr>
        <w:rPr>
          <w:b/>
          <w:bCs/>
          <w:lang w:val="es-MX"/>
        </w:rPr>
      </w:pPr>
    </w:p>
    <w:sectPr w:rsidR="000820AC" w:rsidRPr="00F07A11" w:rsidSect="00F07A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2AA3" w14:textId="77777777" w:rsidR="0085601E" w:rsidRDefault="0085601E" w:rsidP="0011084C">
      <w:pPr>
        <w:spacing w:after="0" w:line="240" w:lineRule="auto"/>
      </w:pPr>
      <w:r>
        <w:separator/>
      </w:r>
    </w:p>
  </w:endnote>
  <w:endnote w:type="continuationSeparator" w:id="0">
    <w:p w14:paraId="6B20640F" w14:textId="77777777" w:rsidR="0085601E" w:rsidRDefault="0085601E" w:rsidP="0011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167F" w14:textId="77777777" w:rsidR="0085601E" w:rsidRDefault="0085601E" w:rsidP="0011084C">
      <w:pPr>
        <w:spacing w:after="0" w:line="240" w:lineRule="auto"/>
      </w:pPr>
      <w:r>
        <w:separator/>
      </w:r>
    </w:p>
  </w:footnote>
  <w:footnote w:type="continuationSeparator" w:id="0">
    <w:p w14:paraId="7CF7494E" w14:textId="77777777" w:rsidR="0085601E" w:rsidRDefault="0085601E" w:rsidP="00110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BCE"/>
    <w:multiLevelType w:val="hybridMultilevel"/>
    <w:tmpl w:val="9AEE2BE6"/>
    <w:lvl w:ilvl="0" w:tplc="865A8BFA">
      <w:start w:val="1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373A2"/>
    <w:multiLevelType w:val="hybridMultilevel"/>
    <w:tmpl w:val="FF5E655A"/>
    <w:lvl w:ilvl="0" w:tplc="3F82DFE6">
      <w:start w:val="1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3740A"/>
    <w:multiLevelType w:val="hybridMultilevel"/>
    <w:tmpl w:val="2B548D22"/>
    <w:lvl w:ilvl="0" w:tplc="CD4EBE4E">
      <w:start w:val="1009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E97231"/>
    <w:multiLevelType w:val="hybridMultilevel"/>
    <w:tmpl w:val="B95EBF42"/>
    <w:lvl w:ilvl="0" w:tplc="C75A611A">
      <w:start w:val="1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27810">
    <w:abstractNumId w:val="1"/>
  </w:num>
  <w:num w:numId="2" w16cid:durableId="772436121">
    <w:abstractNumId w:val="3"/>
  </w:num>
  <w:num w:numId="3" w16cid:durableId="1032651861">
    <w:abstractNumId w:val="2"/>
  </w:num>
  <w:num w:numId="4" w16cid:durableId="199132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1"/>
    <w:rsid w:val="00022437"/>
    <w:rsid w:val="000820AC"/>
    <w:rsid w:val="0011084C"/>
    <w:rsid w:val="001D1024"/>
    <w:rsid w:val="001D7130"/>
    <w:rsid w:val="00497D31"/>
    <w:rsid w:val="0085601E"/>
    <w:rsid w:val="00A2249A"/>
    <w:rsid w:val="00EA4EAE"/>
    <w:rsid w:val="00EC39CB"/>
    <w:rsid w:val="00F0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7D31"/>
  <w15:chartTrackingRefBased/>
  <w15:docId w15:val="{76C78DA4-DC48-4364-A630-72BB2BB9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9A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0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A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A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A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A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A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108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1108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10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84C"/>
  </w:style>
  <w:style w:type="paragraph" w:styleId="Piedepgina">
    <w:name w:val="footer"/>
    <w:basedOn w:val="Normal"/>
    <w:link w:val="PiedepginaCar"/>
    <w:uiPriority w:val="99"/>
    <w:unhideWhenUsed/>
    <w:rsid w:val="00110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Velazquez Meneses</cp:lastModifiedBy>
  <cp:revision>4</cp:revision>
  <cp:lastPrinted>2024-07-19T13:53:00Z</cp:lastPrinted>
  <dcterms:created xsi:type="dcterms:W3CDTF">2024-07-19T12:44:00Z</dcterms:created>
  <dcterms:modified xsi:type="dcterms:W3CDTF">2024-07-19T13:55:00Z</dcterms:modified>
</cp:coreProperties>
</file>