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35193" w14:textId="7A2B36A9" w:rsidR="003247AE" w:rsidRPr="003247AE" w:rsidRDefault="003247AE" w:rsidP="003247AE">
      <w:pPr>
        <w:pStyle w:val="Heading1"/>
        <w:rPr>
          <w:b/>
          <w:bCs/>
        </w:rPr>
      </w:pPr>
      <w:r w:rsidRPr="003247AE">
        <w:rPr>
          <w:b/>
          <w:bCs/>
        </w:rPr>
        <w:t>Gate Control Officer</w:t>
      </w:r>
    </w:p>
    <w:p w14:paraId="631D5B80" w14:textId="77777777" w:rsidR="003247AE" w:rsidRPr="003247AE" w:rsidRDefault="003247AE" w:rsidP="003247AE">
      <w:pPr>
        <w:rPr>
          <w:b/>
          <w:bCs/>
        </w:rPr>
      </w:pPr>
      <w:r w:rsidRPr="003247AE">
        <w:rPr>
          <w:b/>
          <w:bCs/>
        </w:rPr>
        <w:t>Role Purpose:</w:t>
      </w:r>
    </w:p>
    <w:p w14:paraId="1650D649" w14:textId="77777777" w:rsidR="004D2E30" w:rsidRDefault="004D2E30" w:rsidP="003247AE">
      <w:r w:rsidRPr="004D2E30">
        <w:t>The Gate Control Officer is responsible for controlling and monitoring all entry and exit activities at the dry port gate. The role ensures that trucks, containers, personnel, and visitors entering or leaving the facility are properly authorized, documented, and recorded. The Gate Control Officer plays a critical role in maintaining operational security, container accountability, and smooth traffic flow at the dry port gate.</w:t>
      </w:r>
    </w:p>
    <w:p w14:paraId="1F8BF834" w14:textId="33426CB3" w:rsidR="003247AE" w:rsidRPr="003247AE" w:rsidRDefault="003247AE" w:rsidP="003247AE">
      <w:pPr>
        <w:rPr>
          <w:b/>
          <w:bCs/>
        </w:rPr>
      </w:pPr>
      <w:r w:rsidRPr="003247AE">
        <w:rPr>
          <w:b/>
          <w:bCs/>
        </w:rPr>
        <w:t>Key Responsibilities:</w:t>
      </w:r>
    </w:p>
    <w:p w14:paraId="619F3FBB" w14:textId="77777777" w:rsidR="004108EA" w:rsidRDefault="0045503A" w:rsidP="004108EA">
      <w:pPr>
        <w:pStyle w:val="ListBullet"/>
      </w:pPr>
      <w:r>
        <w:t>Manage and monitor all trucks entering and exiting the dry port facility.</w:t>
      </w:r>
    </w:p>
    <w:p w14:paraId="3A004F13" w14:textId="77777777" w:rsidR="004108EA" w:rsidRDefault="0045503A" w:rsidP="004108EA">
      <w:pPr>
        <w:pStyle w:val="ListBullet"/>
      </w:pPr>
      <w:r>
        <w:t>Verify that trucks have proper authorization and documentation before granting access.</w:t>
      </w:r>
    </w:p>
    <w:p w14:paraId="04DC60D6" w14:textId="77777777" w:rsidR="004108EA" w:rsidRDefault="0045503A" w:rsidP="004108EA">
      <w:pPr>
        <w:pStyle w:val="ListBullet"/>
      </w:pPr>
      <w:r>
        <w:t>Direct trucks to appropriate areas within the dry port for loading, unloading, or container pickup.</w:t>
      </w:r>
    </w:p>
    <w:p w14:paraId="062B7171" w14:textId="77777777" w:rsidR="004108EA" w:rsidRDefault="0045503A" w:rsidP="004108EA">
      <w:pPr>
        <w:pStyle w:val="ListBullet"/>
      </w:pPr>
      <w:r>
        <w:t>Ensure trucks follow designated gate entry and exit procedures.</w:t>
      </w:r>
    </w:p>
    <w:p w14:paraId="60D6E528" w14:textId="77777777" w:rsidR="004108EA" w:rsidRDefault="0045503A" w:rsidP="004108EA">
      <w:pPr>
        <w:pStyle w:val="ListBullet"/>
      </w:pPr>
      <w:r>
        <w:t>Verify container numbers against transport documentation and dispatch instructions.</w:t>
      </w:r>
    </w:p>
    <w:p w14:paraId="37BA35B9" w14:textId="77777777" w:rsidR="004108EA" w:rsidRDefault="0045503A" w:rsidP="004108EA">
      <w:pPr>
        <w:pStyle w:val="ListBullet"/>
      </w:pPr>
      <w:r>
        <w:t>Ensure containers entering or leaving the facility are properly recorded.</w:t>
      </w:r>
    </w:p>
    <w:p w14:paraId="4307D630" w14:textId="77777777" w:rsidR="004108EA" w:rsidRDefault="0045503A" w:rsidP="004108EA">
      <w:pPr>
        <w:pStyle w:val="ListBullet"/>
      </w:pPr>
      <w:r>
        <w:t>Check delivery orders, container release documents, and other transport documentation.</w:t>
      </w:r>
    </w:p>
    <w:p w14:paraId="02C0C952" w14:textId="77777777" w:rsidR="004108EA" w:rsidRDefault="0045503A" w:rsidP="004108EA">
      <w:pPr>
        <w:pStyle w:val="ListBullet"/>
      </w:pPr>
      <w:r>
        <w:t>Report discrepancies between container documentation and actual container numbers.</w:t>
      </w:r>
    </w:p>
    <w:p w14:paraId="5E571CAC" w14:textId="77777777" w:rsidR="004108EA" w:rsidRDefault="00885B61" w:rsidP="004108EA">
      <w:pPr>
        <w:pStyle w:val="ListBullet"/>
      </w:pPr>
      <w:r w:rsidRPr="00885B61">
        <w:t>Maintain accurate records of all trucks, containers, drivers, and visitors entering or exiting the facility.</w:t>
      </w:r>
    </w:p>
    <w:p w14:paraId="20DDC6B6" w14:textId="77777777" w:rsidR="004108EA" w:rsidRDefault="00885B61" w:rsidP="004108EA">
      <w:pPr>
        <w:pStyle w:val="ListBullet"/>
      </w:pPr>
      <w:r w:rsidRPr="00885B61">
        <w:t>Record information such as:</w:t>
      </w:r>
      <w:r w:rsidR="004108EA">
        <w:t xml:space="preserve"> </w:t>
      </w:r>
      <w:r w:rsidRPr="00885B61">
        <w:t>Truck registration numbers</w:t>
      </w:r>
      <w:r>
        <w:t xml:space="preserve">, </w:t>
      </w:r>
      <w:r w:rsidRPr="00885B61">
        <w:t>Driver details</w:t>
      </w:r>
      <w:r>
        <w:t xml:space="preserve">, </w:t>
      </w:r>
      <w:r w:rsidRPr="00885B61">
        <w:t>Container numbers</w:t>
      </w:r>
      <w:r>
        <w:t xml:space="preserve">, </w:t>
      </w:r>
      <w:r w:rsidRPr="00885B61">
        <w:t>Entry and exit times</w:t>
      </w:r>
    </w:p>
    <w:p w14:paraId="6791521E" w14:textId="77777777" w:rsidR="004108EA" w:rsidRDefault="00885B61" w:rsidP="004108EA">
      <w:pPr>
        <w:pStyle w:val="ListBullet"/>
      </w:pPr>
      <w:r w:rsidRPr="00885B61">
        <w:t>Maintain gate logbooks or digital gate management systems.</w:t>
      </w:r>
    </w:p>
    <w:p w14:paraId="17924798" w14:textId="77777777" w:rsidR="004108EA" w:rsidRDefault="00C82377" w:rsidP="004108EA">
      <w:pPr>
        <w:pStyle w:val="ListBullet"/>
      </w:pPr>
      <w:r>
        <w:t>Manage truck queues at the gate to avoid congestion.</w:t>
      </w:r>
    </w:p>
    <w:p w14:paraId="40B72D65" w14:textId="77777777" w:rsidR="004108EA" w:rsidRDefault="00C82377" w:rsidP="004108EA">
      <w:pPr>
        <w:pStyle w:val="ListBullet"/>
      </w:pPr>
      <w:r>
        <w:t>Ensure trucks enter the yard in an organized and controlled manner.</w:t>
      </w:r>
    </w:p>
    <w:p w14:paraId="4EE21F01" w14:textId="77777777" w:rsidR="004108EA" w:rsidRDefault="00C82377" w:rsidP="004108EA">
      <w:pPr>
        <w:pStyle w:val="ListBullet"/>
      </w:pPr>
      <w:r>
        <w:t>Coordinate with the Yard Supervisor to regulate truck movement within the facility.</w:t>
      </w:r>
    </w:p>
    <w:p w14:paraId="6DFCB3B3" w14:textId="77777777" w:rsidR="004108EA" w:rsidRDefault="002779C7" w:rsidP="004108EA">
      <w:pPr>
        <w:pStyle w:val="ListBullet"/>
      </w:pPr>
      <w:r>
        <w:t>Ensure only authorized vehicles, personnel, and visitors enter the facility.</w:t>
      </w:r>
    </w:p>
    <w:p w14:paraId="11211FCC" w14:textId="77777777" w:rsidR="004108EA" w:rsidRDefault="002779C7" w:rsidP="004108EA">
      <w:pPr>
        <w:pStyle w:val="ListBullet"/>
      </w:pPr>
      <w:r>
        <w:t>Verify identification documents of drivers and visitors.</w:t>
      </w:r>
    </w:p>
    <w:p w14:paraId="0D51B11D" w14:textId="77777777" w:rsidR="004108EA" w:rsidRDefault="002779C7" w:rsidP="004108EA">
      <w:pPr>
        <w:pStyle w:val="ListBullet"/>
      </w:pPr>
      <w:r>
        <w:t>Prevent unauthorized access to restricted areas of the dry port.</w:t>
      </w:r>
    </w:p>
    <w:p w14:paraId="44786192" w14:textId="77777777" w:rsidR="004108EA" w:rsidRDefault="002779C7" w:rsidP="004108EA">
      <w:pPr>
        <w:pStyle w:val="ListBullet"/>
      </w:pPr>
      <w:r>
        <w:t>Coordinate with Security Guards to enforce security procedures.</w:t>
      </w:r>
    </w:p>
    <w:p w14:paraId="2DC33ECC" w14:textId="77777777" w:rsidR="004108EA" w:rsidRDefault="001F226F" w:rsidP="004108EA">
      <w:pPr>
        <w:pStyle w:val="ListBullet"/>
      </w:pPr>
      <w:r>
        <w:t>Coordinate with Dispatchers and Yard Supervisors regarding truck arrivals and departures.</w:t>
      </w:r>
    </w:p>
    <w:p w14:paraId="7768049E" w14:textId="77777777" w:rsidR="004108EA" w:rsidRDefault="001F226F" w:rsidP="004108EA">
      <w:pPr>
        <w:pStyle w:val="ListBullet"/>
      </w:pPr>
      <w:r>
        <w:t>Inform operational teams about incoming containers and truck movements.</w:t>
      </w:r>
    </w:p>
    <w:p w14:paraId="3EA37D27" w14:textId="77777777" w:rsidR="004108EA" w:rsidRDefault="001F226F" w:rsidP="004108EA">
      <w:pPr>
        <w:pStyle w:val="ListBullet"/>
      </w:pPr>
      <w:r>
        <w:t>Report operational delays or gate congestion to management.</w:t>
      </w:r>
    </w:p>
    <w:p w14:paraId="40A7A050" w14:textId="77777777" w:rsidR="004108EA" w:rsidRDefault="001F226F" w:rsidP="004108EA">
      <w:pPr>
        <w:pStyle w:val="ListBullet"/>
      </w:pPr>
      <w:r>
        <w:t>Ensure drivers comply with entry and exit procedures.</w:t>
      </w:r>
    </w:p>
    <w:p w14:paraId="78F91B76" w14:textId="77777777" w:rsidR="004108EA" w:rsidRDefault="001F226F" w:rsidP="004108EA">
      <w:pPr>
        <w:pStyle w:val="ListBullet"/>
      </w:pPr>
      <w:r>
        <w:t>Verify that trucks entering the yard meet safety and operational requirements.</w:t>
      </w:r>
    </w:p>
    <w:p w14:paraId="4E045CD8" w14:textId="77777777" w:rsidR="004108EA" w:rsidRDefault="001F226F" w:rsidP="004108EA">
      <w:pPr>
        <w:pStyle w:val="ListBullet"/>
      </w:pPr>
      <w:r>
        <w:t>Ensure proper documentation is completed before trucks exit the facility.</w:t>
      </w:r>
    </w:p>
    <w:p w14:paraId="1D0C0351" w14:textId="77777777" w:rsidR="004108EA" w:rsidRDefault="001F226F" w:rsidP="004108EA">
      <w:pPr>
        <w:pStyle w:val="ListBullet"/>
      </w:pPr>
      <w:r>
        <w:t>Identify and report irregularities such as missing documents, incorrect container numbers, or unauthorized vehicles.</w:t>
      </w:r>
    </w:p>
    <w:p w14:paraId="7F7ED733" w14:textId="77777777" w:rsidR="004108EA" w:rsidRDefault="001F226F" w:rsidP="004108EA">
      <w:pPr>
        <w:pStyle w:val="ListBullet"/>
      </w:pPr>
      <w:r>
        <w:lastRenderedPageBreak/>
        <w:t>Report security incidents or suspicious activities at the gate.</w:t>
      </w:r>
    </w:p>
    <w:p w14:paraId="3DF2AE17" w14:textId="77777777" w:rsidR="004108EA" w:rsidRDefault="001F226F" w:rsidP="004108EA">
      <w:pPr>
        <w:pStyle w:val="ListBullet"/>
      </w:pPr>
      <w:r>
        <w:t>Assist in investigations of operational or security incidents.</w:t>
      </w:r>
    </w:p>
    <w:p w14:paraId="4BBE12CC" w14:textId="77777777" w:rsidR="004108EA" w:rsidRDefault="001F226F" w:rsidP="004108EA">
      <w:pPr>
        <w:pStyle w:val="ListBullet"/>
      </w:pPr>
      <w:r>
        <w:t>Work closely with Security Guards to monitor gate security.</w:t>
      </w:r>
    </w:p>
    <w:p w14:paraId="7012D9B9" w14:textId="77777777" w:rsidR="004108EA" w:rsidRDefault="001F226F" w:rsidP="004108EA">
      <w:pPr>
        <w:pStyle w:val="ListBullet"/>
      </w:pPr>
      <w:r>
        <w:t>Ensure gate procedures align with facility security protocols.</w:t>
      </w:r>
    </w:p>
    <w:p w14:paraId="68588AAA" w14:textId="77777777" w:rsidR="004108EA" w:rsidRDefault="001F226F" w:rsidP="004108EA">
      <w:pPr>
        <w:pStyle w:val="ListBullet"/>
      </w:pPr>
      <w:r>
        <w:t>Assist in emergency response situations when required.</w:t>
      </w:r>
    </w:p>
    <w:p w14:paraId="6ED8929E" w14:textId="77777777" w:rsidR="004108EA" w:rsidRDefault="004108EA" w:rsidP="004108EA">
      <w:pPr>
        <w:pStyle w:val="ListBullet"/>
      </w:pPr>
      <w:r>
        <w:t>Ensure quick processing of trucks at the gate to minimize waiting time.</w:t>
      </w:r>
    </w:p>
    <w:p w14:paraId="0242A08B" w14:textId="77777777" w:rsidR="004108EA" w:rsidRDefault="004108EA" w:rsidP="004108EA">
      <w:pPr>
        <w:pStyle w:val="ListBullet"/>
      </w:pPr>
      <w:r>
        <w:t>Support operational teams by maintaining accurate container movement records.</w:t>
      </w:r>
    </w:p>
    <w:p w14:paraId="71C9C306" w14:textId="749138F2" w:rsidR="004108EA" w:rsidRDefault="004108EA" w:rsidP="004108EA">
      <w:pPr>
        <w:pStyle w:val="ListBullet"/>
        <w:tabs>
          <w:tab w:val="clear" w:pos="360"/>
        </w:tabs>
      </w:pPr>
      <w:r>
        <w:t>Assist in improving gate processes to enhance overall dry port efficiency.</w:t>
      </w:r>
    </w:p>
    <w:p w14:paraId="7B39BBC1" w14:textId="51159517" w:rsidR="0045503A" w:rsidRDefault="004108EA" w:rsidP="004108EA">
      <w:pPr>
        <w:pStyle w:val="ListBullet"/>
        <w:numPr>
          <w:ilvl w:val="0"/>
          <w:numId w:val="0"/>
        </w:numPr>
      </w:pPr>
      <w:r>
        <w:t>4</w:t>
      </w:r>
    </w:p>
    <w:p w14:paraId="2BA92111" w14:textId="77777777" w:rsidR="003247AE" w:rsidRPr="003247AE" w:rsidRDefault="003247AE" w:rsidP="003247AE">
      <w:pPr>
        <w:rPr>
          <w:b/>
          <w:bCs/>
        </w:rPr>
      </w:pPr>
      <w:r w:rsidRPr="003247AE">
        <w:rPr>
          <w:b/>
          <w:bCs/>
        </w:rPr>
        <w:t>Qualifications:</w:t>
      </w:r>
    </w:p>
    <w:p w14:paraId="1CBCFFAD" w14:textId="77777777" w:rsidR="000F6AE3" w:rsidRPr="000F6AE3" w:rsidRDefault="000F6AE3" w:rsidP="000F6AE3">
      <w:pPr>
        <w:pStyle w:val="ListBullet"/>
      </w:pPr>
      <w:r w:rsidRPr="000F6AE3">
        <w:t xml:space="preserve">Diploma or Certificate in </w:t>
      </w:r>
      <w:r w:rsidRPr="000F6AE3">
        <w:rPr>
          <w:b/>
          <w:bCs/>
        </w:rPr>
        <w:t>Logistics, Transport Management, Business Administration, or Security Management</w:t>
      </w:r>
    </w:p>
    <w:p w14:paraId="1BB3F057" w14:textId="77777777" w:rsidR="000F6AE3" w:rsidRDefault="000F6AE3" w:rsidP="000F6AE3">
      <w:pPr>
        <w:pStyle w:val="ListBullet"/>
      </w:pPr>
      <w:r w:rsidRPr="000F6AE3">
        <w:rPr>
          <w:b/>
          <w:bCs/>
        </w:rPr>
        <w:t>Technical Knowledge</w:t>
      </w:r>
      <w:r>
        <w:rPr>
          <w:b/>
          <w:bCs/>
        </w:rPr>
        <w:t xml:space="preserve"> in the following areas: </w:t>
      </w:r>
      <w:r w:rsidRPr="000F6AE3">
        <w:t>Container documentation procedures</w:t>
      </w:r>
      <w:r>
        <w:t xml:space="preserve">, </w:t>
      </w:r>
      <w:r w:rsidRPr="000F6AE3">
        <w:t>Gate control systems and record keeping</w:t>
      </w:r>
      <w:r>
        <w:t xml:space="preserve">, </w:t>
      </w:r>
      <w:r w:rsidRPr="000F6AE3">
        <w:t>Basic logistics and transport operations</w:t>
      </w:r>
    </w:p>
    <w:p w14:paraId="4DB22083" w14:textId="1E45804C" w:rsidR="000F6AE3" w:rsidRPr="000F6AE3" w:rsidRDefault="000F6AE3" w:rsidP="00400AC3">
      <w:pPr>
        <w:pStyle w:val="ListBullet"/>
      </w:pPr>
      <w:r w:rsidRPr="000F6AE3">
        <w:rPr>
          <w:b/>
          <w:bCs/>
        </w:rPr>
        <w:t>Professional Certifications (Preferred)</w:t>
      </w:r>
      <w:r w:rsidR="00400AC3">
        <w:rPr>
          <w:b/>
          <w:bCs/>
        </w:rPr>
        <w:t xml:space="preserve"> as follows:</w:t>
      </w:r>
      <w:r w:rsidR="00400AC3">
        <w:t xml:space="preserve"> </w:t>
      </w:r>
      <w:r w:rsidRPr="000F6AE3">
        <w:t>Port Operations or Logistics Training</w:t>
      </w:r>
      <w:r w:rsidR="00400AC3">
        <w:t xml:space="preserve">, </w:t>
      </w:r>
      <w:r w:rsidRPr="000F6AE3">
        <w:t>Security or Access Control Training</w:t>
      </w:r>
    </w:p>
    <w:p w14:paraId="09FC34BA" w14:textId="77777777" w:rsidR="003247AE" w:rsidRPr="003247AE" w:rsidRDefault="003247AE" w:rsidP="003247AE">
      <w:pPr>
        <w:rPr>
          <w:b/>
          <w:bCs/>
        </w:rPr>
      </w:pPr>
      <w:r w:rsidRPr="003247AE">
        <w:rPr>
          <w:b/>
          <w:bCs/>
        </w:rPr>
        <w:t>Experience:</w:t>
      </w:r>
    </w:p>
    <w:p w14:paraId="4A7AFC3A" w14:textId="634687CA" w:rsidR="00400AC3" w:rsidRDefault="00400AC3" w:rsidP="00400AC3">
      <w:pPr>
        <w:pStyle w:val="ListBullet"/>
      </w:pPr>
      <w:r>
        <w:rPr>
          <w:rStyle w:val="Strong"/>
        </w:rPr>
        <w:t xml:space="preserve">2–4 </w:t>
      </w:r>
      <w:r>
        <w:rPr>
          <w:rStyle w:val="Strong"/>
        </w:rPr>
        <w:t>years’ experience</w:t>
      </w:r>
      <w:r>
        <w:rPr>
          <w:rStyle w:val="Strong"/>
        </w:rPr>
        <w:t xml:space="preserve"> in logistics operations, gate control, or transport administration</w:t>
      </w:r>
    </w:p>
    <w:p w14:paraId="73644E3F" w14:textId="2976B7EE" w:rsidR="00400AC3" w:rsidRDefault="00400AC3" w:rsidP="00400AC3">
      <w:pPr>
        <w:pStyle w:val="ListBullet"/>
      </w:pPr>
      <w:r>
        <w:t xml:space="preserve">Experience in </w:t>
      </w:r>
      <w:r>
        <w:rPr>
          <w:rStyle w:val="Strong"/>
        </w:rPr>
        <w:t>port operations, container terminals, logistics facilities, or security operations preferred</w:t>
      </w:r>
    </w:p>
    <w:p w14:paraId="72C47E43" w14:textId="77777777" w:rsidR="003247AE" w:rsidRPr="003247AE" w:rsidRDefault="003247AE" w:rsidP="003247AE">
      <w:pPr>
        <w:rPr>
          <w:b/>
          <w:bCs/>
        </w:rPr>
      </w:pPr>
      <w:r w:rsidRPr="003247AE">
        <w:rPr>
          <w:b/>
          <w:bCs/>
        </w:rPr>
        <w:t>Key Performance Indicators (KPIs):</w:t>
      </w:r>
    </w:p>
    <w:p w14:paraId="24575C57" w14:textId="77777777" w:rsidR="00D241EF" w:rsidRDefault="00D241EF" w:rsidP="00D241EF">
      <w:pPr>
        <w:pStyle w:val="ListBullet"/>
      </w:pPr>
      <w:r>
        <w:t>Truck processing time at the gate</w:t>
      </w:r>
    </w:p>
    <w:p w14:paraId="378B69C7" w14:textId="77777777" w:rsidR="00D241EF" w:rsidRDefault="00D241EF" w:rsidP="00D241EF">
      <w:pPr>
        <w:pStyle w:val="ListBullet"/>
      </w:pPr>
      <w:r>
        <w:t>Accuracy of container entry/exit records</w:t>
      </w:r>
    </w:p>
    <w:p w14:paraId="178225C2" w14:textId="77777777" w:rsidR="00D241EF" w:rsidRDefault="00D241EF" w:rsidP="00D241EF">
      <w:pPr>
        <w:pStyle w:val="ListBullet"/>
      </w:pPr>
      <w:r>
        <w:t>Compliance with gate control procedures</w:t>
      </w:r>
    </w:p>
    <w:p w14:paraId="71E827CA" w14:textId="77777777" w:rsidR="00D241EF" w:rsidRDefault="00D241EF" w:rsidP="00D241EF">
      <w:pPr>
        <w:pStyle w:val="ListBullet"/>
      </w:pPr>
      <w:r>
        <w:t>Reduction of gate congestion and delays</w:t>
      </w:r>
    </w:p>
    <w:p w14:paraId="13C618AC" w14:textId="143FE2B0" w:rsidR="00D241EF" w:rsidRDefault="00D241EF" w:rsidP="00D241EF">
      <w:pPr>
        <w:pStyle w:val="ListBullet"/>
      </w:pPr>
      <w:r>
        <w:t>Number of security or documentation incidents detected</w:t>
      </w:r>
    </w:p>
    <w:p w14:paraId="733721E8" w14:textId="77777777" w:rsidR="003247AE" w:rsidRPr="003247AE" w:rsidRDefault="003247AE" w:rsidP="003247AE">
      <w:pPr>
        <w:rPr>
          <w:b/>
          <w:bCs/>
        </w:rPr>
      </w:pPr>
      <w:r w:rsidRPr="003247AE">
        <w:rPr>
          <w:b/>
          <w:bCs/>
        </w:rPr>
        <w:t>Reporting Structure:</w:t>
      </w:r>
    </w:p>
    <w:p w14:paraId="17489BC0" w14:textId="77777777" w:rsidR="00800D0D" w:rsidRPr="00800D0D" w:rsidRDefault="00800D0D" w:rsidP="00800D0D">
      <w:r w:rsidRPr="00800D0D">
        <w:rPr>
          <w:b/>
          <w:bCs/>
        </w:rPr>
        <w:t>Reports to:</w:t>
      </w:r>
      <w:r w:rsidRPr="00800D0D">
        <w:t xml:space="preserve"> Operations Manager</w:t>
      </w:r>
    </w:p>
    <w:p w14:paraId="578BD0EB" w14:textId="77777777" w:rsidR="00800D0D" w:rsidRPr="00800D0D" w:rsidRDefault="00800D0D" w:rsidP="00800D0D">
      <w:r w:rsidRPr="00800D0D">
        <w:rPr>
          <w:b/>
          <w:bCs/>
        </w:rPr>
        <w:t>Works closely with:</w:t>
      </w:r>
    </w:p>
    <w:p w14:paraId="29DA9BBE" w14:textId="77777777" w:rsidR="00800D0D" w:rsidRPr="00800D0D" w:rsidRDefault="00800D0D" w:rsidP="00800D0D">
      <w:pPr>
        <w:pStyle w:val="ListBullet"/>
      </w:pPr>
      <w:r w:rsidRPr="00800D0D">
        <w:t>Yard Supervisor</w:t>
      </w:r>
    </w:p>
    <w:p w14:paraId="42958FBB" w14:textId="77777777" w:rsidR="00800D0D" w:rsidRPr="00800D0D" w:rsidRDefault="00800D0D" w:rsidP="00800D0D">
      <w:pPr>
        <w:pStyle w:val="ListBullet"/>
      </w:pPr>
      <w:r w:rsidRPr="00800D0D">
        <w:t>Dispatchers</w:t>
      </w:r>
    </w:p>
    <w:p w14:paraId="7EB7CC40" w14:textId="77777777" w:rsidR="00800D0D" w:rsidRPr="00800D0D" w:rsidRDefault="00800D0D" w:rsidP="00800D0D">
      <w:pPr>
        <w:pStyle w:val="ListBullet"/>
      </w:pPr>
      <w:r w:rsidRPr="00800D0D">
        <w:t>Compliance &amp; Safety Officer</w:t>
      </w:r>
    </w:p>
    <w:p w14:paraId="6C23B2DA" w14:textId="77777777" w:rsidR="00800D0D" w:rsidRPr="00800D0D" w:rsidRDefault="00800D0D" w:rsidP="00800D0D">
      <w:pPr>
        <w:pStyle w:val="ListBullet"/>
      </w:pPr>
      <w:r w:rsidRPr="00800D0D">
        <w:t>Security Guards</w:t>
      </w:r>
    </w:p>
    <w:p w14:paraId="30913BEC" w14:textId="77777777" w:rsidR="00800D0D" w:rsidRPr="00800D0D" w:rsidRDefault="00800D0D" w:rsidP="00800D0D">
      <w:pPr>
        <w:pStyle w:val="ListBullet"/>
      </w:pPr>
      <w:r w:rsidRPr="00800D0D">
        <w:t>Fleet Supervisor</w:t>
      </w:r>
    </w:p>
    <w:sectPr w:rsidR="00800D0D" w:rsidRPr="00800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88E18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354E7"/>
    <w:multiLevelType w:val="multilevel"/>
    <w:tmpl w:val="B124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3477"/>
    <w:multiLevelType w:val="multilevel"/>
    <w:tmpl w:val="D2AE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5340E"/>
    <w:multiLevelType w:val="multilevel"/>
    <w:tmpl w:val="746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C417E"/>
    <w:multiLevelType w:val="multilevel"/>
    <w:tmpl w:val="9256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946EB"/>
    <w:multiLevelType w:val="multilevel"/>
    <w:tmpl w:val="B4A8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940B6"/>
    <w:multiLevelType w:val="multilevel"/>
    <w:tmpl w:val="92A2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200A7"/>
    <w:multiLevelType w:val="multilevel"/>
    <w:tmpl w:val="8E26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37BD3"/>
    <w:multiLevelType w:val="multilevel"/>
    <w:tmpl w:val="4E9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06E73"/>
    <w:multiLevelType w:val="multilevel"/>
    <w:tmpl w:val="27AA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771169071">
    <w:abstractNumId w:val="5"/>
  </w:num>
  <w:num w:numId="3" w16cid:durableId="1676419246">
    <w:abstractNumId w:val="3"/>
  </w:num>
  <w:num w:numId="4" w16cid:durableId="1217280551">
    <w:abstractNumId w:val="8"/>
  </w:num>
  <w:num w:numId="5" w16cid:durableId="631594765">
    <w:abstractNumId w:val="9"/>
  </w:num>
  <w:num w:numId="6" w16cid:durableId="1996572263">
    <w:abstractNumId w:val="1"/>
  </w:num>
  <w:num w:numId="7" w16cid:durableId="279922907">
    <w:abstractNumId w:val="2"/>
  </w:num>
  <w:num w:numId="8" w16cid:durableId="646860687">
    <w:abstractNumId w:val="6"/>
  </w:num>
  <w:num w:numId="9" w16cid:durableId="107162583">
    <w:abstractNumId w:val="7"/>
  </w:num>
  <w:num w:numId="10" w16cid:durableId="272785880">
    <w:abstractNumId w:val="4"/>
  </w:num>
  <w:num w:numId="11" w16cid:durableId="1852992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7AE"/>
    <w:rsid w:val="000C05CC"/>
    <w:rsid w:val="000F6AE3"/>
    <w:rsid w:val="001A6EA3"/>
    <w:rsid w:val="001C1858"/>
    <w:rsid w:val="001D3027"/>
    <w:rsid w:val="001F226F"/>
    <w:rsid w:val="002779C7"/>
    <w:rsid w:val="003247AE"/>
    <w:rsid w:val="003615D0"/>
    <w:rsid w:val="00400AC3"/>
    <w:rsid w:val="004108EA"/>
    <w:rsid w:val="0045503A"/>
    <w:rsid w:val="004D2E30"/>
    <w:rsid w:val="00800D0D"/>
    <w:rsid w:val="00885B61"/>
    <w:rsid w:val="00B27F4B"/>
    <w:rsid w:val="00B566E3"/>
    <w:rsid w:val="00C378D1"/>
    <w:rsid w:val="00C82377"/>
    <w:rsid w:val="00D241EF"/>
    <w:rsid w:val="00E274CF"/>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8AF9"/>
  <w15:chartTrackingRefBased/>
  <w15:docId w15:val="{7EA9276A-15C4-4D10-A593-E8D2DD552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7A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24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7AE"/>
    <w:rPr>
      <w:rFonts w:eastAsiaTheme="majorEastAsia" w:cstheme="majorBidi"/>
      <w:color w:val="272727" w:themeColor="text1" w:themeTint="D8"/>
    </w:rPr>
  </w:style>
  <w:style w:type="paragraph" w:styleId="Title">
    <w:name w:val="Title"/>
    <w:basedOn w:val="Normal"/>
    <w:next w:val="Normal"/>
    <w:link w:val="TitleChar"/>
    <w:uiPriority w:val="10"/>
    <w:qFormat/>
    <w:rsid w:val="00324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7AE"/>
    <w:pPr>
      <w:spacing w:before="160"/>
      <w:jc w:val="center"/>
    </w:pPr>
    <w:rPr>
      <w:i/>
      <w:iCs/>
      <w:color w:val="404040" w:themeColor="text1" w:themeTint="BF"/>
    </w:rPr>
  </w:style>
  <w:style w:type="character" w:customStyle="1" w:styleId="QuoteChar">
    <w:name w:val="Quote Char"/>
    <w:basedOn w:val="DefaultParagraphFont"/>
    <w:link w:val="Quote"/>
    <w:uiPriority w:val="29"/>
    <w:rsid w:val="003247AE"/>
    <w:rPr>
      <w:i/>
      <w:iCs/>
      <w:color w:val="404040" w:themeColor="text1" w:themeTint="BF"/>
    </w:rPr>
  </w:style>
  <w:style w:type="paragraph" w:styleId="ListParagraph">
    <w:name w:val="List Paragraph"/>
    <w:basedOn w:val="Normal"/>
    <w:uiPriority w:val="34"/>
    <w:qFormat/>
    <w:rsid w:val="003247AE"/>
    <w:pPr>
      <w:ind w:left="720"/>
      <w:contextualSpacing/>
    </w:pPr>
  </w:style>
  <w:style w:type="character" w:styleId="IntenseEmphasis">
    <w:name w:val="Intense Emphasis"/>
    <w:basedOn w:val="DefaultParagraphFont"/>
    <w:uiPriority w:val="21"/>
    <w:qFormat/>
    <w:rsid w:val="003247AE"/>
    <w:rPr>
      <w:i/>
      <w:iCs/>
      <w:color w:val="2F5496" w:themeColor="accent1" w:themeShade="BF"/>
    </w:rPr>
  </w:style>
  <w:style w:type="paragraph" w:styleId="IntenseQuote">
    <w:name w:val="Intense Quote"/>
    <w:basedOn w:val="Normal"/>
    <w:next w:val="Normal"/>
    <w:link w:val="IntenseQuoteChar"/>
    <w:uiPriority w:val="30"/>
    <w:qFormat/>
    <w:rsid w:val="00324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7AE"/>
    <w:rPr>
      <w:i/>
      <w:iCs/>
      <w:color w:val="2F5496" w:themeColor="accent1" w:themeShade="BF"/>
    </w:rPr>
  </w:style>
  <w:style w:type="character" w:styleId="IntenseReference">
    <w:name w:val="Intense Reference"/>
    <w:basedOn w:val="DefaultParagraphFont"/>
    <w:uiPriority w:val="32"/>
    <w:qFormat/>
    <w:rsid w:val="003247AE"/>
    <w:rPr>
      <w:b/>
      <w:bCs/>
      <w:smallCaps/>
      <w:color w:val="2F5496" w:themeColor="accent1" w:themeShade="BF"/>
      <w:spacing w:val="5"/>
    </w:rPr>
  </w:style>
  <w:style w:type="paragraph" w:styleId="ListBullet">
    <w:name w:val="List Bullet"/>
    <w:basedOn w:val="Normal"/>
    <w:uiPriority w:val="99"/>
    <w:unhideWhenUsed/>
    <w:rsid w:val="003247AE"/>
    <w:pPr>
      <w:numPr>
        <w:numId w:val="1"/>
      </w:numPr>
      <w:contextualSpacing/>
    </w:pPr>
  </w:style>
  <w:style w:type="paragraph" w:styleId="NormalWeb">
    <w:name w:val="Normal (Web)"/>
    <w:basedOn w:val="Normal"/>
    <w:uiPriority w:val="99"/>
    <w:semiHidden/>
    <w:unhideWhenUsed/>
    <w:rsid w:val="004550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0A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12</cp:revision>
  <dcterms:created xsi:type="dcterms:W3CDTF">2026-03-09T11:15:00Z</dcterms:created>
  <dcterms:modified xsi:type="dcterms:W3CDTF">2026-03-09T11:31:00Z</dcterms:modified>
</cp:coreProperties>
</file>