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1CCD40"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Monitor Outbreak Trends and Hotspots</w:t>
      </w:r>
    </w:p>
    <w:p w14:paraId="1F1B7073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Track confirmed cases, suspected cases, deaths, and weekly new cases by country.</w:t>
      </w:r>
    </w:p>
    <w:p w14:paraId="15CD60A7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Identify countries with the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highest case fatality rates (CFRs)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63011926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potlight regions where clade distribution may influence severity</w:t>
      </w:r>
    </w:p>
    <w:p w14:paraId="0D1476C5"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Assess Vaccination Progress and Gaps</w:t>
      </w:r>
    </w:p>
    <w:p w14:paraId="391C59FF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Compare vaccine doses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allocated vs deployed vs administered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28171A59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Evaluate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vaccine coverage</w:t>
      </w:r>
      <w:r>
        <w:rPr>
          <w:i w:val="0"/>
          <w:iCs w:val="0"/>
          <w:caps w:val="0"/>
          <w:color w:val="000000"/>
          <w:spacing w:val="0"/>
          <w:u w:val="none"/>
        </w:rPr>
        <w:t> by country.</w:t>
      </w:r>
    </w:p>
    <w:p w14:paraId="009112DF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Highlight countries with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high allocations but low deployment/uptake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7B8B456B">
      <w:pPr>
        <w:pStyle w:val="4"/>
        <w:keepNext w:val="0"/>
        <w:keepLines w:val="0"/>
        <w:widowControl/>
        <w:suppressLineNumbers w:val="0"/>
        <w:rPr>
          <w:rStyle w:val="5"/>
          <w:i w:val="0"/>
          <w:iCs w:val="0"/>
          <w:caps w:val="0"/>
          <w:color w:val="000000"/>
          <w:spacing w:val="0"/>
          <w:u w:val="none"/>
        </w:rPr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Evaluate Surveillance and Workforce Capacity</w:t>
      </w:r>
    </w:p>
    <w:p w14:paraId="32CDCDA0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Analyze the presence of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active surveillance sites, testing laboratories,</w:t>
      </w:r>
      <w:r>
        <w:rPr>
          <w:rStyle w:val="5"/>
          <w:rFonts w:hint="default"/>
          <w:i w:val="0"/>
          <w:iCs w:val="0"/>
          <w:caps w:val="0"/>
          <w:color w:val="000000"/>
          <w:spacing w:val="0"/>
          <w:u w:val="none"/>
          <w:lang w:val="en-US"/>
        </w:rPr>
        <w:t xml:space="preserve"> 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and trained vs deployed CHWs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632C7D8B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Identify whether stronger surveillance correlates with lower CFR or earlier detection.</w:t>
      </w:r>
    </w:p>
    <w:p w14:paraId="0608F4EC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Point out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countries under-equipped</w:t>
      </w:r>
      <w:r>
        <w:rPr>
          <w:i w:val="0"/>
          <w:iCs w:val="0"/>
          <w:caps w:val="0"/>
          <w:color w:val="000000"/>
          <w:spacing w:val="0"/>
          <w:u w:val="none"/>
        </w:rPr>
        <w:t> relative to their case burden.</w:t>
      </w:r>
    </w:p>
    <w:p w14:paraId="6873F37D"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Understand Clade Distribution and Risk</w:t>
      </w:r>
    </w:p>
    <w:p w14:paraId="5969B52E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Examine how different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clades are distributed across regions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71612136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Assess if certain clades are associated with higher deaths or spread.</w:t>
      </w:r>
    </w:p>
    <w:p w14:paraId="036BC9BE">
      <w:pPr>
        <w:pStyle w:val="4"/>
        <w:keepNext w:val="0"/>
        <w:keepLines w:val="0"/>
        <w:widowControl/>
        <w:suppressLineNumbers w:val="0"/>
      </w:pPr>
      <w:bookmarkStart w:id="0" w:name="_GoBack"/>
      <w:r>
        <w:rPr>
          <w:rStyle w:val="5"/>
          <w:i w:val="0"/>
          <w:iCs w:val="0"/>
          <w:caps w:val="0"/>
          <w:color w:val="000000"/>
          <w:spacing w:val="0"/>
          <w:u w:val="none"/>
        </w:rPr>
        <w:t>Correlate Response Efforts with Outcomes</w:t>
      </w:r>
    </w:p>
    <w:p w14:paraId="7B7806E1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Investigate relationship between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vaccine coverage and weekly new cases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64E29A8B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Test if countries with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more CHWs/labs</w:t>
      </w:r>
      <w:r>
        <w:rPr>
          <w:i w:val="0"/>
          <w:iCs w:val="0"/>
          <w:caps w:val="0"/>
          <w:color w:val="000000"/>
          <w:spacing w:val="0"/>
          <w:u w:val="none"/>
        </w:rPr>
        <w:t> show lower fatality or faster outbreak control.</w:t>
      </w:r>
    </w:p>
    <w:bookmarkEnd w:id="0"/>
    <w:p w14:paraId="11095CAB">
      <w:pPr>
        <w:pStyle w:val="4"/>
        <w:keepNext w:val="0"/>
        <w:keepLines w:val="0"/>
        <w:widowControl/>
        <w:suppressLineNumbers w:val="0"/>
      </w:pPr>
      <w:r>
        <w:rPr>
          <w:rStyle w:val="5"/>
          <w:i w:val="0"/>
          <w:iCs w:val="0"/>
          <w:caps w:val="0"/>
          <w:color w:val="000000"/>
          <w:spacing w:val="0"/>
          <w:u w:val="none"/>
        </w:rPr>
        <w:t>Provide Actionable Recommendations for CDC</w:t>
      </w:r>
    </w:p>
    <w:p w14:paraId="21B9A887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Prioritize vaccine shipment and deployment in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countries with gaps</w:t>
      </w:r>
      <w:r>
        <w:rPr>
          <w:i w:val="0"/>
          <w:iCs w:val="0"/>
          <w:caps w:val="0"/>
          <w:color w:val="000000"/>
          <w:spacing w:val="0"/>
          <w:u w:val="none"/>
        </w:rPr>
        <w:t>.</w:t>
      </w:r>
    </w:p>
    <w:p w14:paraId="1B0C5CD6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Scale up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testing labs and CHWs</w:t>
      </w:r>
      <w:r>
        <w:rPr>
          <w:i w:val="0"/>
          <w:iCs w:val="0"/>
          <w:caps w:val="0"/>
          <w:color w:val="000000"/>
          <w:spacing w:val="0"/>
          <w:u w:val="none"/>
        </w:rPr>
        <w:t> where cases are rising.</w:t>
      </w:r>
    </w:p>
    <w:p w14:paraId="1EA8A2A8">
      <w:pPr>
        <w:pStyle w:val="4"/>
        <w:keepNext w:val="0"/>
        <w:keepLines w:val="0"/>
        <w:widowControl/>
        <w:suppressLineNumbers w:val="0"/>
      </w:pPr>
      <w:r>
        <w:rPr>
          <w:i w:val="0"/>
          <w:iCs w:val="0"/>
          <w:caps w:val="0"/>
          <w:color w:val="000000"/>
          <w:spacing w:val="0"/>
          <w:u w:val="none"/>
        </w:rPr>
        <w:t>Strengthen </w:t>
      </w:r>
      <w:r>
        <w:rPr>
          <w:rStyle w:val="5"/>
          <w:i w:val="0"/>
          <w:iCs w:val="0"/>
          <w:caps w:val="0"/>
          <w:color w:val="000000"/>
          <w:spacing w:val="0"/>
          <w:u w:val="none"/>
        </w:rPr>
        <w:t>surveillance in clade hotspots</w:t>
      </w:r>
      <w:r>
        <w:rPr>
          <w:i w:val="0"/>
          <w:iCs w:val="0"/>
          <w:caps w:val="0"/>
          <w:color w:val="000000"/>
          <w:spacing w:val="0"/>
          <w:u w:val="none"/>
        </w:rPr>
        <w:t> to prevent further spread.</w:t>
      </w:r>
    </w:p>
    <w:p w14:paraId="099DF4C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2522" w:leftChars="0"/>
      </w:pPr>
    </w:p>
    <w:p w14:paraId="73D3E50C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D2B91"/>
    <w:rsid w:val="47FD2B91"/>
    <w:rsid w:val="FBE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Office_12.1.21937.21937_F1E327BC-269C-435d-A152-05C5408002CA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2025-08-20T06:36:00Z</dcterms:created>
  <dc:creator>Isata Bah</dc:creator>
  <cp:lastModifiedBy>Isata Bah</cp:lastModifiedBy>
  <dcterms:modified xsi:type="dcterms:W3CDTF">2025-08-24T22:58:47Z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1033-12.1.21937.21937</vt:lpwstr>
  </property>
  <property fmtid="{D5CDD505-2E9C-101B-9397-08002B2CF9AE}" pid="3" name="ICV">
    <vt:lpwstr>BF98BAB8EE8F8ADBF36CA568D9738C27_41</vt:lpwstr>
  </property>
</Properties>
</file>