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5C42F" w14:textId="77777777" w:rsidR="003F5EE3" w:rsidRDefault="007A5584">
      <w:pPr>
        <w:rPr>
          <w:rFonts w:ascii="Menlo" w:hAnsi="Menlo" w:cs="Menlo" w:hint="eastAsia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02.</w:t>
      </w:r>
      <w:r>
        <w:rPr>
          <w:rFonts w:ascii="Menlo" w:hAnsi="Menlo" w:cs="Menlo"/>
          <w:color w:val="007400"/>
          <w:kern w:val="0"/>
          <w:sz w:val="22"/>
          <w:szCs w:val="22"/>
        </w:rPr>
        <w:t>自动布局子视图</w:t>
      </w:r>
    </w:p>
    <w:p w14:paraId="4A54267A" w14:textId="77777777" w:rsidR="007A5584" w:rsidRDefault="007A5584">
      <w:pPr>
        <w:rPr>
          <w:rFonts w:hint="eastAsia"/>
        </w:rPr>
      </w:pPr>
      <w:r w:rsidRPr="007A5584">
        <w:t>ViewController.h</w:t>
      </w:r>
    </w:p>
    <w:p w14:paraId="1954E346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689FBCCF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31B3CDF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创建父视图对象</w:t>
      </w:r>
    </w:p>
    <w:p w14:paraId="56FB1186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_superView;</w:t>
      </w:r>
    </w:p>
    <w:p w14:paraId="78DC2BB3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185730E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左上角</w:t>
      </w:r>
      <w:r>
        <w:rPr>
          <w:rFonts w:ascii="Menlo" w:hAnsi="Menlo" w:cs="Menlo"/>
          <w:color w:val="007400"/>
          <w:kern w:val="0"/>
          <w:sz w:val="22"/>
          <w:szCs w:val="22"/>
        </w:rPr>
        <w:t>label</w:t>
      </w:r>
    </w:p>
    <w:p w14:paraId="679BB1D5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_label01;</w:t>
      </w:r>
    </w:p>
    <w:p w14:paraId="5B0218BC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右上角</w:t>
      </w:r>
      <w:r>
        <w:rPr>
          <w:rFonts w:ascii="Menlo" w:hAnsi="Menlo" w:cs="Menlo"/>
          <w:color w:val="007400"/>
          <w:kern w:val="0"/>
          <w:sz w:val="22"/>
          <w:szCs w:val="22"/>
        </w:rPr>
        <w:t>label</w:t>
      </w:r>
    </w:p>
    <w:p w14:paraId="7A7BD4C3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_label02;</w:t>
      </w:r>
    </w:p>
    <w:p w14:paraId="7B9E2F54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右下角</w:t>
      </w:r>
    </w:p>
    <w:p w14:paraId="7E8A9855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_label03;</w:t>
      </w:r>
    </w:p>
    <w:p w14:paraId="2602E799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左下角</w:t>
      </w:r>
    </w:p>
    <w:p w14:paraId="587B8FA7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_label04;</w:t>
      </w:r>
    </w:p>
    <w:p w14:paraId="1742E6EB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居中视图</w:t>
      </w:r>
    </w:p>
    <w:p w14:paraId="7CA17266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_viewCenter;</w:t>
      </w:r>
    </w:p>
    <w:p w14:paraId="58AEB9A0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21411A8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6F62E67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D5EED1F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DBBB7F2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658C9827" w14:textId="77777777" w:rsidR="007A5584" w:rsidRDefault="007A5584" w:rsidP="007A55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DB5F6D1" w14:textId="77777777" w:rsidR="007A5584" w:rsidRDefault="007A5584">
      <w:pPr>
        <w:rPr>
          <w:rFonts w:hint="eastAsia"/>
        </w:rPr>
      </w:pPr>
      <w:r w:rsidRPr="007A5584">
        <w:t>ViewController.m</w:t>
      </w:r>
    </w:p>
    <w:p w14:paraId="28CAAA49" w14:textId="77777777" w:rsidR="004976CA" w:rsidRDefault="004976CA"/>
    <w:p w14:paraId="01F37DC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52BF04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1AF046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2249D8F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6143506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5042E5B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1749D9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1CD7A9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280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2E51EE5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ADEEC77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52270B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549F982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位置相对于父视图</w:t>
      </w:r>
    </w:p>
    <w:p w14:paraId="31F5EDC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_label01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2B0E22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_label01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6E10F12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_label01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30BE6A7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A9C6897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D652D1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D809D96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@"2"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A2A341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01E5EAD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2315B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50626D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_label03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280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80BDF03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_label03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@"3"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A77740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_label03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3ABB0C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CAA640B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FCCBCF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_label04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280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C7AD1DD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_label04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@"4"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ED1B53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_label04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E2300F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FE7C2D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_label01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92B83A8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_label02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66A90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_label03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E6F926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_label04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950C5A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ABC3751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1A3047A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5EFA54B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_viewCenter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5A51A72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_viewCenter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9F445FA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B2D7B5D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_viewCenter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center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CGPointMake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280</w:t>
      </w: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AE255D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_viewCenter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8049FC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473753B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_viewCenter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C6538A4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动画效果</w:t>
      </w:r>
    </w:p>
    <w:p w14:paraId="023ACE1D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beginAnimations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context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01DC9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setAnimationDuration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3796813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自动布局，设置距离相对父视图的左右上下边距的比例变化，边长也相对父视图的比例变化</w:t>
      </w:r>
    </w:p>
    <w:p w14:paraId="739A871A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右上角子视图，左侧变化了，其他没变</w:t>
      </w:r>
    </w:p>
    <w:p w14:paraId="0A3DE75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autoresizingMask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UIViewAutoresizingFlexibleLeftMargin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3E17218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右下角子视图，左侧上侧变化</w:t>
      </w:r>
    </w:p>
    <w:p w14:paraId="7AE2A2A3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_label03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autoresizingMask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UIViewAutoresizingFlexibleLeftMargin</w:t>
      </w:r>
      <w:r>
        <w:rPr>
          <w:rFonts w:ascii="Menlo" w:hAnsi="Menlo" w:cs="Menlo"/>
          <w:color w:val="000000"/>
          <w:kern w:val="0"/>
          <w:sz w:val="22"/>
          <w:szCs w:val="22"/>
        </w:rPr>
        <w:t>|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UIViewAutoresizingFlexibleTopMargin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3862F97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左下角子视图，上侧变化</w:t>
      </w:r>
    </w:p>
    <w:p w14:paraId="2DDC8EB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_label04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autoresizingMask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UIViewAutoresizingFlexibleTopMargin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15CF588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中间子视图，宽度变化，上下侧都变化</w:t>
      </w:r>
    </w:p>
    <w:p w14:paraId="6644021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_viewCenter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autoresizingMask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UIViewAutoresizingFlexibleTopMargin</w:t>
      </w:r>
      <w:r>
        <w:rPr>
          <w:rFonts w:ascii="Menlo" w:hAnsi="Menlo" w:cs="Menlo"/>
          <w:color w:val="000000"/>
          <w:kern w:val="0"/>
          <w:sz w:val="22"/>
          <w:szCs w:val="22"/>
        </w:rPr>
        <w:t>|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UIViewAutoresizingFlexibleWidth</w:t>
      </w:r>
      <w:r>
        <w:rPr>
          <w:rFonts w:ascii="Menlo" w:hAnsi="Menlo" w:cs="Menlo"/>
          <w:color w:val="000000"/>
          <w:kern w:val="0"/>
          <w:sz w:val="22"/>
          <w:szCs w:val="22"/>
        </w:rPr>
        <w:t>|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UIViewAutoresizingFlexibleBottomMargin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A1172EA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动画结束</w:t>
      </w:r>
    </w:p>
    <w:p w14:paraId="6A726DA5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commitAnimations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2E54FB2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22F4A0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B391EF5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9655A11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3D3FCD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8C57E9B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96BFB3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01450322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F95DF4E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isLarge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3A496C4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开始动画</w:t>
      </w:r>
    </w:p>
    <w:p w14:paraId="1C38C3EF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beginAnimations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context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8C15C6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动画时间</w:t>
      </w:r>
    </w:p>
    <w:p w14:paraId="3D0388B5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setAnimationDuration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BA049B1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F37DF25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(isLarge ==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D787218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10BDF2E4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//touch</w:t>
      </w:r>
      <w:r>
        <w:rPr>
          <w:rFonts w:ascii="Menlo" w:hAnsi="Menlo" w:cs="Menlo"/>
          <w:color w:val="007400"/>
          <w:kern w:val="0"/>
          <w:sz w:val="22"/>
          <w:szCs w:val="22"/>
        </w:rPr>
        <w:t>触发变大事件</w:t>
      </w:r>
    </w:p>
    <w:p w14:paraId="621BC528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E676F7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12B08B5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</w:p>
    <w:p w14:paraId="2AF9EC9C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0F6E2E1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触发变小事件</w:t>
      </w:r>
    </w:p>
    <w:p w14:paraId="2A6AB326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</w:rPr>
        <w:t>_superView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280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A677160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D754F0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结束时修改</w:t>
      </w:r>
      <w:r>
        <w:rPr>
          <w:rFonts w:ascii="Menlo" w:hAnsi="Menlo" w:cs="Menlo"/>
          <w:color w:val="007400"/>
          <w:kern w:val="0"/>
          <w:sz w:val="22"/>
          <w:szCs w:val="22"/>
        </w:rPr>
        <w:t>isLarge</w:t>
      </w:r>
      <w:r>
        <w:rPr>
          <w:rFonts w:ascii="Menlo" w:hAnsi="Menlo" w:cs="Menlo"/>
          <w:color w:val="007400"/>
          <w:kern w:val="0"/>
          <w:sz w:val="22"/>
          <w:szCs w:val="22"/>
        </w:rPr>
        <w:t>值</w:t>
      </w:r>
    </w:p>
    <w:p w14:paraId="2865D9F9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isLarge = !isLarge;</w:t>
      </w:r>
    </w:p>
    <w:p w14:paraId="6667E6CB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动画结束</w:t>
      </w:r>
    </w:p>
    <w:p w14:paraId="3B0DE292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commitAnimations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EB9D94D" w14:textId="77777777" w:rsidR="004976CA" w:rsidRDefault="004976CA" w:rsidP="004976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D225C7" w14:textId="77777777" w:rsidR="007A5584" w:rsidRPr="004976CA" w:rsidRDefault="004976CA" w:rsidP="004976CA">
      <w:pPr>
        <w:tabs>
          <w:tab w:val="left" w:pos="2380"/>
        </w:tabs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bookmarkStart w:id="0" w:name="_GoBack"/>
      <w:bookmarkEnd w:id="0"/>
    </w:p>
    <w:sectPr w:rsidR="007A5584" w:rsidRPr="004976CA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84"/>
    <w:rsid w:val="0039561C"/>
    <w:rsid w:val="004976CA"/>
    <w:rsid w:val="004D674E"/>
    <w:rsid w:val="007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1C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2017-11-19T02:03:00Z</dcterms:created>
  <dcterms:modified xsi:type="dcterms:W3CDTF">2017-11-19T02:11:00Z</dcterms:modified>
</cp:coreProperties>
</file>