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RepVGG</w:t>
      </w:r>
    </w:p>
    <w:p>
      <w:pPr>
        <w:bidi w:val="0"/>
      </w:pPr>
      <w:r>
        <w:drawing>
          <wp:inline distT="0" distB="0" distL="114300" distR="114300">
            <wp:extent cx="4325620" cy="4580255"/>
            <wp:effectExtent l="0" t="0" r="177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t>上面训练过程用到的模型涉及到三路：常规的conv_3x3，conv_1x1，identity，且这三路每一路都跟着BN层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conv_3x3:fuse conv and bn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conv:weight,bias=false(usual)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bn:running_mean,running_var,weight,bias,eps(防止分母为0)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2450" cy="609600"/>
            <wp:effectExtent l="0" t="0" r="0" b="0"/>
            <wp:docPr id="4" name="图片 4" descr="fuse_conv_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use_conv_b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bidi w:val="0"/>
      </w:pPr>
      <w:r>
        <w:rPr>
          <w:rFonts w:hint="default"/>
          <w:lang w:val="en-US" w:eastAsia="zh-CN"/>
        </w:rPr>
        <w:t>std = (running_var + eps).sqrt()</w:t>
      </w:r>
    </w:p>
    <w:p>
      <w:pPr>
        <w:bidi w:val="0"/>
      </w:pPr>
      <w:r>
        <w:rPr>
          <w:rFonts w:hint="default"/>
          <w:lang w:val="en-US" w:eastAsia="zh-CN"/>
        </w:rPr>
        <w:t>t = (gamma / std).reshape(-1, 1, 1, 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kernel * t, beta - running_mean * gamma / std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conv_1x1:操作同3x3，先fuse conv and bn，然后padding 0</w:t>
      </w:r>
    </w:p>
    <w:p>
      <w:pPr>
        <w:bidi w:val="0"/>
      </w:pPr>
      <w:r>
        <w:rPr>
          <w:rFonts w:hint="eastAsia"/>
          <w:lang w:val="en-US" w:eastAsia="zh-CN"/>
        </w:rPr>
        <w:t>Identity:</w:t>
      </w:r>
      <w:r>
        <w:t>用conv_1x1卷积且卷积核权重为1</w:t>
      </w:r>
      <w:r>
        <w:rPr>
          <w:rFonts w:hint="eastAsia"/>
          <w:lang w:val="en-US" w:eastAsia="zh-CN"/>
        </w:rPr>
        <w:t>,</w:t>
      </w:r>
      <w:r>
        <w:t>只要令当前通道的卷积核参数为1，其余的卷积核参数为0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mutiple path to single path: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conv.weight = conv_3x3.weight+conv_1x1.weight+identity.weight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conv.bias = conv_3x3.bias+conv_1x1.bias+identity.bias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   warmup顾名思义就是热身，在刚刚开始训练时以很小的学习率进行训练，使得网络熟悉数据，随着训练的进行学习率慢慢变大，到了一定程度，以设置的初始学习率进行训练，接着过了一些inter后，学习率再慢慢变小；学习率变化：上升——平稳——下降；</w:t>
      </w:r>
    </w:p>
    <w:p>
      <w:pPr>
        <w:bidi w:val="0"/>
        <w:rPr>
          <w:rFonts w:hint="default"/>
        </w:rPr>
      </w:pPr>
      <w:r>
        <w:rPr>
          <w:rFonts w:hint="default"/>
        </w:rPr>
        <w:t>具体步骤：</w:t>
      </w:r>
    </w:p>
    <w:p>
      <w:pPr>
        <w:bidi w:val="0"/>
        <w:rPr>
          <w:rFonts w:hint="default"/>
        </w:rPr>
      </w:pPr>
      <w:r>
        <w:rPr>
          <w:rFonts w:hint="default"/>
        </w:rPr>
        <w:t>        启用warm up，设置warm</w:t>
      </w:r>
      <w:bookmarkStart w:id="0" w:name="_GoBack"/>
      <w:bookmarkEnd w:id="0"/>
      <w:r>
        <w:rPr>
          <w:rFonts w:hint="default"/>
        </w:rPr>
        <w:t xml:space="preserve"> up setp（一般等于epoch*inter_per_epoch），当step小于warm up setp时，学习率等于基础学习率×(当前step/warmup_step)，由于后者是一个小于1的数值，因此在整个warm up的过程中，学习率是一个递增的过程！当warm up结束后，学习率以基础学习率进行训练，再学习率开始递减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concat and elementwise: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</w:t>
      </w:r>
    </w:p>
    <w:p>
      <w:pPr>
        <w:bidi w:val="0"/>
        <w:rPr>
          <w:rStyle w:val="10"/>
          <w:rFonts w:hint="default" w:ascii="Arial" w:hAnsi="Arial" w:eastAsia="Arial" w:cs="Arial"/>
          <w:b/>
          <w:i w:val="0"/>
          <w:caps w:val="0"/>
          <w:color w:val="FE2C24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0"/>
          <w:rFonts w:ascii="Arial" w:hAnsi="Arial" w:eastAsia="Arial" w:cs="Arial"/>
          <w:b/>
          <w:i w:val="0"/>
          <w:caps w:val="0"/>
          <w:color w:val="956FE7"/>
          <w:spacing w:val="0"/>
          <w:sz w:val="24"/>
          <w:szCs w:val="24"/>
          <w:bdr w:val="none" w:color="auto" w:sz="0" w:space="0"/>
          <w:shd w:val="clear" w:fill="FFFFFF"/>
        </w:rPr>
        <w:t>先将对应的特征图相加，再进行卷积操作，相当于加了一个先验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：对应通道的</w:t>
      </w:r>
      <w:r>
        <w:rPr>
          <w:rFonts w:hint="default" w:ascii="Arial" w:hAnsi="Arial" w:eastAsia="Arial" w:cs="Arial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"https://so.csdn.net/so/search?q=%E7%89%B9%E5%BE%81%E5%9B%BE&amp;spm=1001.2101.3001.7020" \t "https://blog.csdn.net/yangjinyi1314/article/details/_blank" </w:instrText>
      </w:r>
      <w:r>
        <w:rPr>
          <w:rFonts w:hint="default" w:ascii="Arial" w:hAnsi="Arial" w:eastAsia="Arial" w:cs="Arial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特征图</w:t>
      </w:r>
      <w:r>
        <w:rPr>
          <w:rFonts w:hint="default" w:ascii="Arial" w:hAnsi="Arial" w:eastAsia="Arial" w:cs="Arial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语义类似，从而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FE2C24"/>
          <w:spacing w:val="0"/>
          <w:sz w:val="24"/>
          <w:szCs w:val="24"/>
          <w:bdr w:val="none" w:color="auto" w:sz="0" w:space="0"/>
          <w:shd w:val="clear" w:fill="FFFFFF"/>
        </w:rPr>
        <w:t>对应的特征图共享一个卷积核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concat:</w:t>
      </w:r>
    </w:p>
    <w:p>
      <w:pPr>
        <w:bidi w:val="0"/>
      </w:pPr>
      <w:r>
        <w:t>在channel维度上进行拼接，在channel维度上的拼接分无BN层和有BN层。</w:t>
      </w:r>
    </w:p>
    <w:p>
      <w:pPr>
        <w:bidi w:val="0"/>
        <w:rPr>
          <w:rFonts w:hint="default"/>
        </w:rPr>
      </w:pPr>
      <w:r>
        <w:rPr>
          <w:rFonts w:hint="default"/>
        </w:rPr>
        <w:t>（1）无BN层：直接将deconvolution layer 和convolution layer concat。实验结果表明，该方式取得的结果精度较低，低于原有的VGG模型，分析主要的原因是漏检非常严重，原因应该是concat连接的两层参数不在同一个层级，类似BN层用在eltwise层上。</w:t>
      </w:r>
    </w:p>
    <w:p>
      <w:pPr>
        <w:bidi w:val="0"/>
        <w:rPr>
          <w:rFonts w:hint="default"/>
        </w:rPr>
      </w:pPr>
      <w:r>
        <w:rPr>
          <w:rFonts w:hint="default"/>
        </w:rPr>
        <w:t>（2）有BN层：在deconvolution layer 和convolution layer 后面加batchnorm和scale层（BN）后再concat。实验结果表明，该方式取得了比原有VGG模型更好的检测效果（表中的迭代次数还没有完哦），增加了2%的精度，但是速度上慢了一些。</w:t>
      </w:r>
    </w:p>
    <w:p>
      <w:pPr>
        <w:bidi w:val="0"/>
        <w:rPr>
          <w:rStyle w:val="10"/>
          <w:rFonts w:hint="default" w:ascii="Arial" w:hAnsi="Arial" w:eastAsia="Arial" w:cs="Arial"/>
          <w:b/>
          <w:i w:val="0"/>
          <w:caps w:val="0"/>
          <w:color w:val="FE2C2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0347"/>
    <w:rsid w:val="042D3FC0"/>
    <w:rsid w:val="088F4300"/>
    <w:rsid w:val="08B83751"/>
    <w:rsid w:val="0C5013D5"/>
    <w:rsid w:val="0CCF6193"/>
    <w:rsid w:val="0E4A52B2"/>
    <w:rsid w:val="155E4B4D"/>
    <w:rsid w:val="17114242"/>
    <w:rsid w:val="1EB52913"/>
    <w:rsid w:val="22CC1C5D"/>
    <w:rsid w:val="24012E4A"/>
    <w:rsid w:val="25121888"/>
    <w:rsid w:val="28C67F15"/>
    <w:rsid w:val="32FD32C2"/>
    <w:rsid w:val="349B0BE4"/>
    <w:rsid w:val="34E36A4E"/>
    <w:rsid w:val="37054473"/>
    <w:rsid w:val="37BB3838"/>
    <w:rsid w:val="3F4A448B"/>
    <w:rsid w:val="41E3576A"/>
    <w:rsid w:val="50D72158"/>
    <w:rsid w:val="51F7180A"/>
    <w:rsid w:val="5556320E"/>
    <w:rsid w:val="5A30062D"/>
    <w:rsid w:val="5A4B34AF"/>
    <w:rsid w:val="5D250178"/>
    <w:rsid w:val="5E645DEF"/>
    <w:rsid w:val="62096D94"/>
    <w:rsid w:val="624D271C"/>
    <w:rsid w:val="708E0A75"/>
    <w:rsid w:val="736C26DD"/>
    <w:rsid w:val="744B3F51"/>
    <w:rsid w:val="754B3DC3"/>
    <w:rsid w:val="75E7137E"/>
    <w:rsid w:val="7A074D62"/>
    <w:rsid w:val="7DD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ind w:firstLine="72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firstLine="0" w:firstLineChars="0"/>
      <w:jc w:val="center"/>
      <w:outlineLvl w:val="0"/>
    </w:pPr>
    <w:rPr>
      <w:rFonts w:eastAsia="宋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72" w:afterAutospacing="1"/>
      <w:ind w:firstLine="0" w:firstLineChars="0"/>
      <w:jc w:val="left"/>
      <w:outlineLvl w:val="1"/>
    </w:pPr>
    <w:rPr>
      <w:rFonts w:hint="eastAsia" w:ascii="宋体" w:hAnsi="宋体" w:cs="宋体"/>
      <w:b/>
      <w:snapToGrid w:val="0"/>
      <w:kern w:val="0"/>
      <w:sz w:val="32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2"/>
    </w:pPr>
    <w:rPr>
      <w:rFonts w:eastAsia="宋体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4"/>
    </w:pPr>
    <w:rPr>
      <w:rFonts w:eastAsia="宋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标题 1 Char"/>
    <w:link w:val="2"/>
    <w:uiPriority w:val="0"/>
    <w:rPr>
      <w:rFonts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10257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2023-02-18T05:29:00Z</dcterms:created>
  <dc:creator>cywang</dc:creator>
  <cp:lastModifiedBy>cywang</cp:lastModifiedBy>
  <dcterms:modified xsi:type="dcterms:W3CDTF">2023-04-28T08:41:42Z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