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7D241" w14:textId="77777777" w:rsidR="004A2201" w:rsidRDefault="00000000">
      <w:pPr>
        <w:spacing w:after="60"/>
      </w:pPr>
      <w:r>
        <w:rPr>
          <w:b/>
          <w:bCs/>
          <w:color w:val="1F4E79"/>
          <w:sz w:val="34"/>
          <w:szCs w:val="34"/>
        </w:rPr>
        <w:t>Satellite Clock Correction, TGD and the GPS Week Crossover</w:t>
      </w:r>
    </w:p>
    <w:p w14:paraId="3857D242" w14:textId="75903236" w:rsidR="004A2201" w:rsidRDefault="00000000">
      <w:pPr>
        <w:spacing w:after="20"/>
      </w:pPr>
      <w:r>
        <w:rPr>
          <w:color w:val="595959"/>
          <w:sz w:val="20"/>
          <w:szCs w:val="20"/>
        </w:rPr>
        <w:t xml:space="preserve">GNSS C++ Positioning Engine · Month 2 </w:t>
      </w:r>
    </w:p>
    <w:p w14:paraId="3857D243" w14:textId="77777777" w:rsidR="004A2201" w:rsidRDefault="00000000">
      <w:pPr>
        <w:pBdr>
          <w:bottom w:val="single" w:sz="8" w:space="4" w:color="1F4E79"/>
        </w:pBdr>
        <w:spacing w:after="160"/>
      </w:pPr>
      <w:r>
        <w:rPr>
          <w:color w:val="595959"/>
          <w:sz w:val="20"/>
          <w:szCs w:val="20"/>
        </w:rPr>
        <w:t>Hadi Heydarizadeh Shali · 15 October 2026</w:t>
      </w:r>
    </w:p>
    <w:p w14:paraId="3857D244" w14:textId="77777777" w:rsidR="004A2201" w:rsidRDefault="00000000">
      <w:pPr>
        <w:pStyle w:val="Heading1"/>
      </w:pPr>
      <w:r>
        <w:t>1. Why this note</w:t>
      </w:r>
    </w:p>
    <w:p w14:paraId="3857D245" w14:textId="77777777" w:rsidR="004A2201" w:rsidRDefault="00000000">
      <w:pPr>
        <w:spacing w:after="100" w:line="264" w:lineRule="auto"/>
      </w:pPr>
      <w:proofErr w:type="gramStart"/>
      <w:r>
        <w:t>The Month</w:t>
      </w:r>
      <w:proofErr w:type="gramEnd"/>
      <w:r>
        <w:t xml:space="preserve"> 2 apps evaluated each satellite at the </w:t>
      </w:r>
      <w:r>
        <w:rPr>
          <w:b/>
          <w:bCs/>
        </w:rPr>
        <w:t>reception</w:t>
      </w:r>
      <w:r>
        <w:t xml:space="preserve"> time and used a simplified satellite clock. The correction pass changed three things, and this note explains each one with its formula: (1) the satellite clock correction, now evaluated at the </w:t>
      </w:r>
      <w:r>
        <w:rPr>
          <w:b/>
          <w:bCs/>
        </w:rPr>
        <w:t>transmit</w:t>
      </w:r>
      <w:r>
        <w:t xml:space="preserve"> time; (2) </w:t>
      </w:r>
      <w:r>
        <w:rPr>
          <w:b/>
          <w:bCs/>
        </w:rPr>
        <w:t>TGD</w:t>
      </w:r>
      <w:r>
        <w:t xml:space="preserve">, the group-delay term a single-frequency L1 user must apply; (3) the </w:t>
      </w:r>
      <w:r>
        <w:rPr>
          <w:b/>
          <w:bCs/>
        </w:rPr>
        <w:t>week-crossover</w:t>
      </w:r>
      <w:r>
        <w:t xml:space="preserve"> rule that keeps time differences correct across Sunday 00:00. All formulas follow IS-GPS-200N [1].</w:t>
      </w:r>
    </w:p>
    <w:p w14:paraId="3857D246" w14:textId="77777777" w:rsidR="004A2201" w:rsidRDefault="00000000">
      <w:pPr>
        <w:spacing w:after="100" w:line="264" w:lineRule="auto"/>
      </w:pPr>
      <w:r>
        <w:t xml:space="preserve">Everything starts </w:t>
      </w:r>
      <w:proofErr w:type="gramStart"/>
      <w:r>
        <w:t>from</w:t>
      </w:r>
      <w:proofErr w:type="gramEnd"/>
      <w:r>
        <w:t xml:space="preserve"> the code pseudorange model. The receiver clock adds range, the satellite clock subtracts it:</w:t>
      </w:r>
    </w:p>
    <w:p w14:paraId="3857D247"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P = ρ + c·(</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 I + T + ε</w:t>
      </w:r>
      <w:r>
        <w:tab/>
        <w:t>(1)</w:t>
      </w:r>
    </w:p>
    <w:p w14:paraId="3857D248" w14:textId="77777777" w:rsidR="004A2201" w:rsidRDefault="00000000">
      <w:pPr>
        <w:spacing w:after="100" w:line="264" w:lineRule="auto"/>
      </w:pPr>
      <w:r>
        <w:t xml:space="preserve">ρ is the geometric range from the satellite at transmit time to the receiver at reception time, </w:t>
      </w:r>
      <w:proofErr w:type="spellStart"/>
      <w:r>
        <w:t>dt</w:t>
      </w:r>
      <w:r>
        <w:rPr>
          <w:vertAlign w:val="subscript"/>
        </w:rPr>
        <w:t>rx</w:t>
      </w:r>
      <w:proofErr w:type="spellEnd"/>
      <w:r>
        <w:t xml:space="preserve"> and </w:t>
      </w:r>
      <w:proofErr w:type="spellStart"/>
      <w:r>
        <w:t>dt</w:t>
      </w:r>
      <w:r>
        <w:rPr>
          <w:vertAlign w:val="subscript"/>
        </w:rPr>
        <w:t>sat</w:t>
      </w:r>
      <w:proofErr w:type="spellEnd"/>
      <w:r>
        <w:t xml:space="preserve"> are the receiver and satellite clock offsets [s], I and T are the ionospheric and tropospheric delays, and ε is noise plus multipath. The app moves the known satellite clock to the left side, so the solver only </w:t>
      </w:r>
      <w:proofErr w:type="gramStart"/>
      <w:r>
        <w:t>has to</w:t>
      </w:r>
      <w:proofErr w:type="gramEnd"/>
      <w:r>
        <w:t xml:space="preserve"> estimate position and </w:t>
      </w:r>
      <w:proofErr w:type="spellStart"/>
      <w:r>
        <w:t>dt</w:t>
      </w:r>
      <w:r>
        <w:rPr>
          <w:vertAlign w:val="subscript"/>
        </w:rPr>
        <w:t>rx</w:t>
      </w:r>
      <w:proofErr w:type="spellEnd"/>
      <w:r>
        <w:t>:</w:t>
      </w:r>
    </w:p>
    <w:p w14:paraId="3857D249"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 xml:space="preserve">P + </w:t>
      </w:r>
      <w:proofErr w:type="spellStart"/>
      <w:r>
        <w:rPr>
          <w:rFonts w:ascii="Cambria Math" w:eastAsia="Cambria Math" w:hAnsi="Cambria Math" w:cs="Cambria Math"/>
          <w:sz w:val="22"/>
          <w:szCs w:val="22"/>
        </w:rPr>
        <w:t>c·dt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xml:space="preserve"> = ρ + </w:t>
      </w:r>
      <w:proofErr w:type="spellStart"/>
      <w:r>
        <w:rPr>
          <w:rFonts w:ascii="Cambria Math" w:eastAsia="Cambria Math" w:hAnsi="Cambria Math" w:cs="Cambria Math"/>
          <w:sz w:val="22"/>
          <w:szCs w:val="22"/>
        </w:rPr>
        <w:t>c·dt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I + T + ε)</w:t>
      </w:r>
      <w:r>
        <w:tab/>
        <w:t>(2)</w:t>
      </w:r>
    </w:p>
    <w:p w14:paraId="3857D24A" w14:textId="77777777" w:rsidR="004A2201" w:rsidRDefault="00000000">
      <w:pPr>
        <w:spacing w:after="100" w:line="264" w:lineRule="auto"/>
      </w:pPr>
      <w:r>
        <w:t xml:space="preserve">The left side is exactly what the code stores in </w:t>
      </w:r>
      <w:proofErr w:type="spellStart"/>
      <w:r>
        <w:rPr>
          <w:rFonts w:ascii="Consolas" w:eastAsia="Consolas" w:hAnsi="Consolas" w:cs="Consolas"/>
          <w:sz w:val="19"/>
          <w:szCs w:val="19"/>
        </w:rPr>
        <w:t>o.pseudorange</w:t>
      </w:r>
      <w:proofErr w:type="spellEnd"/>
      <w:r>
        <w:t xml:space="preserve">. Any error in </w:t>
      </w:r>
      <w:proofErr w:type="spellStart"/>
      <w:r>
        <w:t>dt</w:t>
      </w:r>
      <w:r>
        <w:rPr>
          <w:vertAlign w:val="subscript"/>
        </w:rPr>
        <w:t>sat</w:t>
      </w:r>
      <w:proofErr w:type="spellEnd"/>
      <w:r>
        <w:t xml:space="preserve"> goes straight into the range: </w:t>
      </w:r>
      <w:r>
        <w:rPr>
          <w:b/>
          <w:bCs/>
        </w:rPr>
        <w:t>1 ns of clock error = 0.30 m</w:t>
      </w:r>
      <w:r>
        <w:t>.</w:t>
      </w:r>
    </w:p>
    <w:p w14:paraId="3857D24B" w14:textId="77777777" w:rsidR="004A2201" w:rsidRDefault="00000000">
      <w:pPr>
        <w:pStyle w:val="Heading1"/>
      </w:pPr>
      <w:r>
        <w:t>2. The satellite clock correction</w:t>
      </w:r>
    </w:p>
    <w:p w14:paraId="3857D24C" w14:textId="77777777" w:rsidR="004A2201" w:rsidRDefault="00000000">
      <w:pPr>
        <w:pStyle w:val="Heading2"/>
      </w:pPr>
      <w:r>
        <w:t>2.1 The broadcast clock polynomial</w:t>
      </w:r>
    </w:p>
    <w:p w14:paraId="3857D24D" w14:textId="77777777" w:rsidR="004A2201" w:rsidRDefault="00000000">
      <w:pPr>
        <w:spacing w:after="100" w:line="264" w:lineRule="auto"/>
      </w:pPr>
      <w:r>
        <w:t>Each satellite broadcasts a second-order polynomial for its clock, plus a relativistic term the user computes (IS-GPS-200N §20.3.3.3.3.1). IS-GPS-200 calls this offset Δt</w:t>
      </w:r>
      <w:r>
        <w:rPr>
          <w:vertAlign w:val="subscript"/>
        </w:rPr>
        <w:t>SV</w:t>
      </w:r>
      <w:r>
        <w:t xml:space="preserve">; the code calls it </w:t>
      </w:r>
      <w:proofErr w:type="spellStart"/>
      <w:r>
        <w:rPr>
          <w:rFonts w:ascii="Consolas" w:eastAsia="Consolas" w:hAnsi="Consolas" w:cs="Consolas"/>
          <w:sz w:val="19"/>
          <w:szCs w:val="19"/>
        </w:rPr>
        <w:t>dt_sat</w:t>
      </w:r>
      <w:proofErr w:type="spellEnd"/>
      <w:r>
        <w:t>:</w:t>
      </w:r>
    </w:p>
    <w:p w14:paraId="3857D24E" w14:textId="77777777" w:rsidR="004A2201" w:rsidRDefault="00000000">
      <w:pPr>
        <w:shd w:val="clear" w:color="auto" w:fill="EAF1F8"/>
        <w:tabs>
          <w:tab w:val="center" w:pos="4824"/>
          <w:tab w:val="right" w:pos="9648"/>
        </w:tabs>
        <w:spacing w:before="60" w:after="120" w:line="276" w:lineRule="auto"/>
      </w:pPr>
      <w:r>
        <w:tab/>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(t) = a</w:t>
      </w:r>
      <w:r>
        <w:rPr>
          <w:rFonts w:ascii="Cambria Math" w:eastAsia="Cambria Math" w:hAnsi="Cambria Math" w:cs="Cambria Math"/>
          <w:sz w:val="22"/>
          <w:szCs w:val="22"/>
          <w:vertAlign w:val="subscript"/>
        </w:rPr>
        <w:t>f0</w:t>
      </w:r>
      <w:r>
        <w:rPr>
          <w:rFonts w:ascii="Cambria Math" w:eastAsia="Cambria Math" w:hAnsi="Cambria Math" w:cs="Cambria Math"/>
          <w:sz w:val="22"/>
          <w:szCs w:val="22"/>
        </w:rPr>
        <w:t xml:space="preserve"> + a</w:t>
      </w:r>
      <w:r>
        <w:rPr>
          <w:rFonts w:ascii="Cambria Math" w:eastAsia="Cambria Math" w:hAnsi="Cambria Math" w:cs="Cambria Math"/>
          <w:sz w:val="22"/>
          <w:szCs w:val="22"/>
          <w:vertAlign w:val="subscript"/>
        </w:rPr>
        <w:t>f1</w:t>
      </w:r>
      <w:r>
        <w:rPr>
          <w:rFonts w:ascii="Cambria Math" w:eastAsia="Cambria Math" w:hAnsi="Cambria Math" w:cs="Cambria Math"/>
          <w:sz w:val="22"/>
          <w:szCs w:val="22"/>
        </w:rPr>
        <w:t>·(t − t</w:t>
      </w:r>
      <w:r>
        <w:rPr>
          <w:rFonts w:ascii="Cambria Math" w:eastAsia="Cambria Math" w:hAnsi="Cambria Math" w:cs="Cambria Math"/>
          <w:sz w:val="22"/>
          <w:szCs w:val="22"/>
          <w:vertAlign w:val="subscript"/>
        </w:rPr>
        <w:t>oc</w:t>
      </w:r>
      <w:r>
        <w:rPr>
          <w:rFonts w:ascii="Cambria Math" w:eastAsia="Cambria Math" w:hAnsi="Cambria Math" w:cs="Cambria Math"/>
          <w:sz w:val="22"/>
          <w:szCs w:val="22"/>
        </w:rPr>
        <w:t>) + a</w:t>
      </w:r>
      <w:r>
        <w:rPr>
          <w:rFonts w:ascii="Cambria Math" w:eastAsia="Cambria Math" w:hAnsi="Cambria Math" w:cs="Cambria Math"/>
          <w:sz w:val="22"/>
          <w:szCs w:val="22"/>
          <w:vertAlign w:val="subscript"/>
        </w:rPr>
        <w:t>f2</w:t>
      </w:r>
      <w:r>
        <w:rPr>
          <w:rFonts w:ascii="Cambria Math" w:eastAsia="Cambria Math" w:hAnsi="Cambria Math" w:cs="Cambria Math"/>
          <w:sz w:val="22"/>
          <w:szCs w:val="22"/>
        </w:rPr>
        <w:t>·(t − t</w:t>
      </w:r>
      <w:r>
        <w:rPr>
          <w:rFonts w:ascii="Cambria Math" w:eastAsia="Cambria Math" w:hAnsi="Cambria Math" w:cs="Cambria Math"/>
          <w:sz w:val="22"/>
          <w:szCs w:val="22"/>
          <w:vertAlign w:val="subscript"/>
        </w:rPr>
        <w:t>oc</w:t>
      </w:r>
      <w:r>
        <w:rPr>
          <w:rFonts w:ascii="Cambria Math" w:eastAsia="Cambria Math" w:hAnsi="Cambria Math" w:cs="Cambria Math"/>
          <w:sz w:val="22"/>
          <w:szCs w:val="22"/>
        </w:rPr>
        <w:t>)</w:t>
      </w:r>
      <w:r>
        <w:rPr>
          <w:rFonts w:ascii="Cambria Math" w:eastAsia="Cambria Math" w:hAnsi="Cambria Math" w:cs="Cambria Math"/>
          <w:sz w:val="22"/>
          <w:szCs w:val="22"/>
          <w:vertAlign w:val="superscript"/>
        </w:rPr>
        <w:t>2</w:t>
      </w:r>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Δt</w:t>
      </w:r>
      <w:r>
        <w:rPr>
          <w:rFonts w:ascii="Cambria Math" w:eastAsia="Cambria Math" w:hAnsi="Cambria Math" w:cs="Cambria Math"/>
          <w:sz w:val="22"/>
          <w:szCs w:val="22"/>
          <w:vertAlign w:val="subscript"/>
        </w:rPr>
        <w:t>r</w:t>
      </w:r>
      <w:proofErr w:type="spellEnd"/>
      <w:r>
        <w:tab/>
        <w:t>(3)</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48"/>
        <w:gridCol w:w="3000"/>
      </w:tblGrid>
      <w:tr w:rsidR="004A2201" w14:paraId="3857D252"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4F" w14:textId="77777777" w:rsidR="004A2201" w:rsidRDefault="00000000">
            <w:r>
              <w:rPr>
                <w:b/>
                <w:bCs/>
                <w:sz w:val="19"/>
                <w:szCs w:val="19"/>
              </w:rPr>
              <w:t>Symbol</w:t>
            </w:r>
          </w:p>
        </w:tc>
        <w:tc>
          <w:tcPr>
            <w:tcW w:w="4348"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50" w14:textId="77777777" w:rsidR="004A2201" w:rsidRDefault="00000000">
            <w:r>
              <w:rPr>
                <w:b/>
                <w:bCs/>
                <w:sz w:val="19"/>
                <w:szCs w:val="19"/>
              </w:rPr>
              <w:t>Meaning</w:t>
            </w:r>
          </w:p>
        </w:tc>
        <w:tc>
          <w:tcPr>
            <w:tcW w:w="30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51" w14:textId="77777777" w:rsidR="004A2201" w:rsidRDefault="00000000">
            <w:r>
              <w:rPr>
                <w:b/>
                <w:bCs/>
                <w:sz w:val="19"/>
                <w:szCs w:val="19"/>
              </w:rPr>
              <w:t>Where it comes from</w:t>
            </w:r>
          </w:p>
        </w:tc>
      </w:tr>
      <w:tr w:rsidR="004A2201" w14:paraId="3857D256"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3" w14:textId="77777777" w:rsidR="004A2201" w:rsidRDefault="00000000">
            <w:r>
              <w:rPr>
                <w:sz w:val="19"/>
                <w:szCs w:val="19"/>
              </w:rPr>
              <w:t>a</w:t>
            </w:r>
            <w:r>
              <w:rPr>
                <w:sz w:val="19"/>
                <w:szCs w:val="19"/>
                <w:vertAlign w:val="subscript"/>
              </w:rPr>
              <w:t>f0</w:t>
            </w:r>
            <w:r>
              <w:rPr>
                <w:sz w:val="19"/>
                <w:szCs w:val="19"/>
              </w:rPr>
              <w:t xml:space="preserve"> (</w:t>
            </w:r>
            <w:proofErr w:type="spellStart"/>
            <w:r>
              <w:rPr>
                <w:rFonts w:ascii="Consolas" w:eastAsia="Consolas" w:hAnsi="Consolas" w:cs="Consolas"/>
                <w:sz w:val="17"/>
                <w:szCs w:val="17"/>
              </w:rPr>
              <w:t>clk_bias</w:t>
            </w:r>
            <w:proofErr w:type="spellEnd"/>
            <w:r>
              <w:rPr>
                <w:sz w:val="19"/>
                <w:szCs w:val="19"/>
              </w:rPr>
              <w:t>)</w:t>
            </w:r>
          </w:p>
        </w:tc>
        <w:tc>
          <w:tcPr>
            <w:tcW w:w="4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4" w14:textId="77777777" w:rsidR="004A2201" w:rsidRDefault="00000000">
            <w:r>
              <w:rPr>
                <w:sz w:val="19"/>
                <w:szCs w:val="19"/>
              </w:rPr>
              <w:t>Clock offset at t</w:t>
            </w:r>
            <w:r>
              <w:rPr>
                <w:sz w:val="19"/>
                <w:szCs w:val="19"/>
                <w:vertAlign w:val="subscript"/>
              </w:rPr>
              <w:t>oc</w:t>
            </w:r>
            <w:r>
              <w:rPr>
                <w:sz w:val="19"/>
                <w:szCs w:val="19"/>
              </w:rPr>
              <w:t xml:space="preserve"> [s]. Can reach ~1 </w:t>
            </w:r>
            <w:proofErr w:type="spellStart"/>
            <w:r>
              <w:rPr>
                <w:sz w:val="19"/>
                <w:szCs w:val="19"/>
              </w:rPr>
              <w:t>ms</w:t>
            </w:r>
            <w:proofErr w:type="spellEnd"/>
            <w:r>
              <w:rPr>
                <w:sz w:val="19"/>
                <w:szCs w:val="19"/>
              </w:rPr>
              <w:t>, i.e. ~300 km of range.</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5" w14:textId="77777777" w:rsidR="004A2201" w:rsidRDefault="00000000">
            <w:r>
              <w:rPr>
                <w:sz w:val="19"/>
                <w:szCs w:val="19"/>
              </w:rPr>
              <w:t>Nav record, line 0</w:t>
            </w:r>
          </w:p>
        </w:tc>
      </w:tr>
      <w:tr w:rsidR="004A2201" w14:paraId="3857D25A"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7" w14:textId="77777777" w:rsidR="004A2201" w:rsidRDefault="00000000">
            <w:r>
              <w:rPr>
                <w:sz w:val="19"/>
                <w:szCs w:val="19"/>
              </w:rPr>
              <w:t>a</w:t>
            </w:r>
            <w:r>
              <w:rPr>
                <w:sz w:val="19"/>
                <w:szCs w:val="19"/>
                <w:vertAlign w:val="subscript"/>
              </w:rPr>
              <w:t>f1</w:t>
            </w:r>
            <w:r>
              <w:rPr>
                <w:sz w:val="19"/>
                <w:szCs w:val="19"/>
              </w:rPr>
              <w:t xml:space="preserve"> (</w:t>
            </w:r>
            <w:proofErr w:type="spellStart"/>
            <w:r>
              <w:rPr>
                <w:rFonts w:ascii="Consolas" w:eastAsia="Consolas" w:hAnsi="Consolas" w:cs="Consolas"/>
                <w:sz w:val="17"/>
                <w:szCs w:val="17"/>
              </w:rPr>
              <w:t>clk_drift</w:t>
            </w:r>
            <w:proofErr w:type="spellEnd"/>
            <w:r>
              <w:rPr>
                <w:sz w:val="19"/>
                <w:szCs w:val="19"/>
              </w:rPr>
              <w:t>)</w:t>
            </w:r>
          </w:p>
        </w:tc>
        <w:tc>
          <w:tcPr>
            <w:tcW w:w="4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8" w14:textId="77777777" w:rsidR="004A2201" w:rsidRDefault="00000000">
            <w:r>
              <w:rPr>
                <w:sz w:val="19"/>
                <w:szCs w:val="19"/>
              </w:rPr>
              <w:t>Clock drift [s/s], typically 10</w:t>
            </w:r>
            <w:r>
              <w:rPr>
                <w:sz w:val="19"/>
                <w:szCs w:val="19"/>
                <w:vertAlign w:val="superscript"/>
              </w:rPr>
              <w:t>−12</w:t>
            </w:r>
            <w:r>
              <w:rPr>
                <w:sz w:val="19"/>
                <w:szCs w:val="19"/>
              </w:rPr>
              <w:t>–10</w:t>
            </w:r>
            <w:r>
              <w:rPr>
                <w:sz w:val="19"/>
                <w:szCs w:val="19"/>
                <w:vertAlign w:val="superscript"/>
              </w:rPr>
              <w:t>−11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9" w14:textId="77777777" w:rsidR="004A2201" w:rsidRDefault="00000000">
            <w:r>
              <w:rPr>
                <w:sz w:val="19"/>
                <w:szCs w:val="19"/>
              </w:rPr>
              <w:t>Nav record, line 0</w:t>
            </w:r>
          </w:p>
        </w:tc>
      </w:tr>
      <w:tr w:rsidR="004A2201" w14:paraId="3857D25E"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B" w14:textId="77777777" w:rsidR="004A2201" w:rsidRDefault="00000000">
            <w:r>
              <w:rPr>
                <w:sz w:val="19"/>
                <w:szCs w:val="19"/>
              </w:rPr>
              <w:t>a</w:t>
            </w:r>
            <w:r>
              <w:rPr>
                <w:sz w:val="19"/>
                <w:szCs w:val="19"/>
                <w:vertAlign w:val="subscript"/>
              </w:rPr>
              <w:t>f2</w:t>
            </w:r>
            <w:r>
              <w:rPr>
                <w:sz w:val="19"/>
                <w:szCs w:val="19"/>
              </w:rPr>
              <w:t xml:space="preserve"> (</w:t>
            </w:r>
            <w:proofErr w:type="spellStart"/>
            <w:r>
              <w:rPr>
                <w:rFonts w:ascii="Consolas" w:eastAsia="Consolas" w:hAnsi="Consolas" w:cs="Consolas"/>
                <w:sz w:val="17"/>
                <w:szCs w:val="17"/>
              </w:rPr>
              <w:t>clk_drift_rate</w:t>
            </w:r>
            <w:proofErr w:type="spellEnd"/>
            <w:r>
              <w:rPr>
                <w:sz w:val="19"/>
                <w:szCs w:val="19"/>
              </w:rPr>
              <w:t>)</w:t>
            </w:r>
          </w:p>
        </w:tc>
        <w:tc>
          <w:tcPr>
            <w:tcW w:w="4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C" w14:textId="77777777" w:rsidR="004A2201" w:rsidRDefault="00000000">
            <w:r>
              <w:rPr>
                <w:sz w:val="19"/>
                <w:szCs w:val="19"/>
              </w:rPr>
              <w:t>Drift rate [s/s²], usually 0 for GPS</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D" w14:textId="77777777" w:rsidR="004A2201" w:rsidRDefault="00000000">
            <w:r>
              <w:rPr>
                <w:sz w:val="19"/>
                <w:szCs w:val="19"/>
              </w:rPr>
              <w:t>Nav record, line 0</w:t>
            </w:r>
          </w:p>
        </w:tc>
      </w:tr>
      <w:tr w:rsidR="004A2201" w14:paraId="3857D262"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5F" w14:textId="77777777" w:rsidR="004A2201" w:rsidRDefault="00000000">
            <w:r>
              <w:rPr>
                <w:sz w:val="19"/>
                <w:szCs w:val="19"/>
              </w:rPr>
              <w:t>t</w:t>
            </w:r>
            <w:r>
              <w:rPr>
                <w:sz w:val="19"/>
                <w:szCs w:val="19"/>
                <w:vertAlign w:val="subscript"/>
              </w:rPr>
              <w:t>oc</w:t>
            </w:r>
            <w:r>
              <w:rPr>
                <w:sz w:val="19"/>
                <w:szCs w:val="19"/>
              </w:rPr>
              <w:t xml:space="preserve"> (time of clock)</w:t>
            </w:r>
          </w:p>
        </w:tc>
        <w:tc>
          <w:tcPr>
            <w:tcW w:w="4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60" w14:textId="77777777" w:rsidR="004A2201" w:rsidRDefault="00000000">
            <w:r>
              <w:rPr>
                <w:sz w:val="19"/>
                <w:szCs w:val="19"/>
              </w:rPr>
              <w:t xml:space="preserve">Reference epoch of the </w:t>
            </w:r>
            <w:r>
              <w:rPr>
                <w:b/>
                <w:bCs/>
                <w:sz w:val="19"/>
                <w:szCs w:val="19"/>
              </w:rPr>
              <w:t>clock</w:t>
            </w:r>
            <w:r>
              <w:rPr>
                <w:sz w:val="19"/>
                <w:szCs w:val="19"/>
              </w:rPr>
              <w:t xml:space="preserve"> polynomial</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61" w14:textId="77777777" w:rsidR="004A2201" w:rsidRDefault="00000000">
            <w:r>
              <w:rPr>
                <w:sz w:val="19"/>
                <w:szCs w:val="19"/>
              </w:rPr>
              <w:t xml:space="preserve">Nav record, line 0, as a calendar date → converted by </w:t>
            </w:r>
            <w:proofErr w:type="spellStart"/>
            <w:r>
              <w:rPr>
                <w:rFonts w:ascii="Consolas" w:eastAsia="Consolas" w:hAnsi="Consolas" w:cs="Consolas"/>
                <w:sz w:val="17"/>
                <w:szCs w:val="17"/>
              </w:rPr>
              <w:t>tocSecondsOfWeek</w:t>
            </w:r>
            <w:proofErr w:type="spellEnd"/>
            <w:r>
              <w:rPr>
                <w:rFonts w:ascii="Consolas" w:eastAsia="Consolas" w:hAnsi="Consolas" w:cs="Consolas"/>
                <w:sz w:val="17"/>
                <w:szCs w:val="17"/>
              </w:rPr>
              <w:t>()</w:t>
            </w:r>
          </w:p>
        </w:tc>
      </w:tr>
      <w:tr w:rsidR="004A2201" w14:paraId="3857D266"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63" w14:textId="77777777" w:rsidR="004A2201" w:rsidRDefault="00000000">
            <w:r>
              <w:rPr>
                <w:sz w:val="19"/>
                <w:szCs w:val="19"/>
              </w:rPr>
              <w:t>t</w:t>
            </w:r>
            <w:r>
              <w:rPr>
                <w:sz w:val="19"/>
                <w:szCs w:val="19"/>
                <w:vertAlign w:val="subscript"/>
              </w:rPr>
              <w:t>oe</w:t>
            </w:r>
            <w:r>
              <w:rPr>
                <w:sz w:val="19"/>
                <w:szCs w:val="19"/>
              </w:rPr>
              <w:t xml:space="preserve"> (time of ephemeris)</w:t>
            </w:r>
          </w:p>
        </w:tc>
        <w:tc>
          <w:tcPr>
            <w:tcW w:w="4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64" w14:textId="77777777" w:rsidR="004A2201" w:rsidRDefault="00000000">
            <w:r>
              <w:rPr>
                <w:sz w:val="19"/>
                <w:szCs w:val="19"/>
              </w:rPr>
              <w:t xml:space="preserve">Reference epoch of the </w:t>
            </w:r>
            <w:r>
              <w:rPr>
                <w:b/>
                <w:bCs/>
                <w:sz w:val="19"/>
                <w:szCs w:val="19"/>
              </w:rPr>
              <w:t>orbit</w:t>
            </w:r>
            <w:r>
              <w:rPr>
                <w:sz w:val="19"/>
                <w:szCs w:val="19"/>
              </w:rPr>
              <w:t xml:space="preserve"> parameters</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65" w14:textId="77777777" w:rsidR="004A2201" w:rsidRDefault="00000000">
            <w:r>
              <w:rPr>
                <w:sz w:val="19"/>
                <w:szCs w:val="19"/>
              </w:rPr>
              <w:t>Nav record, line 3, already in seconds of week</w:t>
            </w:r>
          </w:p>
        </w:tc>
      </w:tr>
    </w:tbl>
    <w:p w14:paraId="3857D267" w14:textId="77777777" w:rsidR="004A2201" w:rsidRDefault="004A2201">
      <w:pPr>
        <w:spacing w:after="60"/>
      </w:pPr>
    </w:p>
    <w:p w14:paraId="3857D268" w14:textId="77777777" w:rsidR="004A2201" w:rsidRDefault="00000000">
      <w:pPr>
        <w:spacing w:after="100" w:line="264" w:lineRule="auto"/>
      </w:pPr>
      <w:r>
        <w:t>The original code used a</w:t>
      </w:r>
      <w:r>
        <w:rPr>
          <w:vertAlign w:val="subscript"/>
        </w:rPr>
        <w:t>f0</w:t>
      </w:r>
      <w:r>
        <w:t xml:space="preserve"> + a</w:t>
      </w:r>
      <w:r>
        <w:rPr>
          <w:vertAlign w:val="subscript"/>
        </w:rPr>
        <w:t>f1</w:t>
      </w:r>
      <w:r>
        <w:t>·(</w:t>
      </w:r>
      <w:proofErr w:type="spellStart"/>
      <w:r>
        <w:t>t</w:t>
      </w:r>
      <w:r>
        <w:rPr>
          <w:vertAlign w:val="subscript"/>
        </w:rPr>
        <w:t>obs</w:t>
      </w:r>
      <w:proofErr w:type="spellEnd"/>
      <w:r>
        <w:t xml:space="preserve"> − t</w:t>
      </w:r>
      <w:r>
        <w:rPr>
          <w:vertAlign w:val="subscript"/>
        </w:rPr>
        <w:t>oe</w:t>
      </w:r>
      <w:r>
        <w:t xml:space="preserve">): wrong time (reception instead of </w:t>
      </w:r>
      <w:proofErr w:type="gramStart"/>
      <w:r>
        <w:t>transmit</w:t>
      </w:r>
      <w:proofErr w:type="gramEnd"/>
      <w:r>
        <w:t>), wrong reference epoch (t</w:t>
      </w:r>
      <w:r>
        <w:rPr>
          <w:vertAlign w:val="subscript"/>
        </w:rPr>
        <w:t>oe</w:t>
      </w:r>
      <w:r>
        <w:t xml:space="preserve"> instead of t</w:t>
      </w:r>
      <w:r>
        <w:rPr>
          <w:vertAlign w:val="subscript"/>
        </w:rPr>
        <w:t>oc</w:t>
      </w:r>
      <w:r>
        <w:t>), and no a</w:t>
      </w:r>
      <w:r>
        <w:rPr>
          <w:vertAlign w:val="subscript"/>
        </w:rPr>
        <w:t>f2</w:t>
      </w:r>
      <w:r>
        <w:t>, relativistic term or week wrap. For GPS t</w:t>
      </w:r>
      <w:r>
        <w:rPr>
          <w:vertAlign w:val="subscript"/>
        </w:rPr>
        <w:t>oc</w:t>
      </w:r>
      <w:r>
        <w:t xml:space="preserve"> and t</w:t>
      </w:r>
      <w:r>
        <w:rPr>
          <w:vertAlign w:val="subscript"/>
        </w:rPr>
        <w:t>oe</w:t>
      </w:r>
      <w:r>
        <w:t xml:space="preserve"> are normally the same instant, but t</w:t>
      </w:r>
      <w:r>
        <w:rPr>
          <w:vertAlign w:val="subscript"/>
        </w:rPr>
        <w:t>oc</w:t>
      </w:r>
      <w:r>
        <w:t xml:space="preserve"> is the defined reference.</w:t>
      </w:r>
    </w:p>
    <w:p w14:paraId="3857D269" w14:textId="77777777" w:rsidR="004A2201" w:rsidRDefault="00000000">
      <w:pPr>
        <w:pStyle w:val="Heading2"/>
      </w:pPr>
      <w:r>
        <w:t>2.2 The relativistic term</w:t>
      </w:r>
    </w:p>
    <w:p w14:paraId="3857D26A" w14:textId="77777777" w:rsidR="004A2201" w:rsidRDefault="00000000">
      <w:pPr>
        <w:shd w:val="clear" w:color="auto" w:fill="EAF1F8"/>
        <w:tabs>
          <w:tab w:val="center" w:pos="4824"/>
          <w:tab w:val="right" w:pos="9648"/>
        </w:tabs>
        <w:spacing w:before="60" w:after="120" w:line="276" w:lineRule="auto"/>
      </w:pPr>
      <w:r>
        <w:tab/>
      </w:r>
      <w:proofErr w:type="spellStart"/>
      <w:r>
        <w:rPr>
          <w:rFonts w:ascii="Cambria Math" w:eastAsia="Cambria Math" w:hAnsi="Cambria Math" w:cs="Cambria Math"/>
          <w:sz w:val="22"/>
          <w:szCs w:val="22"/>
        </w:rPr>
        <w:t>Δt</w:t>
      </w:r>
      <w:r>
        <w:rPr>
          <w:rFonts w:ascii="Cambria Math" w:eastAsia="Cambria Math" w:hAnsi="Cambria Math" w:cs="Cambria Math"/>
          <w:sz w:val="22"/>
          <w:szCs w:val="22"/>
          <w:vertAlign w:val="subscript"/>
        </w:rPr>
        <w:t>r</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F·e</w:t>
      </w:r>
      <w:proofErr w:type="spellEnd"/>
      <w:r>
        <w:rPr>
          <w:rFonts w:ascii="Cambria Math" w:eastAsia="Cambria Math" w:hAnsi="Cambria Math" w:cs="Cambria Math"/>
          <w:sz w:val="22"/>
          <w:szCs w:val="22"/>
        </w:rPr>
        <w:t>·</w:t>
      </w:r>
      <w:r>
        <w:rPr>
          <w:sz w:val="22"/>
          <w:szCs w:val="22"/>
        </w:rPr>
        <w:t>√</w:t>
      </w:r>
      <w:proofErr w:type="spellStart"/>
      <w:r>
        <w:rPr>
          <w:rFonts w:ascii="Cambria Math" w:eastAsia="Cambria Math" w:hAnsi="Cambria Math" w:cs="Cambria Math"/>
          <w:sz w:val="22"/>
          <w:szCs w:val="22"/>
        </w:rPr>
        <w:t>A·sin</w:t>
      </w:r>
      <w:proofErr w:type="spellEnd"/>
      <w:r>
        <w:rPr>
          <w:rFonts w:ascii="Cambria Math" w:eastAsia="Cambria Math" w:hAnsi="Cambria Math" w:cs="Cambria Math"/>
          <w:sz w:val="22"/>
          <w:szCs w:val="22"/>
        </w:rPr>
        <w:t xml:space="preserve"> E</w:t>
      </w:r>
      <w:r>
        <w:rPr>
          <w:rFonts w:ascii="Cambria Math" w:eastAsia="Cambria Math" w:hAnsi="Cambria Math" w:cs="Cambria Math"/>
          <w:sz w:val="22"/>
          <w:szCs w:val="22"/>
          <w:vertAlign w:val="subscript"/>
        </w:rPr>
        <w:t>k</w:t>
      </w:r>
      <w:r>
        <w:rPr>
          <w:rFonts w:ascii="Cambria Math" w:eastAsia="Cambria Math" w:hAnsi="Cambria Math" w:cs="Cambria Math"/>
          <w:sz w:val="22"/>
          <w:szCs w:val="22"/>
        </w:rPr>
        <w:t>,     F = −2</w:t>
      </w:r>
      <w:r>
        <w:rPr>
          <w:sz w:val="22"/>
          <w:szCs w:val="22"/>
        </w:rPr>
        <w:t>√</w:t>
      </w:r>
      <w:r>
        <w:rPr>
          <w:rFonts w:ascii="Cambria Math" w:eastAsia="Cambria Math" w:hAnsi="Cambria Math" w:cs="Cambria Math"/>
          <w:sz w:val="22"/>
          <w:szCs w:val="22"/>
        </w:rPr>
        <w:t>μ / c</w:t>
      </w:r>
      <w:r>
        <w:rPr>
          <w:rFonts w:ascii="Cambria Math" w:eastAsia="Cambria Math" w:hAnsi="Cambria Math" w:cs="Cambria Math"/>
          <w:sz w:val="22"/>
          <w:szCs w:val="22"/>
          <w:vertAlign w:val="superscript"/>
        </w:rPr>
        <w:t>2</w:t>
      </w:r>
      <w:r>
        <w:rPr>
          <w:rFonts w:ascii="Cambria Math" w:eastAsia="Cambria Math" w:hAnsi="Cambria Math" w:cs="Cambria Math"/>
          <w:sz w:val="22"/>
          <w:szCs w:val="22"/>
        </w:rPr>
        <w:t xml:space="preserve"> = −4.442807633 × 10</w:t>
      </w:r>
      <w:r>
        <w:rPr>
          <w:rFonts w:ascii="Cambria Math" w:eastAsia="Cambria Math" w:hAnsi="Cambria Math" w:cs="Cambria Math"/>
          <w:sz w:val="22"/>
          <w:szCs w:val="22"/>
          <w:vertAlign w:val="superscript"/>
        </w:rPr>
        <w:t>−10</w:t>
      </w:r>
      <w:r>
        <w:rPr>
          <w:rFonts w:ascii="Cambria Math" w:eastAsia="Cambria Math" w:hAnsi="Cambria Math" w:cs="Cambria Math"/>
          <w:sz w:val="22"/>
          <w:szCs w:val="22"/>
        </w:rPr>
        <w:t xml:space="preserve"> s/</w:t>
      </w:r>
      <w:r>
        <w:rPr>
          <w:sz w:val="22"/>
          <w:szCs w:val="22"/>
        </w:rPr>
        <w:t>√</w:t>
      </w:r>
      <w:r>
        <w:rPr>
          <w:rFonts w:ascii="Cambria Math" w:eastAsia="Cambria Math" w:hAnsi="Cambria Math" w:cs="Cambria Math"/>
          <w:sz w:val="22"/>
          <w:szCs w:val="22"/>
        </w:rPr>
        <w:t>m</w:t>
      </w:r>
      <w:r>
        <w:tab/>
        <w:t>(4)</w:t>
      </w:r>
    </w:p>
    <w:p w14:paraId="3857D26B" w14:textId="77777777" w:rsidR="004A2201" w:rsidRDefault="00000000">
      <w:pPr>
        <w:spacing w:after="100" w:line="264" w:lineRule="auto"/>
      </w:pPr>
      <w:r>
        <w:lastRenderedPageBreak/>
        <w:t xml:space="preserve">The satellite clock runs faster in orbit than on the ground (weaker gravity) and slower because of its speed. The </w:t>
      </w:r>
      <w:r>
        <w:rPr>
          <w:b/>
          <w:bCs/>
        </w:rPr>
        <w:t>constant</w:t>
      </w:r>
      <w:r>
        <w:t xml:space="preserve"> part, about +38 µs/day, is removed before launch by lowering the clock frequency from 10.23 MHz to 10.22999999543 </w:t>
      </w:r>
      <w:proofErr w:type="spellStart"/>
      <w:r>
        <w:t>MHz.</w:t>
      </w:r>
      <w:proofErr w:type="spellEnd"/>
      <w:r>
        <w:t xml:space="preserve"> The orbit is slightly elliptical, so a </w:t>
      </w:r>
      <w:r>
        <w:rPr>
          <w:b/>
          <w:bCs/>
        </w:rPr>
        <w:t>periodic</w:t>
      </w:r>
      <w:r>
        <w:t xml:space="preserve"> part </w:t>
      </w:r>
      <w:proofErr w:type="gramStart"/>
      <w:r>
        <w:t>remains:</w:t>
      </w:r>
      <w:proofErr w:type="gramEnd"/>
      <w:r>
        <w:t xml:space="preserve"> near perigee the satellite is lower and faster, near apogee higher and slower. That part depends on the eccentricity e, √A and the eccentric anomaly E</w:t>
      </w:r>
      <w:r>
        <w:rPr>
          <w:vertAlign w:val="subscript"/>
        </w:rPr>
        <w:t>k</w:t>
      </w:r>
      <w:r>
        <w:t xml:space="preserve">, which comes from Kepler's equation (solved by Newton iteration in </w:t>
      </w:r>
      <w:proofErr w:type="spellStart"/>
      <w:r>
        <w:rPr>
          <w:rFonts w:ascii="Consolas" w:eastAsia="Consolas" w:hAnsi="Consolas" w:cs="Consolas"/>
          <w:sz w:val="19"/>
          <w:szCs w:val="19"/>
        </w:rPr>
        <w:t>eccentricAnomaly</w:t>
      </w:r>
      <w:proofErr w:type="spellEnd"/>
      <w:r>
        <w:rPr>
          <w:rFonts w:ascii="Consolas" w:eastAsia="Consolas" w:hAnsi="Consolas" w:cs="Consolas"/>
          <w:sz w:val="19"/>
          <w:szCs w:val="19"/>
        </w:rPr>
        <w:t>()</w:t>
      </w:r>
      <w:r>
        <w:t>):</w:t>
      </w:r>
    </w:p>
    <w:p w14:paraId="3857D26C"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E</w:t>
      </w:r>
      <w:r>
        <w:rPr>
          <w:rFonts w:ascii="Cambria Math" w:eastAsia="Cambria Math" w:hAnsi="Cambria Math" w:cs="Cambria Math"/>
          <w:sz w:val="22"/>
          <w:szCs w:val="22"/>
          <w:vertAlign w:val="subscript"/>
        </w:rPr>
        <w:t>k</w:t>
      </w:r>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e·sin</w:t>
      </w:r>
      <w:proofErr w:type="spellEnd"/>
      <w:r>
        <w:rPr>
          <w:rFonts w:ascii="Cambria Math" w:eastAsia="Cambria Math" w:hAnsi="Cambria Math" w:cs="Cambria Math"/>
          <w:sz w:val="22"/>
          <w:szCs w:val="22"/>
        </w:rPr>
        <w:t xml:space="preserve"> E</w:t>
      </w:r>
      <w:r>
        <w:rPr>
          <w:rFonts w:ascii="Cambria Math" w:eastAsia="Cambria Math" w:hAnsi="Cambria Math" w:cs="Cambria Math"/>
          <w:sz w:val="22"/>
          <w:szCs w:val="22"/>
          <w:vertAlign w:val="subscript"/>
        </w:rPr>
        <w:t>k</w:t>
      </w:r>
      <w:r>
        <w:rPr>
          <w:rFonts w:ascii="Cambria Math" w:eastAsia="Cambria Math" w:hAnsi="Cambria Math" w:cs="Cambria Math"/>
          <w:sz w:val="22"/>
          <w:szCs w:val="22"/>
        </w:rPr>
        <w:t xml:space="preserve"> = M</w:t>
      </w:r>
      <w:r>
        <w:rPr>
          <w:rFonts w:ascii="Cambria Math" w:eastAsia="Cambria Math" w:hAnsi="Cambria Math" w:cs="Cambria Math"/>
          <w:sz w:val="22"/>
          <w:szCs w:val="22"/>
          <w:vertAlign w:val="subscript"/>
        </w:rPr>
        <w:t>k</w:t>
      </w:r>
      <w:r>
        <w:rPr>
          <w:rFonts w:ascii="Cambria Math" w:eastAsia="Cambria Math" w:hAnsi="Cambria Math" w:cs="Cambria Math"/>
          <w:sz w:val="22"/>
          <w:szCs w:val="22"/>
        </w:rPr>
        <w:t xml:space="preserve"> = M</w:t>
      </w:r>
      <w:r>
        <w:rPr>
          <w:rFonts w:ascii="Cambria Math" w:eastAsia="Cambria Math" w:hAnsi="Cambria Math" w:cs="Cambria Math"/>
          <w:sz w:val="22"/>
          <w:szCs w:val="22"/>
          <w:vertAlign w:val="subscript"/>
        </w:rPr>
        <w:t>0</w:t>
      </w:r>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n·t</w:t>
      </w:r>
      <w:r>
        <w:rPr>
          <w:rFonts w:ascii="Cambria Math" w:eastAsia="Cambria Math" w:hAnsi="Cambria Math" w:cs="Cambria Math"/>
          <w:sz w:val="22"/>
          <w:szCs w:val="22"/>
          <w:vertAlign w:val="subscript"/>
        </w:rPr>
        <w:t>k</w:t>
      </w:r>
      <w:proofErr w:type="spellEnd"/>
      <w:r>
        <w:tab/>
        <w:t>(5)</w:t>
      </w:r>
    </w:p>
    <w:p w14:paraId="3857D26D" w14:textId="77777777" w:rsidR="004A2201" w:rsidRDefault="00000000">
      <w:pPr>
        <w:spacing w:after="100" w:line="264" w:lineRule="auto"/>
      </w:pPr>
      <w:r>
        <w:t xml:space="preserve">For e = 0.01 the amplitude is 22.9 ns ≈ </w:t>
      </w:r>
      <w:r>
        <w:rPr>
          <w:b/>
          <w:bCs/>
        </w:rPr>
        <w:t>6.9 m</w:t>
      </w:r>
      <w:r>
        <w:t>. Leaving it out caused a 9.3 m position error in the Week 6 test. Precise clock products do not remove it either; it must always be applied.</w:t>
      </w:r>
    </w:p>
    <w:p w14:paraId="3857D26E" w14:textId="77777777" w:rsidR="004A2201" w:rsidRDefault="00000000">
      <w:pPr>
        <w:pStyle w:val="Heading2"/>
      </w:pPr>
      <w:r>
        <w:t xml:space="preserve">2.3 </w:t>
      </w:r>
      <w:proofErr w:type="gramStart"/>
      <w:r>
        <w:t>Evaluating at</w:t>
      </w:r>
      <w:proofErr w:type="gramEnd"/>
      <w:r>
        <w:t xml:space="preserve"> the transmit time</w:t>
      </w:r>
    </w:p>
    <w:p w14:paraId="3857D26F" w14:textId="77777777" w:rsidR="004A2201" w:rsidRDefault="00000000">
      <w:pPr>
        <w:spacing w:after="100" w:line="264" w:lineRule="auto"/>
      </w:pPr>
      <w:r>
        <w:t xml:space="preserve">The receiver time-tags the epoch at its own clock reading </w:t>
      </w:r>
      <w:proofErr w:type="spellStart"/>
      <w:r>
        <w:t>t</w:t>
      </w:r>
      <w:r>
        <w:rPr>
          <w:vertAlign w:val="subscript"/>
        </w:rPr>
        <w:t>obs</w:t>
      </w:r>
      <w:proofErr w:type="spellEnd"/>
      <w:r>
        <w:t xml:space="preserve"> = </w:t>
      </w:r>
      <w:proofErr w:type="spellStart"/>
      <w:r>
        <w:t>t</w:t>
      </w:r>
      <w:r>
        <w:rPr>
          <w:vertAlign w:val="subscript"/>
        </w:rPr>
        <w:t>rx</w:t>
      </w:r>
      <w:proofErr w:type="spellEnd"/>
      <w:r>
        <w:t xml:space="preserve"> + </w:t>
      </w:r>
      <w:proofErr w:type="spellStart"/>
      <w:r>
        <w:t>dt</w:t>
      </w:r>
      <w:r>
        <w:rPr>
          <w:vertAlign w:val="subscript"/>
        </w:rPr>
        <w:t>rx</w:t>
      </w:r>
      <w:proofErr w:type="spellEnd"/>
      <w:r>
        <w:t>. Dividing (1) by c, without the atmosphere:</w:t>
      </w:r>
    </w:p>
    <w:p w14:paraId="3857D270" w14:textId="77777777" w:rsidR="004A2201" w:rsidRDefault="00000000">
      <w:pPr>
        <w:shd w:val="clear" w:color="auto" w:fill="EAF1F8"/>
        <w:tabs>
          <w:tab w:val="center" w:pos="4824"/>
          <w:tab w:val="right" w:pos="9648"/>
        </w:tabs>
        <w:spacing w:before="60" w:after="120" w:line="276" w:lineRule="auto"/>
      </w:pPr>
      <w:r>
        <w:tab/>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obs</w:t>
      </w:r>
      <w:proofErr w:type="spellEnd"/>
      <w:r>
        <w:rPr>
          <w:rFonts w:ascii="Cambria Math" w:eastAsia="Cambria Math" w:hAnsi="Cambria Math" w:cs="Cambria Math"/>
          <w:sz w:val="22"/>
          <w:szCs w:val="22"/>
        </w:rPr>
        <w:t xml:space="preserve"> − P/c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tab/>
        <w:t>(6)</w:t>
      </w:r>
    </w:p>
    <w:p w14:paraId="3857D271" w14:textId="77777777" w:rsidR="004A2201" w:rsidRDefault="00000000">
      <w:pPr>
        <w:spacing w:after="100" w:line="264" w:lineRule="auto"/>
      </w:pPr>
      <w:r>
        <w:t xml:space="preserve">The receiver clock </w:t>
      </w:r>
      <w:r>
        <w:rPr>
          <w:b/>
          <w:bCs/>
        </w:rPr>
        <w:t>cancels</w:t>
      </w:r>
      <w:r>
        <w:t>, so the transmit time is known before the receiver position is solved:</w:t>
      </w:r>
    </w:p>
    <w:p w14:paraId="3857D272" w14:textId="77777777" w:rsidR="004A2201" w:rsidRDefault="00000000">
      <w:pPr>
        <w:shd w:val="clear" w:color="auto" w:fill="EAF1F8"/>
        <w:tabs>
          <w:tab w:val="center" w:pos="4824"/>
          <w:tab w:val="right" w:pos="9648"/>
        </w:tabs>
        <w:spacing w:before="60" w:after="120" w:line="276" w:lineRule="auto"/>
      </w:pPr>
      <w:r>
        <w:tab/>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obs</w:t>
      </w:r>
      <w:proofErr w:type="spellEnd"/>
      <w:r>
        <w:rPr>
          <w:rFonts w:ascii="Cambria Math" w:eastAsia="Cambria Math" w:hAnsi="Cambria Math" w:cs="Cambria Math"/>
          <w:sz w:val="22"/>
          <w:szCs w:val="22"/>
        </w:rPr>
        <w:t xml:space="preserve"> − P/c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rPr>
          <w:rFonts w:ascii="Cambria Math" w:eastAsia="Cambria Math" w:hAnsi="Cambria Math" w:cs="Cambria Math"/>
          <w:sz w:val="22"/>
          <w:szCs w:val="22"/>
        </w:rPr>
        <w:t>)</w:t>
      </w:r>
      <w:r>
        <w:tab/>
        <w:t>(7)</w:t>
      </w:r>
    </w:p>
    <w:p w14:paraId="3857D273" w14:textId="77777777" w:rsidR="004A2201" w:rsidRDefault="00000000">
      <w:pPr>
        <w:spacing w:after="100" w:line="264" w:lineRule="auto"/>
      </w:pPr>
      <w:r>
        <w:t xml:space="preserve">IS-GPS-200 writes the same thing as t = </w:t>
      </w:r>
      <w:proofErr w:type="spellStart"/>
      <w:r>
        <w:t>t</w:t>
      </w:r>
      <w:r>
        <w:rPr>
          <w:vertAlign w:val="subscript"/>
        </w:rPr>
        <w:t>SV</w:t>
      </w:r>
      <w:proofErr w:type="spellEnd"/>
      <w:r>
        <w:t xml:space="preserve"> − Δt</w:t>
      </w:r>
      <w:r>
        <w:rPr>
          <w:vertAlign w:val="subscript"/>
        </w:rPr>
        <w:t>SV</w:t>
      </w:r>
      <w:r>
        <w:t xml:space="preserve">, where </w:t>
      </w:r>
      <w:proofErr w:type="spellStart"/>
      <w:r>
        <w:t>t</w:t>
      </w:r>
      <w:r>
        <w:rPr>
          <w:vertAlign w:val="subscript"/>
        </w:rPr>
        <w:t>SV</w:t>
      </w:r>
      <w:proofErr w:type="spellEnd"/>
      <w:r>
        <w:t xml:space="preserve"> = </w:t>
      </w:r>
      <w:proofErr w:type="spellStart"/>
      <w:r>
        <w:t>t</w:t>
      </w:r>
      <w:r>
        <w:rPr>
          <w:vertAlign w:val="subscript"/>
        </w:rPr>
        <w:t>obs</w:t>
      </w:r>
      <w:proofErr w:type="spellEnd"/>
      <w:r>
        <w:t xml:space="preserve"> − P/c is the satellite's own clock reading at transmission. The equation is circular (</w:t>
      </w:r>
      <w:proofErr w:type="spellStart"/>
      <w:r>
        <w:t>dt</w:t>
      </w:r>
      <w:r>
        <w:rPr>
          <w:vertAlign w:val="subscript"/>
        </w:rPr>
        <w:t>sat</w:t>
      </w:r>
      <w:proofErr w:type="spellEnd"/>
      <w:r>
        <w:t xml:space="preserve"> needs </w:t>
      </w:r>
      <w:proofErr w:type="spellStart"/>
      <w:r>
        <w:t>t</w:t>
      </w:r>
      <w:r>
        <w:rPr>
          <w:vertAlign w:val="subscript"/>
        </w:rPr>
        <w:t>tx</w:t>
      </w:r>
      <w:proofErr w:type="spellEnd"/>
      <w:r>
        <w:t xml:space="preserve">, </w:t>
      </w:r>
      <w:proofErr w:type="spellStart"/>
      <w:r>
        <w:t>t</w:t>
      </w:r>
      <w:r>
        <w:rPr>
          <w:vertAlign w:val="subscript"/>
        </w:rPr>
        <w:t>tx</w:t>
      </w:r>
      <w:proofErr w:type="spellEnd"/>
      <w:r>
        <w:t xml:space="preserve"> needs </w:t>
      </w:r>
      <w:proofErr w:type="spellStart"/>
      <w:r>
        <w:t>dt</w:t>
      </w:r>
      <w:r>
        <w:rPr>
          <w:vertAlign w:val="subscript"/>
        </w:rPr>
        <w:t>sat</w:t>
      </w:r>
      <w:proofErr w:type="spellEnd"/>
      <w:r>
        <w:t xml:space="preserve">), so </w:t>
      </w:r>
      <w:proofErr w:type="spellStart"/>
      <w:r>
        <w:rPr>
          <w:rFonts w:ascii="Consolas" w:eastAsia="Consolas" w:hAnsi="Consolas" w:cs="Consolas"/>
          <w:sz w:val="19"/>
          <w:szCs w:val="19"/>
        </w:rPr>
        <w:t>computeSatGeom</w:t>
      </w:r>
      <w:proofErr w:type="spellEnd"/>
      <w:r>
        <w:rPr>
          <w:rFonts w:ascii="Consolas" w:eastAsia="Consolas" w:hAnsi="Consolas" w:cs="Consolas"/>
          <w:sz w:val="19"/>
          <w:szCs w:val="19"/>
        </w:rPr>
        <w:t>()</w:t>
      </w:r>
      <w:r>
        <w:t xml:space="preserve"> starts with </w:t>
      </w:r>
      <w:proofErr w:type="spellStart"/>
      <w:r>
        <w:t>dt</w:t>
      </w:r>
      <w:r>
        <w:rPr>
          <w:vertAlign w:val="subscript"/>
        </w:rPr>
        <w:t>sat</w:t>
      </w:r>
      <w:proofErr w:type="spellEnd"/>
      <w:r>
        <w:t xml:space="preserve"> = 0 and iterates twice; the second pass changes the result by less than 10</w:t>
      </w:r>
      <w:r>
        <w:rPr>
          <w:vertAlign w:val="superscript"/>
        </w:rPr>
        <w:t>−15</w:t>
      </w:r>
      <w:r>
        <w:t xml:space="preserve"> s. The satellite position is then computed at </w:t>
      </w:r>
      <w:proofErr w:type="spellStart"/>
      <w:r>
        <w:t>t</w:t>
      </w:r>
      <w:r>
        <w:rPr>
          <w:vertAlign w:val="subscript"/>
        </w:rPr>
        <w:t>tx</w:t>
      </w:r>
      <w:proofErr w:type="spellEnd"/>
      <w:r>
        <w:t xml:space="preserve">. The signal flight is 67–86 </w:t>
      </w:r>
      <w:proofErr w:type="spellStart"/>
      <w:r>
        <w:t>ms</w:t>
      </w:r>
      <w:proofErr w:type="spellEnd"/>
      <w:r>
        <w:t xml:space="preserve">, and in that time the satellite moves 200–300 m in the Earth-fixed frame. Placing it at </w:t>
      </w:r>
      <w:proofErr w:type="spellStart"/>
      <w:r>
        <w:t>t</w:t>
      </w:r>
      <w:r>
        <w:rPr>
          <w:vertAlign w:val="subscript"/>
        </w:rPr>
        <w:t>obs</w:t>
      </w:r>
      <w:proofErr w:type="spellEnd"/>
      <w:r>
        <w:t xml:space="preserve"> instead caused 22.9 m of position error in the Week 6 test.</w:t>
      </w:r>
    </w:p>
    <w:p w14:paraId="3857D274" w14:textId="77777777" w:rsidR="004A2201" w:rsidRDefault="00000000">
      <w:pPr>
        <w:pStyle w:val="Heading2"/>
      </w:pPr>
      <w:r>
        <w:t>2.4 Where the receiver clock does matter: Earth rotation</w:t>
      </w:r>
    </w:p>
    <w:p w14:paraId="3857D275" w14:textId="77777777" w:rsidR="004A2201" w:rsidRDefault="00000000">
      <w:pPr>
        <w:spacing w:after="100" w:line="264" w:lineRule="auto"/>
      </w:pPr>
      <w:r>
        <w:t xml:space="preserve">While the signal travels, the Earth (and the ECEF frame) rotates. The satellite position at </w:t>
      </w:r>
      <w:proofErr w:type="spellStart"/>
      <w:r>
        <w:t>t</w:t>
      </w:r>
      <w:r>
        <w:rPr>
          <w:vertAlign w:val="subscript"/>
        </w:rPr>
        <w:t>tx</w:t>
      </w:r>
      <w:proofErr w:type="spellEnd"/>
      <w:r>
        <w:t xml:space="preserve"> must be rotated into the frame of the reception time, using the </w:t>
      </w:r>
      <w:r>
        <w:rPr>
          <w:b/>
          <w:bCs/>
        </w:rPr>
        <w:t>true</w:t>
      </w:r>
      <w:r>
        <w:t xml:space="preserve"> flight time:</w:t>
      </w:r>
    </w:p>
    <w:p w14:paraId="3857D276"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 xml:space="preserve">τ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obs</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tab/>
        <w:t>(8)</w:t>
      </w:r>
    </w:p>
    <w:p w14:paraId="3857D277"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 xml:space="preserve">x′ = </w:t>
      </w:r>
      <w:proofErr w:type="spellStart"/>
      <w:r>
        <w:rPr>
          <w:rFonts w:ascii="Cambria Math" w:eastAsia="Cambria Math" w:hAnsi="Cambria Math" w:cs="Cambria Math"/>
          <w:sz w:val="22"/>
          <w:szCs w:val="22"/>
        </w:rPr>
        <w:t>x·cos</w:t>
      </w:r>
      <w:proofErr w:type="spellEnd"/>
      <w:r>
        <w:rPr>
          <w:rFonts w:ascii="Cambria Math" w:eastAsia="Cambria Math" w:hAnsi="Cambria Math" w:cs="Cambria Math"/>
          <w:sz w:val="22"/>
          <w:szCs w:val="22"/>
        </w:rPr>
        <w:t xml:space="preserve"> θ + </w:t>
      </w:r>
      <w:proofErr w:type="spellStart"/>
      <w:r>
        <w:rPr>
          <w:rFonts w:ascii="Cambria Math" w:eastAsia="Cambria Math" w:hAnsi="Cambria Math" w:cs="Cambria Math"/>
          <w:sz w:val="22"/>
          <w:szCs w:val="22"/>
        </w:rPr>
        <w:t>y·sin</w:t>
      </w:r>
      <w:proofErr w:type="spellEnd"/>
      <w:r>
        <w:rPr>
          <w:rFonts w:ascii="Cambria Math" w:eastAsia="Cambria Math" w:hAnsi="Cambria Math" w:cs="Cambria Math"/>
          <w:sz w:val="22"/>
          <w:szCs w:val="22"/>
        </w:rPr>
        <w:t xml:space="preserve"> θ,   y′ = −</w:t>
      </w:r>
      <w:proofErr w:type="spellStart"/>
      <w:r>
        <w:rPr>
          <w:rFonts w:ascii="Cambria Math" w:eastAsia="Cambria Math" w:hAnsi="Cambria Math" w:cs="Cambria Math"/>
          <w:sz w:val="22"/>
          <w:szCs w:val="22"/>
        </w:rPr>
        <w:t>x·sin</w:t>
      </w:r>
      <w:proofErr w:type="spellEnd"/>
      <w:r>
        <w:rPr>
          <w:rFonts w:ascii="Cambria Math" w:eastAsia="Cambria Math" w:hAnsi="Cambria Math" w:cs="Cambria Math"/>
          <w:sz w:val="22"/>
          <w:szCs w:val="22"/>
        </w:rPr>
        <w:t xml:space="preserve"> θ + </w:t>
      </w:r>
      <w:proofErr w:type="spellStart"/>
      <w:r>
        <w:rPr>
          <w:rFonts w:ascii="Cambria Math" w:eastAsia="Cambria Math" w:hAnsi="Cambria Math" w:cs="Cambria Math"/>
          <w:sz w:val="22"/>
          <w:szCs w:val="22"/>
        </w:rPr>
        <w:t>y·cos</w:t>
      </w:r>
      <w:proofErr w:type="spellEnd"/>
      <w:r>
        <w:rPr>
          <w:rFonts w:ascii="Cambria Math" w:eastAsia="Cambria Math" w:hAnsi="Cambria Math" w:cs="Cambria Math"/>
          <w:sz w:val="22"/>
          <w:szCs w:val="22"/>
        </w:rPr>
        <w:t xml:space="preserve"> θ,   z′ = z,   θ = </w:t>
      </w:r>
      <w:proofErr w:type="spellStart"/>
      <w:r>
        <w:rPr>
          <w:rFonts w:ascii="Cambria Math" w:eastAsia="Cambria Math" w:hAnsi="Cambria Math" w:cs="Cambria Math"/>
          <w:sz w:val="22"/>
          <w:szCs w:val="22"/>
        </w:rPr>
        <w:t>ω</w:t>
      </w:r>
      <w:r>
        <w:rPr>
          <w:rFonts w:ascii="Cambria Math" w:eastAsia="Cambria Math" w:hAnsi="Cambria Math" w:cs="Cambria Math"/>
          <w:sz w:val="22"/>
          <w:szCs w:val="22"/>
          <w:vertAlign w:val="subscript"/>
        </w:rPr>
        <w:t>E</w:t>
      </w:r>
      <w:r>
        <w:rPr>
          <w:rFonts w:ascii="Cambria Math" w:eastAsia="Cambria Math" w:hAnsi="Cambria Math" w:cs="Cambria Math"/>
          <w:sz w:val="22"/>
          <w:szCs w:val="22"/>
        </w:rPr>
        <w:t>·τ</w:t>
      </w:r>
      <w:proofErr w:type="spellEnd"/>
      <w:r>
        <w:tab/>
        <w:t>(9)</w:t>
      </w:r>
    </w:p>
    <w:p w14:paraId="3857D278" w14:textId="77777777" w:rsidR="004A2201" w:rsidRDefault="00000000">
      <w:pPr>
        <w:spacing w:after="100" w:line="264" w:lineRule="auto"/>
      </w:pPr>
      <w:r>
        <w:t xml:space="preserve">The original used τ = P/c, which also contains </w:t>
      </w:r>
      <w:proofErr w:type="spellStart"/>
      <w:r>
        <w:t>c·dt</w:t>
      </w:r>
      <w:r>
        <w:rPr>
          <w:vertAlign w:val="subscript"/>
        </w:rPr>
        <w:t>rx</w:t>
      </w:r>
      <w:proofErr w:type="spellEnd"/>
      <w:r>
        <w:t xml:space="preserve"> − </w:t>
      </w:r>
      <w:proofErr w:type="spellStart"/>
      <w:r>
        <w:t>c·dt</w:t>
      </w:r>
      <w:r>
        <w:rPr>
          <w:vertAlign w:val="subscript"/>
        </w:rPr>
        <w:t>sat</w:t>
      </w:r>
      <w:proofErr w:type="spellEnd"/>
      <w:r>
        <w:t xml:space="preserve">. Each millisecond of clock error rotates the satellite ~2 m too far (≈0.4 m of position). </w:t>
      </w:r>
      <w:proofErr w:type="spellStart"/>
      <w:r>
        <w:t>dt</w:t>
      </w:r>
      <w:r>
        <w:rPr>
          <w:vertAlign w:val="subscript"/>
        </w:rPr>
        <w:t>rx</w:t>
      </w:r>
      <w:proofErr w:type="spellEnd"/>
      <w:r>
        <w:t xml:space="preserve"> is unknown at first, so Pass 1 uses </w:t>
      </w:r>
      <w:proofErr w:type="spellStart"/>
      <w:r>
        <w:t>dt</w:t>
      </w:r>
      <w:r>
        <w:rPr>
          <w:vertAlign w:val="subscript"/>
        </w:rPr>
        <w:t>rx</w:t>
      </w:r>
      <w:proofErr w:type="spellEnd"/>
      <w:r>
        <w:t xml:space="preserve"> = 0 and Pass 2 uses Pass 1's estimate (</w:t>
      </w:r>
      <w:proofErr w:type="spellStart"/>
      <w:r>
        <w:rPr>
          <w:rFonts w:ascii="Consolas" w:eastAsia="Consolas" w:hAnsi="Consolas" w:cs="Consolas"/>
          <w:sz w:val="19"/>
          <w:szCs w:val="19"/>
        </w:rPr>
        <w:t>buildObservations</w:t>
      </w:r>
      <w:proofErr w:type="spellEnd"/>
      <w:r>
        <w:rPr>
          <w:rFonts w:ascii="Consolas" w:eastAsia="Consolas" w:hAnsi="Consolas" w:cs="Consolas"/>
          <w:sz w:val="19"/>
          <w:szCs w:val="19"/>
        </w:rPr>
        <w:t>(</w:t>
      </w:r>
      <w:proofErr w:type="spellStart"/>
      <w:r>
        <w:rPr>
          <w:rFonts w:ascii="Consolas" w:eastAsia="Consolas" w:hAnsi="Consolas" w:cs="Consolas"/>
          <w:sz w:val="19"/>
          <w:szCs w:val="19"/>
        </w:rPr>
        <w:t>dt_rx</w:t>
      </w:r>
      <w:proofErr w:type="spellEnd"/>
      <w:r>
        <w:rPr>
          <w:rFonts w:ascii="Consolas" w:eastAsia="Consolas" w:hAnsi="Consolas" w:cs="Consolas"/>
          <w:sz w:val="19"/>
          <w:szCs w:val="19"/>
        </w:rPr>
        <w:t>)</w:t>
      </w:r>
      <w:r>
        <w: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148"/>
      </w:tblGrid>
      <w:tr w:rsidR="004A2201" w14:paraId="3857D27C"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79" w14:textId="77777777" w:rsidR="004A2201" w:rsidRDefault="00000000">
            <w:r>
              <w:rPr>
                <w:b/>
                <w:bCs/>
                <w:sz w:val="19"/>
                <w:szCs w:val="19"/>
              </w:rPr>
              <w:t>Quantity</w:t>
            </w:r>
          </w:p>
        </w:tc>
        <w:tc>
          <w:tcPr>
            <w:tcW w:w="33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7A" w14:textId="77777777" w:rsidR="004A2201" w:rsidRDefault="00000000">
            <w:r>
              <w:rPr>
                <w:b/>
                <w:bCs/>
                <w:sz w:val="19"/>
                <w:szCs w:val="19"/>
              </w:rPr>
              <w:t>Original (Month 2)</w:t>
            </w:r>
          </w:p>
        </w:tc>
        <w:tc>
          <w:tcPr>
            <w:tcW w:w="4148"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7B" w14:textId="77777777" w:rsidR="004A2201" w:rsidRDefault="00000000">
            <w:r>
              <w:rPr>
                <w:b/>
                <w:bCs/>
                <w:sz w:val="19"/>
                <w:szCs w:val="19"/>
              </w:rPr>
              <w:t>Corrected (</w:t>
            </w:r>
            <w:r>
              <w:rPr>
                <w:rFonts w:ascii="Consolas" w:eastAsia="Consolas" w:hAnsi="Consolas" w:cs="Consolas"/>
                <w:b/>
                <w:bCs/>
                <w:sz w:val="17"/>
                <w:szCs w:val="17"/>
              </w:rPr>
              <w:t>_</w:t>
            </w:r>
            <w:proofErr w:type="spellStart"/>
            <w:r>
              <w:rPr>
                <w:rFonts w:ascii="Consolas" w:eastAsia="Consolas" w:hAnsi="Consolas" w:cs="Consolas"/>
                <w:b/>
                <w:bCs/>
                <w:sz w:val="17"/>
                <w:szCs w:val="17"/>
              </w:rPr>
              <w:t>crctd</w:t>
            </w:r>
            <w:proofErr w:type="spellEnd"/>
            <w:r>
              <w:rPr>
                <w:b/>
                <w:bCs/>
                <w:sz w:val="19"/>
                <w:szCs w:val="19"/>
              </w:rPr>
              <w:t>)</w:t>
            </w:r>
          </w:p>
        </w:tc>
      </w:tr>
      <w:tr w:rsidR="004A2201" w14:paraId="3857D28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7D" w14:textId="77777777" w:rsidR="004A2201" w:rsidRDefault="00000000">
            <w:r>
              <w:rPr>
                <w:sz w:val="19"/>
                <w:szCs w:val="19"/>
              </w:rPr>
              <w:t>Satellite position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7E" w14:textId="77777777" w:rsidR="004A2201" w:rsidRDefault="00000000">
            <w:proofErr w:type="spellStart"/>
            <w:r>
              <w:rPr>
                <w:rFonts w:ascii="Consolas" w:eastAsia="Consolas" w:hAnsi="Consolas" w:cs="Consolas"/>
                <w:sz w:val="17"/>
                <w:szCs w:val="17"/>
              </w:rPr>
              <w:t>computeSatPosECEF</w:t>
            </w:r>
            <w:proofErr w:type="spellEnd"/>
            <w:r>
              <w:rPr>
                <w:rFonts w:ascii="Consolas" w:eastAsia="Consolas" w:hAnsi="Consolas" w:cs="Consolas"/>
                <w:sz w:val="17"/>
                <w:szCs w:val="17"/>
              </w:rPr>
              <w:t>(</w:t>
            </w:r>
            <w:proofErr w:type="spellStart"/>
            <w:r>
              <w:rPr>
                <w:rFonts w:ascii="Consolas" w:eastAsia="Consolas" w:hAnsi="Consolas" w:cs="Consolas"/>
                <w:sz w:val="17"/>
                <w:szCs w:val="17"/>
              </w:rPr>
              <w:t>eph</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t_obs</w:t>
            </w:r>
            <w:proofErr w:type="spellEnd"/>
            <w:r>
              <w:rPr>
                <w:rFonts w:ascii="Consolas" w:eastAsia="Consolas" w:hAnsi="Consolas" w:cs="Consolas"/>
                <w:sz w:val="17"/>
                <w:szCs w:val="17"/>
              </w:rPr>
              <w:t>)</w:t>
            </w:r>
          </w:p>
        </w:tc>
        <w:tc>
          <w:tcPr>
            <w:tcW w:w="41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7F" w14:textId="77777777" w:rsidR="004A2201" w:rsidRDefault="00000000">
            <w:r>
              <w:rPr>
                <w:sz w:val="19"/>
                <w:szCs w:val="19"/>
              </w:rPr>
              <w:t xml:space="preserve">at </w:t>
            </w:r>
            <w:proofErr w:type="spellStart"/>
            <w:r>
              <w:rPr>
                <w:sz w:val="19"/>
                <w:szCs w:val="19"/>
              </w:rPr>
              <w:t>t</w:t>
            </w:r>
            <w:r>
              <w:rPr>
                <w:sz w:val="19"/>
                <w:szCs w:val="19"/>
                <w:vertAlign w:val="subscript"/>
              </w:rPr>
              <w:t>tx</w:t>
            </w:r>
            <w:proofErr w:type="spellEnd"/>
            <w:r>
              <w:rPr>
                <w:sz w:val="19"/>
                <w:szCs w:val="19"/>
              </w:rPr>
              <w:t xml:space="preserve"> from (7)</w:t>
            </w:r>
          </w:p>
        </w:tc>
      </w:tr>
      <w:tr w:rsidR="004A2201" w14:paraId="3857D28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81" w14:textId="77777777" w:rsidR="004A2201" w:rsidRDefault="00000000">
            <w:r>
              <w:rPr>
                <w:sz w:val="19"/>
                <w:szCs w:val="19"/>
              </w:rPr>
              <w:t>Satellite clock</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82" w14:textId="77777777" w:rsidR="004A2201" w:rsidRDefault="00000000">
            <w:r>
              <w:rPr>
                <w:sz w:val="19"/>
                <w:szCs w:val="19"/>
              </w:rPr>
              <w:t>a</w:t>
            </w:r>
            <w:r>
              <w:rPr>
                <w:sz w:val="19"/>
                <w:szCs w:val="19"/>
                <w:vertAlign w:val="subscript"/>
              </w:rPr>
              <w:t>f0</w:t>
            </w:r>
            <w:r>
              <w:rPr>
                <w:sz w:val="19"/>
                <w:szCs w:val="19"/>
              </w:rPr>
              <w:t xml:space="preserve"> + a</w:t>
            </w:r>
            <w:r>
              <w:rPr>
                <w:sz w:val="19"/>
                <w:szCs w:val="19"/>
                <w:vertAlign w:val="subscript"/>
              </w:rPr>
              <w:t>f1</w:t>
            </w:r>
            <w:r>
              <w:rPr>
                <w:sz w:val="19"/>
                <w:szCs w:val="19"/>
              </w:rPr>
              <w:t>(</w:t>
            </w:r>
            <w:proofErr w:type="spellStart"/>
            <w:r>
              <w:rPr>
                <w:sz w:val="19"/>
                <w:szCs w:val="19"/>
              </w:rPr>
              <w:t>t</w:t>
            </w:r>
            <w:r>
              <w:rPr>
                <w:sz w:val="19"/>
                <w:szCs w:val="19"/>
                <w:vertAlign w:val="subscript"/>
              </w:rPr>
              <w:t>obs</w:t>
            </w:r>
            <w:proofErr w:type="spellEnd"/>
            <w:r>
              <w:rPr>
                <w:sz w:val="19"/>
                <w:szCs w:val="19"/>
              </w:rPr>
              <w:t xml:space="preserve"> − t</w:t>
            </w:r>
            <w:r>
              <w:rPr>
                <w:sz w:val="19"/>
                <w:szCs w:val="19"/>
                <w:vertAlign w:val="subscript"/>
              </w:rPr>
              <w:t>oe</w:t>
            </w:r>
            <w:r>
              <w:rPr>
                <w:sz w:val="19"/>
                <w:szCs w:val="19"/>
              </w:rPr>
              <w:t>)</w:t>
            </w:r>
          </w:p>
        </w:tc>
        <w:tc>
          <w:tcPr>
            <w:tcW w:w="41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83" w14:textId="77777777" w:rsidR="004A2201" w:rsidRDefault="00000000">
            <w:r>
              <w:rPr>
                <w:sz w:val="19"/>
                <w:szCs w:val="19"/>
              </w:rPr>
              <w:t xml:space="preserve">(3) at </w:t>
            </w:r>
            <w:proofErr w:type="spellStart"/>
            <w:r>
              <w:rPr>
                <w:sz w:val="19"/>
                <w:szCs w:val="19"/>
              </w:rPr>
              <w:t>t</w:t>
            </w:r>
            <w:r>
              <w:rPr>
                <w:sz w:val="19"/>
                <w:szCs w:val="19"/>
                <w:vertAlign w:val="subscript"/>
              </w:rPr>
              <w:t>tx</w:t>
            </w:r>
            <w:proofErr w:type="spellEnd"/>
            <w:r>
              <w:rPr>
                <w:sz w:val="19"/>
                <w:szCs w:val="19"/>
              </w:rPr>
              <w:t>, from t</w:t>
            </w:r>
            <w:r>
              <w:rPr>
                <w:sz w:val="19"/>
                <w:szCs w:val="19"/>
                <w:vertAlign w:val="subscript"/>
              </w:rPr>
              <w:t>oc</w:t>
            </w:r>
            <w:r>
              <w:rPr>
                <w:sz w:val="19"/>
                <w:szCs w:val="19"/>
              </w:rPr>
              <w:t>, + a</w:t>
            </w:r>
            <w:r>
              <w:rPr>
                <w:sz w:val="19"/>
                <w:szCs w:val="19"/>
                <w:vertAlign w:val="subscript"/>
              </w:rPr>
              <w:t>f2</w:t>
            </w:r>
            <w:r>
              <w:rPr>
                <w:sz w:val="19"/>
                <w:szCs w:val="19"/>
              </w:rPr>
              <w:t xml:space="preserve"> + </w:t>
            </w:r>
            <w:proofErr w:type="spellStart"/>
            <w:r>
              <w:rPr>
                <w:sz w:val="19"/>
                <w:szCs w:val="19"/>
              </w:rPr>
              <w:t>Δt</w:t>
            </w:r>
            <w:r>
              <w:rPr>
                <w:sz w:val="19"/>
                <w:szCs w:val="19"/>
                <w:vertAlign w:val="subscript"/>
              </w:rPr>
              <w:t>r</w:t>
            </w:r>
            <w:proofErr w:type="spellEnd"/>
            <w:r>
              <w:rPr>
                <w:sz w:val="19"/>
                <w:szCs w:val="19"/>
              </w:rPr>
              <w:t>, week-wrapped</w:t>
            </w:r>
          </w:p>
        </w:tc>
      </w:tr>
      <w:tr w:rsidR="004A2201" w14:paraId="3857D288"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85" w14:textId="77777777" w:rsidR="004A2201" w:rsidRDefault="00000000">
            <w:proofErr w:type="spellStart"/>
            <w:r>
              <w:rPr>
                <w:sz w:val="19"/>
                <w:szCs w:val="19"/>
              </w:rPr>
              <w:t>Sagnac</w:t>
            </w:r>
            <w:proofErr w:type="spellEnd"/>
            <w:r>
              <w:rPr>
                <w:sz w:val="19"/>
                <w:szCs w:val="19"/>
              </w:rPr>
              <w:t xml:space="preserve"> flight time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86" w14:textId="77777777" w:rsidR="004A2201" w:rsidRDefault="00000000">
            <w:r>
              <w:rPr>
                <w:sz w:val="19"/>
                <w:szCs w:val="19"/>
              </w:rPr>
              <w:t>P/c (contains both clocks)</w:t>
            </w:r>
          </w:p>
        </w:tc>
        <w:tc>
          <w:tcPr>
            <w:tcW w:w="41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87" w14:textId="77777777" w:rsidR="004A2201" w:rsidRDefault="00000000">
            <w:r>
              <w:rPr>
                <w:sz w:val="19"/>
                <w:szCs w:val="19"/>
              </w:rPr>
              <w:t>(</w:t>
            </w:r>
            <w:proofErr w:type="spellStart"/>
            <w:r>
              <w:rPr>
                <w:sz w:val="19"/>
                <w:szCs w:val="19"/>
              </w:rPr>
              <w:t>t</w:t>
            </w:r>
            <w:r>
              <w:rPr>
                <w:sz w:val="19"/>
                <w:szCs w:val="19"/>
                <w:vertAlign w:val="subscript"/>
              </w:rPr>
              <w:t>obs</w:t>
            </w:r>
            <w:proofErr w:type="spellEnd"/>
            <w:r>
              <w:rPr>
                <w:sz w:val="19"/>
                <w:szCs w:val="19"/>
              </w:rPr>
              <w:t xml:space="preserve"> − </w:t>
            </w:r>
            <w:proofErr w:type="spellStart"/>
            <w:r>
              <w:rPr>
                <w:sz w:val="19"/>
                <w:szCs w:val="19"/>
              </w:rPr>
              <w:t>dt</w:t>
            </w:r>
            <w:r>
              <w:rPr>
                <w:sz w:val="19"/>
                <w:szCs w:val="19"/>
                <w:vertAlign w:val="subscript"/>
              </w:rPr>
              <w:t>rx</w:t>
            </w:r>
            <w:proofErr w:type="spellEnd"/>
            <w:r>
              <w:rPr>
                <w:sz w:val="19"/>
                <w:szCs w:val="19"/>
              </w:rPr>
              <w:t xml:space="preserve">) − </w:t>
            </w:r>
            <w:proofErr w:type="spellStart"/>
            <w:r>
              <w:rPr>
                <w:sz w:val="19"/>
                <w:szCs w:val="19"/>
              </w:rPr>
              <w:t>t</w:t>
            </w:r>
            <w:r>
              <w:rPr>
                <w:sz w:val="19"/>
                <w:szCs w:val="19"/>
                <w:vertAlign w:val="subscript"/>
              </w:rPr>
              <w:t>tx</w:t>
            </w:r>
            <w:proofErr w:type="spellEnd"/>
            <w:r>
              <w:rPr>
                <w:sz w:val="19"/>
                <w:szCs w:val="19"/>
              </w:rPr>
              <w:t>, two passes</w:t>
            </w:r>
          </w:p>
        </w:tc>
      </w:tr>
    </w:tbl>
    <w:p w14:paraId="3857D289" w14:textId="77777777" w:rsidR="004A2201" w:rsidRDefault="00000000">
      <w:pPr>
        <w:pStyle w:val="Heading1"/>
      </w:pPr>
      <w:r>
        <w:t>3. TGD — the L1/L2 group delay</w:t>
      </w:r>
    </w:p>
    <w:p w14:paraId="3857D28A" w14:textId="77777777" w:rsidR="004A2201" w:rsidRDefault="00000000">
      <w:pPr>
        <w:pStyle w:val="Heading2"/>
      </w:pPr>
      <w:r>
        <w:t>3.1 What it is</w:t>
      </w:r>
    </w:p>
    <w:p w14:paraId="3857D28B" w14:textId="77777777" w:rsidR="004A2201" w:rsidRDefault="00000000">
      <w:pPr>
        <w:spacing w:after="100" w:line="264" w:lineRule="auto"/>
      </w:pPr>
      <w:r>
        <w:t xml:space="preserve">Each signal passes through slightly different hardware inside the satellite, so the L1 and L2 codes leave the antenna at slightly different times. The broadcast clock polynomial (3) is defined for the </w:t>
      </w:r>
      <w:r>
        <w:rPr>
          <w:b/>
          <w:bCs/>
        </w:rPr>
        <w:t>L1/L2 ionosphere-free combination</w:t>
      </w:r>
      <w:r>
        <w:t xml:space="preserve"> of the P(Y) codes. A user of a single frequency must shift it to that frequency with T</w:t>
      </w:r>
      <w:r>
        <w:rPr>
          <w:vertAlign w:val="subscript"/>
        </w:rPr>
        <w:t>GD</w:t>
      </w:r>
      <w:r>
        <w:t xml:space="preserve">, broadcast in the LNAV message (RINEX nav line 6, </w:t>
      </w:r>
      <w:proofErr w:type="spellStart"/>
      <w:r>
        <w:rPr>
          <w:rFonts w:ascii="Consolas" w:eastAsia="Consolas" w:hAnsi="Consolas" w:cs="Consolas"/>
          <w:sz w:val="19"/>
          <w:szCs w:val="19"/>
        </w:rPr>
        <w:t>eph.TGD</w:t>
      </w:r>
      <w:proofErr w:type="spellEnd"/>
      <w:r>
        <w:t xml:space="preserve">). It is a </w:t>
      </w:r>
      <w:r>
        <w:rPr>
          <w:b/>
          <w:bCs/>
        </w:rPr>
        <w:t>code</w:t>
      </w:r>
      <w:r>
        <w:t xml:space="preserve"> (group) delay: it applies to </w:t>
      </w:r>
      <w:proofErr w:type="spellStart"/>
      <w:r>
        <w:t>pseudoranges</w:t>
      </w:r>
      <w:proofErr w:type="spellEnd"/>
      <w:r>
        <w:t>, not to carrier phase.</w:t>
      </w:r>
    </w:p>
    <w:p w14:paraId="3857D28C" w14:textId="77777777" w:rsidR="004A2201" w:rsidRDefault="00000000">
      <w:pPr>
        <w:pStyle w:val="Heading2"/>
      </w:pPr>
      <w:r>
        <w:lastRenderedPageBreak/>
        <w:t>3.2 Formulas (IS-GPS-200N §20.3.3.3.3.2)</w:t>
      </w:r>
    </w:p>
    <w:p w14:paraId="3857D28D"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sat,L1</w:t>
      </w:r>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xml:space="preserve"> − T</w:t>
      </w:r>
      <w:r>
        <w:rPr>
          <w:rFonts w:ascii="Cambria Math" w:eastAsia="Cambria Math" w:hAnsi="Cambria Math" w:cs="Cambria Math"/>
          <w:sz w:val="22"/>
          <w:szCs w:val="22"/>
          <w:vertAlign w:val="subscript"/>
        </w:rPr>
        <w:t>GD</w:t>
      </w:r>
      <w:r>
        <w:tab/>
        <w:t>(10)</w:t>
      </w:r>
    </w:p>
    <w:p w14:paraId="3857D28E"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sat,L2</w:t>
      </w:r>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γ·T</w:t>
      </w:r>
      <w:r>
        <w:rPr>
          <w:rFonts w:ascii="Cambria Math" w:eastAsia="Cambria Math" w:hAnsi="Cambria Math" w:cs="Cambria Math"/>
          <w:sz w:val="22"/>
          <w:szCs w:val="22"/>
          <w:vertAlign w:val="subscript"/>
        </w:rPr>
        <w:t>GD</w:t>
      </w:r>
      <w:proofErr w:type="spellEnd"/>
      <w:r>
        <w:rPr>
          <w:rFonts w:ascii="Cambria Math" w:eastAsia="Cambria Math" w:hAnsi="Cambria Math" w:cs="Cambria Math"/>
          <w:sz w:val="22"/>
          <w:szCs w:val="22"/>
        </w:rPr>
        <w:t>,     γ = (f</w:t>
      </w:r>
      <w:r>
        <w:rPr>
          <w:rFonts w:ascii="Cambria Math" w:eastAsia="Cambria Math" w:hAnsi="Cambria Math" w:cs="Cambria Math"/>
          <w:sz w:val="22"/>
          <w:szCs w:val="22"/>
          <w:vertAlign w:val="subscript"/>
        </w:rPr>
        <w:t>L1</w:t>
      </w:r>
      <w:r>
        <w:rPr>
          <w:rFonts w:ascii="Cambria Math" w:eastAsia="Cambria Math" w:hAnsi="Cambria Math" w:cs="Cambria Math"/>
          <w:sz w:val="22"/>
          <w:szCs w:val="22"/>
        </w:rPr>
        <w:t xml:space="preserve"> / f</w:t>
      </w:r>
      <w:r>
        <w:rPr>
          <w:rFonts w:ascii="Cambria Math" w:eastAsia="Cambria Math" w:hAnsi="Cambria Math" w:cs="Cambria Math"/>
          <w:sz w:val="22"/>
          <w:szCs w:val="22"/>
          <w:vertAlign w:val="subscript"/>
        </w:rPr>
        <w:t>L2</w:t>
      </w:r>
      <w:r>
        <w:rPr>
          <w:rFonts w:ascii="Cambria Math" w:eastAsia="Cambria Math" w:hAnsi="Cambria Math" w:cs="Cambria Math"/>
          <w:sz w:val="22"/>
          <w:szCs w:val="22"/>
        </w:rPr>
        <w:t>)</w:t>
      </w:r>
      <w:r>
        <w:rPr>
          <w:rFonts w:ascii="Cambria Math" w:eastAsia="Cambria Math" w:hAnsi="Cambria Math" w:cs="Cambria Math"/>
          <w:sz w:val="22"/>
          <w:szCs w:val="22"/>
          <w:vertAlign w:val="superscript"/>
        </w:rPr>
        <w:t>2</w:t>
      </w:r>
      <w:r>
        <w:rPr>
          <w:rFonts w:ascii="Cambria Math" w:eastAsia="Cambria Math" w:hAnsi="Cambria Math" w:cs="Cambria Math"/>
          <w:sz w:val="22"/>
          <w:szCs w:val="22"/>
        </w:rPr>
        <w:t xml:space="preserve"> = (1575.42 / 1227.60)</w:t>
      </w:r>
      <w:r>
        <w:rPr>
          <w:rFonts w:ascii="Cambria Math" w:eastAsia="Cambria Math" w:hAnsi="Cambria Math" w:cs="Cambria Math"/>
          <w:sz w:val="22"/>
          <w:szCs w:val="22"/>
          <w:vertAlign w:val="superscript"/>
        </w:rPr>
        <w:t>2</w:t>
      </w:r>
      <w:r>
        <w:rPr>
          <w:rFonts w:ascii="Cambria Math" w:eastAsia="Cambria Math" w:hAnsi="Cambria Math" w:cs="Cambria Math"/>
          <w:sz w:val="22"/>
          <w:szCs w:val="22"/>
        </w:rPr>
        <w:t xml:space="preserve"> = (77/60)</w:t>
      </w:r>
      <w:r>
        <w:rPr>
          <w:rFonts w:ascii="Cambria Math" w:eastAsia="Cambria Math" w:hAnsi="Cambria Math" w:cs="Cambria Math"/>
          <w:sz w:val="22"/>
          <w:szCs w:val="22"/>
          <w:vertAlign w:val="superscript"/>
        </w:rPr>
        <w:t>2</w:t>
      </w:r>
      <w:r>
        <w:rPr>
          <w:rFonts w:ascii="Cambria Math" w:eastAsia="Cambria Math" w:hAnsi="Cambria Math" w:cs="Cambria Math"/>
          <w:sz w:val="22"/>
          <w:szCs w:val="22"/>
        </w:rPr>
        <w:t xml:space="preserve"> = 1.6469</w:t>
      </w:r>
      <w:r>
        <w:tab/>
        <w:t>(11)</w:t>
      </w:r>
    </w:p>
    <w:p w14:paraId="3857D28F" w14:textId="77777777" w:rsidR="004A2201" w:rsidRDefault="00000000">
      <w:pPr>
        <w:spacing w:after="100" w:line="264" w:lineRule="auto"/>
      </w:pPr>
      <w:r>
        <w:t>T</w:t>
      </w:r>
      <w:r>
        <w:rPr>
          <w:vertAlign w:val="subscript"/>
        </w:rPr>
        <w:t>GD</w:t>
      </w:r>
      <w:r>
        <w:t xml:space="preserve"> is typically a few nanoseconds, i.e. up to ~1–3 m of range per satellite. In the corrected app (single-frequency C1C) the solver input becomes P + c·(</w:t>
      </w:r>
      <w:proofErr w:type="spellStart"/>
      <w:r>
        <w:t>dt</w:t>
      </w:r>
      <w:r>
        <w:rPr>
          <w:vertAlign w:val="subscript"/>
        </w:rPr>
        <w:t>sat</w:t>
      </w:r>
      <w:proofErr w:type="spellEnd"/>
      <w:r>
        <w:t xml:space="preserve"> − T</w:t>
      </w:r>
      <w:r>
        <w:rPr>
          <w:vertAlign w:val="subscript"/>
        </w:rPr>
        <w:t>GD</w:t>
      </w:r>
      <w:r>
        <w:t>).</w:t>
      </w:r>
    </w:p>
    <w:p w14:paraId="3857D290" w14:textId="77777777" w:rsidR="004A2201" w:rsidRDefault="00000000">
      <w:pPr>
        <w:pStyle w:val="Heading2"/>
      </w:pPr>
      <w:r>
        <w:t xml:space="preserve">3.3 Why </w:t>
      </w:r>
      <w:proofErr w:type="gramStart"/>
      <w:r>
        <w:t>the ionosphere-free combination does</w:t>
      </w:r>
      <w:proofErr w:type="gramEnd"/>
      <w:r>
        <w:t xml:space="preserve"> not need it</w:t>
      </w:r>
    </w:p>
    <w:p w14:paraId="3857D291" w14:textId="77777777" w:rsidR="004A2201" w:rsidRDefault="00000000">
      <w:pPr>
        <w:spacing w:after="100" w:line="264" w:lineRule="auto"/>
      </w:pPr>
      <w:r>
        <w:t>The Month 3 dual-frequency solution used P</w:t>
      </w:r>
      <w:r>
        <w:rPr>
          <w:vertAlign w:val="subscript"/>
        </w:rPr>
        <w:t>IF</w:t>
      </w:r>
      <w:r>
        <w:t xml:space="preserve"> = K</w:t>
      </w:r>
      <w:r>
        <w:rPr>
          <w:vertAlign w:val="subscript"/>
        </w:rPr>
        <w:t>1</w:t>
      </w:r>
      <w:r>
        <w:t>·P</w:t>
      </w:r>
      <w:r>
        <w:rPr>
          <w:vertAlign w:val="subscript"/>
        </w:rPr>
        <w:t>1</w:t>
      </w:r>
      <w:r>
        <w:t xml:space="preserve"> − K</w:t>
      </w:r>
      <w:r>
        <w:rPr>
          <w:vertAlign w:val="subscript"/>
        </w:rPr>
        <w:t>2</w:t>
      </w:r>
      <w:r>
        <w:t>·P</w:t>
      </w:r>
      <w:r>
        <w:rPr>
          <w:vertAlign w:val="subscript"/>
        </w:rPr>
        <w:t>2</w:t>
      </w:r>
      <w:r>
        <w:t xml:space="preserve"> with K</w:t>
      </w:r>
      <w:r>
        <w:rPr>
          <w:vertAlign w:val="subscript"/>
        </w:rPr>
        <w:t>1</w:t>
      </w:r>
      <w:r>
        <w:t xml:space="preserve"> = γ/(γ−1) = 2.546 and K</w:t>
      </w:r>
      <w:r>
        <w:rPr>
          <w:vertAlign w:val="subscript"/>
        </w:rPr>
        <w:t>2</w:t>
      </w:r>
      <w:r>
        <w:t xml:space="preserve"> = 1/(γ−1) = 1.546. Insert (10) and (11) into the satellite-clock part:</w:t>
      </w:r>
    </w:p>
    <w:p w14:paraId="3857D292"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K</w:t>
      </w:r>
      <w:r>
        <w:rPr>
          <w:rFonts w:ascii="Cambria Math" w:eastAsia="Cambria Math" w:hAnsi="Cambria Math" w:cs="Cambria Math"/>
          <w:sz w:val="22"/>
          <w:szCs w:val="22"/>
          <w:vertAlign w:val="subscript"/>
        </w:rPr>
        <w:t>1</w:t>
      </w:r>
      <w:r>
        <w:rPr>
          <w:rFonts w:ascii="Cambria Math" w:eastAsia="Cambria Math" w:hAnsi="Cambria Math" w:cs="Cambria Math"/>
          <w:sz w:val="22"/>
          <w:szCs w:val="22"/>
        </w:rPr>
        <w:t>(</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xml:space="preserve"> − T</w:t>
      </w:r>
      <w:r>
        <w:rPr>
          <w:rFonts w:ascii="Cambria Math" w:eastAsia="Cambria Math" w:hAnsi="Cambria Math" w:cs="Cambria Math"/>
          <w:sz w:val="22"/>
          <w:szCs w:val="22"/>
          <w:vertAlign w:val="subscript"/>
        </w:rPr>
        <w:t>GD</w:t>
      </w:r>
      <w:r>
        <w:rPr>
          <w:rFonts w:ascii="Cambria Math" w:eastAsia="Cambria Math" w:hAnsi="Cambria Math" w:cs="Cambria Math"/>
          <w:sz w:val="22"/>
          <w:szCs w:val="22"/>
        </w:rPr>
        <w:t>) − K</w:t>
      </w:r>
      <w:r>
        <w:rPr>
          <w:rFonts w:ascii="Cambria Math" w:eastAsia="Cambria Math" w:hAnsi="Cambria Math" w:cs="Cambria Math"/>
          <w:sz w:val="22"/>
          <w:szCs w:val="22"/>
          <w:vertAlign w:val="subscript"/>
        </w:rPr>
        <w:t>2</w:t>
      </w:r>
      <w:r>
        <w:rPr>
          <w:rFonts w:ascii="Cambria Math" w:eastAsia="Cambria Math" w:hAnsi="Cambria Math" w:cs="Cambria Math"/>
          <w:sz w:val="22"/>
          <w:szCs w:val="22"/>
        </w:rPr>
        <w:t>(</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γT</w:t>
      </w:r>
      <w:r>
        <w:rPr>
          <w:rFonts w:ascii="Cambria Math" w:eastAsia="Cambria Math" w:hAnsi="Cambria Math" w:cs="Cambria Math"/>
          <w:sz w:val="22"/>
          <w:szCs w:val="22"/>
          <w:vertAlign w:val="subscript"/>
        </w:rPr>
        <w:t>GD</w:t>
      </w:r>
      <w:proofErr w:type="spellEnd"/>
      <w:r>
        <w:rPr>
          <w:rFonts w:ascii="Cambria Math" w:eastAsia="Cambria Math" w:hAnsi="Cambria Math" w:cs="Cambria Math"/>
          <w:sz w:val="22"/>
          <w:szCs w:val="22"/>
        </w:rPr>
        <w:t>) = (K</w:t>
      </w:r>
      <w:r>
        <w:rPr>
          <w:rFonts w:ascii="Cambria Math" w:eastAsia="Cambria Math" w:hAnsi="Cambria Math" w:cs="Cambria Math"/>
          <w:sz w:val="22"/>
          <w:szCs w:val="22"/>
          <w:vertAlign w:val="subscript"/>
        </w:rPr>
        <w:t>1</w:t>
      </w:r>
      <w:r>
        <w:rPr>
          <w:rFonts w:ascii="Cambria Math" w:eastAsia="Cambria Math" w:hAnsi="Cambria Math" w:cs="Cambria Math"/>
          <w:sz w:val="22"/>
          <w:szCs w:val="22"/>
        </w:rPr>
        <w:t xml:space="preserve"> − K</w:t>
      </w:r>
      <w:r>
        <w:rPr>
          <w:rFonts w:ascii="Cambria Math" w:eastAsia="Cambria Math" w:hAnsi="Cambria Math" w:cs="Cambria Math"/>
          <w:sz w:val="22"/>
          <w:szCs w:val="22"/>
          <w:vertAlign w:val="subscript"/>
        </w:rPr>
        <w:t>2</w:t>
      </w:r>
      <w:r>
        <w:rPr>
          <w:rFonts w:ascii="Cambria Math" w:eastAsia="Cambria Math" w:hAnsi="Cambria Math" w:cs="Cambria Math"/>
          <w:sz w:val="22"/>
          <w:szCs w:val="22"/>
        </w:rPr>
        <w:t>)·</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 xml:space="preserve"> − (K</w:t>
      </w:r>
      <w:r>
        <w:rPr>
          <w:rFonts w:ascii="Cambria Math" w:eastAsia="Cambria Math" w:hAnsi="Cambria Math" w:cs="Cambria Math"/>
          <w:sz w:val="22"/>
          <w:szCs w:val="22"/>
          <w:vertAlign w:val="subscript"/>
        </w:rPr>
        <w:t>1</w:t>
      </w:r>
      <w:r>
        <w:rPr>
          <w:rFonts w:ascii="Cambria Math" w:eastAsia="Cambria Math" w:hAnsi="Cambria Math" w:cs="Cambria Math"/>
          <w:sz w:val="22"/>
          <w:szCs w:val="22"/>
        </w:rPr>
        <w:t xml:space="preserve"> − γK</w:t>
      </w:r>
      <w:r>
        <w:rPr>
          <w:rFonts w:ascii="Cambria Math" w:eastAsia="Cambria Math" w:hAnsi="Cambria Math" w:cs="Cambria Math"/>
          <w:sz w:val="22"/>
          <w:szCs w:val="22"/>
          <w:vertAlign w:val="subscript"/>
        </w:rPr>
        <w:t>2</w:t>
      </w:r>
      <w:r>
        <w:rPr>
          <w:rFonts w:ascii="Cambria Math" w:eastAsia="Cambria Math" w:hAnsi="Cambria Math" w:cs="Cambria Math"/>
          <w:sz w:val="22"/>
          <w:szCs w:val="22"/>
        </w:rPr>
        <w:t>)·T</w:t>
      </w:r>
      <w:r>
        <w:rPr>
          <w:rFonts w:ascii="Cambria Math" w:eastAsia="Cambria Math" w:hAnsi="Cambria Math" w:cs="Cambria Math"/>
          <w:sz w:val="22"/>
          <w:szCs w:val="22"/>
          <w:vertAlign w:val="subscript"/>
        </w:rPr>
        <w:t>GD</w:t>
      </w:r>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tab/>
        <w:t>(12)</w:t>
      </w:r>
    </w:p>
    <w:p w14:paraId="3857D293" w14:textId="77777777" w:rsidR="004A2201" w:rsidRDefault="00000000">
      <w:pPr>
        <w:spacing w:after="100" w:line="264" w:lineRule="auto"/>
      </w:pPr>
      <w:r>
        <w:t>because K</w:t>
      </w:r>
      <w:r>
        <w:rPr>
          <w:vertAlign w:val="subscript"/>
        </w:rPr>
        <w:t>1</w:t>
      </w:r>
      <w:r>
        <w:t xml:space="preserve"> − K</w:t>
      </w:r>
      <w:r>
        <w:rPr>
          <w:vertAlign w:val="subscript"/>
        </w:rPr>
        <w:t>2</w:t>
      </w:r>
      <w:r>
        <w:t xml:space="preserve"> = 1 and K</w:t>
      </w:r>
      <w:r>
        <w:rPr>
          <w:vertAlign w:val="subscript"/>
        </w:rPr>
        <w:t>1</w:t>
      </w:r>
      <w:r>
        <w:t xml:space="preserve"> = γ·K</w:t>
      </w:r>
      <w:r>
        <w:rPr>
          <w:vertAlign w:val="subscript"/>
        </w:rPr>
        <w:t>2</w:t>
      </w:r>
      <w:r>
        <w:t>. T</w:t>
      </w:r>
      <w:r>
        <w:rPr>
          <w:vertAlign w:val="subscript"/>
        </w:rPr>
        <w:t>GD</w:t>
      </w:r>
      <w:r>
        <w:t xml:space="preserve"> cancels exactly; that is why the broadcast clock is referenced to this combination.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00"/>
        <w:gridCol w:w="4148"/>
      </w:tblGrid>
      <w:tr w:rsidR="004A2201" w14:paraId="3857D297" w14:textId="77777777">
        <w:tblPrEx>
          <w:tblCellMar>
            <w:top w:w="0" w:type="dxa"/>
            <w:bottom w:w="0" w:type="dxa"/>
          </w:tblCellMar>
        </w:tblPrEx>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94" w14:textId="77777777" w:rsidR="004A2201" w:rsidRDefault="00000000">
            <w:r>
              <w:rPr>
                <w:b/>
                <w:bCs/>
                <w:sz w:val="19"/>
                <w:szCs w:val="19"/>
              </w:rPr>
              <w:t>Observable</w:t>
            </w:r>
          </w:p>
        </w:tc>
        <w:tc>
          <w:tcPr>
            <w:tcW w:w="17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95" w14:textId="77777777" w:rsidR="004A2201" w:rsidRDefault="00000000">
            <w:r>
              <w:rPr>
                <w:b/>
                <w:bCs/>
                <w:sz w:val="19"/>
                <w:szCs w:val="19"/>
              </w:rPr>
              <w:t>Apply TGD?</w:t>
            </w:r>
          </w:p>
        </w:tc>
        <w:tc>
          <w:tcPr>
            <w:tcW w:w="4148"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96" w14:textId="77777777" w:rsidR="004A2201" w:rsidRDefault="00000000">
            <w:r>
              <w:rPr>
                <w:b/>
                <w:bCs/>
                <w:sz w:val="19"/>
                <w:szCs w:val="19"/>
              </w:rPr>
              <w:t>Why</w:t>
            </w:r>
          </w:p>
        </w:tc>
      </w:tr>
      <w:tr w:rsidR="004A2201" w14:paraId="3857D29B"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98" w14:textId="77777777" w:rsidR="004A2201" w:rsidRDefault="00000000">
            <w:r>
              <w:rPr>
                <w:sz w:val="19"/>
                <w:szCs w:val="19"/>
              </w:rPr>
              <w:t>Single-frequency L1 code (C1C) — Weeks 6–7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99" w14:textId="77777777" w:rsidR="004A2201" w:rsidRDefault="00000000">
            <w:r>
              <w:rPr>
                <w:b/>
                <w:bCs/>
                <w:sz w:val="19"/>
                <w:szCs w:val="19"/>
              </w:rPr>
              <w:t>Yes</w:t>
            </w:r>
            <w:r>
              <w:rPr>
                <w:sz w:val="19"/>
                <w:szCs w:val="19"/>
              </w:rPr>
              <w:t>, (10)</w:t>
            </w:r>
          </w:p>
        </w:tc>
        <w:tc>
          <w:tcPr>
            <w:tcW w:w="41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9A" w14:textId="77777777" w:rsidR="004A2201" w:rsidRDefault="00000000">
            <w:r>
              <w:rPr>
                <w:sz w:val="19"/>
                <w:szCs w:val="19"/>
              </w:rPr>
              <w:t>Broadcast clock is not referenced to L1 alone</w:t>
            </w:r>
          </w:p>
        </w:tc>
      </w:tr>
      <w:tr w:rsidR="004A2201" w14:paraId="3857D29F"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9C" w14:textId="77777777" w:rsidR="004A2201" w:rsidRDefault="00000000">
            <w:r>
              <w:rPr>
                <w:sz w:val="19"/>
                <w:szCs w:val="19"/>
              </w:rPr>
              <w:t>Single-frequency L2 code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9D" w14:textId="77777777" w:rsidR="004A2201" w:rsidRDefault="00000000">
            <w:r>
              <w:rPr>
                <w:b/>
                <w:bCs/>
                <w:sz w:val="19"/>
                <w:szCs w:val="19"/>
              </w:rPr>
              <w:t>Yes</w:t>
            </w:r>
            <w:r>
              <w:rPr>
                <w:sz w:val="19"/>
                <w:szCs w:val="19"/>
              </w:rPr>
              <w:t>, (11) with γ</w:t>
            </w:r>
          </w:p>
        </w:tc>
        <w:tc>
          <w:tcPr>
            <w:tcW w:w="41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9E" w14:textId="77777777" w:rsidR="004A2201" w:rsidRDefault="00000000">
            <w:r>
              <w:rPr>
                <w:sz w:val="19"/>
                <w:szCs w:val="19"/>
              </w:rPr>
              <w:t>Same, scaled by γ</w:t>
            </w:r>
          </w:p>
        </w:tc>
      </w:tr>
      <w:tr w:rsidR="004A2201" w14:paraId="3857D2A3"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A0" w14:textId="77777777" w:rsidR="004A2201" w:rsidRDefault="00000000">
            <w:r>
              <w:rPr>
                <w:sz w:val="19"/>
                <w:szCs w:val="19"/>
              </w:rPr>
              <w:t>Ionosphere-free code (C1W/C2W) — Month 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A1" w14:textId="77777777" w:rsidR="004A2201" w:rsidRDefault="00000000">
            <w:r>
              <w:rPr>
                <w:sz w:val="19"/>
                <w:szCs w:val="19"/>
              </w:rPr>
              <w:t>No</w:t>
            </w:r>
          </w:p>
        </w:tc>
        <w:tc>
          <w:tcPr>
            <w:tcW w:w="41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A2" w14:textId="77777777" w:rsidR="004A2201" w:rsidRDefault="00000000">
            <w:r>
              <w:rPr>
                <w:sz w:val="19"/>
                <w:szCs w:val="19"/>
              </w:rPr>
              <w:t>Cancels exactly, (12)</w:t>
            </w:r>
          </w:p>
        </w:tc>
      </w:tr>
      <w:tr w:rsidR="004A2201" w14:paraId="3857D2A7"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A4" w14:textId="77777777" w:rsidR="004A2201" w:rsidRDefault="00000000">
            <w:r>
              <w:rPr>
                <w:sz w:val="19"/>
                <w:szCs w:val="19"/>
              </w:rPr>
              <w:t>Carrier phase, double differences — Month 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A5" w14:textId="77777777" w:rsidR="004A2201" w:rsidRDefault="00000000">
            <w:r>
              <w:rPr>
                <w:sz w:val="19"/>
                <w:szCs w:val="19"/>
              </w:rPr>
              <w:t>No</w:t>
            </w:r>
          </w:p>
        </w:tc>
        <w:tc>
          <w:tcPr>
            <w:tcW w:w="41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A6" w14:textId="77777777" w:rsidR="004A2201" w:rsidRDefault="00000000">
            <w:r>
              <w:rPr>
                <w:sz w:val="19"/>
                <w:szCs w:val="19"/>
              </w:rPr>
              <w:t>Phase biases go into the ambiguities and cancel in DD</w:t>
            </w:r>
          </w:p>
        </w:tc>
      </w:tr>
    </w:tbl>
    <w:p w14:paraId="3857D2A8" w14:textId="77777777" w:rsidR="004A2201" w:rsidRDefault="004A2201">
      <w:pPr>
        <w:spacing w:after="60"/>
      </w:pPr>
    </w:p>
    <w:p w14:paraId="3857D2A9" w14:textId="77777777" w:rsidR="004A2201" w:rsidRDefault="00000000">
      <w:pPr>
        <w:pBdr>
          <w:left w:val="single" w:sz="18" w:space="6" w:color="1F4E79"/>
        </w:pBdr>
        <w:shd w:val="clear" w:color="auto" w:fill="F3F3F3"/>
        <w:spacing w:before="60" w:after="120" w:line="252" w:lineRule="auto"/>
        <w:ind w:left="120"/>
      </w:pPr>
      <w:r>
        <w:rPr>
          <w:b/>
          <w:bCs/>
          <w:sz w:val="20"/>
          <w:szCs w:val="20"/>
        </w:rPr>
        <w:t>Caveat.</w:t>
      </w:r>
      <w:r>
        <w:rPr>
          <w:sz w:val="20"/>
          <w:szCs w:val="20"/>
        </w:rPr>
        <w:t xml:space="preserve"> T</w:t>
      </w:r>
      <w:r>
        <w:rPr>
          <w:sz w:val="20"/>
          <w:szCs w:val="20"/>
          <w:vertAlign w:val="subscript"/>
        </w:rPr>
        <w:t>GD</w:t>
      </w:r>
      <w:r>
        <w:rPr>
          <w:sz w:val="20"/>
          <w:szCs w:val="20"/>
        </w:rPr>
        <w:t xml:space="preserve"> is defined for the P(Y) code. L1 C/A (C1C) differs from L1 P(Y) by a further small inter-signal bias (ISC</w:t>
      </w:r>
      <w:r>
        <w:rPr>
          <w:sz w:val="20"/>
          <w:szCs w:val="20"/>
          <w:vertAlign w:val="subscript"/>
        </w:rPr>
        <w:t>L1C/A</w:t>
      </w:r>
      <w:r>
        <w:rPr>
          <w:sz w:val="20"/>
          <w:szCs w:val="20"/>
        </w:rPr>
        <w:t>, broadcast only in the modernized CNAV message [2]), usually well under a meter. Broadcast-only SPP applies T</w:t>
      </w:r>
      <w:r>
        <w:rPr>
          <w:sz w:val="20"/>
          <w:szCs w:val="20"/>
          <w:vertAlign w:val="subscript"/>
        </w:rPr>
        <w:t>GD</w:t>
      </w:r>
      <w:r>
        <w:rPr>
          <w:sz w:val="20"/>
          <w:szCs w:val="20"/>
        </w:rPr>
        <w:t xml:space="preserve"> and ignores this remainder.</w:t>
      </w:r>
    </w:p>
    <w:p w14:paraId="3857D2AA" w14:textId="77777777" w:rsidR="004A2201" w:rsidRDefault="00000000">
      <w:pPr>
        <w:pStyle w:val="Heading1"/>
      </w:pPr>
      <w:r>
        <w:t>4. The GPS week crossover ("rollover")</w:t>
      </w:r>
    </w:p>
    <w:p w14:paraId="3857D2AB" w14:textId="77777777" w:rsidR="004A2201" w:rsidRDefault="00000000">
      <w:pPr>
        <w:pStyle w:val="Heading2"/>
      </w:pPr>
      <w:r>
        <w:t>4.1 The problem</w:t>
      </w:r>
    </w:p>
    <w:p w14:paraId="3857D2AC" w14:textId="77777777" w:rsidR="004A2201" w:rsidRDefault="00000000">
      <w:pPr>
        <w:spacing w:after="100" w:line="264" w:lineRule="auto"/>
      </w:pPr>
      <w:r>
        <w:t xml:space="preserve">GPS time is kept as a week number plus </w:t>
      </w:r>
      <w:r>
        <w:rPr>
          <w:b/>
          <w:bCs/>
        </w:rPr>
        <w:t>seconds of week</w:t>
      </w:r>
      <w:r>
        <w:t xml:space="preserve">, 0 … 604 800 s. The </w:t>
      </w:r>
      <w:proofErr w:type="gramStart"/>
      <w:r>
        <w:t>seconds</w:t>
      </w:r>
      <w:proofErr w:type="gramEnd"/>
      <w:r>
        <w:t xml:space="preserve"> counter resets to 0 every Sunday 00:00 GPS time. Every time difference in the satellite equations — t − t</w:t>
      </w:r>
      <w:r>
        <w:rPr>
          <w:vertAlign w:val="subscript"/>
        </w:rPr>
        <w:t>oc</w:t>
      </w:r>
      <w:r>
        <w:t xml:space="preserve"> in (3) and </w:t>
      </w:r>
      <w:proofErr w:type="spellStart"/>
      <w:r>
        <w:t>t</w:t>
      </w:r>
      <w:r>
        <w:rPr>
          <w:vertAlign w:val="subscript"/>
        </w:rPr>
        <w:t>k</w:t>
      </w:r>
      <w:proofErr w:type="spellEnd"/>
      <w:r>
        <w:t xml:space="preserve"> = t − t</w:t>
      </w:r>
      <w:r>
        <w:rPr>
          <w:vertAlign w:val="subscript"/>
        </w:rPr>
        <w:t>oe</w:t>
      </w:r>
      <w:r>
        <w:t xml:space="preserve"> in the orbit — is a difference of two seconds-of-week values. If the </w:t>
      </w:r>
      <w:proofErr w:type="gramStart"/>
      <w:r>
        <w:t>two times</w:t>
      </w:r>
      <w:proofErr w:type="gramEnd"/>
      <w:r>
        <w:t xml:space="preserve"> sit on opposite sides of the reset, the naive difference is wrong by one full week.</w:t>
      </w:r>
    </w:p>
    <w:p w14:paraId="3857D2AD" w14:textId="77777777" w:rsidR="004A2201" w:rsidRDefault="00000000">
      <w:pPr>
        <w:pBdr>
          <w:left w:val="single" w:sz="18" w:space="6" w:color="1F4E79"/>
        </w:pBdr>
        <w:shd w:val="clear" w:color="auto" w:fill="F3F3F3"/>
        <w:spacing w:before="60" w:after="120" w:line="252" w:lineRule="auto"/>
        <w:ind w:left="120"/>
      </w:pPr>
      <w:r>
        <w:rPr>
          <w:b/>
          <w:bCs/>
          <w:sz w:val="20"/>
          <w:szCs w:val="20"/>
        </w:rPr>
        <w:t>Analogy — a 12-hour clock.</w:t>
      </w:r>
      <w:r>
        <w:rPr>
          <w:sz w:val="20"/>
          <w:szCs w:val="20"/>
        </w:rPr>
        <w:t xml:space="preserve"> It is 1 o'clock, something happened at 11 o'clock. Naive: 1 − 11 = −10 h. Real: 2 h ago. Fix: add one full cycle, −10 + 12 = +2 h. For GPS the cycle </w:t>
      </w:r>
      <w:proofErr w:type="gramStart"/>
      <w:r>
        <w:rPr>
          <w:sz w:val="20"/>
          <w:szCs w:val="20"/>
        </w:rPr>
        <w:t>is</w:t>
      </w:r>
      <w:proofErr w:type="gramEnd"/>
      <w:r>
        <w:rPr>
          <w:sz w:val="20"/>
          <w:szCs w:val="20"/>
        </w:rPr>
        <w:t xml:space="preserve"> one week.</w:t>
      </w:r>
    </w:p>
    <w:p w14:paraId="3857D2AE" w14:textId="77777777" w:rsidR="004A2201" w:rsidRDefault="00000000">
      <w:pPr>
        <w:pStyle w:val="Heading2"/>
      </w:pPr>
      <w:r>
        <w:t>4.2 The rule (IS-GPS-200N, Table 20-IV)</w:t>
      </w:r>
    </w:p>
    <w:p w14:paraId="3857D2AF" w14:textId="77777777" w:rsidR="004A2201" w:rsidRDefault="00000000">
      <w:pPr>
        <w:shd w:val="clear" w:color="auto" w:fill="EAF1F8"/>
        <w:tabs>
          <w:tab w:val="center" w:pos="4824"/>
          <w:tab w:val="right" w:pos="9648"/>
        </w:tabs>
        <w:spacing w:line="276" w:lineRule="auto"/>
      </w:pPr>
      <w:r>
        <w:tab/>
      </w:r>
      <w:proofErr w:type="spellStart"/>
      <w:r>
        <w:rPr>
          <w:rFonts w:ascii="Cambria Math" w:eastAsia="Cambria Math" w:hAnsi="Cambria Math" w:cs="Cambria Math"/>
          <w:sz w:val="22"/>
          <w:szCs w:val="22"/>
        </w:rPr>
        <w:t>Δt</w:t>
      </w:r>
      <w:proofErr w:type="spellEnd"/>
      <w:r>
        <w:rPr>
          <w:rFonts w:ascii="Cambria Math" w:eastAsia="Cambria Math" w:hAnsi="Cambria Math" w:cs="Cambria Math"/>
          <w:sz w:val="22"/>
          <w:szCs w:val="22"/>
        </w:rPr>
        <w:t xml:space="preserve"> = t − </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ref</w:t>
      </w:r>
      <w:proofErr w:type="spellEnd"/>
    </w:p>
    <w:p w14:paraId="3857D2B0" w14:textId="77777777" w:rsidR="004A2201" w:rsidRDefault="00000000">
      <w:pPr>
        <w:shd w:val="clear" w:color="auto" w:fill="EAF1F8"/>
        <w:tabs>
          <w:tab w:val="center" w:pos="4824"/>
          <w:tab w:val="right" w:pos="9648"/>
        </w:tabs>
        <w:spacing w:line="276" w:lineRule="auto"/>
      </w:pPr>
      <w:r>
        <w:tab/>
      </w:r>
      <w:r>
        <w:rPr>
          <w:rFonts w:ascii="Cambria Math" w:eastAsia="Cambria Math" w:hAnsi="Cambria Math" w:cs="Cambria Math"/>
          <w:sz w:val="22"/>
          <w:szCs w:val="22"/>
        </w:rPr>
        <w:t xml:space="preserve">if  </w:t>
      </w:r>
      <w:proofErr w:type="spellStart"/>
      <w:r>
        <w:rPr>
          <w:rFonts w:ascii="Cambria Math" w:eastAsia="Cambria Math" w:hAnsi="Cambria Math" w:cs="Cambria Math"/>
          <w:sz w:val="22"/>
          <w:szCs w:val="22"/>
        </w:rPr>
        <w:t>Δt</w:t>
      </w:r>
      <w:proofErr w:type="spellEnd"/>
      <w:r>
        <w:rPr>
          <w:rFonts w:ascii="Cambria Math" w:eastAsia="Cambria Math" w:hAnsi="Cambria Math" w:cs="Cambria Math"/>
          <w:sz w:val="22"/>
          <w:szCs w:val="22"/>
        </w:rPr>
        <w:t xml:space="preserve"> &gt; 302 400 s:     </w:t>
      </w:r>
      <w:proofErr w:type="spellStart"/>
      <w:r>
        <w:rPr>
          <w:rFonts w:ascii="Cambria Math" w:eastAsia="Cambria Math" w:hAnsi="Cambria Math" w:cs="Cambria Math"/>
          <w:sz w:val="22"/>
          <w:szCs w:val="22"/>
        </w:rPr>
        <w:t>Δt</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Δt</w:t>
      </w:r>
      <w:proofErr w:type="spellEnd"/>
      <w:r>
        <w:rPr>
          <w:rFonts w:ascii="Cambria Math" w:eastAsia="Cambria Math" w:hAnsi="Cambria Math" w:cs="Cambria Math"/>
          <w:sz w:val="22"/>
          <w:szCs w:val="22"/>
        </w:rPr>
        <w:t xml:space="preserve"> − 604 800 s</w:t>
      </w:r>
      <w:r>
        <w:tab/>
        <w:t>(13)</w:t>
      </w:r>
    </w:p>
    <w:p w14:paraId="3857D2B1"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 xml:space="preserve">if  </w:t>
      </w:r>
      <w:proofErr w:type="spellStart"/>
      <w:r>
        <w:rPr>
          <w:rFonts w:ascii="Cambria Math" w:eastAsia="Cambria Math" w:hAnsi="Cambria Math" w:cs="Cambria Math"/>
          <w:sz w:val="22"/>
          <w:szCs w:val="22"/>
        </w:rPr>
        <w:t>Δt</w:t>
      </w:r>
      <w:proofErr w:type="spellEnd"/>
      <w:r>
        <w:rPr>
          <w:rFonts w:ascii="Cambria Math" w:eastAsia="Cambria Math" w:hAnsi="Cambria Math" w:cs="Cambria Math"/>
          <w:sz w:val="22"/>
          <w:szCs w:val="22"/>
        </w:rPr>
        <w:t xml:space="preserve"> &lt; −302 400 s:    </w:t>
      </w:r>
      <w:proofErr w:type="spellStart"/>
      <w:r>
        <w:rPr>
          <w:rFonts w:ascii="Cambria Math" w:eastAsia="Cambria Math" w:hAnsi="Cambria Math" w:cs="Cambria Math"/>
          <w:sz w:val="22"/>
          <w:szCs w:val="22"/>
        </w:rPr>
        <w:t>Δt</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Δt</w:t>
      </w:r>
      <w:proofErr w:type="spellEnd"/>
      <w:r>
        <w:rPr>
          <w:rFonts w:ascii="Cambria Math" w:eastAsia="Cambria Math" w:hAnsi="Cambria Math" w:cs="Cambria Math"/>
          <w:sz w:val="22"/>
          <w:szCs w:val="22"/>
        </w:rPr>
        <w:t xml:space="preserve"> + 604 800 s</w:t>
      </w:r>
    </w:p>
    <w:p w14:paraId="3857D2B2" w14:textId="77777777" w:rsidR="004A2201" w:rsidRDefault="00000000">
      <w:pPr>
        <w:spacing w:after="100" w:line="264" w:lineRule="auto"/>
      </w:pPr>
      <w:r>
        <w:rPr>
          <w:b/>
          <w:bCs/>
        </w:rPr>
        <w:t>Why half a week:</w:t>
      </w:r>
      <w:r>
        <w:t xml:space="preserve"> an ephemeris is only used within a few hours of t</w:t>
      </w:r>
      <w:r>
        <w:rPr>
          <w:vertAlign w:val="subscript"/>
        </w:rPr>
        <w:t>oe</w:t>
      </w:r>
      <w:r>
        <w:t>/t</w:t>
      </w:r>
      <w:r>
        <w:rPr>
          <w:vertAlign w:val="subscript"/>
        </w:rPr>
        <w:t>oc</w:t>
      </w:r>
      <w:r>
        <w:t xml:space="preserve"> (4-hour fit interval). </w:t>
      </w:r>
      <w:proofErr w:type="gramStart"/>
      <w:r>
        <w:t>A real</w:t>
      </w:r>
      <w:proofErr w:type="gramEnd"/>
      <w:r>
        <w:t xml:space="preserve"> difference is never close to 3.5 days, so anything larger can only mean the counter wrapped.</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550"/>
        <w:gridCol w:w="1800"/>
        <w:gridCol w:w="1500"/>
        <w:gridCol w:w="1150"/>
        <w:gridCol w:w="1598"/>
      </w:tblGrid>
      <w:tr w:rsidR="004A2201" w14:paraId="3857D2B9" w14:textId="77777777">
        <w:tblPrEx>
          <w:tblCellMar>
            <w:top w:w="0" w:type="dxa"/>
            <w:bottom w:w="0" w:type="dxa"/>
          </w:tblCellMar>
        </w:tblPrEx>
        <w:trPr>
          <w:tblHeader/>
        </w:trPr>
        <w:tc>
          <w:tcPr>
            <w:tcW w:w="205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B3" w14:textId="77777777" w:rsidR="004A2201" w:rsidRDefault="00000000">
            <w:r>
              <w:rPr>
                <w:b/>
                <w:bCs/>
                <w:sz w:val="19"/>
                <w:szCs w:val="19"/>
              </w:rPr>
              <w:t>Case</w:t>
            </w:r>
          </w:p>
        </w:tc>
        <w:tc>
          <w:tcPr>
            <w:tcW w:w="155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B4" w14:textId="77777777" w:rsidR="004A2201" w:rsidRDefault="00000000">
            <w:r>
              <w:rPr>
                <w:b/>
                <w:bCs/>
                <w:sz w:val="19"/>
                <w:szCs w:val="19"/>
              </w:rPr>
              <w:t>t [s]</w:t>
            </w:r>
          </w:p>
        </w:tc>
        <w:tc>
          <w:tcPr>
            <w:tcW w:w="18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B5" w14:textId="77777777" w:rsidR="004A2201" w:rsidRDefault="00000000">
            <w:r>
              <w:rPr>
                <w:b/>
                <w:bCs/>
                <w:sz w:val="19"/>
                <w:szCs w:val="19"/>
              </w:rPr>
              <w:t>t</w:t>
            </w:r>
            <w:r>
              <w:rPr>
                <w:b/>
                <w:bCs/>
                <w:sz w:val="19"/>
                <w:szCs w:val="19"/>
                <w:vertAlign w:val="subscript"/>
              </w:rPr>
              <w:t>oc</w:t>
            </w:r>
            <w:r>
              <w:rPr>
                <w:b/>
                <w:bCs/>
                <w:sz w:val="19"/>
                <w:szCs w:val="19"/>
              </w:rPr>
              <w:t xml:space="preserve"> [s]</w:t>
            </w:r>
          </w:p>
        </w:tc>
        <w:tc>
          <w:tcPr>
            <w:tcW w:w="15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B6" w14:textId="77777777" w:rsidR="004A2201" w:rsidRDefault="00000000">
            <w:r>
              <w:rPr>
                <w:b/>
                <w:bCs/>
                <w:sz w:val="19"/>
                <w:szCs w:val="19"/>
              </w:rPr>
              <w:t>Naive t − t</w:t>
            </w:r>
            <w:r>
              <w:rPr>
                <w:b/>
                <w:bCs/>
                <w:sz w:val="19"/>
                <w:szCs w:val="19"/>
                <w:vertAlign w:val="subscript"/>
              </w:rPr>
              <w:t>oc</w:t>
            </w:r>
          </w:p>
        </w:tc>
        <w:tc>
          <w:tcPr>
            <w:tcW w:w="115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B7" w14:textId="77777777" w:rsidR="004A2201" w:rsidRDefault="00000000">
            <w:r>
              <w:rPr>
                <w:b/>
                <w:bCs/>
                <w:sz w:val="19"/>
                <w:szCs w:val="19"/>
              </w:rPr>
              <w:t>Wrapped</w:t>
            </w:r>
          </w:p>
        </w:tc>
        <w:tc>
          <w:tcPr>
            <w:tcW w:w="1598"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B8" w14:textId="77777777" w:rsidR="004A2201" w:rsidRDefault="00000000">
            <w:r>
              <w:rPr>
                <w:b/>
                <w:bCs/>
                <w:sz w:val="19"/>
                <w:szCs w:val="19"/>
              </w:rPr>
              <w:t>Meaning</w:t>
            </w:r>
          </w:p>
        </w:tc>
      </w:tr>
      <w:tr w:rsidR="004A2201" w14:paraId="3857D2C0" w14:textId="77777777">
        <w:tblPrEx>
          <w:tblCellMar>
            <w:top w:w="0" w:type="dxa"/>
            <w:bottom w:w="0" w:type="dxa"/>
          </w:tblCellMar>
        </w:tblPrEx>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BA" w14:textId="77777777" w:rsidR="004A2201" w:rsidRDefault="00000000">
            <w:r>
              <w:rPr>
                <w:sz w:val="19"/>
                <w:szCs w:val="19"/>
              </w:rPr>
              <w:t>Just after Sunday 00:00</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BB" w14:textId="77777777" w:rsidR="004A2201" w:rsidRDefault="00000000">
            <w:r>
              <w:rPr>
                <w:sz w:val="19"/>
                <w:szCs w:val="19"/>
              </w:rPr>
              <w:t>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BC" w14:textId="77777777" w:rsidR="004A2201" w:rsidRDefault="00000000">
            <w:r>
              <w:rPr>
                <w:sz w:val="19"/>
                <w:szCs w:val="19"/>
              </w:rPr>
              <w:t>597 600 (Sat 22:00)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BD" w14:textId="77777777" w:rsidR="004A2201" w:rsidRDefault="00000000">
            <w:r>
              <w:rPr>
                <w:sz w:val="19"/>
                <w:szCs w:val="19"/>
              </w:rPr>
              <w:t>−597 600 s</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BE" w14:textId="77777777" w:rsidR="004A2201" w:rsidRDefault="00000000">
            <w:r>
              <w:rPr>
                <w:b/>
                <w:bCs/>
                <w:sz w:val="19"/>
                <w:szCs w:val="19"/>
              </w:rPr>
              <w:t>+7 200 s</w:t>
            </w:r>
          </w:p>
        </w:tc>
        <w:tc>
          <w:tcPr>
            <w:tcW w:w="1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BF" w14:textId="77777777" w:rsidR="004A2201" w:rsidRDefault="00000000">
            <w:r>
              <w:rPr>
                <w:sz w:val="19"/>
                <w:szCs w:val="19"/>
              </w:rPr>
              <w:t>t</w:t>
            </w:r>
            <w:r>
              <w:rPr>
                <w:sz w:val="19"/>
                <w:szCs w:val="19"/>
                <w:vertAlign w:val="subscript"/>
              </w:rPr>
              <w:t>oc</w:t>
            </w:r>
            <w:r>
              <w:rPr>
                <w:sz w:val="19"/>
                <w:szCs w:val="19"/>
              </w:rPr>
              <w:t xml:space="preserve"> was 2 h ago</w:t>
            </w:r>
          </w:p>
        </w:tc>
      </w:tr>
      <w:tr w:rsidR="004A2201" w14:paraId="3857D2C7" w14:textId="77777777">
        <w:tblPrEx>
          <w:tblCellMar>
            <w:top w:w="0" w:type="dxa"/>
            <w:bottom w:w="0" w:type="dxa"/>
          </w:tblCellMar>
        </w:tblPrEx>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C1" w14:textId="77777777" w:rsidR="004A2201" w:rsidRDefault="00000000">
            <w:r>
              <w:rPr>
                <w:sz w:val="19"/>
                <w:szCs w:val="19"/>
              </w:rPr>
              <w:t xml:space="preserve">Just before </w:t>
            </w:r>
            <w:proofErr w:type="gramStart"/>
            <w:r>
              <w:rPr>
                <w:sz w:val="19"/>
                <w:szCs w:val="19"/>
              </w:rPr>
              <w:t>Sunday</w:t>
            </w:r>
            <w:proofErr w:type="gramEnd"/>
            <w:r>
              <w:rPr>
                <w:sz w:val="19"/>
                <w:szCs w:val="19"/>
              </w:rPr>
              <w:t xml:space="preserve"> 00:00</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C2" w14:textId="77777777" w:rsidR="004A2201" w:rsidRDefault="00000000">
            <w:r>
              <w:rPr>
                <w:sz w:val="19"/>
                <w:szCs w:val="19"/>
              </w:rPr>
              <w:t>604 000 (Sat 23:46)</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C3" w14:textId="77777777" w:rsidR="004A2201" w:rsidRDefault="00000000">
            <w:r>
              <w:rPr>
                <w:sz w:val="19"/>
                <w:szCs w:val="19"/>
              </w:rPr>
              <w:t>0 (next Sun 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C4" w14:textId="77777777" w:rsidR="004A2201" w:rsidRDefault="00000000">
            <w:r>
              <w:rPr>
                <w:sz w:val="19"/>
                <w:szCs w:val="19"/>
              </w:rPr>
              <w:t>+604 000 s</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C5" w14:textId="77777777" w:rsidR="004A2201" w:rsidRDefault="00000000">
            <w:r>
              <w:rPr>
                <w:b/>
                <w:bCs/>
                <w:sz w:val="19"/>
                <w:szCs w:val="19"/>
              </w:rPr>
              <w:t>−800 s</w:t>
            </w:r>
          </w:p>
        </w:tc>
        <w:tc>
          <w:tcPr>
            <w:tcW w:w="15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C6" w14:textId="77777777" w:rsidR="004A2201" w:rsidRDefault="00000000">
            <w:r>
              <w:rPr>
                <w:sz w:val="19"/>
                <w:szCs w:val="19"/>
              </w:rPr>
              <w:t>t</w:t>
            </w:r>
            <w:r>
              <w:rPr>
                <w:sz w:val="19"/>
                <w:szCs w:val="19"/>
                <w:vertAlign w:val="subscript"/>
              </w:rPr>
              <w:t>oc</w:t>
            </w:r>
            <w:r>
              <w:rPr>
                <w:sz w:val="19"/>
                <w:szCs w:val="19"/>
              </w:rPr>
              <w:t xml:space="preserve"> is 13 min ahead</w:t>
            </w:r>
          </w:p>
        </w:tc>
      </w:tr>
    </w:tbl>
    <w:p w14:paraId="3857D2C8" w14:textId="77777777" w:rsidR="004A2201" w:rsidRDefault="004A2201">
      <w:pPr>
        <w:spacing w:after="60"/>
      </w:pPr>
    </w:p>
    <w:p w14:paraId="3857D2C9" w14:textId="77777777" w:rsidR="004A2201" w:rsidRDefault="00000000">
      <w:pPr>
        <w:spacing w:after="100" w:line="264" w:lineRule="auto"/>
      </w:pPr>
      <w:r>
        <w:rPr>
          <w:b/>
          <w:bCs/>
        </w:rPr>
        <w:t>Why it matters:</w:t>
      </w:r>
      <w:r>
        <w:t xml:space="preserve"> </w:t>
      </w:r>
      <w:proofErr w:type="spellStart"/>
      <w:r>
        <w:t>Δt</w:t>
      </w:r>
      <w:proofErr w:type="spellEnd"/>
      <w:r>
        <w:t xml:space="preserve"> multiplies a</w:t>
      </w:r>
      <w:r>
        <w:rPr>
          <w:vertAlign w:val="subscript"/>
        </w:rPr>
        <w:t>f1</w:t>
      </w:r>
      <w:r>
        <w:t>. Without the wrap, a typical a</w:t>
      </w:r>
      <w:r>
        <w:rPr>
          <w:vertAlign w:val="subscript"/>
        </w:rPr>
        <w:t>f1</w:t>
      </w:r>
      <w:r>
        <w:t xml:space="preserve"> ≈ 10</w:t>
      </w:r>
      <w:r>
        <w:rPr>
          <w:vertAlign w:val="superscript"/>
        </w:rPr>
        <w:t>−11</w:t>
      </w:r>
      <w:r>
        <w:t xml:space="preserve"> s/s × 597 600 s ≈ 6 µs ≈ </w:t>
      </w:r>
      <w:r>
        <w:rPr>
          <w:b/>
          <w:bCs/>
        </w:rPr>
        <w:t>1.8 km</w:t>
      </w:r>
      <w:r>
        <w:t xml:space="preserve"> of range error, and the orbit would be propagated a whole week off. In the code the rule is </w:t>
      </w:r>
      <w:proofErr w:type="spellStart"/>
      <w:r>
        <w:rPr>
          <w:rFonts w:ascii="Consolas" w:eastAsia="Consolas" w:hAnsi="Consolas" w:cs="Consolas"/>
          <w:sz w:val="19"/>
          <w:szCs w:val="19"/>
        </w:rPr>
        <w:t>wrapWeek</w:t>
      </w:r>
      <w:proofErr w:type="spellEnd"/>
      <w:r>
        <w:rPr>
          <w:rFonts w:ascii="Consolas" w:eastAsia="Consolas" w:hAnsi="Consolas" w:cs="Consolas"/>
          <w:sz w:val="19"/>
          <w:szCs w:val="19"/>
        </w:rPr>
        <w:t>()</w:t>
      </w:r>
      <w:r>
        <w:t xml:space="preserve"> (used for t − t</w:t>
      </w:r>
      <w:r>
        <w:rPr>
          <w:vertAlign w:val="subscript"/>
        </w:rPr>
        <w:t>oc</w:t>
      </w:r>
      <w:r>
        <w:t xml:space="preserve"> and inside </w:t>
      </w:r>
      <w:proofErr w:type="spellStart"/>
      <w:r>
        <w:rPr>
          <w:rFonts w:ascii="Consolas" w:eastAsia="Consolas" w:hAnsi="Consolas" w:cs="Consolas"/>
          <w:sz w:val="19"/>
          <w:szCs w:val="19"/>
        </w:rPr>
        <w:t>eccentricAnomaly</w:t>
      </w:r>
      <w:proofErr w:type="spellEnd"/>
      <w:r>
        <w:rPr>
          <w:rFonts w:ascii="Consolas" w:eastAsia="Consolas" w:hAnsi="Consolas" w:cs="Consolas"/>
          <w:sz w:val="19"/>
          <w:szCs w:val="19"/>
        </w:rPr>
        <w:t>()</w:t>
      </w:r>
      <w:r>
        <w:t xml:space="preserve">); </w:t>
      </w:r>
      <w:proofErr w:type="spellStart"/>
      <w:r>
        <w:rPr>
          <w:rFonts w:ascii="Consolas" w:eastAsia="Consolas" w:hAnsi="Consolas" w:cs="Consolas"/>
          <w:sz w:val="19"/>
          <w:szCs w:val="19"/>
        </w:rPr>
        <w:t>computeSatPosECEF</w:t>
      </w:r>
      <w:proofErr w:type="spellEnd"/>
      <w:r>
        <w:rPr>
          <w:rFonts w:ascii="Consolas" w:eastAsia="Consolas" w:hAnsi="Consolas" w:cs="Consolas"/>
          <w:sz w:val="19"/>
          <w:szCs w:val="19"/>
        </w:rPr>
        <w:t>()</w:t>
      </w:r>
      <w:r>
        <w:t xml:space="preserve"> in </w:t>
      </w:r>
      <w:r>
        <w:rPr>
          <w:rFonts w:ascii="Consolas" w:eastAsia="Consolas" w:hAnsi="Consolas" w:cs="Consolas"/>
          <w:sz w:val="19"/>
          <w:szCs w:val="19"/>
        </w:rPr>
        <w:t>satellites.cpp</w:t>
      </w:r>
      <w:r>
        <w:t xml:space="preserve"> (lines 151–152) already applied it to t</w:t>
      </w:r>
      <w:r>
        <w:rPr>
          <w:vertAlign w:val="subscript"/>
        </w:rPr>
        <w:t>k</w:t>
      </w:r>
      <w:r>
        <w:t xml:space="preserve">. For BILL </w:t>
      </w:r>
      <w:proofErr w:type="gramStart"/>
      <w:r>
        <w:t>at</w:t>
      </w:r>
      <w:proofErr w:type="gramEnd"/>
      <w:r>
        <w:t xml:space="preserve"> Sunday 12:00 (t = 43 200 s) it never triggers; it only matters near Saturday/Sunday midnight.</w:t>
      </w:r>
    </w:p>
    <w:p w14:paraId="3857D2CA" w14:textId="77777777" w:rsidR="004A2201" w:rsidRDefault="00000000">
      <w:pPr>
        <w:pStyle w:val="Heading2"/>
      </w:pPr>
      <w:r>
        <w:t>4.3 Not the same as the week-number rollover</w:t>
      </w:r>
    </w:p>
    <w:p w14:paraId="3857D2CB" w14:textId="77777777" w:rsidR="004A2201" w:rsidRDefault="00000000">
      <w:pPr>
        <w:spacing w:after="100" w:line="264" w:lineRule="auto"/>
      </w:pPr>
      <w:r>
        <w:t xml:space="preserve">The legacy LNAV message broadcasts the week </w:t>
      </w:r>
      <w:r>
        <w:rPr>
          <w:b/>
          <w:bCs/>
        </w:rPr>
        <w:t>number</w:t>
      </w:r>
      <w:r>
        <w:t xml:space="preserve"> in 10 bits (0–1023), so it wraps every 1024 weeks ≈ 19.6 years: 22 Aug 1999, 7 Apr 2019, and next on 21 Nov 2038 [3]. The modernized CNAV message uses 13 bits. RINEX navigation files store the full, continuous week number, so this engine is not affected; a receiver decoding raw LNAV bits must resolve it.</w:t>
      </w:r>
    </w:p>
    <w:p w14:paraId="3857D2CC" w14:textId="77777777" w:rsidR="004A2201" w:rsidRDefault="00000000">
      <w:pPr>
        <w:pStyle w:val="Heading1"/>
      </w:pPr>
      <w:r>
        <w:t>5. Implementation map and results</w:t>
      </w:r>
    </w:p>
    <w:p w14:paraId="3857D2CD" w14:textId="77777777" w:rsidR="004A2201" w:rsidRDefault="00000000">
      <w:pPr>
        <w:spacing w:after="100" w:line="264" w:lineRule="auto"/>
      </w:pPr>
      <w:r>
        <w:t>Putting (2), (3), (7), (9) and (10) together, the measurement the solver fits for each satellite is:</w:t>
      </w:r>
    </w:p>
    <w:p w14:paraId="3857D2CE" w14:textId="77777777" w:rsidR="004A2201" w:rsidRDefault="00000000">
      <w:pPr>
        <w:shd w:val="clear" w:color="auto" w:fill="EAF1F8"/>
        <w:tabs>
          <w:tab w:val="center" w:pos="4824"/>
          <w:tab w:val="right" w:pos="9648"/>
        </w:tabs>
        <w:spacing w:before="60" w:after="120" w:line="276" w:lineRule="auto"/>
      </w:pPr>
      <w:r>
        <w:tab/>
      </w:r>
      <w:r>
        <w:rPr>
          <w:rFonts w:ascii="Cambria Math" w:eastAsia="Cambria Math" w:hAnsi="Cambria Math" w:cs="Cambria Math"/>
          <w:sz w:val="22"/>
          <w:szCs w:val="22"/>
        </w:rPr>
        <w:t>P + c·(</w:t>
      </w:r>
      <w:proofErr w:type="spellStart"/>
      <w:r>
        <w:rPr>
          <w:rFonts w:ascii="Cambria Math" w:eastAsia="Cambria Math" w:hAnsi="Cambria Math" w:cs="Cambria Math"/>
          <w:sz w:val="22"/>
          <w:szCs w:val="22"/>
        </w:rPr>
        <w:t>dt</w:t>
      </w:r>
      <w:r>
        <w:rPr>
          <w:rFonts w:ascii="Cambria Math" w:eastAsia="Cambria Math" w:hAnsi="Cambria Math" w:cs="Cambria Math"/>
          <w:sz w:val="22"/>
          <w:szCs w:val="22"/>
          <w:vertAlign w:val="subscript"/>
        </w:rPr>
        <w:t>sat</w:t>
      </w:r>
      <w:proofErr w:type="spellEnd"/>
      <w:r>
        <w:rPr>
          <w:rFonts w:ascii="Cambria Math" w:eastAsia="Cambria Math" w:hAnsi="Cambria Math" w:cs="Cambria Math"/>
          <w:sz w:val="22"/>
          <w:szCs w:val="22"/>
        </w:rPr>
        <w:t>(</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rPr>
          <w:rFonts w:ascii="Cambria Math" w:eastAsia="Cambria Math" w:hAnsi="Cambria Math" w:cs="Cambria Math"/>
          <w:sz w:val="22"/>
          <w:szCs w:val="22"/>
        </w:rPr>
        <w:t>) − T</w:t>
      </w:r>
      <w:r>
        <w:rPr>
          <w:rFonts w:ascii="Cambria Math" w:eastAsia="Cambria Math" w:hAnsi="Cambria Math" w:cs="Cambria Math"/>
          <w:sz w:val="22"/>
          <w:szCs w:val="22"/>
          <w:vertAlign w:val="subscript"/>
        </w:rPr>
        <w:t>GD</w:t>
      </w:r>
      <w:r>
        <w:rPr>
          <w:rFonts w:ascii="Cambria Math" w:eastAsia="Cambria Math" w:hAnsi="Cambria Math" w:cs="Cambria Math"/>
          <w:sz w:val="22"/>
          <w:szCs w:val="22"/>
        </w:rPr>
        <w:t>) = ‖ R</w:t>
      </w:r>
      <w:r>
        <w:rPr>
          <w:rFonts w:ascii="Cambria Math" w:eastAsia="Cambria Math" w:hAnsi="Cambria Math" w:cs="Cambria Math"/>
          <w:sz w:val="22"/>
          <w:szCs w:val="22"/>
          <w:vertAlign w:val="subscript"/>
        </w:rPr>
        <w:t>3</w:t>
      </w:r>
      <w:r>
        <w:rPr>
          <w:rFonts w:ascii="Cambria Math" w:eastAsia="Cambria Math" w:hAnsi="Cambria Math" w:cs="Cambria Math"/>
          <w:sz w:val="22"/>
          <w:szCs w:val="22"/>
        </w:rPr>
        <w:t>(</w:t>
      </w:r>
      <w:proofErr w:type="spellStart"/>
      <w:r>
        <w:rPr>
          <w:rFonts w:ascii="Cambria Math" w:eastAsia="Cambria Math" w:hAnsi="Cambria Math" w:cs="Cambria Math"/>
          <w:sz w:val="22"/>
          <w:szCs w:val="22"/>
        </w:rPr>
        <w:t>ω</w:t>
      </w:r>
      <w:r>
        <w:rPr>
          <w:rFonts w:ascii="Cambria Math" w:eastAsia="Cambria Math" w:hAnsi="Cambria Math" w:cs="Cambria Math"/>
          <w:sz w:val="22"/>
          <w:szCs w:val="22"/>
          <w:vertAlign w:val="subscript"/>
        </w:rPr>
        <w:t>E</w:t>
      </w:r>
      <w:r>
        <w:rPr>
          <w:rFonts w:ascii="Cambria Math" w:eastAsia="Cambria Math" w:hAnsi="Cambria Math" w:cs="Cambria Math"/>
          <w:sz w:val="22"/>
          <w:szCs w:val="22"/>
        </w:rPr>
        <w:t>τ</w:t>
      </w:r>
      <w:proofErr w:type="spellEnd"/>
      <w:r>
        <w:rPr>
          <w:rFonts w:ascii="Cambria Math" w:eastAsia="Cambria Math" w:hAnsi="Cambria Math" w:cs="Cambria Math"/>
          <w:sz w:val="22"/>
          <w:szCs w:val="22"/>
        </w:rPr>
        <w:t>)·</w:t>
      </w:r>
      <w:proofErr w:type="spellStart"/>
      <w:r>
        <w:rPr>
          <w:rFonts w:ascii="Cambria Math" w:eastAsia="Cambria Math" w:hAnsi="Cambria Math" w:cs="Cambria Math"/>
          <w:sz w:val="22"/>
          <w:szCs w:val="22"/>
        </w:rPr>
        <w:t>r</w:t>
      </w:r>
      <w:r>
        <w:rPr>
          <w:rFonts w:ascii="Cambria Math" w:eastAsia="Cambria Math" w:hAnsi="Cambria Math" w:cs="Cambria Math"/>
          <w:sz w:val="22"/>
          <w:szCs w:val="22"/>
          <w:vertAlign w:val="superscript"/>
        </w:rPr>
        <w:t>sat</w:t>
      </w:r>
      <w:proofErr w:type="spellEnd"/>
      <w:r>
        <w:rPr>
          <w:rFonts w:ascii="Cambria Math" w:eastAsia="Cambria Math" w:hAnsi="Cambria Math" w:cs="Cambria Math"/>
          <w:sz w:val="22"/>
          <w:szCs w:val="22"/>
        </w:rPr>
        <w:t>(</w:t>
      </w:r>
      <w:proofErr w:type="spellStart"/>
      <w:r>
        <w:rPr>
          <w:rFonts w:ascii="Cambria Math" w:eastAsia="Cambria Math" w:hAnsi="Cambria Math" w:cs="Cambria Math"/>
          <w:sz w:val="22"/>
          <w:szCs w:val="22"/>
        </w:rPr>
        <w:t>t</w:t>
      </w:r>
      <w:r>
        <w:rPr>
          <w:rFonts w:ascii="Cambria Math" w:eastAsia="Cambria Math" w:hAnsi="Cambria Math" w:cs="Cambria Math"/>
          <w:sz w:val="22"/>
          <w:szCs w:val="22"/>
          <w:vertAlign w:val="subscript"/>
        </w:rPr>
        <w:t>tx</w:t>
      </w:r>
      <w:proofErr w:type="spellEnd"/>
      <w:r>
        <w:rPr>
          <w:rFonts w:ascii="Cambria Math" w:eastAsia="Cambria Math" w:hAnsi="Cambria Math" w:cs="Cambria Math"/>
          <w:sz w:val="22"/>
          <w:szCs w:val="22"/>
        </w:rPr>
        <w:t xml:space="preserve">) − </w:t>
      </w:r>
      <w:proofErr w:type="spellStart"/>
      <w:r>
        <w:rPr>
          <w:rFonts w:ascii="Cambria Math" w:eastAsia="Cambria Math" w:hAnsi="Cambria Math" w:cs="Cambria Math"/>
          <w:sz w:val="22"/>
          <w:szCs w:val="22"/>
        </w:rPr>
        <w:t>r</w:t>
      </w:r>
      <w:r>
        <w:rPr>
          <w:rFonts w:ascii="Cambria Math" w:eastAsia="Cambria Math" w:hAnsi="Cambria Math" w:cs="Cambria Math"/>
          <w:sz w:val="22"/>
          <w:szCs w:val="22"/>
          <w:vertAlign w:val="subscript"/>
        </w:rPr>
        <w:t>rx</w:t>
      </w:r>
      <w:proofErr w:type="spellEnd"/>
      <w:r>
        <w:rPr>
          <w:rFonts w:ascii="Cambria Math" w:eastAsia="Cambria Math" w:hAnsi="Cambria Math" w:cs="Cambria Math"/>
          <w:sz w:val="22"/>
          <w:szCs w:val="22"/>
        </w:rPr>
        <w:t xml:space="preserve"> ‖ + </w:t>
      </w:r>
      <w:proofErr w:type="spellStart"/>
      <w:r>
        <w:rPr>
          <w:rFonts w:ascii="Cambria Math" w:eastAsia="Cambria Math" w:hAnsi="Cambria Math" w:cs="Cambria Math"/>
          <w:sz w:val="22"/>
          <w:szCs w:val="22"/>
        </w:rPr>
        <w:t>c·dt</w:t>
      </w:r>
      <w:r>
        <w:rPr>
          <w:rFonts w:ascii="Cambria Math" w:eastAsia="Cambria Math" w:hAnsi="Cambria Math" w:cs="Cambria Math"/>
          <w:sz w:val="22"/>
          <w:szCs w:val="22"/>
          <w:vertAlign w:val="subscript"/>
        </w:rPr>
        <w:t>rx</w:t>
      </w:r>
      <w:proofErr w:type="spellEnd"/>
      <w:r>
        <w:tab/>
        <w:t>(14)</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748"/>
      </w:tblGrid>
      <w:tr w:rsidR="004A2201" w14:paraId="3857D2D2"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CF" w14:textId="77777777" w:rsidR="004A2201" w:rsidRDefault="00000000">
            <w:r>
              <w:rPr>
                <w:b/>
                <w:bCs/>
                <w:sz w:val="19"/>
                <w:szCs w:val="19"/>
              </w:rPr>
              <w:t>Step</w:t>
            </w:r>
          </w:p>
        </w:tc>
        <w:tc>
          <w:tcPr>
            <w:tcW w:w="13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D0" w14:textId="77777777" w:rsidR="004A2201" w:rsidRDefault="00000000">
            <w:r>
              <w:rPr>
                <w:b/>
                <w:bCs/>
                <w:sz w:val="19"/>
                <w:szCs w:val="19"/>
              </w:rPr>
              <w:t>Equation</w:t>
            </w:r>
          </w:p>
        </w:tc>
        <w:tc>
          <w:tcPr>
            <w:tcW w:w="5748"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D1" w14:textId="77777777" w:rsidR="004A2201" w:rsidRDefault="00000000">
            <w:r>
              <w:rPr>
                <w:b/>
                <w:bCs/>
                <w:sz w:val="19"/>
                <w:szCs w:val="19"/>
              </w:rPr>
              <w:t>Code (</w:t>
            </w:r>
            <w:r>
              <w:rPr>
                <w:rFonts w:ascii="Consolas" w:eastAsia="Consolas" w:hAnsi="Consolas" w:cs="Consolas"/>
                <w:b/>
                <w:bCs/>
                <w:sz w:val="17"/>
                <w:szCs w:val="17"/>
              </w:rPr>
              <w:t>_</w:t>
            </w:r>
            <w:proofErr w:type="spellStart"/>
            <w:r>
              <w:rPr>
                <w:rFonts w:ascii="Consolas" w:eastAsia="Consolas" w:hAnsi="Consolas" w:cs="Consolas"/>
                <w:b/>
                <w:bCs/>
                <w:sz w:val="17"/>
                <w:szCs w:val="17"/>
              </w:rPr>
              <w:t>crctd</w:t>
            </w:r>
            <w:proofErr w:type="spellEnd"/>
            <w:r>
              <w:rPr>
                <w:b/>
                <w:bCs/>
                <w:sz w:val="19"/>
                <w:szCs w:val="19"/>
              </w:rPr>
              <w:t xml:space="preserve"> apps)</w:t>
            </w:r>
          </w:p>
        </w:tc>
      </w:tr>
      <w:tr w:rsidR="004A2201" w14:paraId="3857D2D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3" w14:textId="77777777" w:rsidR="004A2201" w:rsidRDefault="00000000">
            <w:r>
              <w:rPr>
                <w:sz w:val="19"/>
                <w:szCs w:val="19"/>
              </w:rPr>
              <w:t>Transmit time</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4" w14:textId="77777777" w:rsidR="004A2201" w:rsidRDefault="00000000">
            <w:r>
              <w:rPr>
                <w:sz w:val="19"/>
                <w:szCs w:val="19"/>
              </w:rPr>
              <w:t>(7)</w:t>
            </w:r>
          </w:p>
        </w:tc>
        <w:tc>
          <w:tcPr>
            <w:tcW w:w="5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5" w14:textId="77777777" w:rsidR="004A2201" w:rsidRDefault="00000000">
            <w:proofErr w:type="spellStart"/>
            <w:r>
              <w:rPr>
                <w:rFonts w:ascii="Consolas" w:eastAsia="Consolas" w:hAnsi="Consolas" w:cs="Consolas"/>
                <w:sz w:val="17"/>
                <w:szCs w:val="17"/>
              </w:rPr>
              <w:t>computeSatGeom</w:t>
            </w:r>
            <w:proofErr w:type="spellEnd"/>
            <w:r>
              <w:rPr>
                <w:rFonts w:ascii="Consolas" w:eastAsia="Consolas" w:hAnsi="Consolas" w:cs="Consolas"/>
                <w:sz w:val="17"/>
                <w:szCs w:val="17"/>
              </w:rPr>
              <w:t>()</w:t>
            </w:r>
            <w:r>
              <w:rPr>
                <w:sz w:val="19"/>
                <w:szCs w:val="19"/>
              </w:rPr>
              <w:t>, steps 1 and 3</w:t>
            </w:r>
          </w:p>
        </w:tc>
      </w:tr>
      <w:tr w:rsidR="004A2201" w14:paraId="3857D2D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7" w14:textId="77777777" w:rsidR="004A2201" w:rsidRDefault="00000000">
            <w:r>
              <w:rPr>
                <w:sz w:val="19"/>
                <w:szCs w:val="19"/>
              </w:rPr>
              <w:t>Clock polynomial at t</w:t>
            </w:r>
            <w:r>
              <w:rPr>
                <w:sz w:val="19"/>
                <w:szCs w:val="19"/>
                <w:vertAlign w:val="subscript"/>
              </w:rPr>
              <w:t>oc</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8" w14:textId="77777777" w:rsidR="004A2201" w:rsidRDefault="00000000">
            <w:r>
              <w:rPr>
                <w:sz w:val="19"/>
                <w:szCs w:val="19"/>
              </w:rPr>
              <w:t>(3)</w:t>
            </w:r>
          </w:p>
        </w:tc>
        <w:tc>
          <w:tcPr>
            <w:tcW w:w="5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9" w14:textId="77777777" w:rsidR="004A2201" w:rsidRDefault="00000000">
            <w:proofErr w:type="spellStart"/>
            <w:r>
              <w:rPr>
                <w:rFonts w:ascii="Consolas" w:eastAsia="Consolas" w:hAnsi="Consolas" w:cs="Consolas"/>
                <w:sz w:val="17"/>
                <w:szCs w:val="17"/>
              </w:rPr>
              <w:t>computeSatGeom</w:t>
            </w:r>
            <w:proofErr w:type="spellEnd"/>
            <w:r>
              <w:rPr>
                <w:rFonts w:ascii="Consolas" w:eastAsia="Consolas" w:hAnsi="Consolas" w:cs="Consolas"/>
                <w:sz w:val="17"/>
                <w:szCs w:val="17"/>
              </w:rPr>
              <w:t>()</w:t>
            </w:r>
            <w:r>
              <w:rPr>
                <w:sz w:val="19"/>
                <w:szCs w:val="19"/>
              </w:rPr>
              <w:t xml:space="preserve"> step 2, </w:t>
            </w:r>
            <w:proofErr w:type="spellStart"/>
            <w:r>
              <w:rPr>
                <w:rFonts w:ascii="Consolas" w:eastAsia="Consolas" w:hAnsi="Consolas" w:cs="Consolas"/>
                <w:sz w:val="17"/>
                <w:szCs w:val="17"/>
              </w:rPr>
              <w:t>tocSecondsOfWeek</w:t>
            </w:r>
            <w:proofErr w:type="spellEnd"/>
            <w:r>
              <w:rPr>
                <w:rFonts w:ascii="Consolas" w:eastAsia="Consolas" w:hAnsi="Consolas" w:cs="Consolas"/>
                <w:sz w:val="17"/>
                <w:szCs w:val="17"/>
              </w:rPr>
              <w:t>()</w:t>
            </w:r>
          </w:p>
        </w:tc>
      </w:tr>
      <w:tr w:rsidR="004A2201" w14:paraId="3857D2D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B" w14:textId="77777777" w:rsidR="004A2201" w:rsidRDefault="00000000">
            <w:r>
              <w:rPr>
                <w:sz w:val="19"/>
                <w:szCs w:val="19"/>
              </w:rPr>
              <w:t>Relativistic term</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C" w14:textId="77777777" w:rsidR="004A2201" w:rsidRDefault="00000000">
            <w:r>
              <w:rPr>
                <w:sz w:val="19"/>
                <w:szCs w:val="19"/>
              </w:rPr>
              <w:t>(4), (5)</w:t>
            </w:r>
          </w:p>
        </w:tc>
        <w:tc>
          <w:tcPr>
            <w:tcW w:w="5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D" w14:textId="77777777" w:rsidR="004A2201" w:rsidRDefault="00000000">
            <w:proofErr w:type="spellStart"/>
            <w:r>
              <w:rPr>
                <w:rFonts w:ascii="Consolas" w:eastAsia="Consolas" w:hAnsi="Consolas" w:cs="Consolas"/>
                <w:sz w:val="17"/>
                <w:szCs w:val="17"/>
              </w:rPr>
              <w:t>computeSatGeom</w:t>
            </w:r>
            <w:proofErr w:type="spellEnd"/>
            <w:r>
              <w:rPr>
                <w:rFonts w:ascii="Consolas" w:eastAsia="Consolas" w:hAnsi="Consolas" w:cs="Consolas"/>
                <w:sz w:val="17"/>
                <w:szCs w:val="17"/>
              </w:rPr>
              <w:t>()</w:t>
            </w:r>
            <w:r>
              <w:rPr>
                <w:sz w:val="19"/>
                <w:szCs w:val="19"/>
              </w:rPr>
              <w:t xml:space="preserve"> step 2, </w:t>
            </w:r>
            <w:proofErr w:type="spellStart"/>
            <w:r>
              <w:rPr>
                <w:rFonts w:ascii="Consolas" w:eastAsia="Consolas" w:hAnsi="Consolas" w:cs="Consolas"/>
                <w:sz w:val="17"/>
                <w:szCs w:val="17"/>
              </w:rPr>
              <w:t>eccentricAnomaly</w:t>
            </w:r>
            <w:proofErr w:type="spellEnd"/>
            <w:r>
              <w:rPr>
                <w:rFonts w:ascii="Consolas" w:eastAsia="Consolas" w:hAnsi="Consolas" w:cs="Consolas"/>
                <w:sz w:val="17"/>
                <w:szCs w:val="17"/>
              </w:rPr>
              <w:t>()</w:t>
            </w:r>
          </w:p>
        </w:tc>
      </w:tr>
      <w:tr w:rsidR="004A2201" w14:paraId="3857D2E2"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DF" w14:textId="77777777" w:rsidR="004A2201" w:rsidRDefault="00000000">
            <w:r>
              <w:rPr>
                <w:sz w:val="19"/>
                <w:szCs w:val="19"/>
              </w:rPr>
              <w:t>Week crossover</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0" w14:textId="77777777" w:rsidR="004A2201" w:rsidRDefault="00000000">
            <w:r>
              <w:rPr>
                <w:sz w:val="19"/>
                <w:szCs w:val="19"/>
              </w:rPr>
              <w:t>(13)</w:t>
            </w:r>
          </w:p>
        </w:tc>
        <w:tc>
          <w:tcPr>
            <w:tcW w:w="5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1" w14:textId="77777777" w:rsidR="004A2201" w:rsidRDefault="00000000">
            <w:proofErr w:type="spellStart"/>
            <w:r>
              <w:rPr>
                <w:rFonts w:ascii="Consolas" w:eastAsia="Consolas" w:hAnsi="Consolas" w:cs="Consolas"/>
                <w:sz w:val="17"/>
                <w:szCs w:val="17"/>
              </w:rPr>
              <w:t>wrapWeek</w:t>
            </w:r>
            <w:proofErr w:type="spellEnd"/>
            <w:r>
              <w:rPr>
                <w:rFonts w:ascii="Consolas" w:eastAsia="Consolas" w:hAnsi="Consolas" w:cs="Consolas"/>
                <w:sz w:val="17"/>
                <w:szCs w:val="17"/>
              </w:rPr>
              <w:t>()</w:t>
            </w:r>
            <w:r>
              <w:rPr>
                <w:sz w:val="19"/>
                <w:szCs w:val="19"/>
              </w:rPr>
              <w:t xml:space="preserve">; </w:t>
            </w:r>
            <w:r>
              <w:rPr>
                <w:rFonts w:ascii="Consolas" w:eastAsia="Consolas" w:hAnsi="Consolas" w:cs="Consolas"/>
                <w:sz w:val="17"/>
                <w:szCs w:val="17"/>
              </w:rPr>
              <w:t>satellites.cpp</w:t>
            </w:r>
            <w:r>
              <w:rPr>
                <w:sz w:val="19"/>
                <w:szCs w:val="19"/>
              </w:rPr>
              <w:t xml:space="preserve"> lines 151–152</w:t>
            </w:r>
          </w:p>
        </w:tc>
      </w:tr>
      <w:tr w:rsidR="004A2201" w14:paraId="3857D2E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3" w14:textId="77777777" w:rsidR="004A2201" w:rsidRDefault="00000000">
            <w:r>
              <w:rPr>
                <w:sz w:val="19"/>
                <w:szCs w:val="19"/>
              </w:rPr>
              <w:t>TGD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4" w14:textId="77777777" w:rsidR="004A2201" w:rsidRDefault="00000000">
            <w:r>
              <w:rPr>
                <w:sz w:val="19"/>
                <w:szCs w:val="19"/>
              </w:rPr>
              <w:t>(10)</w:t>
            </w:r>
          </w:p>
        </w:tc>
        <w:tc>
          <w:tcPr>
            <w:tcW w:w="5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5" w14:textId="77777777" w:rsidR="004A2201" w:rsidRDefault="00000000">
            <w:proofErr w:type="spellStart"/>
            <w:r>
              <w:rPr>
                <w:rFonts w:ascii="Consolas" w:eastAsia="Consolas" w:hAnsi="Consolas" w:cs="Consolas"/>
                <w:sz w:val="17"/>
                <w:szCs w:val="17"/>
              </w:rPr>
              <w:t>s.tgd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eph</w:t>
            </w:r>
            <w:proofErr w:type="spellEnd"/>
            <w:r>
              <w:rPr>
                <w:rFonts w:ascii="Consolas" w:eastAsia="Consolas" w:hAnsi="Consolas" w:cs="Consolas"/>
                <w:sz w:val="17"/>
                <w:szCs w:val="17"/>
              </w:rPr>
              <w:t>-&gt;TGD</w:t>
            </w:r>
            <w:r>
              <w:rPr>
                <w:sz w:val="19"/>
                <w:szCs w:val="19"/>
              </w:rPr>
              <w:t xml:space="preserve">, </w:t>
            </w:r>
            <w:proofErr w:type="spellStart"/>
            <w:r>
              <w:rPr>
                <w:rFonts w:ascii="Consolas" w:eastAsia="Consolas" w:hAnsi="Consolas" w:cs="Consolas"/>
                <w:sz w:val="17"/>
                <w:szCs w:val="17"/>
              </w:rPr>
              <w:t>o.pseudorange</w:t>
            </w:r>
            <w:proofErr w:type="spellEnd"/>
            <w:r>
              <w:rPr>
                <w:rFonts w:ascii="Consolas" w:eastAsia="Consolas" w:hAnsi="Consolas" w:cs="Consolas"/>
                <w:sz w:val="17"/>
                <w:szCs w:val="17"/>
              </w:rPr>
              <w:t xml:space="preserve"> = P + c·(</w:t>
            </w:r>
            <w:proofErr w:type="spellStart"/>
            <w:r>
              <w:rPr>
                <w:rFonts w:ascii="Consolas" w:eastAsia="Consolas" w:hAnsi="Consolas" w:cs="Consolas"/>
                <w:sz w:val="17"/>
                <w:szCs w:val="17"/>
              </w:rPr>
              <w:t>dt_sat</w:t>
            </w:r>
            <w:proofErr w:type="spellEnd"/>
            <w:r>
              <w:rPr>
                <w:rFonts w:ascii="Consolas" w:eastAsia="Consolas" w:hAnsi="Consolas" w:cs="Consolas"/>
                <w:sz w:val="17"/>
                <w:szCs w:val="17"/>
              </w:rPr>
              <w:t xml:space="preserve"> − tgd)</w:t>
            </w:r>
          </w:p>
        </w:tc>
      </w:tr>
      <w:tr w:rsidR="004A2201" w14:paraId="3857D2E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7" w14:textId="77777777" w:rsidR="004A2201" w:rsidRDefault="00000000">
            <w:r>
              <w:rPr>
                <w:sz w:val="19"/>
                <w:szCs w:val="19"/>
              </w:rPr>
              <w:t>Earth rotation</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8" w14:textId="77777777" w:rsidR="004A2201" w:rsidRDefault="00000000">
            <w:r>
              <w:rPr>
                <w:sz w:val="19"/>
                <w:szCs w:val="19"/>
              </w:rPr>
              <w:t>(8), (9)</w:t>
            </w:r>
          </w:p>
        </w:tc>
        <w:tc>
          <w:tcPr>
            <w:tcW w:w="5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E9" w14:textId="77777777" w:rsidR="004A2201" w:rsidRDefault="00000000">
            <w:proofErr w:type="spellStart"/>
            <w:r>
              <w:rPr>
                <w:rFonts w:ascii="Consolas" w:eastAsia="Consolas" w:hAnsi="Consolas" w:cs="Consolas"/>
                <w:sz w:val="17"/>
                <w:szCs w:val="17"/>
              </w:rPr>
              <w:t>buildObservations</w:t>
            </w:r>
            <w:proofErr w:type="spellEnd"/>
            <w:r>
              <w:rPr>
                <w:rFonts w:ascii="Consolas" w:eastAsia="Consolas" w:hAnsi="Consolas" w:cs="Consolas"/>
                <w:sz w:val="17"/>
                <w:szCs w:val="17"/>
              </w:rPr>
              <w:t>(</w:t>
            </w:r>
            <w:proofErr w:type="spellStart"/>
            <w:r>
              <w:rPr>
                <w:rFonts w:ascii="Consolas" w:eastAsia="Consolas" w:hAnsi="Consolas" w:cs="Consolas"/>
                <w:sz w:val="17"/>
                <w:szCs w:val="17"/>
              </w:rPr>
              <w:t>dt_rx</w:t>
            </w:r>
            <w:proofErr w:type="spellEnd"/>
            <w:r>
              <w:rPr>
                <w:rFonts w:ascii="Consolas" w:eastAsia="Consolas" w:hAnsi="Consolas" w:cs="Consolas"/>
                <w:sz w:val="17"/>
                <w:szCs w:val="17"/>
              </w:rPr>
              <w:t>)</w:t>
            </w:r>
            <w:r>
              <w:rPr>
                <w:sz w:val="19"/>
                <w:szCs w:val="19"/>
              </w:rPr>
              <w:t>, Pass 1 then Pass 2</w:t>
            </w:r>
          </w:p>
        </w:tc>
      </w:tr>
    </w:tbl>
    <w:p w14:paraId="3857D2EB" w14:textId="77777777" w:rsidR="004A2201" w:rsidRDefault="004A2201">
      <w:pPr>
        <w:spacing w:after="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8"/>
        <w:gridCol w:w="2200"/>
        <w:gridCol w:w="1800"/>
      </w:tblGrid>
      <w:tr w:rsidR="004A2201" w14:paraId="3857D2EF" w14:textId="77777777">
        <w:tblPrEx>
          <w:tblCellMar>
            <w:top w:w="0" w:type="dxa"/>
            <w:bottom w:w="0" w:type="dxa"/>
          </w:tblCellMar>
        </w:tblPrEx>
        <w:trPr>
          <w:tblHeader/>
        </w:trPr>
        <w:tc>
          <w:tcPr>
            <w:tcW w:w="5648"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EC" w14:textId="77777777" w:rsidR="004A2201" w:rsidRDefault="00000000">
            <w:r>
              <w:rPr>
                <w:b/>
                <w:bCs/>
                <w:sz w:val="19"/>
                <w:szCs w:val="19"/>
              </w:rPr>
              <w:t>Test</w:t>
            </w:r>
          </w:p>
        </w:tc>
        <w:tc>
          <w:tcPr>
            <w:tcW w:w="22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ED" w14:textId="77777777" w:rsidR="004A2201" w:rsidRDefault="00000000">
            <w:r>
              <w:rPr>
                <w:b/>
                <w:bCs/>
                <w:sz w:val="19"/>
                <w:szCs w:val="19"/>
              </w:rPr>
              <w:t>Original</w:t>
            </w:r>
          </w:p>
        </w:tc>
        <w:tc>
          <w:tcPr>
            <w:tcW w:w="1800" w:type="dxa"/>
            <w:tcBorders>
              <w:top w:val="single" w:sz="4" w:space="0" w:color="A6A6A6"/>
              <w:left w:val="single" w:sz="4" w:space="0" w:color="A6A6A6"/>
              <w:bottom w:val="single" w:sz="4" w:space="0" w:color="A6A6A6"/>
              <w:right w:val="single" w:sz="4" w:space="0" w:color="A6A6A6"/>
            </w:tcBorders>
            <w:shd w:val="clear" w:color="auto" w:fill="D9E5F1"/>
            <w:tcMar>
              <w:top w:w="50" w:type="dxa"/>
              <w:left w:w="90" w:type="dxa"/>
              <w:bottom w:w="50" w:type="dxa"/>
              <w:right w:w="90" w:type="dxa"/>
            </w:tcMar>
          </w:tcPr>
          <w:p w14:paraId="3857D2EE" w14:textId="77777777" w:rsidR="004A2201" w:rsidRDefault="00000000">
            <w:r>
              <w:rPr>
                <w:b/>
                <w:bCs/>
                <w:sz w:val="19"/>
                <w:szCs w:val="19"/>
              </w:rPr>
              <w:t>Corrected</w:t>
            </w:r>
          </w:p>
        </w:tc>
      </w:tr>
      <w:tr w:rsidR="004A2201" w14:paraId="3857D2F3" w14:textId="77777777">
        <w:tblPrEx>
          <w:tblCellMar>
            <w:top w:w="0" w:type="dxa"/>
            <w:bottom w:w="0" w:type="dxa"/>
          </w:tblCellMar>
        </w:tblPrEx>
        <w:tc>
          <w:tcPr>
            <w:tcW w:w="5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0" w14:textId="77777777" w:rsidR="004A2201" w:rsidRDefault="00000000">
            <w:r>
              <w:rPr>
                <w:sz w:val="19"/>
                <w:szCs w:val="19"/>
              </w:rPr>
              <w:t>Week 6 Day 4 — synthetic BILL, exact light-time truth (3D error)</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1" w14:textId="77777777" w:rsidR="004A2201" w:rsidRDefault="00000000">
            <w:r>
              <w:rPr>
                <w:sz w:val="19"/>
                <w:szCs w:val="19"/>
              </w:rPr>
              <w:t>24.5 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2" w14:textId="77777777" w:rsidR="004A2201" w:rsidRDefault="00000000">
            <w:r>
              <w:rPr>
                <w:sz w:val="19"/>
                <w:szCs w:val="19"/>
              </w:rPr>
              <w:t>≤ 1 mm</w:t>
            </w:r>
          </w:p>
        </w:tc>
      </w:tr>
      <w:tr w:rsidR="004A2201" w14:paraId="3857D2F7" w14:textId="77777777">
        <w:tblPrEx>
          <w:tblCellMar>
            <w:top w:w="0" w:type="dxa"/>
            <w:bottom w:w="0" w:type="dxa"/>
          </w:tblCellMar>
        </w:tblPrEx>
        <w:tc>
          <w:tcPr>
            <w:tcW w:w="5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4" w14:textId="77777777" w:rsidR="004A2201" w:rsidRDefault="00000000">
            <w:r>
              <w:rPr>
                <w:sz w:val="19"/>
                <w:szCs w:val="19"/>
              </w:rPr>
              <w:t xml:space="preserve">   of which: satellite at wrong time / no relativistic term / P/c </w:t>
            </w:r>
            <w:proofErr w:type="spellStart"/>
            <w:r>
              <w:rPr>
                <w:sz w:val="19"/>
                <w:szCs w:val="19"/>
              </w:rPr>
              <w:t>Sagnac</w:t>
            </w:r>
            <w:proofErr w:type="spellEnd"/>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5" w14:textId="77777777" w:rsidR="004A2201" w:rsidRDefault="00000000">
            <w:r>
              <w:rPr>
                <w:sz w:val="19"/>
                <w:szCs w:val="19"/>
              </w:rPr>
              <w:t xml:space="preserve">22.9 m / 9.3 m / 0.4 m per </w:t>
            </w:r>
            <w:proofErr w:type="spellStart"/>
            <w:r>
              <w:rPr>
                <w:sz w:val="19"/>
                <w:szCs w:val="19"/>
              </w:rPr>
              <w:t>ms</w:t>
            </w:r>
            <w:proofErr w:type="spellEnd"/>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6" w14:textId="77777777" w:rsidR="004A2201" w:rsidRDefault="00000000">
            <w:r>
              <w:rPr>
                <w:sz w:val="19"/>
                <w:szCs w:val="19"/>
              </w:rPr>
              <w:t>—</w:t>
            </w:r>
          </w:p>
        </w:tc>
      </w:tr>
      <w:tr w:rsidR="004A2201" w14:paraId="3857D2FB" w14:textId="77777777">
        <w:tblPrEx>
          <w:tblCellMar>
            <w:top w:w="0" w:type="dxa"/>
            <w:bottom w:w="0" w:type="dxa"/>
          </w:tblCellMar>
        </w:tblPrEx>
        <w:tc>
          <w:tcPr>
            <w:tcW w:w="5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8" w14:textId="77777777" w:rsidR="004A2201" w:rsidRDefault="00000000">
            <w:r>
              <w:rPr>
                <w:sz w:val="19"/>
                <w:szCs w:val="19"/>
              </w:rPr>
              <w:t>Week 6 Day 4 — real BILL, horizontal error</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9" w14:textId="77777777" w:rsidR="004A2201" w:rsidRDefault="00000000">
            <w:r>
              <w:rPr>
                <w:sz w:val="19"/>
                <w:szCs w:val="19"/>
              </w:rPr>
              <w:t>34.4 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A" w14:textId="77777777" w:rsidR="004A2201" w:rsidRDefault="00000000">
            <w:r>
              <w:rPr>
                <w:sz w:val="19"/>
                <w:szCs w:val="19"/>
              </w:rPr>
              <w:t>6.9 m</w:t>
            </w:r>
          </w:p>
        </w:tc>
      </w:tr>
      <w:tr w:rsidR="004A2201" w14:paraId="3857D2FF" w14:textId="77777777">
        <w:tblPrEx>
          <w:tblCellMar>
            <w:top w:w="0" w:type="dxa"/>
            <w:bottom w:w="0" w:type="dxa"/>
          </w:tblCellMar>
        </w:tblPrEx>
        <w:tc>
          <w:tcPr>
            <w:tcW w:w="56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C" w14:textId="77777777" w:rsidR="004A2201" w:rsidRDefault="00000000">
            <w:r>
              <w:rPr>
                <w:sz w:val="19"/>
                <w:szCs w:val="19"/>
              </w:rPr>
              <w:t>Week 7 Day 3 — real BILL, Pass 2 σ</w:t>
            </w:r>
            <w:r>
              <w:rPr>
                <w:sz w:val="19"/>
                <w:szCs w:val="19"/>
                <w:vertAlign w:val="subscript"/>
              </w:rPr>
              <w:t>0</w:t>
            </w:r>
            <w:r>
              <w:rPr>
                <w:sz w:val="19"/>
                <w:szCs w:val="19"/>
              </w:rPr>
              <w:t xml:space="preserve"> (8 sats, PDOP 2.156, incl. TGD)</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D" w14:textId="77777777" w:rsidR="004A2201" w:rsidRDefault="00000000">
            <w:r>
              <w:rPr>
                <w:sz w:val="19"/>
                <w:szCs w:val="19"/>
              </w:rPr>
              <w:t>34.54 m</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7D2FE" w14:textId="77777777" w:rsidR="004A2201" w:rsidRDefault="00000000">
            <w:r>
              <w:rPr>
                <w:sz w:val="19"/>
                <w:szCs w:val="19"/>
              </w:rPr>
              <w:t>0.61 m</w:t>
            </w:r>
          </w:p>
        </w:tc>
      </w:tr>
    </w:tbl>
    <w:p w14:paraId="3857D300" w14:textId="77777777" w:rsidR="004A2201" w:rsidRDefault="004A2201">
      <w:pPr>
        <w:spacing w:after="60"/>
      </w:pPr>
    </w:p>
    <w:p w14:paraId="3857D301" w14:textId="77777777" w:rsidR="004A2201" w:rsidRDefault="00000000">
      <w:pPr>
        <w:spacing w:after="100" w:line="264" w:lineRule="auto"/>
      </w:pPr>
      <w:r>
        <w:t>σ</w:t>
      </w:r>
      <w:r>
        <w:rPr>
          <w:vertAlign w:val="subscript"/>
        </w:rPr>
        <w:t>0</w:t>
      </w:r>
      <w:r>
        <w:t xml:space="preserve"> measures how well the satellites agree with each other, not accuracy: the common part of the ionosphere and troposphere is absorbed into </w:t>
      </w:r>
      <w:proofErr w:type="spellStart"/>
      <w:r>
        <w:t>dt</w:t>
      </w:r>
      <w:r>
        <w:rPr>
          <w:vertAlign w:val="subscript"/>
        </w:rPr>
        <w:t>rx</w:t>
      </w:r>
      <w:proofErr w:type="spellEnd"/>
      <w:r>
        <w:t xml:space="preserve"> and the height. Klobuchar and Saastamoinen (later in Week 7) target that part.</w:t>
      </w:r>
    </w:p>
    <w:p w14:paraId="3857D302" w14:textId="77777777" w:rsidR="004A2201" w:rsidRDefault="00000000">
      <w:pPr>
        <w:pStyle w:val="Heading2"/>
      </w:pPr>
      <w:r>
        <w:t>References</w:t>
      </w:r>
    </w:p>
    <w:p w14:paraId="3857D303" w14:textId="77777777" w:rsidR="004A2201" w:rsidRDefault="00000000">
      <w:pPr>
        <w:spacing w:after="100" w:line="264" w:lineRule="auto"/>
      </w:pPr>
      <w:r>
        <w:rPr>
          <w:sz w:val="18"/>
          <w:szCs w:val="18"/>
        </w:rPr>
        <w:t>[1] IS-GPS-200N, NAVSTAR GPS Space Segment / Navigation User Segment Interfaces, 1 Aug 2022: §20.3.3.3.3.1 (SV clock correction), §20.3.3.3.3.2 (L1 or L2 correction), Table 20-IV (user equations). https://www.gps.gov/technical/icwg/IS-GPS-200N.pdf</w:t>
      </w:r>
    </w:p>
    <w:p w14:paraId="3857D304" w14:textId="77777777" w:rsidR="004A2201" w:rsidRDefault="00000000">
      <w:pPr>
        <w:spacing w:after="100" w:line="264" w:lineRule="auto"/>
      </w:pPr>
      <w:r>
        <w:rPr>
          <w:sz w:val="18"/>
          <w:szCs w:val="18"/>
        </w:rPr>
        <w:t>[2] Inside GNSS, "Making Sense of GPS Inter-Signal Corrections". https://insidegnss.com/making-sense-of-gps-inter-signal-corrections/</w:t>
      </w:r>
    </w:p>
    <w:p w14:paraId="3857D305" w14:textId="77777777" w:rsidR="004A2201" w:rsidRDefault="00000000">
      <w:pPr>
        <w:spacing w:after="100" w:line="264" w:lineRule="auto"/>
      </w:pPr>
      <w:r>
        <w:rPr>
          <w:sz w:val="18"/>
          <w:szCs w:val="18"/>
        </w:rPr>
        <w:t>[3] EURAMET, "GPS week rollover". https://www.euramet.org/publications-media-centre/news/news/gps-week-rollover</w:t>
      </w:r>
    </w:p>
    <w:sectPr w:rsidR="004A2201">
      <w:footerReference w:type="default" r:id="rId7"/>
      <w:pgSz w:w="12240" w:h="15840"/>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81702" w14:textId="77777777" w:rsidR="00F536E3" w:rsidRDefault="00F536E3">
      <w:r>
        <w:separator/>
      </w:r>
    </w:p>
  </w:endnote>
  <w:endnote w:type="continuationSeparator" w:id="0">
    <w:p w14:paraId="536E75C3" w14:textId="77777777" w:rsidR="00F536E3" w:rsidRDefault="00F53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D306" w14:textId="737BE69F" w:rsidR="004A2201"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F581D">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F581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69BB" w14:textId="77777777" w:rsidR="00F536E3" w:rsidRDefault="00F536E3">
      <w:r>
        <w:separator/>
      </w:r>
    </w:p>
  </w:footnote>
  <w:footnote w:type="continuationSeparator" w:id="0">
    <w:p w14:paraId="41B93C52" w14:textId="77777777" w:rsidR="00F536E3" w:rsidRDefault="00F53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0D6D"/>
    <w:multiLevelType w:val="hybridMultilevel"/>
    <w:tmpl w:val="1256F294"/>
    <w:lvl w:ilvl="0" w:tplc="AC443E76">
      <w:start w:val="1"/>
      <w:numFmt w:val="bullet"/>
      <w:lvlText w:val="●"/>
      <w:lvlJc w:val="left"/>
      <w:pPr>
        <w:ind w:left="720" w:hanging="360"/>
      </w:pPr>
    </w:lvl>
    <w:lvl w:ilvl="1" w:tplc="A28C7CEA">
      <w:start w:val="1"/>
      <w:numFmt w:val="bullet"/>
      <w:lvlText w:val="○"/>
      <w:lvlJc w:val="left"/>
      <w:pPr>
        <w:ind w:left="1440" w:hanging="360"/>
      </w:pPr>
    </w:lvl>
    <w:lvl w:ilvl="2" w:tplc="C1DC9806">
      <w:start w:val="1"/>
      <w:numFmt w:val="bullet"/>
      <w:lvlText w:val="■"/>
      <w:lvlJc w:val="left"/>
      <w:pPr>
        <w:ind w:left="2160" w:hanging="360"/>
      </w:pPr>
    </w:lvl>
    <w:lvl w:ilvl="3" w:tplc="A4864A04">
      <w:start w:val="1"/>
      <w:numFmt w:val="bullet"/>
      <w:lvlText w:val="●"/>
      <w:lvlJc w:val="left"/>
      <w:pPr>
        <w:ind w:left="2880" w:hanging="360"/>
      </w:pPr>
    </w:lvl>
    <w:lvl w:ilvl="4" w:tplc="0810A2FC">
      <w:start w:val="1"/>
      <w:numFmt w:val="bullet"/>
      <w:lvlText w:val="○"/>
      <w:lvlJc w:val="left"/>
      <w:pPr>
        <w:ind w:left="3600" w:hanging="360"/>
      </w:pPr>
    </w:lvl>
    <w:lvl w:ilvl="5" w:tplc="3AA89C6C">
      <w:start w:val="1"/>
      <w:numFmt w:val="bullet"/>
      <w:lvlText w:val="■"/>
      <w:lvlJc w:val="left"/>
      <w:pPr>
        <w:ind w:left="4320" w:hanging="360"/>
      </w:pPr>
    </w:lvl>
    <w:lvl w:ilvl="6" w:tplc="8C842B7A">
      <w:start w:val="1"/>
      <w:numFmt w:val="bullet"/>
      <w:lvlText w:val="●"/>
      <w:lvlJc w:val="left"/>
      <w:pPr>
        <w:ind w:left="5040" w:hanging="360"/>
      </w:pPr>
    </w:lvl>
    <w:lvl w:ilvl="7" w:tplc="618CA80A">
      <w:start w:val="1"/>
      <w:numFmt w:val="bullet"/>
      <w:lvlText w:val="●"/>
      <w:lvlJc w:val="left"/>
      <w:pPr>
        <w:ind w:left="5760" w:hanging="360"/>
      </w:pPr>
    </w:lvl>
    <w:lvl w:ilvl="8" w:tplc="1DCC5CEC">
      <w:start w:val="1"/>
      <w:numFmt w:val="bullet"/>
      <w:lvlText w:val="●"/>
      <w:lvlJc w:val="left"/>
      <w:pPr>
        <w:ind w:left="6480" w:hanging="360"/>
      </w:pPr>
    </w:lvl>
  </w:abstractNum>
  <w:abstractNum w:abstractNumId="1" w15:restartNumberingAfterBreak="0">
    <w:nsid w:val="61E31678"/>
    <w:multiLevelType w:val="hybridMultilevel"/>
    <w:tmpl w:val="68564738"/>
    <w:lvl w:ilvl="0" w:tplc="BEBA8530">
      <w:start w:val="1"/>
      <w:numFmt w:val="bullet"/>
      <w:lvlText w:val="•"/>
      <w:lvlJc w:val="left"/>
      <w:pPr>
        <w:ind w:left="540" w:hanging="270"/>
      </w:pPr>
    </w:lvl>
    <w:lvl w:ilvl="1" w:tplc="00A28C2A">
      <w:numFmt w:val="decimal"/>
      <w:lvlText w:val=""/>
      <w:lvlJc w:val="left"/>
    </w:lvl>
    <w:lvl w:ilvl="2" w:tplc="A33CA696">
      <w:numFmt w:val="decimal"/>
      <w:lvlText w:val=""/>
      <w:lvlJc w:val="left"/>
    </w:lvl>
    <w:lvl w:ilvl="3" w:tplc="4394DDE8">
      <w:numFmt w:val="decimal"/>
      <w:lvlText w:val=""/>
      <w:lvlJc w:val="left"/>
    </w:lvl>
    <w:lvl w:ilvl="4" w:tplc="894461A4">
      <w:numFmt w:val="decimal"/>
      <w:lvlText w:val=""/>
      <w:lvlJc w:val="left"/>
    </w:lvl>
    <w:lvl w:ilvl="5" w:tplc="401CF400">
      <w:numFmt w:val="decimal"/>
      <w:lvlText w:val=""/>
      <w:lvlJc w:val="left"/>
    </w:lvl>
    <w:lvl w:ilvl="6" w:tplc="3970E550">
      <w:numFmt w:val="decimal"/>
      <w:lvlText w:val=""/>
      <w:lvlJc w:val="left"/>
    </w:lvl>
    <w:lvl w:ilvl="7" w:tplc="B4F0C7DE">
      <w:numFmt w:val="decimal"/>
      <w:lvlText w:val=""/>
      <w:lvlJc w:val="left"/>
    </w:lvl>
    <w:lvl w:ilvl="8" w:tplc="0E40176A">
      <w:numFmt w:val="decimal"/>
      <w:lvlText w:val=""/>
      <w:lvlJc w:val="left"/>
    </w:lvl>
  </w:abstractNum>
  <w:num w:numId="1" w16cid:durableId="1600795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201"/>
    <w:rsid w:val="004A2201"/>
    <w:rsid w:val="008B6BA5"/>
    <w:rsid w:val="00CF581D"/>
    <w:rsid w:val="00F536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D241"/>
  <w15:docId w15:val="{4E61CD87-D541-4067-9648-FD24E837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90"/>
      <w:outlineLvl w:val="0"/>
    </w:pPr>
    <w:rPr>
      <w:b/>
      <w:bCs/>
      <w:color w:val="1F4E79"/>
      <w:sz w:val="27"/>
      <w:szCs w:val="27"/>
    </w:rPr>
  </w:style>
  <w:style w:type="paragraph" w:styleId="Heading2">
    <w:name w:val="heading 2"/>
    <w:uiPriority w:val="9"/>
    <w:unhideWhenUsed/>
    <w:qFormat/>
    <w:pPr>
      <w:keepNext/>
      <w:spacing w:before="140" w:after="60"/>
      <w:outlineLvl w:val="1"/>
    </w:pPr>
    <w:rPr>
      <w:b/>
      <w:bCs/>
      <w:color w:val="2E2E2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1608</Words>
  <Characters>9168</Characters>
  <Application>Microsoft Office Word</Application>
  <DocSecurity>0</DocSecurity>
  <Lines>76</Lines>
  <Paragraphs>21</Paragraphs>
  <ScaleCrop>false</ScaleCrop>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Clock Correction, TGD and the GPS Week Crossover</dc:title>
  <dc:creator>Hadi Heydarizadeh Shali</dc:creator>
  <cp:lastModifiedBy>Hadi Heydarizadeh Shali (hhydrzdh)</cp:lastModifiedBy>
  <cp:revision>2</cp:revision>
  <dcterms:created xsi:type="dcterms:W3CDTF">2026-10-15T14:11:00Z</dcterms:created>
  <dcterms:modified xsi:type="dcterms:W3CDTF">2026-10-15T14:13:00Z</dcterms:modified>
</cp:coreProperties>
</file>