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F4E7" w14:textId="20001601" w:rsidR="00A3681F" w:rsidRPr="00A64DB2" w:rsidRDefault="00617AC4" w:rsidP="00617AC4">
      <w:pPr>
        <w:pStyle w:val="Title"/>
        <w:rPr>
          <w:b/>
          <w:bCs/>
          <w:sz w:val="40"/>
          <w:szCs w:val="40"/>
        </w:rPr>
      </w:pPr>
      <w:r w:rsidRPr="00A64DB2">
        <w:rPr>
          <w:b/>
          <w:bCs/>
          <w:sz w:val="40"/>
          <w:szCs w:val="40"/>
        </w:rPr>
        <w:t>BBAAS: Blockchain-Based Anonymous Authentication Scheme for Providing Secure Communication in VANETs</w:t>
      </w:r>
    </w:p>
    <w:p w14:paraId="3E58DCEF" w14:textId="5103B8A9" w:rsidR="001A47C4" w:rsidRDefault="001A47C4" w:rsidP="001A47C4"/>
    <w:p w14:paraId="16D01B31" w14:textId="6FF13E52" w:rsidR="001A47C4" w:rsidRPr="00A64DB2" w:rsidRDefault="001A47C4" w:rsidP="001A47C4">
      <w:pPr>
        <w:pStyle w:val="ListParagraph"/>
        <w:numPr>
          <w:ilvl w:val="0"/>
          <w:numId w:val="2"/>
        </w:numPr>
        <w:rPr>
          <w:b/>
          <w:bCs/>
          <w:sz w:val="20"/>
          <w:szCs w:val="20"/>
        </w:rPr>
      </w:pPr>
      <w:r w:rsidRPr="00A64DB2">
        <w:rPr>
          <w:b/>
          <w:bCs/>
          <w:sz w:val="20"/>
          <w:szCs w:val="20"/>
        </w:rPr>
        <w:t>Propos</w:t>
      </w:r>
      <w:r w:rsidR="00A64DB2">
        <w:rPr>
          <w:b/>
          <w:bCs/>
          <w:sz w:val="20"/>
          <w:szCs w:val="20"/>
        </w:rPr>
        <w:t>ed</w:t>
      </w:r>
      <w:r w:rsidRPr="00A64DB2">
        <w:rPr>
          <w:b/>
          <w:bCs/>
          <w:sz w:val="20"/>
          <w:szCs w:val="20"/>
        </w:rPr>
        <w:t xml:space="preserve"> System Overview:</w:t>
      </w:r>
    </w:p>
    <w:p w14:paraId="0C5B0FBF" w14:textId="5C9B761E" w:rsidR="001A47C4" w:rsidRPr="00A64DB2" w:rsidRDefault="001A47C4" w:rsidP="00A64DB2">
      <w:pPr>
        <w:pStyle w:val="ListParagraph"/>
        <w:numPr>
          <w:ilvl w:val="1"/>
          <w:numId w:val="2"/>
        </w:numPr>
        <w:jc w:val="both"/>
        <w:rPr>
          <w:sz w:val="20"/>
          <w:szCs w:val="20"/>
        </w:rPr>
      </w:pPr>
      <w:r w:rsidRPr="00A64DB2">
        <w:rPr>
          <w:sz w:val="20"/>
          <w:szCs w:val="20"/>
        </w:rPr>
        <w:t>Trusted Authority: vehicles submit its original credentials to TA. TA generates public/private key for vehicle and calculates an authentication code.</w:t>
      </w:r>
    </w:p>
    <w:p w14:paraId="530F5502" w14:textId="253C8C19" w:rsidR="001A47C4" w:rsidRPr="00A64DB2" w:rsidRDefault="001A47C4" w:rsidP="00A64DB2">
      <w:pPr>
        <w:pStyle w:val="ListParagraph"/>
        <w:ind w:left="1440"/>
        <w:jc w:val="both"/>
        <w:rPr>
          <w:sz w:val="20"/>
          <w:szCs w:val="20"/>
        </w:rPr>
      </w:pPr>
      <w:r w:rsidRPr="00A64DB2">
        <w:rPr>
          <w:b/>
          <w:bCs/>
          <w:sz w:val="20"/>
          <w:szCs w:val="20"/>
          <w:u w:val="single"/>
        </w:rPr>
        <w:t xml:space="preserve">Note: </w:t>
      </w:r>
      <w:r w:rsidRPr="00A64DB2">
        <w:rPr>
          <w:sz w:val="20"/>
          <w:szCs w:val="20"/>
        </w:rPr>
        <w:t>public/private keys and authentication code are the metrics used to track malicious vehicles with the assistance of RSUs.</w:t>
      </w:r>
    </w:p>
    <w:p w14:paraId="1ED76257" w14:textId="0B440B00" w:rsidR="001A47C4" w:rsidRPr="00A64DB2" w:rsidRDefault="001A47C4" w:rsidP="00A64DB2">
      <w:pPr>
        <w:pStyle w:val="ListParagraph"/>
        <w:numPr>
          <w:ilvl w:val="1"/>
          <w:numId w:val="2"/>
        </w:numPr>
        <w:jc w:val="both"/>
        <w:rPr>
          <w:sz w:val="20"/>
          <w:szCs w:val="20"/>
        </w:rPr>
      </w:pPr>
      <w:r w:rsidRPr="00A64DB2">
        <w:rPr>
          <w:sz w:val="20"/>
          <w:szCs w:val="20"/>
        </w:rPr>
        <w:t>Roadside units (RSU): verify and anonymously authenticate all the broadcasted transactions of the vehicles, and add new block to blockchain.</w:t>
      </w:r>
    </w:p>
    <w:p w14:paraId="4C66BC97" w14:textId="4BB463A0" w:rsidR="001A47C4" w:rsidRPr="00A64DB2" w:rsidRDefault="001A47C4" w:rsidP="00A64DB2">
      <w:pPr>
        <w:pStyle w:val="ListParagraph"/>
        <w:numPr>
          <w:ilvl w:val="1"/>
          <w:numId w:val="2"/>
        </w:numPr>
        <w:jc w:val="both"/>
        <w:rPr>
          <w:sz w:val="20"/>
          <w:szCs w:val="20"/>
        </w:rPr>
      </w:pPr>
      <w:r w:rsidRPr="00A64DB2">
        <w:rPr>
          <w:sz w:val="20"/>
          <w:szCs w:val="20"/>
        </w:rPr>
        <w:t>Vehicles: Stores the secret and unique credentials in the on-board unit which are used to secure communication and computation operations.</w:t>
      </w:r>
    </w:p>
    <w:p w14:paraId="625ECBA3" w14:textId="5EDEAC8D" w:rsidR="00A23D2E" w:rsidRPr="00A64DB2" w:rsidRDefault="00A23D2E" w:rsidP="00A64DB2">
      <w:pPr>
        <w:pStyle w:val="ListParagraph"/>
        <w:numPr>
          <w:ilvl w:val="0"/>
          <w:numId w:val="2"/>
        </w:numPr>
        <w:jc w:val="both"/>
        <w:rPr>
          <w:b/>
          <w:bCs/>
          <w:sz w:val="20"/>
          <w:szCs w:val="20"/>
        </w:rPr>
      </w:pPr>
      <w:r w:rsidRPr="00A64DB2">
        <w:rPr>
          <w:b/>
          <w:bCs/>
          <w:sz w:val="20"/>
          <w:szCs w:val="20"/>
        </w:rPr>
        <w:t>Security Analysis:</w:t>
      </w:r>
    </w:p>
    <w:p w14:paraId="1F8E812E" w14:textId="0FEBD1DA" w:rsidR="00A23D2E" w:rsidRPr="00A64DB2" w:rsidRDefault="00D92F69" w:rsidP="00A64DB2">
      <w:pPr>
        <w:pStyle w:val="ListParagraph"/>
        <w:numPr>
          <w:ilvl w:val="1"/>
          <w:numId w:val="2"/>
        </w:numPr>
        <w:jc w:val="both"/>
        <w:rPr>
          <w:sz w:val="20"/>
          <w:szCs w:val="20"/>
        </w:rPr>
      </w:pPr>
      <w:r w:rsidRPr="00A64DB2">
        <w:rPr>
          <w:sz w:val="20"/>
          <w:szCs w:val="20"/>
        </w:rPr>
        <w:t>Metrics</w:t>
      </w:r>
      <w:r w:rsidR="00A23D2E" w:rsidRPr="00A64DB2">
        <w:rPr>
          <w:sz w:val="20"/>
          <w:szCs w:val="20"/>
        </w:rPr>
        <w:t>: Various security attacks, anonymity, and forward secrecy.</w:t>
      </w:r>
    </w:p>
    <w:p w14:paraId="7F17AC40" w14:textId="1F863190" w:rsidR="00A23D2E" w:rsidRPr="00A64DB2" w:rsidRDefault="00A23D2E" w:rsidP="00A64DB2">
      <w:pPr>
        <w:pStyle w:val="ListParagraph"/>
        <w:numPr>
          <w:ilvl w:val="1"/>
          <w:numId w:val="2"/>
        </w:numPr>
        <w:jc w:val="both"/>
        <w:rPr>
          <w:sz w:val="20"/>
          <w:szCs w:val="20"/>
        </w:rPr>
      </w:pPr>
      <w:r w:rsidRPr="00A64DB2">
        <w:rPr>
          <w:sz w:val="20"/>
          <w:szCs w:val="20"/>
        </w:rPr>
        <w:t>Anonymity</w:t>
      </w:r>
      <w:r w:rsidR="00AC3C5C" w:rsidRPr="00A64DB2">
        <w:rPr>
          <w:sz w:val="20"/>
          <w:szCs w:val="20"/>
        </w:rPr>
        <w:t>: The real identities are stored only at the trust authority.</w:t>
      </w:r>
      <w:r w:rsidR="00D92F69" w:rsidRPr="00A64DB2">
        <w:rPr>
          <w:sz w:val="20"/>
          <w:szCs w:val="20"/>
        </w:rPr>
        <w:t xml:space="preserve"> So,</w:t>
      </w:r>
      <w:r w:rsidR="00AC3C5C" w:rsidRPr="00A64DB2">
        <w:rPr>
          <w:sz w:val="20"/>
          <w:szCs w:val="20"/>
        </w:rPr>
        <w:t xml:space="preserve"> the scheme achieves authentication with anonymity.</w:t>
      </w:r>
    </w:p>
    <w:p w14:paraId="69688F3B" w14:textId="3273B765" w:rsidR="00AC3C5C" w:rsidRPr="00A64DB2" w:rsidRDefault="00AC3C5C" w:rsidP="00A64DB2">
      <w:pPr>
        <w:pStyle w:val="ListParagraph"/>
        <w:numPr>
          <w:ilvl w:val="1"/>
          <w:numId w:val="2"/>
        </w:numPr>
        <w:jc w:val="both"/>
        <w:rPr>
          <w:sz w:val="20"/>
          <w:szCs w:val="20"/>
        </w:rPr>
      </w:pPr>
      <w:r w:rsidRPr="00A64DB2">
        <w:rPr>
          <w:sz w:val="20"/>
          <w:szCs w:val="20"/>
        </w:rPr>
        <w:t>Replay Attack and Man-in-the-Middle Attack: delay in messages turns timestamp invalid. Each connection between vehicle and RSU is established via s new generated secret key based on the private credentials, so not encrypted messages will be discarded by the RSU. Authentication code is generated automatically and updated immediately in the blockchain by the TA.</w:t>
      </w:r>
      <w:r w:rsidR="00D92F69" w:rsidRPr="00A64DB2">
        <w:rPr>
          <w:sz w:val="20"/>
          <w:szCs w:val="20"/>
        </w:rPr>
        <w:t xml:space="preserve"> Hence, scheme is secure in terms of Replay and Man-in-the-Middle attacks.</w:t>
      </w:r>
    </w:p>
    <w:p w14:paraId="7FAF5E51" w14:textId="64DE5077" w:rsidR="00AC3C5C" w:rsidRPr="00A64DB2" w:rsidRDefault="00D92F69" w:rsidP="00A64DB2">
      <w:pPr>
        <w:pStyle w:val="ListParagraph"/>
        <w:numPr>
          <w:ilvl w:val="1"/>
          <w:numId w:val="2"/>
        </w:numPr>
        <w:jc w:val="both"/>
        <w:rPr>
          <w:sz w:val="20"/>
          <w:szCs w:val="20"/>
        </w:rPr>
      </w:pPr>
      <w:r w:rsidRPr="00A64DB2">
        <w:rPr>
          <w:sz w:val="20"/>
          <w:szCs w:val="20"/>
        </w:rPr>
        <w:t>Message Modification Attack: integrity of messages is preserved by blockchain through the block’s hashes.</w:t>
      </w:r>
    </w:p>
    <w:p w14:paraId="3FC1CEE1" w14:textId="0D65F203" w:rsidR="00D92F69" w:rsidRPr="00A64DB2" w:rsidRDefault="00D92F69" w:rsidP="00A64DB2">
      <w:pPr>
        <w:pStyle w:val="ListParagraph"/>
        <w:numPr>
          <w:ilvl w:val="0"/>
          <w:numId w:val="2"/>
        </w:numPr>
        <w:jc w:val="both"/>
        <w:rPr>
          <w:b/>
          <w:bCs/>
          <w:sz w:val="20"/>
          <w:szCs w:val="20"/>
        </w:rPr>
      </w:pPr>
      <w:r w:rsidRPr="00A64DB2">
        <w:rPr>
          <w:b/>
          <w:bCs/>
          <w:sz w:val="20"/>
          <w:szCs w:val="20"/>
        </w:rPr>
        <w:t>Performance Analysis:</w:t>
      </w:r>
    </w:p>
    <w:p w14:paraId="1B020C13" w14:textId="5D857A37" w:rsidR="00D92F69" w:rsidRPr="00A64DB2" w:rsidRDefault="00D92F69" w:rsidP="00A64DB2">
      <w:pPr>
        <w:pStyle w:val="ListParagraph"/>
        <w:numPr>
          <w:ilvl w:val="1"/>
          <w:numId w:val="2"/>
        </w:numPr>
        <w:jc w:val="both"/>
        <w:rPr>
          <w:sz w:val="20"/>
          <w:szCs w:val="20"/>
        </w:rPr>
      </w:pPr>
      <w:r w:rsidRPr="00A64DB2">
        <w:rPr>
          <w:sz w:val="20"/>
          <w:szCs w:val="20"/>
        </w:rPr>
        <w:t>Metrics: storage cost, communicational cost, and computational cost.</w:t>
      </w:r>
    </w:p>
    <w:p w14:paraId="64AE738F" w14:textId="5EDE09C8" w:rsidR="00D92F69" w:rsidRPr="00A64DB2" w:rsidRDefault="00D92F69" w:rsidP="00A64DB2">
      <w:pPr>
        <w:pStyle w:val="ListParagraph"/>
        <w:numPr>
          <w:ilvl w:val="1"/>
          <w:numId w:val="2"/>
        </w:numPr>
        <w:jc w:val="both"/>
        <w:rPr>
          <w:sz w:val="20"/>
          <w:szCs w:val="20"/>
        </w:rPr>
      </w:pPr>
      <w:r w:rsidRPr="00A64DB2">
        <w:rPr>
          <w:sz w:val="20"/>
          <w:szCs w:val="20"/>
        </w:rPr>
        <w:t>Storage cost: Generally, the storage cost in blockchain is considered an important parameter in RSU and TA.</w:t>
      </w:r>
    </w:p>
    <w:p w14:paraId="072A335F" w14:textId="77777777" w:rsidR="00CB0730" w:rsidRPr="00A64DB2" w:rsidRDefault="00CB0730" w:rsidP="00CB0730">
      <w:pPr>
        <w:pStyle w:val="ListParagraph"/>
        <w:ind w:left="1440"/>
        <w:rPr>
          <w:sz w:val="20"/>
          <w:szCs w:val="20"/>
        </w:rPr>
      </w:pPr>
    </w:p>
    <w:p w14:paraId="580548EC" w14:textId="18215EB5" w:rsidR="00D92F69" w:rsidRPr="00A64DB2" w:rsidRDefault="00D92F69" w:rsidP="00D92F69">
      <w:pPr>
        <w:pStyle w:val="ListParagraph"/>
        <w:numPr>
          <w:ilvl w:val="1"/>
          <w:numId w:val="2"/>
        </w:numPr>
        <w:rPr>
          <w:sz w:val="20"/>
          <w:szCs w:val="20"/>
        </w:rPr>
      </w:pPr>
      <w:r w:rsidRPr="00A64DB2">
        <w:rPr>
          <w:sz w:val="20"/>
          <w:szCs w:val="20"/>
        </w:rPr>
        <w:t>Computational Cost:</w:t>
      </w:r>
    </w:p>
    <w:tbl>
      <w:tblPr>
        <w:tblStyle w:val="GridTable4"/>
        <w:tblW w:w="7896" w:type="dxa"/>
        <w:tblInd w:w="1327" w:type="dxa"/>
        <w:tblLook w:val="04A0" w:firstRow="1" w:lastRow="0" w:firstColumn="1" w:lastColumn="0" w:noHBand="0" w:noVBand="1"/>
      </w:tblPr>
      <w:tblGrid>
        <w:gridCol w:w="3365"/>
        <w:gridCol w:w="4531"/>
      </w:tblGrid>
      <w:tr w:rsidR="00CB0730" w14:paraId="5EE307D9" w14:textId="77777777" w:rsidTr="00CB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5" w:type="dxa"/>
          </w:tcPr>
          <w:p w14:paraId="54298D9F" w14:textId="163C2421" w:rsidR="00D92F69" w:rsidRDefault="00D92F69" w:rsidP="00D92F69">
            <w:pPr>
              <w:pStyle w:val="ListParagraph"/>
              <w:ind w:left="0"/>
            </w:pPr>
            <w:r>
              <w:t>BBAAS</w:t>
            </w:r>
          </w:p>
        </w:tc>
        <w:tc>
          <w:tcPr>
            <w:tcW w:w="4531" w:type="dxa"/>
          </w:tcPr>
          <w:p w14:paraId="592AED6B" w14:textId="190D1BD2" w:rsidR="00D92F69" w:rsidRDefault="00D92F69" w:rsidP="00D92F69">
            <w:pPr>
              <w:pStyle w:val="ListParagraph"/>
              <w:ind w:left="0"/>
              <w:cnfStyle w:val="100000000000" w:firstRow="1" w:lastRow="0" w:firstColumn="0" w:lastColumn="0" w:oddVBand="0" w:evenVBand="0" w:oddHBand="0" w:evenHBand="0" w:firstRowFirstColumn="0" w:firstRowLastColumn="0" w:lastRowFirstColumn="0" w:lastRowLastColumn="0"/>
            </w:pPr>
            <w:r>
              <w:t>Other existing approaches</w:t>
            </w:r>
          </w:p>
        </w:tc>
      </w:tr>
      <w:tr w:rsidR="00CB0730" w14:paraId="1A8F1701" w14:textId="77777777" w:rsidTr="00CB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5" w:type="dxa"/>
          </w:tcPr>
          <w:p w14:paraId="46B0F1D7" w14:textId="74E5BD56" w:rsidR="00D92F69" w:rsidRPr="00CB0730" w:rsidRDefault="00D92F69" w:rsidP="00D92F69">
            <w:pPr>
              <w:pStyle w:val="ListParagraph"/>
              <w:ind w:left="0"/>
              <w:rPr>
                <w:b w:val="0"/>
                <w:bCs w:val="0"/>
              </w:rPr>
            </w:pPr>
            <w:r w:rsidRPr="00CB0730">
              <w:rPr>
                <w:b w:val="0"/>
                <w:bCs w:val="0"/>
              </w:rPr>
              <w:t>490 ms for anonymous authentication of 100 user</w:t>
            </w:r>
          </w:p>
        </w:tc>
        <w:tc>
          <w:tcPr>
            <w:tcW w:w="4531" w:type="dxa"/>
          </w:tcPr>
          <w:p w14:paraId="0D3A8F10" w14:textId="7BC37DE8" w:rsidR="00D92F69" w:rsidRDefault="00D92F69" w:rsidP="00D92F69">
            <w:pPr>
              <w:pStyle w:val="ListParagraph"/>
              <w:ind w:left="0"/>
              <w:cnfStyle w:val="000000100000" w:firstRow="0" w:lastRow="0" w:firstColumn="0" w:lastColumn="0" w:oddVBand="0" w:evenVBand="0" w:oddHBand="1" w:evenHBand="0" w:firstRowFirstColumn="0" w:firstRowLastColumn="0" w:lastRowFirstColumn="0" w:lastRowLastColumn="0"/>
            </w:pPr>
            <w:r>
              <w:t>More than 580 ms for anonymous authentication of 100 user</w:t>
            </w:r>
          </w:p>
        </w:tc>
      </w:tr>
    </w:tbl>
    <w:p w14:paraId="4A4CA1EA" w14:textId="77777777" w:rsidR="00CB0730" w:rsidRDefault="00CB0730" w:rsidP="00CB0730">
      <w:pPr>
        <w:pStyle w:val="ListParagraph"/>
        <w:ind w:left="1440"/>
      </w:pPr>
    </w:p>
    <w:p w14:paraId="533AF76E" w14:textId="790184B2" w:rsidR="00D92F69" w:rsidRPr="00A64DB2" w:rsidRDefault="00CB0730" w:rsidP="00CB0730">
      <w:pPr>
        <w:pStyle w:val="ListParagraph"/>
        <w:numPr>
          <w:ilvl w:val="1"/>
          <w:numId w:val="2"/>
        </w:numPr>
        <w:rPr>
          <w:sz w:val="20"/>
          <w:szCs w:val="20"/>
        </w:rPr>
      </w:pPr>
      <w:r w:rsidRPr="00A64DB2">
        <w:rPr>
          <w:sz w:val="20"/>
          <w:szCs w:val="20"/>
        </w:rPr>
        <w:t>Communicational Cost:</w:t>
      </w:r>
    </w:p>
    <w:tbl>
      <w:tblPr>
        <w:tblStyle w:val="GridTable4"/>
        <w:tblW w:w="7938" w:type="dxa"/>
        <w:tblInd w:w="1327" w:type="dxa"/>
        <w:tblLook w:val="04A0" w:firstRow="1" w:lastRow="0" w:firstColumn="1" w:lastColumn="0" w:noHBand="0" w:noVBand="1"/>
      </w:tblPr>
      <w:tblGrid>
        <w:gridCol w:w="2539"/>
        <w:gridCol w:w="2541"/>
        <w:gridCol w:w="2858"/>
      </w:tblGrid>
      <w:tr w:rsidR="00CB0730" w14:paraId="0C1BE57A" w14:textId="77777777" w:rsidTr="00CB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75A98FAF" w14:textId="6F2C228F" w:rsidR="00CB0730" w:rsidRDefault="00CB0730" w:rsidP="00CB0730">
            <w:pPr>
              <w:pStyle w:val="ListParagraph"/>
              <w:ind w:left="0"/>
            </w:pPr>
            <w:r>
              <w:t>BBAAS authentication phase (bits)</w:t>
            </w:r>
          </w:p>
        </w:tc>
        <w:tc>
          <w:tcPr>
            <w:tcW w:w="2541" w:type="dxa"/>
          </w:tcPr>
          <w:p w14:paraId="5F3A05F5" w14:textId="64A6C7D8" w:rsidR="00CB0730" w:rsidRDefault="00CB0730" w:rsidP="00CB0730">
            <w:pPr>
              <w:pStyle w:val="ListParagraph"/>
              <w:ind w:left="0"/>
              <w:cnfStyle w:val="100000000000" w:firstRow="1" w:lastRow="0" w:firstColumn="0" w:lastColumn="0" w:oddVBand="0" w:evenVBand="0" w:oddHBand="0" w:evenHBand="0" w:firstRowFirstColumn="0" w:firstRowLastColumn="0" w:lastRowFirstColumn="0" w:lastRowLastColumn="0"/>
            </w:pPr>
            <w:r>
              <w:t>BBAAS handover authentication phase (bits)</w:t>
            </w:r>
          </w:p>
        </w:tc>
        <w:tc>
          <w:tcPr>
            <w:tcW w:w="2858" w:type="dxa"/>
          </w:tcPr>
          <w:p w14:paraId="04FA29A2" w14:textId="4BB13532" w:rsidR="00CB0730" w:rsidRDefault="00CB0730" w:rsidP="00CB0730">
            <w:pPr>
              <w:pStyle w:val="ListParagraph"/>
              <w:ind w:left="0"/>
              <w:cnfStyle w:val="100000000000" w:firstRow="1" w:lastRow="0" w:firstColumn="0" w:lastColumn="0" w:oddVBand="0" w:evenVBand="0" w:oddHBand="0" w:evenHBand="0" w:firstRowFirstColumn="0" w:firstRowLastColumn="0" w:lastRowFirstColumn="0" w:lastRowLastColumn="0"/>
            </w:pPr>
            <w:r>
              <w:t>Other existing approaches (bits)</w:t>
            </w:r>
          </w:p>
        </w:tc>
      </w:tr>
      <w:tr w:rsidR="00CB0730" w14:paraId="69DFE8DE" w14:textId="77777777" w:rsidTr="00CB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253F2096" w14:textId="6CEA6EC6" w:rsidR="00CB0730" w:rsidRPr="00CB0730" w:rsidRDefault="00CB0730" w:rsidP="00CB0730">
            <w:pPr>
              <w:pStyle w:val="ListParagraph"/>
              <w:ind w:left="0"/>
              <w:rPr>
                <w:b w:val="0"/>
                <w:bCs w:val="0"/>
              </w:rPr>
            </w:pPr>
            <w:r w:rsidRPr="00CB0730">
              <w:rPr>
                <w:b w:val="0"/>
                <w:bCs w:val="0"/>
              </w:rPr>
              <w:t>2048</w:t>
            </w:r>
          </w:p>
        </w:tc>
        <w:tc>
          <w:tcPr>
            <w:tcW w:w="2541" w:type="dxa"/>
          </w:tcPr>
          <w:p w14:paraId="2C6311ED" w14:textId="3053E218" w:rsidR="00CB0730" w:rsidRDefault="00CB0730" w:rsidP="00CB0730">
            <w:pPr>
              <w:pStyle w:val="ListParagraph"/>
              <w:ind w:left="0"/>
              <w:cnfStyle w:val="000000100000" w:firstRow="0" w:lastRow="0" w:firstColumn="0" w:lastColumn="0" w:oddVBand="0" w:evenVBand="0" w:oddHBand="1" w:evenHBand="0" w:firstRowFirstColumn="0" w:firstRowLastColumn="0" w:lastRowFirstColumn="0" w:lastRowLastColumn="0"/>
            </w:pPr>
            <w:r>
              <w:t>1096</w:t>
            </w:r>
          </w:p>
        </w:tc>
        <w:tc>
          <w:tcPr>
            <w:tcW w:w="2858" w:type="dxa"/>
          </w:tcPr>
          <w:p w14:paraId="01D1D4DE" w14:textId="2974D296" w:rsidR="00CB0730" w:rsidRDefault="00CB0730" w:rsidP="00CB0730">
            <w:pPr>
              <w:pStyle w:val="ListParagraph"/>
              <w:ind w:left="0"/>
              <w:cnfStyle w:val="000000100000" w:firstRow="0" w:lastRow="0" w:firstColumn="0" w:lastColumn="0" w:oddVBand="0" w:evenVBand="0" w:oddHBand="1" w:evenHBand="0" w:firstRowFirstColumn="0" w:firstRowLastColumn="0" w:lastRowFirstColumn="0" w:lastRowLastColumn="0"/>
            </w:pPr>
            <w:r>
              <w:t>More than 4096</w:t>
            </w:r>
          </w:p>
        </w:tc>
      </w:tr>
    </w:tbl>
    <w:p w14:paraId="6FE4E3E3" w14:textId="77777777" w:rsidR="00CB0730" w:rsidRPr="001A47C4" w:rsidRDefault="00CB0730" w:rsidP="00CB0730">
      <w:pPr>
        <w:pStyle w:val="ListParagraph"/>
        <w:ind w:left="1440"/>
      </w:pPr>
    </w:p>
    <w:p w14:paraId="01E5E2C2" w14:textId="77777777" w:rsidR="00174A87" w:rsidRPr="00A3681F" w:rsidRDefault="00174A87" w:rsidP="00A3681F"/>
    <w:p w14:paraId="368A151E" w14:textId="3CFCAF2F" w:rsidR="00BE2161" w:rsidRDefault="00BE2161">
      <w:r>
        <w:br w:type="page"/>
      </w:r>
    </w:p>
    <w:p w14:paraId="44D97E0F" w14:textId="3FA29C4C" w:rsidR="00174A87" w:rsidRPr="00A64DB2" w:rsidRDefault="00BE2161" w:rsidP="00BE2161">
      <w:pPr>
        <w:pStyle w:val="Title"/>
        <w:rPr>
          <w:b/>
          <w:bCs/>
          <w:sz w:val="40"/>
          <w:szCs w:val="40"/>
        </w:rPr>
      </w:pPr>
      <w:r w:rsidRPr="00A64DB2">
        <w:rPr>
          <w:b/>
          <w:bCs/>
          <w:sz w:val="40"/>
          <w:szCs w:val="40"/>
        </w:rPr>
        <w:lastRenderedPageBreak/>
        <w:t>Secure Trust-Based Blockchain Architecture to Prevent Attacks in VANET</w:t>
      </w:r>
    </w:p>
    <w:p w14:paraId="5C52E793" w14:textId="738AD5AE" w:rsidR="00BE2161" w:rsidRDefault="00BE2161" w:rsidP="00BE2161"/>
    <w:p w14:paraId="303467E7" w14:textId="7873E04F" w:rsidR="00BE2161" w:rsidRPr="00A64DB2" w:rsidRDefault="00BE2161" w:rsidP="00A64DB2">
      <w:pPr>
        <w:pStyle w:val="ListParagraph"/>
        <w:numPr>
          <w:ilvl w:val="0"/>
          <w:numId w:val="2"/>
        </w:numPr>
        <w:jc w:val="both"/>
        <w:rPr>
          <w:sz w:val="20"/>
          <w:szCs w:val="20"/>
        </w:rPr>
      </w:pPr>
      <w:r w:rsidRPr="00A64DB2">
        <w:rPr>
          <w:b/>
          <w:bCs/>
          <w:sz w:val="20"/>
          <w:szCs w:val="20"/>
        </w:rPr>
        <w:t>Proposal:</w:t>
      </w:r>
      <w:r w:rsidRPr="00A64DB2">
        <w:rPr>
          <w:sz w:val="20"/>
          <w:szCs w:val="20"/>
        </w:rPr>
        <w:t xml:space="preserve"> a secure trust-based modal that utilizes blockchain technology in order to mitigate medium access control (MAC) layer threats such as DoS attack and data modifications attack.</w:t>
      </w:r>
    </w:p>
    <w:p w14:paraId="688FACEB" w14:textId="27971723" w:rsidR="00BE2161" w:rsidRPr="00A64DB2" w:rsidRDefault="00BE2161" w:rsidP="00A64DB2">
      <w:pPr>
        <w:pStyle w:val="ListParagraph"/>
        <w:numPr>
          <w:ilvl w:val="0"/>
          <w:numId w:val="2"/>
        </w:numPr>
        <w:jc w:val="both"/>
        <w:rPr>
          <w:b/>
          <w:bCs/>
          <w:sz w:val="20"/>
          <w:szCs w:val="20"/>
        </w:rPr>
      </w:pPr>
      <w:r w:rsidRPr="00A64DB2">
        <w:rPr>
          <w:b/>
          <w:bCs/>
          <w:sz w:val="20"/>
          <w:szCs w:val="20"/>
        </w:rPr>
        <w:t>Design of the proposed architecture:</w:t>
      </w:r>
    </w:p>
    <w:p w14:paraId="6A5F6564" w14:textId="59471B0A" w:rsidR="00BE2161" w:rsidRPr="00A64DB2" w:rsidRDefault="00BE2161" w:rsidP="00A64DB2">
      <w:pPr>
        <w:pStyle w:val="ListParagraph"/>
        <w:numPr>
          <w:ilvl w:val="1"/>
          <w:numId w:val="2"/>
        </w:numPr>
        <w:jc w:val="both"/>
        <w:rPr>
          <w:sz w:val="20"/>
          <w:szCs w:val="20"/>
        </w:rPr>
      </w:pPr>
      <w:r w:rsidRPr="00A64DB2">
        <w:rPr>
          <w:sz w:val="20"/>
          <w:szCs w:val="20"/>
        </w:rPr>
        <w:t>Blockchain is implemented on the MAC layer (layer 2).</w:t>
      </w:r>
    </w:p>
    <w:p w14:paraId="17E52EB2" w14:textId="147CCAD1" w:rsidR="00BE2161" w:rsidRPr="00A64DB2" w:rsidRDefault="00BE2161" w:rsidP="00A64DB2">
      <w:pPr>
        <w:pStyle w:val="ListParagraph"/>
        <w:numPr>
          <w:ilvl w:val="1"/>
          <w:numId w:val="2"/>
        </w:numPr>
        <w:jc w:val="both"/>
        <w:rPr>
          <w:sz w:val="20"/>
          <w:szCs w:val="20"/>
        </w:rPr>
      </w:pPr>
      <w:r w:rsidRPr="00A64DB2">
        <w:rPr>
          <w:sz w:val="20"/>
          <w:szCs w:val="20"/>
        </w:rPr>
        <w:t>Signatureless public key infrastructure is integrated to the solution to preserve the privacy of the users in the network.</w:t>
      </w:r>
    </w:p>
    <w:p w14:paraId="127D7305" w14:textId="30292952" w:rsidR="00BE2161" w:rsidRDefault="00817911" w:rsidP="00817911">
      <w:pPr>
        <w:pStyle w:val="ListParagraph"/>
      </w:pPr>
      <w:r>
        <w:rPr>
          <w:noProof/>
        </w:rPr>
        <w:drawing>
          <wp:inline distT="0" distB="0" distL="0" distR="0" wp14:anchorId="362304CF" wp14:editId="4419348E">
            <wp:extent cx="5760085" cy="325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0085" cy="3259455"/>
                    </a:xfrm>
                    <a:prstGeom prst="rect">
                      <a:avLst/>
                    </a:prstGeom>
                  </pic:spPr>
                </pic:pic>
              </a:graphicData>
            </a:graphic>
          </wp:inline>
        </w:drawing>
      </w:r>
    </w:p>
    <w:p w14:paraId="52A95B11" w14:textId="6F717D90" w:rsidR="00BE2161" w:rsidRDefault="00817911" w:rsidP="00BE2161">
      <w:pPr>
        <w:rPr>
          <w:sz w:val="16"/>
          <w:szCs w:val="16"/>
        </w:rPr>
      </w:pPr>
      <w:r>
        <w:rPr>
          <w:sz w:val="16"/>
          <w:szCs w:val="16"/>
        </w:rPr>
        <w:t>RevBC: Revoked Blockchain, CerBC: Certificate Blockchain, MesBC: Message Blockchain</w:t>
      </w:r>
    </w:p>
    <w:p w14:paraId="6FEAFFAF" w14:textId="0465A67D" w:rsidR="00817911" w:rsidRPr="00A64DB2" w:rsidRDefault="00817911" w:rsidP="00A64DB2">
      <w:pPr>
        <w:pStyle w:val="ListParagraph"/>
        <w:numPr>
          <w:ilvl w:val="0"/>
          <w:numId w:val="2"/>
        </w:numPr>
        <w:jc w:val="both"/>
        <w:rPr>
          <w:b/>
          <w:bCs/>
          <w:sz w:val="20"/>
          <w:szCs w:val="20"/>
        </w:rPr>
      </w:pPr>
      <w:r w:rsidRPr="00A64DB2">
        <w:rPr>
          <w:b/>
          <w:bCs/>
          <w:sz w:val="20"/>
          <w:szCs w:val="20"/>
        </w:rPr>
        <w:t>Simulation:</w:t>
      </w:r>
    </w:p>
    <w:p w14:paraId="4AB0B28C" w14:textId="4F390A33" w:rsidR="00817911" w:rsidRPr="00A64DB2" w:rsidRDefault="00817911" w:rsidP="00A64DB2">
      <w:pPr>
        <w:pStyle w:val="ListParagraph"/>
        <w:numPr>
          <w:ilvl w:val="1"/>
          <w:numId w:val="2"/>
        </w:numPr>
        <w:jc w:val="both"/>
        <w:rPr>
          <w:sz w:val="20"/>
          <w:szCs w:val="20"/>
        </w:rPr>
      </w:pPr>
      <w:r w:rsidRPr="00A64DB2">
        <w:rPr>
          <w:sz w:val="20"/>
          <w:szCs w:val="20"/>
        </w:rPr>
        <w:t>Cases: with and without DoS Attack.</w:t>
      </w:r>
    </w:p>
    <w:p w14:paraId="5A491713" w14:textId="5376463F" w:rsidR="00817911" w:rsidRPr="00A64DB2" w:rsidRDefault="00817911" w:rsidP="00A64DB2">
      <w:pPr>
        <w:pStyle w:val="ListParagraph"/>
        <w:numPr>
          <w:ilvl w:val="1"/>
          <w:numId w:val="2"/>
        </w:numPr>
        <w:jc w:val="both"/>
        <w:rPr>
          <w:sz w:val="20"/>
          <w:szCs w:val="20"/>
        </w:rPr>
      </w:pPr>
      <w:r w:rsidRPr="00A64DB2">
        <w:rPr>
          <w:sz w:val="20"/>
          <w:szCs w:val="20"/>
        </w:rPr>
        <w:t xml:space="preserve">Compared with existing protocols: </w:t>
      </w:r>
      <w:r w:rsidRPr="00A64DB2">
        <w:rPr>
          <w:rFonts w:ascii="URWPalladioL-Roma" w:hAnsi="URWPalladioL-Roma"/>
          <w:color w:val="000000"/>
          <w:sz w:val="20"/>
          <w:szCs w:val="20"/>
        </w:rPr>
        <w:t>authentication based on smart card (ASC); lightweight authentication and key agreement protocol (LAKAP); hybrid approach for privacy-preserving authentication scheme (HEPPA); e</w:t>
      </w:r>
      <w:r w:rsidRPr="00A64DB2">
        <w:rPr>
          <w:rFonts w:ascii="Rpxr" w:hAnsi="Rpxr"/>
          <w:color w:val="000000"/>
          <w:sz w:val="20"/>
          <w:szCs w:val="20"/>
        </w:rPr>
        <w:t>ffi</w:t>
      </w:r>
      <w:r w:rsidRPr="00A64DB2">
        <w:rPr>
          <w:rFonts w:ascii="URWPalladioL-Roma" w:hAnsi="URWPalladioL-Roma"/>
          <w:color w:val="000000"/>
          <w:sz w:val="20"/>
          <w:szCs w:val="20"/>
        </w:rPr>
        <w:t>cient, scalable, and privacy-preserving authentication (ESPA); and secure privacy-preserving authentication with cuckoo filter (SPACF).</w:t>
      </w:r>
    </w:p>
    <w:p w14:paraId="7B71AEFB" w14:textId="02A87728" w:rsidR="00817911" w:rsidRPr="00A64DB2" w:rsidRDefault="00817911" w:rsidP="00A64DB2">
      <w:pPr>
        <w:pStyle w:val="ListParagraph"/>
        <w:numPr>
          <w:ilvl w:val="1"/>
          <w:numId w:val="2"/>
        </w:numPr>
        <w:jc w:val="both"/>
        <w:rPr>
          <w:sz w:val="20"/>
          <w:szCs w:val="20"/>
        </w:rPr>
      </w:pPr>
      <w:r w:rsidRPr="00A64DB2">
        <w:rPr>
          <w:rFonts w:ascii="URWPalladioL-Roma" w:hAnsi="URWPalladioL-Roma"/>
          <w:color w:val="000000"/>
          <w:sz w:val="20"/>
          <w:szCs w:val="20"/>
        </w:rPr>
        <w:t>Simulation Tool: Vein</w:t>
      </w:r>
    </w:p>
    <w:p w14:paraId="13EFF75A" w14:textId="68721A71" w:rsidR="00817911" w:rsidRPr="00A64DB2" w:rsidRDefault="00363B54" w:rsidP="00A64DB2">
      <w:pPr>
        <w:pStyle w:val="ListParagraph"/>
        <w:numPr>
          <w:ilvl w:val="1"/>
          <w:numId w:val="2"/>
        </w:numPr>
        <w:jc w:val="both"/>
        <w:rPr>
          <w:sz w:val="20"/>
          <w:szCs w:val="20"/>
        </w:rPr>
      </w:pPr>
      <w:r w:rsidRPr="00A64DB2">
        <w:rPr>
          <w:rFonts w:ascii="URWPalladioL-Roma" w:hAnsi="URWPalladioL-Roma"/>
          <w:color w:val="000000"/>
          <w:sz w:val="20"/>
          <w:szCs w:val="20"/>
        </w:rPr>
        <w:t>Performance Analysis:</w:t>
      </w:r>
    </w:p>
    <w:p w14:paraId="016D0DE4" w14:textId="56463A4D" w:rsidR="00817911" w:rsidRPr="00A64DB2" w:rsidRDefault="00817911" w:rsidP="00A64DB2">
      <w:pPr>
        <w:pStyle w:val="ListParagraph"/>
        <w:numPr>
          <w:ilvl w:val="2"/>
          <w:numId w:val="2"/>
        </w:numPr>
        <w:jc w:val="both"/>
        <w:rPr>
          <w:sz w:val="20"/>
          <w:szCs w:val="20"/>
        </w:rPr>
      </w:pPr>
      <w:r w:rsidRPr="00A64DB2">
        <w:rPr>
          <w:rFonts w:ascii="URWPalladioL-Roma" w:hAnsi="URWPalladioL-Roma"/>
          <w:color w:val="000000"/>
          <w:sz w:val="20"/>
          <w:szCs w:val="20"/>
        </w:rPr>
        <w:t>Packet Delivery Ratio (PDR):</w:t>
      </w:r>
    </w:p>
    <w:p w14:paraId="5F37724A" w14:textId="785CCF08" w:rsidR="00817911" w:rsidRPr="00A64DB2" w:rsidRDefault="00817911" w:rsidP="00A64DB2">
      <w:pPr>
        <w:pStyle w:val="ListParagraph"/>
        <w:numPr>
          <w:ilvl w:val="3"/>
          <w:numId w:val="2"/>
        </w:numPr>
        <w:jc w:val="both"/>
        <w:rPr>
          <w:sz w:val="20"/>
          <w:szCs w:val="20"/>
        </w:rPr>
      </w:pPr>
      <w:r w:rsidRPr="00A64DB2">
        <w:rPr>
          <w:rFonts w:ascii="URWPalladioL-Roma" w:hAnsi="URWPalladioL-Roma"/>
          <w:color w:val="000000"/>
          <w:sz w:val="20"/>
          <w:szCs w:val="20"/>
        </w:rPr>
        <w:t>Without DoS: higher PDR with difference more than 2.4% from existing solutions</w:t>
      </w:r>
    </w:p>
    <w:p w14:paraId="1E6B1374" w14:textId="30EB2A38" w:rsidR="00817911" w:rsidRPr="00A64DB2" w:rsidRDefault="00817911" w:rsidP="00A64DB2">
      <w:pPr>
        <w:pStyle w:val="ListParagraph"/>
        <w:numPr>
          <w:ilvl w:val="3"/>
          <w:numId w:val="2"/>
        </w:numPr>
        <w:jc w:val="both"/>
        <w:rPr>
          <w:sz w:val="20"/>
          <w:szCs w:val="20"/>
        </w:rPr>
      </w:pPr>
      <w:r w:rsidRPr="00A64DB2">
        <w:rPr>
          <w:rFonts w:ascii="URWPalladioL-Roma" w:hAnsi="URWPalladioL-Roma"/>
          <w:color w:val="000000"/>
          <w:sz w:val="20"/>
          <w:szCs w:val="20"/>
        </w:rPr>
        <w:t>With DoS: higher PDR with difference more than 17.5% from existing solutions</w:t>
      </w:r>
    </w:p>
    <w:p w14:paraId="1B7F50E8" w14:textId="54E45C34" w:rsidR="00817911" w:rsidRPr="00A64DB2" w:rsidRDefault="00221A9F" w:rsidP="00A64DB2">
      <w:pPr>
        <w:pStyle w:val="ListParagraph"/>
        <w:numPr>
          <w:ilvl w:val="2"/>
          <w:numId w:val="2"/>
        </w:numPr>
        <w:jc w:val="both"/>
        <w:rPr>
          <w:sz w:val="20"/>
          <w:szCs w:val="20"/>
        </w:rPr>
      </w:pPr>
      <w:r w:rsidRPr="00A64DB2">
        <w:rPr>
          <w:sz w:val="20"/>
          <w:szCs w:val="20"/>
        </w:rPr>
        <w:t>End-to-End Delay:</w:t>
      </w:r>
    </w:p>
    <w:p w14:paraId="57B21872" w14:textId="2D7F8D31" w:rsidR="00221A9F" w:rsidRPr="00A64DB2" w:rsidRDefault="00221A9F" w:rsidP="00A64DB2">
      <w:pPr>
        <w:pStyle w:val="ListParagraph"/>
        <w:numPr>
          <w:ilvl w:val="3"/>
          <w:numId w:val="2"/>
        </w:numPr>
        <w:jc w:val="both"/>
        <w:rPr>
          <w:sz w:val="20"/>
          <w:szCs w:val="20"/>
        </w:rPr>
      </w:pPr>
      <w:r w:rsidRPr="00A64DB2">
        <w:rPr>
          <w:sz w:val="20"/>
          <w:szCs w:val="20"/>
        </w:rPr>
        <w:t>Without DoS: lower end-to-end delay with difference between 0.08s and 0.3s from existing solutions</w:t>
      </w:r>
    </w:p>
    <w:p w14:paraId="4B260B7F" w14:textId="3BD55E48" w:rsidR="00221A9F" w:rsidRPr="00A64DB2" w:rsidRDefault="00221A9F" w:rsidP="00A64DB2">
      <w:pPr>
        <w:pStyle w:val="ListParagraph"/>
        <w:numPr>
          <w:ilvl w:val="3"/>
          <w:numId w:val="2"/>
        </w:numPr>
        <w:jc w:val="both"/>
        <w:rPr>
          <w:sz w:val="20"/>
          <w:szCs w:val="20"/>
        </w:rPr>
      </w:pPr>
      <w:r w:rsidRPr="00A64DB2">
        <w:rPr>
          <w:sz w:val="20"/>
          <w:szCs w:val="20"/>
        </w:rPr>
        <w:t>With DoS: lower end-to-end delay with difference between 0.22s and 0.39s from existing solutions</w:t>
      </w:r>
    </w:p>
    <w:p w14:paraId="038EC7AD" w14:textId="7B5DB30F" w:rsidR="00363B54" w:rsidRPr="00A64DB2" w:rsidRDefault="00363B54" w:rsidP="00A64DB2">
      <w:pPr>
        <w:pStyle w:val="ListParagraph"/>
        <w:numPr>
          <w:ilvl w:val="2"/>
          <w:numId w:val="2"/>
        </w:numPr>
        <w:jc w:val="both"/>
        <w:rPr>
          <w:sz w:val="20"/>
          <w:szCs w:val="20"/>
        </w:rPr>
      </w:pPr>
      <w:r w:rsidRPr="00A64DB2">
        <w:rPr>
          <w:sz w:val="20"/>
          <w:szCs w:val="20"/>
        </w:rPr>
        <w:t xml:space="preserve">Transmission Overhead: </w:t>
      </w:r>
      <w:r w:rsidRPr="00A64DB2">
        <w:rPr>
          <w:rFonts w:ascii="URWPalladioL-Roma" w:hAnsi="URWPalladioL-Roma"/>
          <w:color w:val="000000"/>
          <w:sz w:val="20"/>
          <w:szCs w:val="20"/>
        </w:rPr>
        <w:t xml:space="preserve">lower transmission overhead compared to the benchmark protocols because of its implementation of a signatureless public key </w:t>
      </w:r>
      <w:r w:rsidRPr="00A64DB2">
        <w:rPr>
          <w:rFonts w:ascii="URWPalladioL-Roma" w:hAnsi="URWPalladioL-Roma"/>
          <w:color w:val="000000"/>
          <w:sz w:val="20"/>
          <w:szCs w:val="20"/>
        </w:rPr>
        <w:lastRenderedPageBreak/>
        <w:t>infrastructure authentication technique to maintain a lighter and shorter packet header</w:t>
      </w:r>
    </w:p>
    <w:p w14:paraId="1E2D421D" w14:textId="400C99CA" w:rsidR="00363B54" w:rsidRPr="00A64DB2" w:rsidRDefault="00363B54" w:rsidP="00A64DB2">
      <w:pPr>
        <w:pStyle w:val="ListParagraph"/>
        <w:numPr>
          <w:ilvl w:val="2"/>
          <w:numId w:val="2"/>
        </w:numPr>
        <w:jc w:val="both"/>
        <w:rPr>
          <w:sz w:val="20"/>
          <w:szCs w:val="20"/>
        </w:rPr>
      </w:pPr>
      <w:r w:rsidRPr="00A64DB2">
        <w:rPr>
          <w:rFonts w:ascii="URWPalladioL-Roma" w:hAnsi="URWPalladioL-Roma"/>
          <w:color w:val="000000"/>
          <w:sz w:val="20"/>
          <w:szCs w:val="20"/>
        </w:rPr>
        <w:t>Computational Cost: lower computational cost with difference between 0.19ms and 0.49 ms from existing solutions</w:t>
      </w:r>
    </w:p>
    <w:p w14:paraId="3E749FC4" w14:textId="7C6D4C92" w:rsidR="00363B54" w:rsidRPr="00A64DB2" w:rsidRDefault="00363B54" w:rsidP="00A64DB2">
      <w:pPr>
        <w:pStyle w:val="ListParagraph"/>
        <w:ind w:left="2160"/>
        <w:jc w:val="both"/>
        <w:rPr>
          <w:sz w:val="20"/>
          <w:szCs w:val="20"/>
        </w:rPr>
      </w:pPr>
    </w:p>
    <w:p w14:paraId="081F6FFC" w14:textId="4D5B6E1B" w:rsidR="00363B54" w:rsidRPr="00A64DB2" w:rsidRDefault="00363B54" w:rsidP="00A64DB2">
      <w:pPr>
        <w:pStyle w:val="ListParagraph"/>
        <w:numPr>
          <w:ilvl w:val="1"/>
          <w:numId w:val="2"/>
        </w:numPr>
        <w:jc w:val="both"/>
        <w:rPr>
          <w:sz w:val="20"/>
          <w:szCs w:val="20"/>
        </w:rPr>
      </w:pPr>
      <w:r w:rsidRPr="00A64DB2">
        <w:rPr>
          <w:sz w:val="20"/>
          <w:szCs w:val="20"/>
        </w:rPr>
        <w:t>Security Analysis:</w:t>
      </w:r>
    </w:p>
    <w:p w14:paraId="479BE8C3" w14:textId="7E5DC268" w:rsidR="00363B54" w:rsidRPr="00A64DB2" w:rsidRDefault="00363B54" w:rsidP="00A64DB2">
      <w:pPr>
        <w:pStyle w:val="ListParagraph"/>
        <w:numPr>
          <w:ilvl w:val="2"/>
          <w:numId w:val="2"/>
        </w:numPr>
        <w:jc w:val="both"/>
        <w:rPr>
          <w:sz w:val="20"/>
          <w:szCs w:val="20"/>
        </w:rPr>
      </w:pPr>
      <w:r w:rsidRPr="00A64DB2">
        <w:rPr>
          <w:sz w:val="20"/>
          <w:szCs w:val="20"/>
        </w:rPr>
        <w:t>Uniqueness of blockchain makes data hard to be overwritten, deleted or modified.</w:t>
      </w:r>
    </w:p>
    <w:p w14:paraId="6DF80FC2" w14:textId="17AEED95" w:rsidR="00363B54" w:rsidRPr="00A64DB2" w:rsidRDefault="00363B54" w:rsidP="00A64DB2">
      <w:pPr>
        <w:pStyle w:val="ListParagraph"/>
        <w:numPr>
          <w:ilvl w:val="2"/>
          <w:numId w:val="2"/>
        </w:numPr>
        <w:jc w:val="both"/>
        <w:rPr>
          <w:sz w:val="20"/>
          <w:szCs w:val="20"/>
        </w:rPr>
      </w:pPr>
      <w:r w:rsidRPr="00A64DB2">
        <w:rPr>
          <w:sz w:val="20"/>
          <w:szCs w:val="20"/>
        </w:rPr>
        <w:t>Single point of failure is not possible due to decentralized trust across network.</w:t>
      </w:r>
    </w:p>
    <w:p w14:paraId="2CDD37AF" w14:textId="1FB4A83E" w:rsidR="00363B54" w:rsidRPr="00A64DB2" w:rsidRDefault="00363B54" w:rsidP="00A64DB2">
      <w:pPr>
        <w:pStyle w:val="ListParagraph"/>
        <w:numPr>
          <w:ilvl w:val="2"/>
          <w:numId w:val="2"/>
        </w:numPr>
        <w:jc w:val="both"/>
        <w:rPr>
          <w:sz w:val="20"/>
          <w:szCs w:val="20"/>
        </w:rPr>
      </w:pPr>
      <w:r w:rsidRPr="00A64DB2">
        <w:rPr>
          <w:sz w:val="20"/>
          <w:szCs w:val="20"/>
        </w:rPr>
        <w:t>Privacy protection: users can be part of the network without revealing their real identity.</w:t>
      </w:r>
    </w:p>
    <w:p w14:paraId="70A72863" w14:textId="6CF63FC2" w:rsidR="0033507A" w:rsidRPr="00A64DB2" w:rsidRDefault="0033507A" w:rsidP="00A64DB2">
      <w:pPr>
        <w:pStyle w:val="ListParagraph"/>
        <w:numPr>
          <w:ilvl w:val="2"/>
          <w:numId w:val="2"/>
        </w:numPr>
        <w:jc w:val="both"/>
        <w:rPr>
          <w:sz w:val="20"/>
          <w:szCs w:val="20"/>
        </w:rPr>
      </w:pPr>
      <w:r w:rsidRPr="00A64DB2">
        <w:rPr>
          <w:sz w:val="20"/>
          <w:szCs w:val="20"/>
        </w:rPr>
        <w:t>Hashing protocol (based on MAC address, data integrity and digital signatures) makes data accurate and reliable.</w:t>
      </w:r>
    </w:p>
    <w:p w14:paraId="3DF8D59C" w14:textId="23C2ED2A" w:rsidR="0033507A" w:rsidRPr="00A64DB2" w:rsidRDefault="0033507A" w:rsidP="00A64DB2">
      <w:pPr>
        <w:pStyle w:val="ListParagraph"/>
        <w:numPr>
          <w:ilvl w:val="2"/>
          <w:numId w:val="2"/>
        </w:numPr>
        <w:jc w:val="both"/>
        <w:rPr>
          <w:sz w:val="20"/>
          <w:szCs w:val="20"/>
        </w:rPr>
      </w:pPr>
      <w:r w:rsidRPr="00A64DB2">
        <w:rPr>
          <w:rFonts w:ascii="URWPalladioL-Roma" w:hAnsi="URWPalladioL-Roma"/>
          <w:color w:val="000000"/>
          <w:sz w:val="20"/>
          <w:szCs w:val="20"/>
        </w:rPr>
        <w:t>proposed mechanism can ensure confidentiality, integrity, availability, and non-repudiation. In terms of confidentiality, the use of elliptic curve cryptography encryption for all V2V and V2I communications is capable of mitigating data modification attack, impersonation attack. From an integrity point of view, each communication includes a hash and a timestamp of all other fields contained in the communication. Each block is linked with the previous hash; hence all communications are chained together, making it impossible for Sybil and replay attacks to occur. Last but not least, based on the experiment done, denial of service attacks does not seem to a</w:t>
      </w:r>
      <w:r w:rsidRPr="00A64DB2">
        <w:rPr>
          <w:rFonts w:ascii="Rpxr" w:hAnsi="Rpxr"/>
          <w:color w:val="000000"/>
          <w:sz w:val="20"/>
          <w:szCs w:val="20"/>
        </w:rPr>
        <w:t>ff</w:t>
      </w:r>
      <w:r w:rsidRPr="00A64DB2">
        <w:rPr>
          <w:rFonts w:ascii="URWPalladioL-Roma" w:hAnsi="URWPalladioL-Roma"/>
          <w:color w:val="000000"/>
          <w:sz w:val="20"/>
          <w:szCs w:val="20"/>
        </w:rPr>
        <w:t>ect VANET, as the trust management algorithm only allows legitimate nodes to participate in the network and isolate possible malicious nodes before they cause irregularities in the network. Moreover, the decentralized nature of the blockchain architecture makes the VANET prone to severe downtime in the case of other external issues, securing the network availability at all times. In our future work, formal methods will be used to conduct extensive security analysis.</w:t>
      </w:r>
    </w:p>
    <w:p w14:paraId="5A2FDF9A" w14:textId="2434E409" w:rsidR="00A64DB2" w:rsidRDefault="00A64DB2">
      <w:r>
        <w:br w:type="page"/>
      </w:r>
    </w:p>
    <w:p w14:paraId="27213C6F" w14:textId="77777777" w:rsidR="00A64DB2" w:rsidRPr="00A64DB2" w:rsidRDefault="00A64DB2" w:rsidP="00A64DB2">
      <w:pPr>
        <w:pStyle w:val="Title"/>
        <w:rPr>
          <w:b/>
          <w:bCs/>
          <w:sz w:val="40"/>
          <w:szCs w:val="40"/>
        </w:rPr>
      </w:pPr>
      <w:r w:rsidRPr="00A64DB2">
        <w:rPr>
          <w:b/>
          <w:bCs/>
          <w:sz w:val="40"/>
          <w:szCs w:val="40"/>
        </w:rPr>
        <w:lastRenderedPageBreak/>
        <w:t>A Privacy-Preservation Framework based on Biometrics Blockchain (BBC) to Prevent Attacks in VANET</w:t>
      </w:r>
    </w:p>
    <w:p w14:paraId="411837D4" w14:textId="77777777" w:rsidR="00A64DB2" w:rsidRDefault="00A64DB2" w:rsidP="00A64DB2"/>
    <w:p w14:paraId="5922A11F" w14:textId="77777777" w:rsidR="00A64DB2" w:rsidRPr="00A64DB2" w:rsidRDefault="00A64DB2" w:rsidP="00A64DB2">
      <w:pPr>
        <w:pStyle w:val="ListParagraph"/>
        <w:numPr>
          <w:ilvl w:val="0"/>
          <w:numId w:val="3"/>
        </w:numPr>
        <w:jc w:val="both"/>
        <w:rPr>
          <w:sz w:val="20"/>
          <w:szCs w:val="20"/>
        </w:rPr>
      </w:pPr>
      <w:r w:rsidRPr="00A64DB2">
        <w:rPr>
          <w:b/>
          <w:bCs/>
          <w:sz w:val="20"/>
          <w:szCs w:val="20"/>
        </w:rPr>
        <w:t>Proposal:</w:t>
      </w:r>
      <w:r w:rsidRPr="00A64DB2">
        <w:rPr>
          <w:sz w:val="20"/>
          <w:szCs w:val="20"/>
        </w:rPr>
        <w:t xml:space="preserve"> a biometrics blockchain (BBC) framework to secure data sharing among vehicles in VANET and to retain statuary data in a conventional and trusted system.</w:t>
      </w:r>
    </w:p>
    <w:p w14:paraId="37A92838"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Framework Components:</w:t>
      </w:r>
    </w:p>
    <w:p w14:paraId="6F78B88B" w14:textId="77777777" w:rsidR="00A64DB2" w:rsidRPr="00A64DB2" w:rsidRDefault="00A64DB2" w:rsidP="00A64DB2">
      <w:pPr>
        <w:pStyle w:val="ListParagraph"/>
        <w:numPr>
          <w:ilvl w:val="1"/>
          <w:numId w:val="3"/>
        </w:numPr>
        <w:jc w:val="both"/>
        <w:rPr>
          <w:sz w:val="20"/>
          <w:szCs w:val="20"/>
        </w:rPr>
      </w:pPr>
      <w:r w:rsidRPr="00A64DB2">
        <w:rPr>
          <w:sz w:val="20"/>
          <w:szCs w:val="20"/>
        </w:rPr>
        <w:t>Trusted Authority (TA): initializes system, deploys smart contracts, registers vehicles and revokes registrations.</w:t>
      </w:r>
    </w:p>
    <w:p w14:paraId="054CA24A" w14:textId="77777777" w:rsidR="00A64DB2" w:rsidRPr="00A64DB2" w:rsidRDefault="00A64DB2" w:rsidP="00A64DB2">
      <w:pPr>
        <w:pStyle w:val="ListParagraph"/>
        <w:numPr>
          <w:ilvl w:val="1"/>
          <w:numId w:val="3"/>
        </w:numPr>
        <w:jc w:val="both"/>
        <w:rPr>
          <w:sz w:val="20"/>
          <w:szCs w:val="20"/>
        </w:rPr>
      </w:pPr>
      <w:r w:rsidRPr="00A64DB2">
        <w:rPr>
          <w:sz w:val="20"/>
          <w:szCs w:val="20"/>
        </w:rPr>
        <w:t>Motor Vehicle Department (MVD): vehicle registration, maintaining vehicle records, authorizes TA to issue certificates and public keys to the vehicles after verification process is completed from MVD.</w:t>
      </w:r>
    </w:p>
    <w:p w14:paraId="67FA92AC" w14:textId="77777777" w:rsidR="00A64DB2" w:rsidRPr="00A64DB2" w:rsidRDefault="00A64DB2" w:rsidP="00A64DB2">
      <w:pPr>
        <w:pStyle w:val="ListParagraph"/>
        <w:numPr>
          <w:ilvl w:val="1"/>
          <w:numId w:val="3"/>
        </w:numPr>
        <w:jc w:val="both"/>
        <w:rPr>
          <w:sz w:val="20"/>
          <w:szCs w:val="20"/>
        </w:rPr>
      </w:pPr>
      <w:r w:rsidRPr="00A64DB2">
        <w:rPr>
          <w:sz w:val="20"/>
          <w:szCs w:val="20"/>
        </w:rPr>
        <w:t>Vehicle</w:t>
      </w:r>
    </w:p>
    <w:p w14:paraId="12D9CD9E" w14:textId="77777777" w:rsidR="00A64DB2" w:rsidRPr="00A64DB2" w:rsidRDefault="00A64DB2" w:rsidP="00A64DB2">
      <w:pPr>
        <w:pStyle w:val="ListParagraph"/>
        <w:numPr>
          <w:ilvl w:val="1"/>
          <w:numId w:val="3"/>
        </w:numPr>
        <w:jc w:val="both"/>
        <w:rPr>
          <w:sz w:val="20"/>
          <w:szCs w:val="20"/>
        </w:rPr>
      </w:pPr>
      <w:r w:rsidRPr="00A64DB2">
        <w:rPr>
          <w:sz w:val="20"/>
          <w:szCs w:val="20"/>
        </w:rPr>
        <w:t>RoadSide Unit (RSU)</w:t>
      </w:r>
    </w:p>
    <w:p w14:paraId="48B1E6E9" w14:textId="77777777" w:rsidR="00A64DB2" w:rsidRPr="00A64DB2" w:rsidRDefault="00A64DB2" w:rsidP="00A64DB2">
      <w:pPr>
        <w:pStyle w:val="ListParagraph"/>
        <w:numPr>
          <w:ilvl w:val="1"/>
          <w:numId w:val="3"/>
        </w:numPr>
        <w:jc w:val="both"/>
        <w:rPr>
          <w:sz w:val="20"/>
          <w:szCs w:val="20"/>
        </w:rPr>
      </w:pPr>
      <w:r w:rsidRPr="00A64DB2">
        <w:rPr>
          <w:sz w:val="20"/>
          <w:szCs w:val="20"/>
        </w:rPr>
        <w:t>Blockchain: responsible for secure handling of the transactions (safety messages) exchanged by vehicles across the network.</w:t>
      </w:r>
    </w:p>
    <w:p w14:paraId="6BF4618B"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Biometrics based Authentication:</w:t>
      </w:r>
    </w:p>
    <w:p w14:paraId="194EF6BA" w14:textId="77777777" w:rsidR="00A64DB2" w:rsidRPr="00A64DB2" w:rsidRDefault="00A64DB2" w:rsidP="00A64DB2">
      <w:pPr>
        <w:pStyle w:val="ListParagraph"/>
        <w:numPr>
          <w:ilvl w:val="1"/>
          <w:numId w:val="3"/>
        </w:numPr>
        <w:jc w:val="both"/>
        <w:rPr>
          <w:sz w:val="20"/>
          <w:szCs w:val="20"/>
        </w:rPr>
      </w:pPr>
      <w:r w:rsidRPr="00A64DB2">
        <w:rPr>
          <w:sz w:val="20"/>
          <w:szCs w:val="20"/>
        </w:rPr>
        <w:t>OBU have finger print scanner which scans the finger print of the driver and send it with the driver’s information needed to register at TA.</w:t>
      </w:r>
    </w:p>
    <w:p w14:paraId="055C0056" w14:textId="77777777" w:rsidR="00A64DB2" w:rsidRPr="00A64DB2" w:rsidRDefault="00A64DB2" w:rsidP="00A64DB2">
      <w:pPr>
        <w:pStyle w:val="ListParagraph"/>
        <w:numPr>
          <w:ilvl w:val="1"/>
          <w:numId w:val="3"/>
        </w:numPr>
        <w:jc w:val="both"/>
        <w:rPr>
          <w:sz w:val="20"/>
          <w:szCs w:val="20"/>
        </w:rPr>
      </w:pPr>
      <w:r w:rsidRPr="00A64DB2">
        <w:rPr>
          <w:sz w:val="20"/>
          <w:szCs w:val="20"/>
        </w:rPr>
        <w:t>Registration begins with obtaining real identity of the vehicle from the MVD, and sending the biometric data of the vehicle’s authorized user and vehicle ID to the TA. After verification, TA generates certificate holding pair of keys. After that vehicle can join the blockchain</w:t>
      </w:r>
    </w:p>
    <w:p w14:paraId="358590A6" w14:textId="0954A0EC" w:rsidR="00A64DB2" w:rsidRPr="00A64DB2" w:rsidRDefault="00A64DB2" w:rsidP="00A64DB2">
      <w:pPr>
        <w:pStyle w:val="ListParagraph"/>
        <w:numPr>
          <w:ilvl w:val="0"/>
          <w:numId w:val="3"/>
        </w:numPr>
        <w:jc w:val="both"/>
        <w:rPr>
          <w:sz w:val="20"/>
          <w:szCs w:val="20"/>
        </w:rPr>
      </w:pPr>
      <w:r w:rsidRPr="00A64DB2">
        <w:rPr>
          <w:b/>
          <w:bCs/>
          <w:sz w:val="20"/>
          <w:szCs w:val="20"/>
        </w:rPr>
        <w:t>Simulation</w:t>
      </w:r>
      <w:r w:rsidRPr="00A64DB2">
        <w:rPr>
          <w:sz w:val="20"/>
          <w:szCs w:val="20"/>
        </w:rPr>
        <w:t>:</w:t>
      </w:r>
      <w:r>
        <w:rPr>
          <w:sz w:val="20"/>
          <w:szCs w:val="20"/>
        </w:rPr>
        <w:t xml:space="preserve"> Using </w:t>
      </w:r>
      <w:r w:rsidRPr="00A64DB2">
        <w:rPr>
          <w:sz w:val="20"/>
          <w:szCs w:val="20"/>
        </w:rPr>
        <w:t>OMNeT++, Veins, and SUMO.</w:t>
      </w:r>
    </w:p>
    <w:p w14:paraId="600B0CFD" w14:textId="77777777" w:rsidR="00A64DB2" w:rsidRPr="00A64DB2" w:rsidRDefault="00A64DB2" w:rsidP="00A64DB2">
      <w:pPr>
        <w:pStyle w:val="ListParagraph"/>
        <w:numPr>
          <w:ilvl w:val="1"/>
          <w:numId w:val="3"/>
        </w:numPr>
        <w:jc w:val="both"/>
        <w:rPr>
          <w:sz w:val="20"/>
          <w:szCs w:val="20"/>
        </w:rPr>
      </w:pPr>
      <w:r w:rsidRPr="00A64DB2">
        <w:rPr>
          <w:sz w:val="20"/>
          <w:szCs w:val="20"/>
        </w:rPr>
        <w:t>Parameters:</w:t>
      </w:r>
    </w:p>
    <w:p w14:paraId="22FE3A33" w14:textId="01F259BC" w:rsidR="00A64DB2" w:rsidRDefault="00A64DB2" w:rsidP="00A64DB2">
      <w:pPr>
        <w:ind w:left="720" w:firstLine="360"/>
        <w:rPr>
          <w:noProof/>
        </w:rPr>
      </w:pPr>
      <w:r>
        <w:rPr>
          <w:noProof/>
        </w:rPr>
        <w:drawing>
          <wp:inline distT="0" distB="0" distL="0" distR="0" wp14:anchorId="4AAD7C21" wp14:editId="7C7FED67">
            <wp:extent cx="1783649" cy="914400"/>
            <wp:effectExtent l="0" t="0" r="7620" b="0"/>
            <wp:docPr id="2" name="Picture 2" descr="C:\Users\hjibbaw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jibbawi\AppData\Local\Microsoft\Windows\INetCache\Content.Word\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0572" cy="938455"/>
                    </a:xfrm>
                    <a:prstGeom prst="rect">
                      <a:avLst/>
                    </a:prstGeom>
                    <a:noFill/>
                    <a:ln>
                      <a:noFill/>
                    </a:ln>
                  </pic:spPr>
                </pic:pic>
              </a:graphicData>
            </a:graphic>
          </wp:inline>
        </w:drawing>
      </w:r>
      <w:r>
        <w:rPr>
          <w:noProof/>
        </w:rPr>
        <w:drawing>
          <wp:inline distT="0" distB="0" distL="0" distR="0" wp14:anchorId="1F5BFDB8" wp14:editId="4A88ECD4">
            <wp:extent cx="1325880" cy="982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982980"/>
                    </a:xfrm>
                    <a:prstGeom prst="rect">
                      <a:avLst/>
                    </a:prstGeom>
                    <a:noFill/>
                    <a:ln>
                      <a:noFill/>
                    </a:ln>
                  </pic:spPr>
                </pic:pic>
              </a:graphicData>
            </a:graphic>
          </wp:inline>
        </w:drawing>
      </w:r>
    </w:p>
    <w:p w14:paraId="0B757B9A" w14:textId="09870889" w:rsidR="00A64DB2" w:rsidRPr="00A64DB2" w:rsidRDefault="00A64DB2" w:rsidP="00A64DB2">
      <w:pPr>
        <w:pStyle w:val="ListParagraph"/>
        <w:numPr>
          <w:ilvl w:val="1"/>
          <w:numId w:val="3"/>
        </w:numPr>
        <w:jc w:val="both"/>
        <w:rPr>
          <w:noProof/>
          <w:sz w:val="20"/>
          <w:szCs w:val="20"/>
        </w:rPr>
      </w:pPr>
      <w:r w:rsidRPr="00A64DB2">
        <w:rPr>
          <w:noProof/>
          <w:sz w:val="20"/>
          <w:szCs w:val="20"/>
        </w:rPr>
        <w:t>Compared Existing solutions: BC-VANET, ASC and LAKAP</w:t>
      </w:r>
    </w:p>
    <w:p w14:paraId="35138269" w14:textId="77777777" w:rsidR="00A64DB2" w:rsidRPr="00A64DB2" w:rsidRDefault="00A64DB2" w:rsidP="00A64DB2">
      <w:pPr>
        <w:pStyle w:val="ListParagraph"/>
        <w:numPr>
          <w:ilvl w:val="1"/>
          <w:numId w:val="3"/>
        </w:numPr>
        <w:jc w:val="both"/>
        <w:rPr>
          <w:noProof/>
          <w:sz w:val="20"/>
          <w:szCs w:val="20"/>
        </w:rPr>
      </w:pPr>
      <w:r w:rsidRPr="00A64DB2">
        <w:rPr>
          <w:noProof/>
          <w:sz w:val="20"/>
          <w:szCs w:val="20"/>
        </w:rPr>
        <w:t>Performance Analysis:</w:t>
      </w:r>
    </w:p>
    <w:tbl>
      <w:tblPr>
        <w:tblStyle w:val="TableGrid"/>
        <w:tblW w:w="0" w:type="auto"/>
        <w:tblInd w:w="720" w:type="dxa"/>
        <w:tblLayout w:type="fixed"/>
        <w:tblLook w:val="04A0" w:firstRow="1" w:lastRow="0" w:firstColumn="1" w:lastColumn="0" w:noHBand="0" w:noVBand="1"/>
      </w:tblPr>
      <w:tblGrid>
        <w:gridCol w:w="1311"/>
        <w:gridCol w:w="1055"/>
        <w:gridCol w:w="1234"/>
        <w:gridCol w:w="1139"/>
        <w:gridCol w:w="1322"/>
      </w:tblGrid>
      <w:tr w:rsidR="00A64DB2" w:rsidRPr="00E06E44" w14:paraId="11E40BEA" w14:textId="77777777" w:rsidTr="00273D6D">
        <w:tc>
          <w:tcPr>
            <w:tcW w:w="1311" w:type="dxa"/>
            <w:tcBorders>
              <w:top w:val="nil"/>
              <w:left w:val="nil"/>
              <w:bottom w:val="nil"/>
            </w:tcBorders>
          </w:tcPr>
          <w:p w14:paraId="487ECA37" w14:textId="77777777" w:rsidR="00A64DB2" w:rsidRPr="00E06E44" w:rsidRDefault="00A64DB2" w:rsidP="00273D6D">
            <w:pPr>
              <w:rPr>
                <w:noProof/>
                <w:sz w:val="18"/>
              </w:rPr>
            </w:pPr>
          </w:p>
        </w:tc>
        <w:tc>
          <w:tcPr>
            <w:tcW w:w="2289" w:type="dxa"/>
            <w:gridSpan w:val="2"/>
            <w:shd w:val="clear" w:color="auto" w:fill="262626" w:themeFill="text1" w:themeFillTint="D9"/>
          </w:tcPr>
          <w:p w14:paraId="4320722D" w14:textId="77777777" w:rsidR="00A64DB2" w:rsidRPr="00E06E44" w:rsidRDefault="00A64DB2" w:rsidP="00273D6D">
            <w:pPr>
              <w:rPr>
                <w:noProof/>
                <w:sz w:val="18"/>
              </w:rPr>
            </w:pPr>
            <w:r w:rsidRPr="00E06E44">
              <w:rPr>
                <w:noProof/>
                <w:sz w:val="18"/>
              </w:rPr>
              <w:t>Without DoS</w:t>
            </w:r>
          </w:p>
        </w:tc>
        <w:tc>
          <w:tcPr>
            <w:tcW w:w="2461" w:type="dxa"/>
            <w:gridSpan w:val="2"/>
            <w:shd w:val="clear" w:color="auto" w:fill="262626" w:themeFill="text1" w:themeFillTint="D9"/>
          </w:tcPr>
          <w:p w14:paraId="4EC90C27" w14:textId="77777777" w:rsidR="00A64DB2" w:rsidRPr="00E06E44" w:rsidRDefault="00A64DB2" w:rsidP="00273D6D">
            <w:pPr>
              <w:rPr>
                <w:noProof/>
                <w:sz w:val="18"/>
              </w:rPr>
            </w:pPr>
            <w:r w:rsidRPr="00E06E44">
              <w:rPr>
                <w:noProof/>
                <w:sz w:val="18"/>
              </w:rPr>
              <w:t>With DoS</w:t>
            </w:r>
          </w:p>
        </w:tc>
      </w:tr>
      <w:tr w:rsidR="00A64DB2" w:rsidRPr="00E06E44" w14:paraId="228B5252" w14:textId="77777777" w:rsidTr="00273D6D">
        <w:tc>
          <w:tcPr>
            <w:tcW w:w="1311" w:type="dxa"/>
            <w:tcBorders>
              <w:top w:val="nil"/>
              <w:left w:val="nil"/>
            </w:tcBorders>
          </w:tcPr>
          <w:p w14:paraId="74A9B804" w14:textId="77777777" w:rsidR="00A64DB2" w:rsidRPr="00E06E44" w:rsidRDefault="00A64DB2" w:rsidP="00273D6D">
            <w:pPr>
              <w:rPr>
                <w:noProof/>
                <w:sz w:val="18"/>
              </w:rPr>
            </w:pPr>
          </w:p>
        </w:tc>
        <w:tc>
          <w:tcPr>
            <w:tcW w:w="1055" w:type="dxa"/>
            <w:shd w:val="clear" w:color="auto" w:fill="D9D9D9" w:themeFill="background1" w:themeFillShade="D9"/>
          </w:tcPr>
          <w:p w14:paraId="2E057182" w14:textId="77777777" w:rsidR="00A64DB2" w:rsidRPr="00E06E44" w:rsidRDefault="00A64DB2" w:rsidP="00273D6D">
            <w:pPr>
              <w:rPr>
                <w:noProof/>
                <w:sz w:val="18"/>
              </w:rPr>
            </w:pPr>
            <w:r w:rsidRPr="00E06E44">
              <w:rPr>
                <w:noProof/>
                <w:sz w:val="18"/>
              </w:rPr>
              <w:t>Framework</w:t>
            </w:r>
          </w:p>
        </w:tc>
        <w:tc>
          <w:tcPr>
            <w:tcW w:w="1234" w:type="dxa"/>
            <w:shd w:val="clear" w:color="auto" w:fill="D9D9D9" w:themeFill="background1" w:themeFillShade="D9"/>
          </w:tcPr>
          <w:p w14:paraId="21E04C0A" w14:textId="77777777" w:rsidR="00A64DB2" w:rsidRPr="00E06E44" w:rsidRDefault="00A64DB2" w:rsidP="00273D6D">
            <w:pPr>
              <w:rPr>
                <w:noProof/>
                <w:sz w:val="18"/>
              </w:rPr>
            </w:pPr>
            <w:r w:rsidRPr="00E06E44">
              <w:rPr>
                <w:noProof/>
                <w:sz w:val="18"/>
              </w:rPr>
              <w:t>Existing</w:t>
            </w:r>
          </w:p>
        </w:tc>
        <w:tc>
          <w:tcPr>
            <w:tcW w:w="1139" w:type="dxa"/>
            <w:shd w:val="clear" w:color="auto" w:fill="D9D9D9" w:themeFill="background1" w:themeFillShade="D9"/>
          </w:tcPr>
          <w:p w14:paraId="34D1DDDF" w14:textId="77777777" w:rsidR="00A64DB2" w:rsidRPr="00E06E44" w:rsidRDefault="00A64DB2" w:rsidP="00273D6D">
            <w:pPr>
              <w:rPr>
                <w:noProof/>
                <w:sz w:val="18"/>
              </w:rPr>
            </w:pPr>
            <w:r w:rsidRPr="00E06E44">
              <w:rPr>
                <w:noProof/>
                <w:sz w:val="18"/>
              </w:rPr>
              <w:t>Framework</w:t>
            </w:r>
          </w:p>
        </w:tc>
        <w:tc>
          <w:tcPr>
            <w:tcW w:w="1322" w:type="dxa"/>
            <w:shd w:val="clear" w:color="auto" w:fill="D9D9D9" w:themeFill="background1" w:themeFillShade="D9"/>
          </w:tcPr>
          <w:p w14:paraId="72397D5D" w14:textId="77777777" w:rsidR="00A64DB2" w:rsidRPr="00E06E44" w:rsidRDefault="00A64DB2" w:rsidP="00273D6D">
            <w:pPr>
              <w:rPr>
                <w:noProof/>
                <w:sz w:val="18"/>
              </w:rPr>
            </w:pPr>
            <w:r w:rsidRPr="00E06E44">
              <w:rPr>
                <w:noProof/>
                <w:sz w:val="18"/>
              </w:rPr>
              <w:t>Existing</w:t>
            </w:r>
          </w:p>
        </w:tc>
      </w:tr>
      <w:tr w:rsidR="00A64DB2" w:rsidRPr="00E06E44" w14:paraId="61C30118" w14:textId="77777777" w:rsidTr="00273D6D">
        <w:tc>
          <w:tcPr>
            <w:tcW w:w="1311" w:type="dxa"/>
            <w:shd w:val="clear" w:color="auto" w:fill="262626" w:themeFill="text1" w:themeFillTint="D9"/>
          </w:tcPr>
          <w:p w14:paraId="55E1DF3E" w14:textId="77777777" w:rsidR="00A64DB2" w:rsidRPr="00E06E44" w:rsidRDefault="00A64DB2" w:rsidP="00273D6D">
            <w:pPr>
              <w:rPr>
                <w:noProof/>
                <w:sz w:val="18"/>
              </w:rPr>
            </w:pPr>
            <w:r w:rsidRPr="00E06E44">
              <w:rPr>
                <w:noProof/>
                <w:sz w:val="18"/>
              </w:rPr>
              <w:t>Packet Delivery Rate</w:t>
            </w:r>
          </w:p>
        </w:tc>
        <w:tc>
          <w:tcPr>
            <w:tcW w:w="1055" w:type="dxa"/>
          </w:tcPr>
          <w:p w14:paraId="553E23FD" w14:textId="77777777" w:rsidR="00A64DB2" w:rsidRPr="00E06E44" w:rsidRDefault="00A64DB2" w:rsidP="00273D6D">
            <w:pPr>
              <w:rPr>
                <w:noProof/>
                <w:sz w:val="18"/>
              </w:rPr>
            </w:pPr>
            <w:r>
              <w:rPr>
                <w:noProof/>
                <w:sz w:val="18"/>
              </w:rPr>
              <w:t>0.99</w:t>
            </w:r>
          </w:p>
        </w:tc>
        <w:tc>
          <w:tcPr>
            <w:tcW w:w="1234" w:type="dxa"/>
          </w:tcPr>
          <w:p w14:paraId="4BF79247" w14:textId="77777777" w:rsidR="00A64DB2" w:rsidRPr="00E06E44" w:rsidRDefault="00A64DB2" w:rsidP="00273D6D">
            <w:pPr>
              <w:rPr>
                <w:noProof/>
                <w:sz w:val="18"/>
              </w:rPr>
            </w:pPr>
            <w:r>
              <w:rPr>
                <w:noProof/>
                <w:sz w:val="18"/>
              </w:rPr>
              <w:t>0.9-0.98</w:t>
            </w:r>
          </w:p>
        </w:tc>
        <w:tc>
          <w:tcPr>
            <w:tcW w:w="1139" w:type="dxa"/>
          </w:tcPr>
          <w:p w14:paraId="73B380D0" w14:textId="77777777" w:rsidR="00A64DB2" w:rsidRPr="00E06E44" w:rsidRDefault="00A64DB2" w:rsidP="00273D6D">
            <w:pPr>
              <w:rPr>
                <w:noProof/>
                <w:sz w:val="18"/>
              </w:rPr>
            </w:pPr>
            <w:r>
              <w:rPr>
                <w:noProof/>
                <w:sz w:val="18"/>
              </w:rPr>
              <w:t>0.96</w:t>
            </w:r>
          </w:p>
        </w:tc>
        <w:tc>
          <w:tcPr>
            <w:tcW w:w="1322" w:type="dxa"/>
          </w:tcPr>
          <w:p w14:paraId="48618F4B" w14:textId="77777777" w:rsidR="00A64DB2" w:rsidRPr="00E06E44" w:rsidRDefault="00A64DB2" w:rsidP="00273D6D">
            <w:pPr>
              <w:rPr>
                <w:noProof/>
                <w:sz w:val="18"/>
              </w:rPr>
            </w:pPr>
            <w:r>
              <w:rPr>
                <w:noProof/>
                <w:sz w:val="18"/>
              </w:rPr>
              <w:t>0.7-0.94</w:t>
            </w:r>
          </w:p>
        </w:tc>
      </w:tr>
      <w:tr w:rsidR="00A64DB2" w:rsidRPr="00E06E44" w14:paraId="43C7B1BB" w14:textId="77777777" w:rsidTr="00273D6D">
        <w:tc>
          <w:tcPr>
            <w:tcW w:w="1311" w:type="dxa"/>
            <w:shd w:val="clear" w:color="auto" w:fill="262626" w:themeFill="text1" w:themeFillTint="D9"/>
          </w:tcPr>
          <w:p w14:paraId="110DCF30" w14:textId="77777777" w:rsidR="00A64DB2" w:rsidRPr="00E06E44" w:rsidRDefault="00A64DB2" w:rsidP="00273D6D">
            <w:pPr>
              <w:rPr>
                <w:noProof/>
                <w:sz w:val="18"/>
              </w:rPr>
            </w:pPr>
            <w:r w:rsidRPr="00E06E44">
              <w:rPr>
                <w:noProof/>
                <w:sz w:val="18"/>
              </w:rPr>
              <w:t>Computational Cost</w:t>
            </w:r>
            <w:r>
              <w:rPr>
                <w:noProof/>
                <w:sz w:val="18"/>
              </w:rPr>
              <w:t xml:space="preserve"> (20 vehicles)</w:t>
            </w:r>
          </w:p>
        </w:tc>
        <w:tc>
          <w:tcPr>
            <w:tcW w:w="1055" w:type="dxa"/>
          </w:tcPr>
          <w:p w14:paraId="59D21344" w14:textId="77777777" w:rsidR="00A64DB2" w:rsidRPr="00E06E44" w:rsidRDefault="00A64DB2" w:rsidP="00273D6D">
            <w:pPr>
              <w:rPr>
                <w:noProof/>
                <w:sz w:val="18"/>
              </w:rPr>
            </w:pPr>
            <w:r>
              <w:rPr>
                <w:noProof/>
                <w:sz w:val="18"/>
              </w:rPr>
              <w:t>0.1 ms</w:t>
            </w:r>
          </w:p>
        </w:tc>
        <w:tc>
          <w:tcPr>
            <w:tcW w:w="1234" w:type="dxa"/>
          </w:tcPr>
          <w:p w14:paraId="6B3A05B2" w14:textId="77777777" w:rsidR="00A64DB2" w:rsidRPr="00E06E44" w:rsidRDefault="00A64DB2" w:rsidP="00273D6D">
            <w:pPr>
              <w:rPr>
                <w:noProof/>
                <w:sz w:val="18"/>
              </w:rPr>
            </w:pPr>
            <w:r>
              <w:rPr>
                <w:noProof/>
                <w:sz w:val="18"/>
              </w:rPr>
              <w:t>0.13 ms- 4 ms</w:t>
            </w:r>
          </w:p>
        </w:tc>
        <w:tc>
          <w:tcPr>
            <w:tcW w:w="1139" w:type="dxa"/>
          </w:tcPr>
          <w:p w14:paraId="2BF97061" w14:textId="77777777" w:rsidR="00A64DB2" w:rsidRPr="00E06E44" w:rsidRDefault="00A64DB2" w:rsidP="00273D6D">
            <w:pPr>
              <w:rPr>
                <w:noProof/>
                <w:sz w:val="18"/>
              </w:rPr>
            </w:pPr>
            <w:r>
              <w:rPr>
                <w:noProof/>
                <w:sz w:val="18"/>
              </w:rPr>
              <w:t>0.1 ms</w:t>
            </w:r>
          </w:p>
        </w:tc>
        <w:tc>
          <w:tcPr>
            <w:tcW w:w="1322" w:type="dxa"/>
          </w:tcPr>
          <w:p w14:paraId="1B5916AD" w14:textId="77777777" w:rsidR="00A64DB2" w:rsidRPr="00E06E44" w:rsidRDefault="00A64DB2" w:rsidP="00273D6D">
            <w:pPr>
              <w:rPr>
                <w:noProof/>
                <w:sz w:val="18"/>
              </w:rPr>
            </w:pPr>
            <w:r>
              <w:rPr>
                <w:noProof/>
                <w:sz w:val="18"/>
              </w:rPr>
              <w:t>0.13 ms- 4 ms</w:t>
            </w:r>
          </w:p>
        </w:tc>
      </w:tr>
    </w:tbl>
    <w:p w14:paraId="5EFA2654" w14:textId="77777777" w:rsidR="00A64DB2" w:rsidRDefault="00A64DB2" w:rsidP="00A64DB2">
      <w:pPr>
        <w:ind w:left="720"/>
        <w:rPr>
          <w:noProof/>
        </w:rPr>
      </w:pPr>
    </w:p>
    <w:p w14:paraId="3D9D44B9" w14:textId="77777777" w:rsidR="00A64DB2" w:rsidRPr="00A64DB2" w:rsidRDefault="00A64DB2" w:rsidP="00A64DB2">
      <w:pPr>
        <w:pStyle w:val="ListParagraph"/>
        <w:numPr>
          <w:ilvl w:val="1"/>
          <w:numId w:val="3"/>
        </w:numPr>
        <w:jc w:val="both"/>
        <w:rPr>
          <w:noProof/>
          <w:sz w:val="20"/>
          <w:szCs w:val="20"/>
        </w:rPr>
      </w:pPr>
      <w:r w:rsidRPr="00A64DB2">
        <w:rPr>
          <w:noProof/>
          <w:sz w:val="20"/>
          <w:szCs w:val="20"/>
        </w:rPr>
        <w:t>Security Analysis:</w:t>
      </w:r>
    </w:p>
    <w:p w14:paraId="55624FBD" w14:textId="77777777" w:rsidR="00A64DB2" w:rsidRPr="00A64DB2" w:rsidRDefault="00A64DB2" w:rsidP="00A64DB2">
      <w:pPr>
        <w:pStyle w:val="ListParagraph"/>
        <w:numPr>
          <w:ilvl w:val="2"/>
          <w:numId w:val="3"/>
        </w:numPr>
        <w:jc w:val="both"/>
        <w:rPr>
          <w:noProof/>
          <w:sz w:val="20"/>
          <w:szCs w:val="20"/>
        </w:rPr>
      </w:pPr>
      <w:r w:rsidRPr="00A64DB2">
        <w:rPr>
          <w:noProof/>
          <w:sz w:val="20"/>
          <w:szCs w:val="20"/>
        </w:rPr>
        <w:t>Secure Registration:</w:t>
      </w:r>
      <w:r w:rsidRPr="00A64DB2">
        <w:rPr>
          <w:sz w:val="20"/>
          <w:szCs w:val="20"/>
        </w:rPr>
        <w:t xml:space="preserve"> ensures security using public and private keys. The keys are stored in the OBU which is a tamper proof memory. The vehicle is registered only when the registration data is verified with MVD. The data is sent to network by signing with private key of the vehicle.</w:t>
      </w:r>
    </w:p>
    <w:p w14:paraId="3799DA08" w14:textId="77777777" w:rsidR="00A64DB2" w:rsidRPr="00A64DB2" w:rsidRDefault="00A64DB2" w:rsidP="00A64DB2">
      <w:pPr>
        <w:pStyle w:val="ListParagraph"/>
        <w:numPr>
          <w:ilvl w:val="2"/>
          <w:numId w:val="3"/>
        </w:numPr>
        <w:jc w:val="both"/>
        <w:rPr>
          <w:noProof/>
          <w:sz w:val="20"/>
          <w:szCs w:val="20"/>
        </w:rPr>
      </w:pPr>
      <w:r w:rsidRPr="00A64DB2">
        <w:rPr>
          <w:sz w:val="20"/>
          <w:szCs w:val="20"/>
        </w:rPr>
        <w:t>Data Integrity: authentication and data are protected by hash function, signature and match functions.</w:t>
      </w:r>
    </w:p>
    <w:p w14:paraId="244E2C9D" w14:textId="77777777" w:rsidR="00A64DB2" w:rsidRPr="00A64DB2" w:rsidRDefault="00A64DB2" w:rsidP="00A64DB2">
      <w:pPr>
        <w:pStyle w:val="ListParagraph"/>
        <w:numPr>
          <w:ilvl w:val="2"/>
          <w:numId w:val="3"/>
        </w:numPr>
        <w:jc w:val="both"/>
        <w:rPr>
          <w:sz w:val="20"/>
          <w:szCs w:val="20"/>
        </w:rPr>
      </w:pPr>
      <w:r w:rsidRPr="00A64DB2">
        <w:rPr>
          <w:sz w:val="20"/>
          <w:szCs w:val="20"/>
        </w:rPr>
        <w:t>Privacy Preservation and Traceability: real identity is not revealed to anyone, and data is traceable by the blockchain when any malicious activity occurs.</w:t>
      </w:r>
    </w:p>
    <w:p w14:paraId="6612565A" w14:textId="77777777" w:rsidR="00A64DB2" w:rsidRDefault="00A64DB2" w:rsidP="00A64DB2">
      <w:r>
        <w:br w:type="page"/>
      </w:r>
    </w:p>
    <w:p w14:paraId="6887BA4C" w14:textId="77777777" w:rsidR="00A64DB2" w:rsidRPr="00A64DB2" w:rsidRDefault="00A64DB2" w:rsidP="00A64DB2">
      <w:pPr>
        <w:pStyle w:val="Title"/>
        <w:rPr>
          <w:b/>
          <w:bCs/>
          <w:noProof/>
          <w:sz w:val="40"/>
          <w:szCs w:val="40"/>
        </w:rPr>
      </w:pPr>
      <w:r w:rsidRPr="00A64DB2">
        <w:rPr>
          <w:b/>
          <w:bCs/>
          <w:noProof/>
          <w:sz w:val="40"/>
          <w:szCs w:val="40"/>
        </w:rPr>
        <w:lastRenderedPageBreak/>
        <w:t>Blockchain-Based Pseudonym Management Scheme for Vehicular Communication</w:t>
      </w:r>
    </w:p>
    <w:p w14:paraId="3A02DC43" w14:textId="77777777" w:rsidR="00A64DB2" w:rsidRDefault="00A64DB2" w:rsidP="00A64DB2"/>
    <w:p w14:paraId="1AC8CA56" w14:textId="77777777" w:rsidR="00A64DB2" w:rsidRPr="00A64DB2" w:rsidRDefault="00A64DB2" w:rsidP="00A64DB2">
      <w:pPr>
        <w:pStyle w:val="ListParagraph"/>
        <w:numPr>
          <w:ilvl w:val="0"/>
          <w:numId w:val="3"/>
        </w:numPr>
        <w:jc w:val="both"/>
        <w:rPr>
          <w:sz w:val="20"/>
          <w:szCs w:val="20"/>
        </w:rPr>
      </w:pPr>
      <w:r w:rsidRPr="00A64DB2">
        <w:rPr>
          <w:b/>
          <w:bCs/>
          <w:sz w:val="20"/>
          <w:szCs w:val="20"/>
        </w:rPr>
        <w:t>Proposal:</w:t>
      </w:r>
      <w:r w:rsidRPr="00A64DB2">
        <w:rPr>
          <w:sz w:val="20"/>
          <w:szCs w:val="20"/>
        </w:rPr>
        <w:t xml:space="preserve"> a lightweight pseudonym management scheme for vehicular authentication using blockchain.</w:t>
      </w:r>
    </w:p>
    <w:p w14:paraId="24071079"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Simulation:</w:t>
      </w:r>
    </w:p>
    <w:p w14:paraId="3E0FB385" w14:textId="77777777" w:rsidR="00A64DB2" w:rsidRPr="00A64DB2" w:rsidRDefault="00A64DB2" w:rsidP="00A64DB2">
      <w:pPr>
        <w:pStyle w:val="ListParagraph"/>
        <w:numPr>
          <w:ilvl w:val="1"/>
          <w:numId w:val="3"/>
        </w:numPr>
        <w:jc w:val="both"/>
        <w:rPr>
          <w:sz w:val="20"/>
          <w:szCs w:val="20"/>
        </w:rPr>
      </w:pPr>
      <w:r w:rsidRPr="00A64DB2">
        <w:rPr>
          <w:sz w:val="20"/>
          <w:szCs w:val="20"/>
        </w:rPr>
        <w:t>SUMO: to generate the vehicle traffic</w:t>
      </w:r>
    </w:p>
    <w:p w14:paraId="7B66CCAE" w14:textId="77777777" w:rsidR="00A64DB2" w:rsidRPr="00A64DB2" w:rsidRDefault="00A64DB2" w:rsidP="00A64DB2">
      <w:pPr>
        <w:pStyle w:val="ListParagraph"/>
        <w:numPr>
          <w:ilvl w:val="1"/>
          <w:numId w:val="3"/>
        </w:numPr>
        <w:jc w:val="both"/>
        <w:rPr>
          <w:sz w:val="20"/>
          <w:szCs w:val="20"/>
        </w:rPr>
      </w:pPr>
      <w:r w:rsidRPr="00A64DB2">
        <w:rPr>
          <w:sz w:val="20"/>
          <w:szCs w:val="20"/>
        </w:rPr>
        <w:t>OMNET++ with Veins: to simulate the network communication</w:t>
      </w:r>
    </w:p>
    <w:p w14:paraId="31C72779" w14:textId="77777777" w:rsidR="00A64DB2" w:rsidRPr="00A64DB2" w:rsidRDefault="00A64DB2" w:rsidP="00A64DB2">
      <w:pPr>
        <w:pStyle w:val="ListParagraph"/>
        <w:numPr>
          <w:ilvl w:val="1"/>
          <w:numId w:val="3"/>
        </w:numPr>
        <w:jc w:val="both"/>
        <w:rPr>
          <w:sz w:val="20"/>
          <w:szCs w:val="20"/>
        </w:rPr>
      </w:pPr>
      <w:r w:rsidRPr="00A64DB2">
        <w:rPr>
          <w:sz w:val="20"/>
          <w:szCs w:val="20"/>
        </w:rPr>
        <w:t>Permissioned blockchain framework was implemented using hyperledger composer.</w:t>
      </w:r>
    </w:p>
    <w:p w14:paraId="404214F7"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Analysis:</w:t>
      </w:r>
    </w:p>
    <w:p w14:paraId="422B1090" w14:textId="77777777" w:rsidR="00A64DB2" w:rsidRPr="00A64DB2" w:rsidRDefault="00A64DB2" w:rsidP="00A64DB2">
      <w:pPr>
        <w:pStyle w:val="ListParagraph"/>
        <w:numPr>
          <w:ilvl w:val="1"/>
          <w:numId w:val="3"/>
        </w:numPr>
        <w:jc w:val="both"/>
        <w:rPr>
          <w:sz w:val="20"/>
          <w:szCs w:val="20"/>
        </w:rPr>
      </w:pPr>
      <w:r w:rsidRPr="00A64DB2">
        <w:rPr>
          <w:sz w:val="20"/>
          <w:szCs w:val="20"/>
        </w:rPr>
        <w:t>Reduce authentication delay and computation overhead on vehicle OBUs.</w:t>
      </w:r>
    </w:p>
    <w:p w14:paraId="09272D12" w14:textId="77777777" w:rsidR="00A64DB2" w:rsidRPr="00A64DB2" w:rsidRDefault="00A64DB2" w:rsidP="00A64DB2">
      <w:pPr>
        <w:pStyle w:val="ListParagraph"/>
        <w:numPr>
          <w:ilvl w:val="1"/>
          <w:numId w:val="3"/>
        </w:numPr>
        <w:jc w:val="both"/>
        <w:rPr>
          <w:sz w:val="20"/>
          <w:szCs w:val="20"/>
        </w:rPr>
      </w:pPr>
      <w:r w:rsidRPr="00A64DB2">
        <w:rPr>
          <w:sz w:val="20"/>
          <w:szCs w:val="20"/>
        </w:rPr>
        <w:t>Increased message exchange with the RSUs.</w:t>
      </w:r>
    </w:p>
    <w:p w14:paraId="3EF8CD54" w14:textId="77777777" w:rsidR="00A64DB2" w:rsidRPr="00A64DB2" w:rsidRDefault="00A64DB2" w:rsidP="00A64DB2">
      <w:pPr>
        <w:pStyle w:val="ListParagraph"/>
        <w:numPr>
          <w:ilvl w:val="1"/>
          <w:numId w:val="3"/>
        </w:numPr>
        <w:jc w:val="both"/>
        <w:rPr>
          <w:sz w:val="20"/>
          <w:szCs w:val="20"/>
        </w:rPr>
      </w:pPr>
      <w:r w:rsidRPr="00A64DB2">
        <w:rPr>
          <w:sz w:val="20"/>
          <w:szCs w:val="20"/>
        </w:rPr>
        <w:t>Effective under low to moderate channel loads.</w:t>
      </w:r>
    </w:p>
    <w:p w14:paraId="69E9D56C" w14:textId="77777777" w:rsidR="00A64DB2" w:rsidRPr="00A64DB2" w:rsidRDefault="00A64DB2" w:rsidP="00A64DB2">
      <w:pPr>
        <w:pStyle w:val="ListParagraph"/>
        <w:numPr>
          <w:ilvl w:val="1"/>
          <w:numId w:val="3"/>
        </w:numPr>
        <w:jc w:val="both"/>
        <w:rPr>
          <w:sz w:val="20"/>
          <w:szCs w:val="20"/>
        </w:rPr>
      </w:pPr>
      <w:r w:rsidRPr="00A64DB2">
        <w:rPr>
          <w:sz w:val="20"/>
          <w:szCs w:val="20"/>
        </w:rPr>
        <w:t>Recommended that additional congestion control mechanisms should be implemented for higher loads.</w:t>
      </w:r>
    </w:p>
    <w:p w14:paraId="1C1CFE7F" w14:textId="77777777" w:rsidR="00363B54" w:rsidRPr="00817911" w:rsidRDefault="00363B54" w:rsidP="00363B54">
      <w:pPr>
        <w:pStyle w:val="ListParagraph"/>
        <w:ind w:left="2880"/>
      </w:pPr>
    </w:p>
    <w:sectPr w:rsidR="00363B54" w:rsidRPr="00817911" w:rsidSect="00E433D1">
      <w:pgSz w:w="11906" w:h="16838"/>
      <w:pgMar w:top="1134" w:right="1134" w:bottom="1134" w:left="1701"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Bold">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96C91"/>
    <w:multiLevelType w:val="hybridMultilevel"/>
    <w:tmpl w:val="512A3E00"/>
    <w:lvl w:ilvl="0" w:tplc="A5E0EC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66A3C"/>
    <w:multiLevelType w:val="hybridMultilevel"/>
    <w:tmpl w:val="5F40AE62"/>
    <w:lvl w:ilvl="0" w:tplc="E620DF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9679A"/>
    <w:multiLevelType w:val="hybridMultilevel"/>
    <w:tmpl w:val="21E4B2A0"/>
    <w:lvl w:ilvl="0" w:tplc="637ACA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A0"/>
    <w:rsid w:val="00056757"/>
    <w:rsid w:val="00174A87"/>
    <w:rsid w:val="001A47C4"/>
    <w:rsid w:val="002109A0"/>
    <w:rsid w:val="00221A9F"/>
    <w:rsid w:val="0033507A"/>
    <w:rsid w:val="00363B54"/>
    <w:rsid w:val="003B5F36"/>
    <w:rsid w:val="00617AC4"/>
    <w:rsid w:val="00817911"/>
    <w:rsid w:val="00A23D2E"/>
    <w:rsid w:val="00A3681F"/>
    <w:rsid w:val="00A64DB2"/>
    <w:rsid w:val="00AC3C5C"/>
    <w:rsid w:val="00BE2161"/>
    <w:rsid w:val="00CB0730"/>
    <w:rsid w:val="00D92F69"/>
    <w:rsid w:val="00E43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9783"/>
  <w15:chartTrackingRefBased/>
  <w15:docId w15:val="{F2C389E6-1AD6-48CD-B6F9-8CA49EFE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81F"/>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A3681F"/>
    <w:rPr>
      <w:rFonts w:ascii="URWPalladioL-Bold" w:hAnsi="URWPalladioL-Bold" w:hint="default"/>
      <w:b/>
      <w:bCs/>
      <w:i w:val="0"/>
      <w:iCs w:val="0"/>
      <w:color w:val="000000"/>
      <w:sz w:val="36"/>
      <w:szCs w:val="36"/>
    </w:rPr>
  </w:style>
  <w:style w:type="paragraph" w:styleId="ListParagraph">
    <w:name w:val="List Paragraph"/>
    <w:basedOn w:val="Normal"/>
    <w:uiPriority w:val="34"/>
    <w:qFormat/>
    <w:rsid w:val="00174A87"/>
    <w:pPr>
      <w:ind w:left="720"/>
      <w:contextualSpacing/>
    </w:pPr>
  </w:style>
  <w:style w:type="table" w:styleId="TableGrid">
    <w:name w:val="Table Grid"/>
    <w:basedOn w:val="TableNormal"/>
    <w:uiPriority w:val="39"/>
    <w:rsid w:val="00D9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B07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21">
    <w:name w:val="fontstyle21"/>
    <w:basedOn w:val="DefaultParagraphFont"/>
    <w:rsid w:val="00817911"/>
    <w:rPr>
      <w:rFonts w:ascii="Rpxr" w:hAnsi="Rpx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Jibbawi</dc:creator>
  <cp:keywords/>
  <dc:description/>
  <cp:lastModifiedBy>Hadi Jibbawi</cp:lastModifiedBy>
  <cp:revision>9</cp:revision>
  <dcterms:created xsi:type="dcterms:W3CDTF">2021-09-17T22:46:00Z</dcterms:created>
  <dcterms:modified xsi:type="dcterms:W3CDTF">2021-09-20T20:16:00Z</dcterms:modified>
</cp:coreProperties>
</file>