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jc w:val="right"/>
        <w:tblLook w:val="04A0" w:firstRow="1" w:lastRow="0" w:firstColumn="1" w:lastColumn="0" w:noHBand="0" w:noVBand="1"/>
      </w:tblPr>
      <w:tblGrid>
        <w:gridCol w:w="2985"/>
      </w:tblGrid>
      <w:tr w:rsidR="00D56C7A" w:rsidRPr="00D56C7A" w:rsidTr="00D56C7A">
        <w:trPr>
          <w:jc w:val="right"/>
        </w:trPr>
        <w:tc>
          <w:tcPr>
            <w:tcW w:w="0" w:type="auto"/>
            <w:vAlign w:val="center"/>
          </w:tcPr>
          <w:p w:rsidR="00D56C7A" w:rsidRPr="00D56C7A" w:rsidRDefault="00D56C7A" w:rsidP="00D56C7A">
            <w:pPr>
              <w:bidi/>
              <w:rPr>
                <w:rFonts w:hint="cs"/>
                <w:b/>
                <w:bCs/>
                <w:sz w:val="32"/>
                <w:szCs w:val="32"/>
                <w:rtl/>
                <w:lang w:bidi="ar-LB"/>
              </w:rPr>
            </w:pPr>
            <w:r w:rsidRPr="00D56C7A">
              <w:rPr>
                <w:rFonts w:hint="cs"/>
                <w:b/>
                <w:bCs/>
                <w:sz w:val="32"/>
                <w:szCs w:val="32"/>
                <w:rtl/>
                <w:lang w:bidi="ar-LB"/>
              </w:rPr>
              <w:t>بتول نصر الله</w:t>
            </w:r>
          </w:p>
        </w:tc>
      </w:tr>
      <w:tr w:rsidR="00D56C7A" w:rsidRPr="00D56C7A" w:rsidTr="00D56C7A">
        <w:trPr>
          <w:jc w:val="right"/>
        </w:trPr>
        <w:tc>
          <w:tcPr>
            <w:tcW w:w="0" w:type="auto"/>
            <w:vAlign w:val="center"/>
          </w:tcPr>
          <w:p w:rsidR="00D56C7A" w:rsidRPr="00D56C7A" w:rsidRDefault="00D56C7A" w:rsidP="00D56C7A">
            <w:pPr>
              <w:bidi/>
              <w:rPr>
                <w:b/>
                <w:bCs/>
                <w:sz w:val="32"/>
                <w:szCs w:val="32"/>
              </w:rPr>
            </w:pPr>
            <w:r w:rsidRPr="00D56C7A">
              <w:rPr>
                <w:rFonts w:hint="cs"/>
                <w:b/>
                <w:bCs/>
                <w:sz w:val="32"/>
                <w:szCs w:val="32"/>
                <w:rtl/>
              </w:rPr>
              <w:t>الصف السابع إنكليزي إناث</w:t>
            </w:r>
          </w:p>
        </w:tc>
      </w:tr>
      <w:tr w:rsidR="00D56C7A" w:rsidRPr="00D56C7A" w:rsidTr="00D56C7A">
        <w:trPr>
          <w:jc w:val="right"/>
        </w:trPr>
        <w:tc>
          <w:tcPr>
            <w:tcW w:w="0" w:type="auto"/>
            <w:vAlign w:val="center"/>
          </w:tcPr>
          <w:p w:rsidR="00D56C7A" w:rsidRPr="00D56C7A" w:rsidRDefault="00D56C7A" w:rsidP="00D56C7A">
            <w:pPr>
              <w:bidi/>
              <w:rPr>
                <w:b/>
                <w:bCs/>
                <w:sz w:val="32"/>
                <w:szCs w:val="32"/>
              </w:rPr>
            </w:pPr>
            <w:r w:rsidRPr="00D56C7A">
              <w:rPr>
                <w:rFonts w:hint="cs"/>
                <w:b/>
                <w:bCs/>
                <w:sz w:val="32"/>
                <w:szCs w:val="32"/>
                <w:rtl/>
              </w:rPr>
              <w:t>مادة الجغرافيا</w:t>
            </w:r>
          </w:p>
        </w:tc>
      </w:tr>
    </w:tbl>
    <w:p w:rsidR="001A79E1" w:rsidRDefault="001A79E1"/>
    <w:p w:rsidR="00D56C7A" w:rsidRPr="007C7624" w:rsidRDefault="00D56C7A" w:rsidP="00D56C7A">
      <w:pPr>
        <w:bidi/>
        <w:jc w:val="center"/>
        <w:rPr>
          <w:rFonts w:hint="cs"/>
          <w:b/>
          <w:bCs/>
          <w:color w:val="4F6228" w:themeColor="accent3" w:themeShade="80"/>
          <w:sz w:val="40"/>
          <w:szCs w:val="40"/>
          <w:rtl/>
          <w:lang w:bidi="ar-LB"/>
        </w:rPr>
      </w:pPr>
      <w:r w:rsidRPr="007C7624">
        <w:rPr>
          <w:rFonts w:hint="cs"/>
          <w:b/>
          <w:bCs/>
          <w:noProof/>
          <w:color w:val="4F6228" w:themeColor="accent3" w:themeShade="80"/>
          <w:sz w:val="40"/>
          <w:szCs w:val="40"/>
        </w:rPr>
        <w:drawing>
          <wp:anchor distT="0" distB="0" distL="114300" distR="114300" simplePos="0" relativeHeight="251658240" behindDoc="1" locked="0" layoutInCell="1" allowOverlap="1" wp14:anchorId="2EF256C9" wp14:editId="21F8216E">
            <wp:simplePos x="0" y="0"/>
            <wp:positionH relativeFrom="column">
              <wp:posOffset>1349375</wp:posOffset>
            </wp:positionH>
            <wp:positionV relativeFrom="paragraph">
              <wp:posOffset>448310</wp:posOffset>
            </wp:positionV>
            <wp:extent cx="3402330" cy="2306320"/>
            <wp:effectExtent l="0" t="0" r="7620" b="0"/>
            <wp:wrapThrough wrapText="bothSides">
              <wp:wrapPolygon edited="0">
                <wp:start x="484" y="0"/>
                <wp:lineTo x="0" y="357"/>
                <wp:lineTo x="0" y="21231"/>
                <wp:lineTo x="484" y="21410"/>
                <wp:lineTo x="21044" y="21410"/>
                <wp:lineTo x="21527" y="21231"/>
                <wp:lineTo x="21527" y="357"/>
                <wp:lineTo x="21044" y="0"/>
                <wp:lineTo x="484" y="0"/>
              </wp:wrapPolygon>
            </wp:wrapThrough>
            <wp:docPr id="1" name="Picture 1" descr="C:\Users\hjibbawi\Desktop\6167131-146993948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jibbawi\Desktop\6167131-1469939484.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02330" cy="2306320"/>
                    </a:xfrm>
                    <a:prstGeom prst="rect">
                      <a:avLst/>
                    </a:prstGeom>
                    <a:ln>
                      <a:noFill/>
                    </a:ln>
                    <a:effectLst>
                      <a:softEdge rad="112500"/>
                    </a:effectLst>
                  </pic:spPr>
                </pic:pic>
              </a:graphicData>
            </a:graphic>
            <wp14:sizeRelH relativeFrom="page">
              <wp14:pctWidth>0</wp14:pctWidth>
            </wp14:sizeRelH>
            <wp14:sizeRelV relativeFrom="page">
              <wp14:pctHeight>0</wp14:pctHeight>
            </wp14:sizeRelV>
          </wp:anchor>
        </w:drawing>
      </w:r>
      <w:r w:rsidRPr="007C7624">
        <w:rPr>
          <w:rFonts w:hint="cs"/>
          <w:b/>
          <w:bCs/>
          <w:color w:val="4F6228" w:themeColor="accent3" w:themeShade="80"/>
          <w:sz w:val="40"/>
          <w:szCs w:val="40"/>
          <w:rtl/>
          <w:lang w:bidi="ar-LB"/>
        </w:rPr>
        <w:t>أهمية الزراعة وسبل تطوير الزراعة في لبنان</w:t>
      </w:r>
    </w:p>
    <w:p w:rsidR="00D56C7A" w:rsidRDefault="00D56C7A" w:rsidP="007C7624">
      <w:pPr>
        <w:bidi/>
        <w:jc w:val="center"/>
        <w:rPr>
          <w:rFonts w:hint="cs"/>
          <w:b/>
          <w:bCs/>
          <w:sz w:val="40"/>
          <w:szCs w:val="40"/>
          <w:rtl/>
          <w:lang w:bidi="ar-LB"/>
        </w:rPr>
      </w:pPr>
    </w:p>
    <w:p w:rsidR="00D56C7A" w:rsidRDefault="00D56C7A" w:rsidP="00D56C7A">
      <w:pPr>
        <w:bidi/>
        <w:jc w:val="center"/>
        <w:rPr>
          <w:rFonts w:hint="cs"/>
          <w:b/>
          <w:bCs/>
          <w:sz w:val="40"/>
          <w:szCs w:val="40"/>
          <w:rtl/>
          <w:lang w:bidi="ar-LB"/>
        </w:rPr>
      </w:pPr>
    </w:p>
    <w:p w:rsidR="00D56C7A" w:rsidRDefault="00D56C7A" w:rsidP="00D56C7A">
      <w:pPr>
        <w:bidi/>
        <w:jc w:val="center"/>
        <w:rPr>
          <w:rFonts w:hint="cs"/>
          <w:b/>
          <w:bCs/>
          <w:sz w:val="40"/>
          <w:szCs w:val="40"/>
          <w:rtl/>
          <w:lang w:bidi="ar-LB"/>
        </w:rPr>
      </w:pPr>
    </w:p>
    <w:p w:rsidR="00D56C7A" w:rsidRDefault="00D56C7A" w:rsidP="00D56C7A">
      <w:pPr>
        <w:bidi/>
        <w:jc w:val="center"/>
        <w:rPr>
          <w:rFonts w:hint="cs"/>
          <w:b/>
          <w:bCs/>
          <w:sz w:val="40"/>
          <w:szCs w:val="40"/>
          <w:rtl/>
          <w:lang w:bidi="ar-LB"/>
        </w:rPr>
      </w:pPr>
    </w:p>
    <w:p w:rsidR="00D56C7A" w:rsidRDefault="00D56C7A" w:rsidP="00D56C7A">
      <w:pPr>
        <w:bidi/>
        <w:jc w:val="center"/>
        <w:rPr>
          <w:rFonts w:hint="cs"/>
          <w:b/>
          <w:bCs/>
          <w:sz w:val="40"/>
          <w:szCs w:val="40"/>
          <w:rtl/>
          <w:lang w:bidi="ar-LB"/>
        </w:rPr>
      </w:pPr>
    </w:p>
    <w:p w:rsidR="00101583" w:rsidRDefault="00101583" w:rsidP="00101583">
      <w:pPr>
        <w:bidi/>
        <w:jc w:val="center"/>
        <w:rPr>
          <w:rFonts w:hint="cs"/>
          <w:b/>
          <w:bCs/>
          <w:sz w:val="40"/>
          <w:szCs w:val="40"/>
          <w:rtl/>
          <w:lang w:bidi="ar-LB"/>
        </w:rPr>
      </w:pPr>
    </w:p>
    <w:p w:rsidR="00D56C7A" w:rsidRPr="00D56C7A" w:rsidRDefault="00101583" w:rsidP="007C7624">
      <w:pPr>
        <w:bidi/>
        <w:jc w:val="both"/>
        <w:rPr>
          <w:rFonts w:hint="cs"/>
          <w:b/>
          <w:bCs/>
          <w:sz w:val="28"/>
          <w:szCs w:val="28"/>
          <w:rtl/>
          <w:lang w:bidi="ar-LB"/>
        </w:rPr>
      </w:pPr>
      <w:r w:rsidRPr="00202E8B">
        <w:rPr>
          <w:rFonts w:hint="cs"/>
          <w:sz w:val="28"/>
          <w:szCs w:val="28"/>
          <w:rtl/>
          <w:lang w:bidi="ar-LB"/>
        </w:rPr>
        <w:t>يرتكز الاقتصاد اللبناني على ثلاث ركائز مهمة:الزراعة، الصناعة و الخدمات.</w:t>
      </w:r>
      <w:r>
        <w:rPr>
          <w:rFonts w:hint="cs"/>
          <w:sz w:val="28"/>
          <w:szCs w:val="28"/>
          <w:rtl/>
          <w:lang w:bidi="ar-LB"/>
        </w:rPr>
        <w:t xml:space="preserve"> ويشمل القطاع الزراعي كل ما يتعلق بالزراعة أو تربية المواشي كالأبقار والدجاج وما يتعلّق بها.</w:t>
      </w:r>
      <w:r w:rsidRPr="00202E8B">
        <w:rPr>
          <w:rFonts w:hint="cs"/>
          <w:sz w:val="28"/>
          <w:szCs w:val="28"/>
          <w:rtl/>
          <w:lang w:bidi="ar-LB"/>
        </w:rPr>
        <w:t xml:space="preserve"> </w:t>
      </w:r>
      <w:r w:rsidR="007C7624">
        <w:rPr>
          <w:rFonts w:hint="cs"/>
          <w:sz w:val="28"/>
          <w:szCs w:val="28"/>
          <w:rtl/>
          <w:lang w:bidi="ar-LB"/>
        </w:rPr>
        <w:t xml:space="preserve">فيما </w:t>
      </w:r>
      <w:r w:rsidRPr="00202E8B">
        <w:rPr>
          <w:rFonts w:hint="cs"/>
          <w:sz w:val="28"/>
          <w:szCs w:val="28"/>
          <w:rtl/>
          <w:lang w:bidi="ar-LB"/>
        </w:rPr>
        <w:t>تزدهر الزراعة في لبنان بسبب تنوع مناخه وأراضيه وتعدد الفصول فيه</w:t>
      </w:r>
      <w:r w:rsidR="007C7624">
        <w:rPr>
          <w:rFonts w:hint="cs"/>
          <w:sz w:val="28"/>
          <w:szCs w:val="28"/>
          <w:rtl/>
          <w:lang w:bidi="ar-LB"/>
        </w:rPr>
        <w:t xml:space="preserve"> ووفرة العناصر الطبيعية فيه</w:t>
      </w:r>
      <w:r w:rsidRPr="00202E8B">
        <w:rPr>
          <w:rFonts w:hint="cs"/>
          <w:sz w:val="28"/>
          <w:szCs w:val="28"/>
          <w:rtl/>
          <w:lang w:bidi="ar-LB"/>
        </w:rPr>
        <w:t xml:space="preserve">. </w:t>
      </w:r>
    </w:p>
    <w:p w:rsidR="00202E8B" w:rsidRPr="007C7624" w:rsidRDefault="00202E8B" w:rsidP="00101583">
      <w:pPr>
        <w:pStyle w:val="ListParagraph"/>
        <w:numPr>
          <w:ilvl w:val="0"/>
          <w:numId w:val="1"/>
        </w:numPr>
        <w:bidi/>
        <w:jc w:val="both"/>
        <w:rPr>
          <w:rFonts w:hint="cs"/>
          <w:b/>
          <w:bCs/>
          <w:color w:val="4F6228" w:themeColor="accent3" w:themeShade="80"/>
          <w:sz w:val="28"/>
          <w:szCs w:val="28"/>
          <w:rtl/>
          <w:lang w:bidi="ar-LB"/>
        </w:rPr>
      </w:pPr>
      <w:r w:rsidRPr="007C7624">
        <w:rPr>
          <w:rFonts w:hint="cs"/>
          <w:b/>
          <w:bCs/>
          <w:color w:val="4F6228" w:themeColor="accent3" w:themeShade="80"/>
          <w:sz w:val="28"/>
          <w:szCs w:val="28"/>
          <w:rtl/>
          <w:lang w:bidi="ar-LB"/>
        </w:rPr>
        <w:t>أهمية الزراعة في لبنان</w:t>
      </w:r>
    </w:p>
    <w:p w:rsidR="00D56C7A" w:rsidRPr="00202E8B" w:rsidRDefault="00101583" w:rsidP="00202E8B">
      <w:pPr>
        <w:bidi/>
        <w:jc w:val="both"/>
        <w:rPr>
          <w:rFonts w:hint="cs"/>
          <w:sz w:val="28"/>
          <w:szCs w:val="28"/>
          <w:rtl/>
          <w:lang w:bidi="ar-LB"/>
        </w:rPr>
      </w:pPr>
      <w:r>
        <w:rPr>
          <w:rFonts w:hint="cs"/>
          <w:sz w:val="28"/>
          <w:szCs w:val="28"/>
          <w:rtl/>
          <w:lang w:bidi="ar-LB"/>
        </w:rPr>
        <w:t>تعدّ</w:t>
      </w:r>
      <w:r w:rsidR="00D56C7A" w:rsidRPr="00202E8B">
        <w:rPr>
          <w:rFonts w:hint="cs"/>
          <w:sz w:val="28"/>
          <w:szCs w:val="28"/>
          <w:rtl/>
          <w:lang w:bidi="ar-LB"/>
        </w:rPr>
        <w:t xml:space="preserve"> الزراعة عنصراّ أساسيا </w:t>
      </w:r>
      <w:r>
        <w:rPr>
          <w:rFonts w:hint="cs"/>
          <w:sz w:val="28"/>
          <w:szCs w:val="28"/>
          <w:rtl/>
          <w:lang w:bidi="ar-LB"/>
        </w:rPr>
        <w:t xml:space="preserve">في الاقتصاد اللبناني، </w:t>
      </w:r>
      <w:r w:rsidR="00D56C7A" w:rsidRPr="00202E8B">
        <w:rPr>
          <w:rFonts w:hint="cs"/>
          <w:sz w:val="28"/>
          <w:szCs w:val="28"/>
          <w:rtl/>
          <w:lang w:bidi="ar-LB"/>
        </w:rPr>
        <w:t>حيث تشكل حوالي 7% من الناتج المحلي اللبناني</w:t>
      </w:r>
      <w:r w:rsidR="00202E8B" w:rsidRPr="00202E8B">
        <w:rPr>
          <w:rFonts w:hint="cs"/>
          <w:sz w:val="28"/>
          <w:szCs w:val="28"/>
          <w:rtl/>
          <w:lang w:bidi="ar-LB"/>
        </w:rPr>
        <w:t xml:space="preserve"> ويؤمّن أيضاً دخلاً ل 15% من اللبنانيين. وهذه المداخيل تأتي من بيع المحاصيل أو الاعتماد على الناتج الوطني فنوفر عملية الاستيراد من الخارج. لذا تكمن أهمية الزراعة في لبنان باعتبارها مصدراً غير متوقف للأرباح والعائدات المالية. </w:t>
      </w:r>
    </w:p>
    <w:p w:rsidR="00202E8B" w:rsidRDefault="00202E8B" w:rsidP="00202E8B">
      <w:pPr>
        <w:bidi/>
        <w:jc w:val="both"/>
        <w:rPr>
          <w:rFonts w:hint="cs"/>
          <w:sz w:val="28"/>
          <w:szCs w:val="28"/>
          <w:rtl/>
          <w:lang w:bidi="ar-LB"/>
        </w:rPr>
      </w:pPr>
      <w:r w:rsidRPr="00202E8B">
        <w:rPr>
          <w:rFonts w:hint="cs"/>
          <w:sz w:val="28"/>
          <w:szCs w:val="28"/>
          <w:rtl/>
          <w:lang w:bidi="ar-LB"/>
        </w:rPr>
        <w:t>بالإضافة إلى ذلك، توفّر الزراعة الكثير من فرص العمل التي تتطلب كفاءات تتراوح بين المتدنية والعالية. هذه الفرص تحدّ من البطالة وتساعد على معالجة الفقر، وتكسب العاملين فيها العديد من المهارات العملية مثل هندسة الأراضي الزراعية أو توصيل المياه إلى المزروعات في أكثر من طريقة.</w:t>
      </w:r>
    </w:p>
    <w:p w:rsidR="00202E8B" w:rsidRPr="007C7624" w:rsidRDefault="00202E8B" w:rsidP="00202E8B">
      <w:pPr>
        <w:pStyle w:val="ListParagraph"/>
        <w:numPr>
          <w:ilvl w:val="0"/>
          <w:numId w:val="1"/>
        </w:numPr>
        <w:bidi/>
        <w:jc w:val="both"/>
        <w:rPr>
          <w:rFonts w:hint="cs"/>
          <w:color w:val="4F6228" w:themeColor="accent3" w:themeShade="80"/>
          <w:sz w:val="28"/>
          <w:szCs w:val="28"/>
          <w:lang w:bidi="ar-LB"/>
        </w:rPr>
      </w:pPr>
      <w:r w:rsidRPr="007C7624">
        <w:rPr>
          <w:rFonts w:hint="cs"/>
          <w:b/>
          <w:bCs/>
          <w:color w:val="4F6228" w:themeColor="accent3" w:themeShade="80"/>
          <w:sz w:val="28"/>
          <w:szCs w:val="28"/>
          <w:rtl/>
          <w:lang w:bidi="ar-LB"/>
        </w:rPr>
        <w:t>سبل تطوير الزراعة في لبنان</w:t>
      </w:r>
    </w:p>
    <w:p w:rsidR="00202E8B" w:rsidRDefault="00202E8B" w:rsidP="00202E8B">
      <w:pPr>
        <w:bidi/>
        <w:jc w:val="both"/>
        <w:rPr>
          <w:rFonts w:hint="cs"/>
          <w:sz w:val="28"/>
          <w:szCs w:val="28"/>
          <w:rtl/>
          <w:lang w:bidi="ar-LB"/>
        </w:rPr>
      </w:pPr>
      <w:r>
        <w:rPr>
          <w:rFonts w:hint="cs"/>
          <w:sz w:val="28"/>
          <w:szCs w:val="28"/>
          <w:rtl/>
          <w:lang w:bidi="ar-LB"/>
        </w:rPr>
        <w:t xml:space="preserve">بالرغم من أهمية قطاع </w:t>
      </w:r>
      <w:bookmarkStart w:id="0" w:name="_GoBack"/>
      <w:bookmarkEnd w:id="0"/>
      <w:r>
        <w:rPr>
          <w:rFonts w:hint="cs"/>
          <w:sz w:val="28"/>
          <w:szCs w:val="28"/>
          <w:rtl/>
          <w:lang w:bidi="ar-LB"/>
        </w:rPr>
        <w:t xml:space="preserve">الزراعة في لبنان، إلّا أنه يشهد الكثير من الصعوبات والتحدّيات التي تضعّف هذا القطاع وتمنع </w:t>
      </w:r>
      <w:r w:rsidR="00101583">
        <w:rPr>
          <w:rFonts w:hint="cs"/>
          <w:sz w:val="28"/>
          <w:szCs w:val="28"/>
          <w:rtl/>
          <w:lang w:bidi="ar-LB"/>
        </w:rPr>
        <w:t>لبنان من الاستفادة منه. لذا يجب العمل جاهداّ على تطوير هذا القطاع والحد من تراجعه.</w:t>
      </w:r>
    </w:p>
    <w:p w:rsidR="00101583" w:rsidRDefault="00101583" w:rsidP="00101583">
      <w:pPr>
        <w:bidi/>
        <w:jc w:val="both"/>
        <w:rPr>
          <w:rFonts w:hint="cs"/>
          <w:sz w:val="28"/>
          <w:szCs w:val="28"/>
          <w:rtl/>
          <w:lang w:bidi="ar-LB"/>
        </w:rPr>
      </w:pPr>
      <w:r>
        <w:rPr>
          <w:rFonts w:hint="cs"/>
          <w:sz w:val="28"/>
          <w:szCs w:val="28"/>
          <w:rtl/>
          <w:lang w:bidi="ar-LB"/>
        </w:rPr>
        <w:lastRenderedPageBreak/>
        <w:t>من أهم سبل تطوير قطاع الزراعة في لبنان هي إيجاد أسواق لتصريف الإنتاج الزراعي بأسعار منافسة وجودة عالية حتى يزيد الإنتاج الزراعي وترتفع مداخيله التي تساعد على تطوير الزراعة وإيجاد حفز قوي عند  المزارعين للاستمرار في عملهم.</w:t>
      </w:r>
    </w:p>
    <w:p w:rsidR="00101583" w:rsidRPr="00202E8B" w:rsidRDefault="00101583" w:rsidP="00101583">
      <w:pPr>
        <w:bidi/>
        <w:jc w:val="both"/>
        <w:rPr>
          <w:rFonts w:hint="cs"/>
          <w:sz w:val="28"/>
          <w:szCs w:val="28"/>
          <w:rtl/>
          <w:lang w:bidi="ar-LB"/>
        </w:rPr>
      </w:pPr>
      <w:r>
        <w:rPr>
          <w:rFonts w:hint="cs"/>
          <w:sz w:val="28"/>
          <w:szCs w:val="28"/>
          <w:rtl/>
          <w:lang w:bidi="ar-LB"/>
        </w:rPr>
        <w:t>بالاضافة إلى ذلك، من الضروري تأمين الموارد الطبيعية التي يحتاجها المزارع في زراعته أو تربيته للمواشي، كتأمين مياه السقاء أو التربة الخصبة، أو حتى الحفاظ على الأراضي الزراعية والمساحات الخضراء والجبال، وحمايتها من الحركة العمرانية التي تهدم هذه الموارد.</w:t>
      </w:r>
    </w:p>
    <w:sectPr w:rsidR="00101583" w:rsidRPr="00202E8B" w:rsidSect="007C7624">
      <w:pgSz w:w="12240" w:h="15840"/>
      <w:pgMar w:top="1440" w:right="1440" w:bottom="1440" w:left="1440" w:header="720" w:footer="720" w:gutter="0"/>
      <w:pgBorders w:offsetFrom="page">
        <w:top w:val="trees" w:sz="24" w:space="24" w:color="auto"/>
        <w:left w:val="trees" w:sz="24" w:space="24" w:color="auto"/>
        <w:bottom w:val="trees" w:sz="24" w:space="24" w:color="auto"/>
        <w:right w:val="trees"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5752AC"/>
    <w:multiLevelType w:val="hybridMultilevel"/>
    <w:tmpl w:val="F30A878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6C7A"/>
    <w:rsid w:val="00101583"/>
    <w:rsid w:val="001A79E1"/>
    <w:rsid w:val="00202E8B"/>
    <w:rsid w:val="007C7624"/>
    <w:rsid w:val="00D56C7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56C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56C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6C7A"/>
    <w:rPr>
      <w:rFonts w:ascii="Tahoma" w:hAnsi="Tahoma" w:cs="Tahoma"/>
      <w:sz w:val="16"/>
      <w:szCs w:val="16"/>
    </w:rPr>
  </w:style>
  <w:style w:type="paragraph" w:styleId="ListParagraph">
    <w:name w:val="List Paragraph"/>
    <w:basedOn w:val="Normal"/>
    <w:uiPriority w:val="34"/>
    <w:qFormat/>
    <w:rsid w:val="00202E8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56C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56C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6C7A"/>
    <w:rPr>
      <w:rFonts w:ascii="Tahoma" w:hAnsi="Tahoma" w:cs="Tahoma"/>
      <w:sz w:val="16"/>
      <w:szCs w:val="16"/>
    </w:rPr>
  </w:style>
  <w:style w:type="paragraph" w:styleId="ListParagraph">
    <w:name w:val="List Paragraph"/>
    <w:basedOn w:val="Normal"/>
    <w:uiPriority w:val="34"/>
    <w:qFormat/>
    <w:rsid w:val="00202E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250</Words>
  <Characters>1429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Hadi El-Jibbawi</dc:creator>
  <cp:lastModifiedBy>Hadi El-Jibbawi</cp:lastModifiedBy>
  <cp:revision>1</cp:revision>
  <dcterms:created xsi:type="dcterms:W3CDTF">2021-05-24T08:07:00Z</dcterms:created>
  <dcterms:modified xsi:type="dcterms:W3CDTF">2021-05-24T08:42:00Z</dcterms:modified>
</cp:coreProperties>
</file>