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gjo40bg9nzpv" w:id="0"/>
      <w:bookmarkEnd w:id="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Broadstreet RFC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j94vmet6ciev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1st XV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r602bkozlprj" w:id="2"/>
      <w:bookmarkEnd w:id="2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Tradition. Resilience. Ambition.</w:t>
      </w:r>
    </w:p>
    <w:p w:rsidR="00000000" w:rsidDel="00000000" w:rsidP="00000000" w:rsidRDefault="00000000" w:rsidRPr="00000000" w14:paraId="0000000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Broadstreet RFC 1st XV</w:t>
      </w:r>
      <w:r w:rsidDel="00000000" w:rsidR="00000000" w:rsidRPr="00000000">
        <w:rPr>
          <w:sz w:val="21"/>
          <w:szCs w:val="21"/>
          <w:rtl w:val="0"/>
        </w:rPr>
        <w:t xml:space="preserve"> is the flagship side of the club and a team shaped by experience at the higher levels of English rugby. With a proud history of competing across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National 2, Regional 1</w:t>
      </w:r>
      <w:r w:rsidDel="00000000" w:rsidR="00000000" w:rsidRPr="00000000">
        <w:rPr>
          <w:sz w:val="21"/>
          <w:szCs w:val="21"/>
          <w:rtl w:val="0"/>
        </w:rPr>
        <w:t xml:space="preserve">, and now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Regional 2 Midlands East</w:t>
      </w:r>
      <w:r w:rsidDel="00000000" w:rsidR="00000000" w:rsidRPr="00000000">
        <w:rPr>
          <w:sz w:val="21"/>
          <w:szCs w:val="21"/>
          <w:rtl w:val="0"/>
        </w:rPr>
        <w:t xml:space="preserve">, the 1st XV is driven by one clear goal —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 climb back up the leagues and re-establish Broadstreet at the level it belongs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4kmjcckgzjho" w:id="3"/>
      <w:bookmarkEnd w:id="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About the 1st XV</w:t>
      </w:r>
    </w:p>
    <w:p w:rsidR="00000000" w:rsidDel="00000000" w:rsidP="00000000" w:rsidRDefault="00000000" w:rsidRPr="00000000" w14:paraId="0000000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Broadstreet’s 1st XV represents the very best of the club, combining battle‑hardened senior players with ambitious emerging talent. Having experienced the demands of rugby at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National and Regional 1 level</w:t>
      </w:r>
      <w:r w:rsidDel="00000000" w:rsidR="00000000" w:rsidRPr="00000000">
        <w:rPr>
          <w:sz w:val="21"/>
          <w:szCs w:val="21"/>
          <w:rtl w:val="0"/>
        </w:rPr>
        <w:t xml:space="preserve">, the squad understands what it takes to compete, rebuild, and push forward.</w:t>
      </w:r>
    </w:p>
    <w:p w:rsidR="00000000" w:rsidDel="00000000" w:rsidP="00000000" w:rsidRDefault="00000000" w:rsidRPr="00000000" w14:paraId="0000000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Currently competing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Regional 2 Midlands East</w:t>
      </w:r>
      <w:r w:rsidDel="00000000" w:rsidR="00000000" w:rsidRPr="00000000">
        <w:rPr>
          <w:sz w:val="21"/>
          <w:szCs w:val="21"/>
          <w:rtl w:val="0"/>
        </w:rPr>
        <w:t xml:space="preserve">, the team is firmly focused on promotion, using past experience as motivation and fuel for the future. Every performance is underpinned by pride in the shirt and a relentless desire to progress.</w:t>
      </w:r>
    </w:p>
    <w:p w:rsidR="00000000" w:rsidDel="00000000" w:rsidP="00000000" w:rsidRDefault="00000000" w:rsidRPr="00000000" w14:paraId="0000000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teypgm1o8a56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League Journey &amp; Ambition</w:t>
      </w:r>
    </w:p>
    <w:p w:rsidR="00000000" w:rsidDel="00000000" w:rsidP="00000000" w:rsidRDefault="00000000" w:rsidRPr="00000000" w14:paraId="0000000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club’s recent history reflects both challenge and resilience.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Previous campaigns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National 2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Strong spells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Regional 1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 competitive return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Regional 2 Midlands East</w:t>
      </w:r>
    </w:p>
    <w:p w:rsidR="00000000" w:rsidDel="00000000" w:rsidP="00000000" w:rsidRDefault="00000000" w:rsidRPr="00000000" w14:paraId="0000000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Rather than seeing this as a setback, the 1st XV views the current league as an opportunity — an opportunity to build momentum, develop depth,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fight for promotion with purpose and belief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ambition is clear: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 by step, season by season, Broadstreet RFC is determined to climb back up the leagues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950x8cgvua3r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Playing Philosophy</w:t>
      </w:r>
    </w:p>
    <w:p w:rsidR="00000000" w:rsidDel="00000000" w:rsidP="00000000" w:rsidRDefault="00000000" w:rsidRPr="00000000" w14:paraId="0000001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Broadstreet 1st XV plays a brand of rugby built to succeed across all levels: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Physical, dominant forward play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Ambitious attacking rugby backed by disciplined defence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Intelligent game managemen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Strong set-piece and breakdown control</w:t>
      </w:r>
    </w:p>
    <w:p w:rsidR="00000000" w:rsidDel="00000000" w:rsidP="00000000" w:rsidRDefault="00000000" w:rsidRPr="00000000" w14:paraId="0000001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balanced approach reflects the experience gained at higher levels while remaining adaptable to the demands of the current league.</w:t>
      </w:r>
    </w:p>
    <w:p w:rsidR="00000000" w:rsidDel="00000000" w:rsidP="00000000" w:rsidRDefault="00000000" w:rsidRPr="00000000" w14:paraId="0000001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h4bouxma49a5" w:id="6"/>
      <w:bookmarkEnd w:id="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Leadership &amp; Coaching</w:t>
      </w:r>
    </w:p>
    <w:p w:rsidR="00000000" w:rsidDel="00000000" w:rsidP="00000000" w:rsidRDefault="00000000" w:rsidRPr="00000000" w14:paraId="0000001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Guided by a committed coaching and leadership group, the 1st XV places a strong emphasis on standards, preparation, and accountability. Training sessions are intense, purposeful, and focused on continuous improvement — ensuring the squad is ready to compete week in, week out.</w:t>
      </w:r>
    </w:p>
    <w:p w:rsidR="00000000" w:rsidDel="00000000" w:rsidP="00000000" w:rsidRDefault="00000000" w:rsidRPr="00000000" w14:paraId="0000001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Leadership within the group is earned, with experienced players setting the tone and driving the team forward in pursuit of promotion.</w:t>
      </w:r>
    </w:p>
    <w:p w:rsidR="00000000" w:rsidDel="00000000" w:rsidP="00000000" w:rsidRDefault="00000000" w:rsidRPr="00000000" w14:paraId="0000001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uiknmv8p0fp6" w:id="7"/>
      <w:bookmarkEnd w:id="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Matchday at Broadstreet</w:t>
      </w:r>
    </w:p>
    <w:p w:rsidR="00000000" w:rsidDel="00000000" w:rsidP="00000000" w:rsidRDefault="00000000" w:rsidRPr="00000000" w14:paraId="0000001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Home matches at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Ivor Preece Field</w:t>
      </w:r>
      <w:r w:rsidDel="00000000" w:rsidR="00000000" w:rsidRPr="00000000">
        <w:rPr>
          <w:sz w:val="21"/>
          <w:szCs w:val="21"/>
          <w:rtl w:val="0"/>
        </w:rPr>
        <w:t xml:space="preserve"> offer competitive rugby and a strong club atmosphere. Matchday is about performance on the pitch and connection off it — bringing together players, members, supporters, and the wider community.</w:t>
      </w:r>
    </w:p>
    <w:p w:rsidR="00000000" w:rsidDel="00000000" w:rsidP="00000000" w:rsidRDefault="00000000" w:rsidRPr="00000000" w14:paraId="0000002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support plays a vital role in the team’s push up the leagues.</w:t>
      </w:r>
    </w:p>
    <w:p w:rsidR="00000000" w:rsidDel="00000000" w:rsidP="00000000" w:rsidRDefault="00000000" w:rsidRPr="00000000" w14:paraId="0000002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qwuwtyjii0sk" w:id="8"/>
      <w:bookmarkEnd w:id="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The Squad</w:t>
      </w:r>
    </w:p>
    <w:p w:rsidR="00000000" w:rsidDel="00000000" w:rsidP="00000000" w:rsidRDefault="00000000" w:rsidRPr="00000000" w14:paraId="0000002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1st XV squad features: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Players with experience at Championship, National League and Regional levels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Homegrown talent developed within Broadstreet RFC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Hungry, ambitious players committed to success</w:t>
      </w:r>
    </w:p>
    <w:p w:rsidR="00000000" w:rsidDel="00000000" w:rsidP="00000000" w:rsidRDefault="00000000" w:rsidRPr="00000000" w14:paraId="0000002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Every player contributes to the shared goal of moving the club forward.</w:t>
      </w:r>
    </w:p>
    <w:p w:rsidR="00000000" w:rsidDel="00000000" w:rsidP="00000000" w:rsidRDefault="00000000" w:rsidRPr="00000000" w14:paraId="00000028">
      <w:pPr>
        <w:spacing w:after="220" w:before="220" w:line="342.85714285714283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(Link to squad profiles)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