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8595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E1612" w:rsidRDefault="006E1612">
          <w:pPr>
            <w:pStyle w:val="TOCHeading"/>
          </w:pPr>
          <w:r>
            <w:t>Contents</w:t>
          </w:r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7087" w:history="1">
            <w:r w:rsidRPr="008175B5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88" w:history="1">
            <w:r w:rsidRPr="008175B5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89" w:history="1">
            <w:r w:rsidRPr="008175B5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0" w:history="1">
            <w:r w:rsidRPr="008175B5">
              <w:rPr>
                <w:rStyle w:val="Hyperlink"/>
                <w:noProof/>
              </w:rPr>
              <w:t>List of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1" w:history="1">
            <w:r w:rsidRPr="008175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2" w:history="1">
            <w:r w:rsidRPr="008175B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3" w:history="1">
            <w:r w:rsidRPr="008175B5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4" w:history="1">
            <w:r w:rsidRPr="008175B5">
              <w:rPr>
                <w:rStyle w:val="Hyperlink"/>
                <w:noProof/>
              </w:rPr>
              <w:t>Methodology 1: Minimizing the Number of Active BBUs to meet user Rate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07095" w:history="1">
            <w:r w:rsidRPr="008175B5">
              <w:rPr>
                <w:rStyle w:val="Hyperlink"/>
                <w:noProof/>
              </w:rPr>
              <w:t>System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07096" w:history="1">
            <w:r w:rsidRPr="008175B5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7097" w:history="1">
            <w:r w:rsidRPr="008175B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7098" w:history="1">
            <w:r w:rsidRPr="008175B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099" w:history="1">
            <w:r w:rsidRPr="008175B5">
              <w:rPr>
                <w:rStyle w:val="Hyperlink"/>
                <w:noProof/>
              </w:rPr>
              <w:t>Methodology 2: Energy – Efficient RRH to BBU association constraint by processing time and 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100" w:history="1">
            <w:r w:rsidRPr="008175B5">
              <w:rPr>
                <w:rStyle w:val="Hyperlink"/>
                <w:noProof/>
              </w:rPr>
              <w:t>Methodology 3: Choosing the correct CPU frequency for a given MCS and given RRH-BBU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707101" w:history="1">
            <w:r w:rsidRPr="008175B5">
              <w:rPr>
                <w:rStyle w:val="Hyperlink"/>
                <w:noProof/>
              </w:rPr>
              <w:t>Methodology 4: choosing the optimum MCS for a given RRH to BBU to User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12" w:rsidRDefault="006E1612">
          <w:r>
            <w:rPr>
              <w:b/>
              <w:bCs/>
              <w:noProof/>
            </w:rPr>
            <w:fldChar w:fldCharType="end"/>
          </w:r>
        </w:p>
      </w:sdtContent>
    </w:sdt>
    <w:p w:rsidR="006E1612" w:rsidRDefault="006E16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6E1612" w:rsidRDefault="006E1612" w:rsidP="001C27B0">
      <w:pPr>
        <w:pStyle w:val="Heading1"/>
      </w:pPr>
    </w:p>
    <w:p w:rsidR="001C27B0" w:rsidRDefault="001C27B0" w:rsidP="001C27B0">
      <w:pPr>
        <w:pStyle w:val="Heading1"/>
      </w:pPr>
      <w:bookmarkStart w:id="1" w:name="_Toc5707087"/>
      <w:r>
        <w:t>List of figures</w:t>
      </w:r>
      <w:bookmarkEnd w:id="1"/>
      <w:r>
        <w:t xml:space="preserve"> </w:t>
      </w:r>
    </w:p>
    <w:p w:rsidR="001C27B0" w:rsidRDefault="001C27B0" w:rsidP="001C27B0">
      <w:pPr>
        <w:pStyle w:val="Heading1"/>
      </w:pPr>
      <w:bookmarkStart w:id="2" w:name="_Toc5707088"/>
      <w:r>
        <w:t>List of Tables</w:t>
      </w:r>
      <w:bookmarkEnd w:id="2"/>
      <w:r>
        <w:t xml:space="preserve"> </w:t>
      </w:r>
    </w:p>
    <w:p w:rsidR="001C27B0" w:rsidRDefault="001C27B0" w:rsidP="001C27B0">
      <w:pPr>
        <w:pStyle w:val="Heading1"/>
      </w:pPr>
      <w:bookmarkStart w:id="3" w:name="_Toc5707089"/>
      <w:r>
        <w:t>List of Abbreviations</w:t>
      </w:r>
      <w:bookmarkEnd w:id="3"/>
      <w:r>
        <w:t xml:space="preserve"> </w:t>
      </w:r>
    </w:p>
    <w:p w:rsidR="001C27B0" w:rsidRDefault="001C27B0" w:rsidP="001C27B0">
      <w:pPr>
        <w:pStyle w:val="Heading1"/>
      </w:pPr>
      <w:bookmarkStart w:id="4" w:name="_Toc5707090"/>
      <w:r>
        <w:t>List of symbols</w:t>
      </w:r>
      <w:bookmarkEnd w:id="4"/>
      <w:r>
        <w:t xml:space="preserve"> </w:t>
      </w:r>
    </w:p>
    <w:p w:rsidR="001C27B0" w:rsidRDefault="001C27B0" w:rsidP="001C27B0"/>
    <w:p w:rsidR="001C27B0" w:rsidRDefault="001C27B0" w:rsidP="001C27B0">
      <w:pPr>
        <w:pStyle w:val="Heading1"/>
      </w:pPr>
      <w:bookmarkStart w:id="5" w:name="_Toc5707091"/>
      <w:r>
        <w:t>Introduction</w:t>
      </w:r>
      <w:bookmarkEnd w:id="5"/>
      <w:r>
        <w:t xml:space="preserve"> </w:t>
      </w:r>
    </w:p>
    <w:p w:rsidR="001C27B0" w:rsidRDefault="001C27B0" w:rsidP="001C27B0">
      <w:pPr>
        <w:pStyle w:val="Heading1"/>
      </w:pPr>
      <w:bookmarkStart w:id="6" w:name="_Toc5707092"/>
      <w:r>
        <w:t>Background</w:t>
      </w:r>
      <w:bookmarkEnd w:id="6"/>
      <w:r>
        <w:t xml:space="preserve"> </w:t>
      </w:r>
    </w:p>
    <w:p w:rsidR="001C27B0" w:rsidRDefault="001C27B0" w:rsidP="001C27B0">
      <w:pPr>
        <w:pStyle w:val="Heading1"/>
      </w:pPr>
      <w:bookmarkStart w:id="7" w:name="_Toc5707093"/>
      <w:r>
        <w:t>Related Work</w:t>
      </w:r>
      <w:bookmarkEnd w:id="7"/>
      <w:r>
        <w:t xml:space="preserve"> </w:t>
      </w:r>
    </w:p>
    <w:p w:rsidR="001C27B0" w:rsidRDefault="001C27B0" w:rsidP="001C27B0"/>
    <w:p w:rsidR="001C27B0" w:rsidRDefault="001C27B0" w:rsidP="001C27B0">
      <w:pPr>
        <w:pStyle w:val="Heading1"/>
      </w:pPr>
      <w:bookmarkStart w:id="8" w:name="_Toc5707094"/>
      <w:r>
        <w:lastRenderedPageBreak/>
        <w:t xml:space="preserve">Methodology 1: Minimizing the Number of Active </w:t>
      </w:r>
      <w:proofErr w:type="spellStart"/>
      <w:r>
        <w:t>BBUs</w:t>
      </w:r>
      <w:proofErr w:type="spellEnd"/>
      <w:r>
        <w:t xml:space="preserve"> to meet user Rate Requirement</w:t>
      </w:r>
      <w:bookmarkEnd w:id="8"/>
    </w:p>
    <w:p w:rsidR="001C27B0" w:rsidRPr="001C27B0" w:rsidRDefault="001C27B0" w:rsidP="001C27B0">
      <w:pPr>
        <w:pStyle w:val="Heading2"/>
      </w:pPr>
      <w:bookmarkStart w:id="9" w:name="_Toc5707095"/>
      <w:r>
        <w:t>System Layout</w:t>
      </w:r>
      <w:bookmarkEnd w:id="9"/>
      <w:r>
        <w:t xml:space="preserve"> </w:t>
      </w:r>
    </w:p>
    <w:p w:rsidR="001C27B0" w:rsidRDefault="001C27B0" w:rsidP="001C27B0">
      <w:pPr>
        <w:pStyle w:val="Heading2"/>
      </w:pPr>
      <w:bookmarkStart w:id="10" w:name="_Toc5707096"/>
      <w:r>
        <w:t>Problem Formulation</w:t>
      </w:r>
      <w:bookmarkEnd w:id="10"/>
      <w:r>
        <w:t xml:space="preserve"> </w:t>
      </w:r>
    </w:p>
    <w:p w:rsidR="001C27B0" w:rsidRDefault="001C27B0" w:rsidP="001C27B0">
      <w:pPr>
        <w:pStyle w:val="Heading3"/>
      </w:pPr>
      <w:bookmarkStart w:id="11" w:name="_Toc5707097"/>
      <w:r>
        <w:t>Objective</w:t>
      </w:r>
      <w:bookmarkEnd w:id="11"/>
      <w:r>
        <w:t xml:space="preserve"> </w:t>
      </w:r>
    </w:p>
    <w:p w:rsidR="001C27B0" w:rsidRPr="001C27B0" w:rsidRDefault="001C27B0" w:rsidP="006C789F">
      <w:pPr>
        <w:pStyle w:val="Heading3"/>
      </w:pPr>
      <w:bookmarkStart w:id="12" w:name="_Toc5707098"/>
      <w:r>
        <w:t>Constraints</w:t>
      </w:r>
      <w:bookmarkEnd w:id="12"/>
    </w:p>
    <w:p w:rsidR="001C27B0" w:rsidRDefault="001C27B0" w:rsidP="001C27B0">
      <w:pPr>
        <w:pStyle w:val="Heading1"/>
      </w:pPr>
      <w:bookmarkStart w:id="13" w:name="_Toc5707099"/>
      <w:r>
        <w:t xml:space="preserve">Methodology 2: Energy – Efficient </w:t>
      </w:r>
      <w:proofErr w:type="spellStart"/>
      <w:r>
        <w:t>RRH</w:t>
      </w:r>
      <w:proofErr w:type="spellEnd"/>
      <w:r>
        <w:t xml:space="preserve"> to </w:t>
      </w:r>
      <w:proofErr w:type="spellStart"/>
      <w:r>
        <w:t>BBU</w:t>
      </w:r>
      <w:proofErr w:type="spellEnd"/>
      <w:r>
        <w:t xml:space="preserve"> association constraint by processing time and bandwidth</w:t>
      </w:r>
      <w:bookmarkEnd w:id="13"/>
      <w:r>
        <w:t xml:space="preserve"> </w:t>
      </w:r>
    </w:p>
    <w:p w:rsidR="001C27B0" w:rsidRDefault="001C27B0" w:rsidP="001C27B0">
      <w:pPr>
        <w:pStyle w:val="Heading1"/>
      </w:pPr>
      <w:bookmarkStart w:id="14" w:name="_Toc5707100"/>
      <w:r>
        <w:t xml:space="preserve">Methodology </w:t>
      </w:r>
      <w:r w:rsidR="006C789F">
        <w:t>3:</w:t>
      </w:r>
      <w:r>
        <w:t xml:space="preserve"> Choosing the correct CPU frequency for a given MCS and given </w:t>
      </w:r>
      <w:proofErr w:type="spellStart"/>
      <w:r>
        <w:t>RRH-BBU</w:t>
      </w:r>
      <w:proofErr w:type="spellEnd"/>
      <w:r>
        <w:t xml:space="preserve"> association</w:t>
      </w:r>
      <w:bookmarkEnd w:id="14"/>
      <w:r>
        <w:t xml:space="preserve"> </w:t>
      </w:r>
    </w:p>
    <w:p w:rsidR="001C27B0" w:rsidRDefault="001C27B0" w:rsidP="001C27B0">
      <w:pPr>
        <w:pStyle w:val="Heading1"/>
      </w:pPr>
      <w:bookmarkStart w:id="15" w:name="_Toc5707101"/>
      <w:r>
        <w:t xml:space="preserve">Methodology </w:t>
      </w:r>
      <w:r w:rsidR="006C789F">
        <w:t>4:</w:t>
      </w:r>
      <w:r>
        <w:t xml:space="preserve"> choosing the optimum MCS for a given </w:t>
      </w:r>
      <w:proofErr w:type="spellStart"/>
      <w:r>
        <w:t>RRH</w:t>
      </w:r>
      <w:proofErr w:type="spellEnd"/>
      <w:r>
        <w:t xml:space="preserve"> to </w:t>
      </w:r>
      <w:proofErr w:type="spellStart"/>
      <w:r>
        <w:t>BBU</w:t>
      </w:r>
      <w:proofErr w:type="spellEnd"/>
      <w:r>
        <w:t xml:space="preserve"> to User association</w:t>
      </w:r>
      <w:bookmarkEnd w:id="15"/>
      <w:r>
        <w:t xml:space="preserve"> </w:t>
      </w:r>
    </w:p>
    <w:p w:rsidR="001C27B0" w:rsidRDefault="001C27B0" w:rsidP="001C27B0"/>
    <w:p w:rsidR="001C27B0" w:rsidRDefault="001C27B0" w:rsidP="001C27B0"/>
    <w:p w:rsidR="001C27B0" w:rsidRDefault="001C27B0" w:rsidP="001C27B0"/>
    <w:p w:rsidR="001C27B0" w:rsidRPr="001C27B0" w:rsidRDefault="001C27B0" w:rsidP="001C27B0"/>
    <w:p w:rsidR="001C27B0" w:rsidRDefault="001C27B0" w:rsidP="001C27B0"/>
    <w:p w:rsidR="001C27B0" w:rsidRPr="001C27B0" w:rsidRDefault="001C27B0" w:rsidP="001C27B0"/>
    <w:p w:rsidR="001C27B0" w:rsidRPr="001C27B0" w:rsidRDefault="001C27B0" w:rsidP="001C27B0"/>
    <w:sectPr w:rsidR="001C27B0" w:rsidRPr="001C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B0"/>
    <w:rsid w:val="001C27B0"/>
    <w:rsid w:val="004D38EF"/>
    <w:rsid w:val="006C789F"/>
    <w:rsid w:val="006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2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7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7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61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16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16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16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16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2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7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7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61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16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16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16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16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75538-76FD-485E-9399-2F768390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Eng.Hadil Hesham Eissawy</dc:creator>
  <cp:lastModifiedBy>Eng.Hadil Hesham Eissawy</cp:lastModifiedBy>
  <cp:revision>1</cp:revision>
  <dcterms:created xsi:type="dcterms:W3CDTF">2019-04-09T08:16:00Z</dcterms:created>
  <dcterms:modified xsi:type="dcterms:W3CDTF">2019-04-09T10:58:00Z</dcterms:modified>
</cp:coreProperties>
</file>