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0" w:line="360" w:lineRule="auto"/>
        <w:jc w:val="center"/>
      </w:pPr>
      <w:r>
        <w:rPr>
          <w:rFonts w:ascii="Arial" w:cs="Arial" w:eastAsia="Arial" w:hAnsi="Arial"/>
          <w:b w:val="false"/>
          <w:bCs w:val="false"/>
          <w:sz w:val="22"/>
          <w:szCs w:val="22"/>
          <w:shd w:fill="FFFF00" w:color="auto" w:val="clear"/>
        </w:rPr>
        <w:t xml:space="preserve">[SUBSTITUIR ESTA PÁGINA PELA CAPA PADRÃO DA INSTITUIÇÃO (modelo disponível no AVA)]</w:t>
      </w:r>
    </w:p>
    <w:p>
      <w:pPr>
        <w:spacing w:after="120" w:before="240" w:line="360" w:lineRule="auto"/>
        <w:jc w:val="center"/>
      </w:pPr>
      <w:r>
        <w:rPr>
          <w:rFonts w:ascii="Arial" w:cs="Arial" w:eastAsia="Arial" w:hAnsi="Arial"/>
          <w:b/>
          <w:bCs/>
          <w:sz w:val="28"/>
          <w:szCs w:val="28"/>
          <w:shd w:fill="FFFF00" w:color="auto" w:val="clear"/>
        </w:rPr>
        <w:t xml:space="preserve">[NOME DA INSTITUIÇÃO]</w:t>
      </w:r>
    </w:p>
    <w:p>
      <w:pPr>
        <w:spacing w:after="120" w:before="0" w:line="360" w:lineRule="auto"/>
        <w:jc w:val="center"/>
      </w:pPr>
      <w:r>
        <w:rPr>
          <w:rFonts w:ascii="Arial" w:cs="Arial" w:eastAsia="Arial" w:hAnsi="Arial"/>
          <w:b w:val="false"/>
          <w:bCs w:val="false"/>
          <w:sz w:val="24"/>
          <w:szCs w:val="24"/>
        </w:rPr>
        <w:t xml:space="preserve">CURSO DE ANÁLISE E DESENVOLVIMENTO DE SISTEMAS</w:t>
      </w:r>
    </w:p>
    <w:p>
      <w:pPr>
        <w:spacing w:after="1200" w:before="0" w:line="360" w:lineRule="auto"/>
        <w:jc w:val="center"/>
      </w:pPr>
      <w:r>
        <w:rPr>
          <w:rFonts w:ascii="Arial" w:cs="Arial" w:eastAsia="Arial" w:hAnsi="Arial"/>
          <w:b w:val="false"/>
          <w:bCs w:val="false"/>
          <w:sz w:val="24"/>
          <w:szCs w:val="24"/>
        </w:rPr>
        <w:t xml:space="preserve">Disciplina: Projeto Integrado</w:t>
      </w:r>
    </w:p>
    <w:p>
      <w:pPr>
        <w:spacing w:after="60" w:before="0" w:line="360" w:lineRule="auto"/>
        <w:jc w:val="center"/>
      </w:pPr>
      <w:r>
        <w:rPr>
          <w:rFonts w:ascii="Arial" w:cs="Arial" w:eastAsia="Arial" w:hAnsi="Arial"/>
          <w:b/>
          <w:bCs/>
          <w:sz w:val="24"/>
          <w:szCs w:val="24"/>
        </w:rPr>
        <w:t xml:space="preserve">HADRIAN RAFAEL SILVA DE OLIVEIRA</w:t>
      </w:r>
    </w:p>
    <w:p>
      <w:pPr>
        <w:spacing w:after="1400" w:before="0" w:line="360" w:lineRule="auto"/>
        <w:jc w:val="center"/>
      </w:pPr>
      <w:r>
        <w:rPr>
          <w:rFonts w:ascii="Arial" w:cs="Arial" w:eastAsia="Arial" w:hAnsi="Arial"/>
          <w:b w:val="false"/>
          <w:bCs w:val="false"/>
          <w:sz w:val="24"/>
          <w:szCs w:val="24"/>
        </w:rPr>
        <w:t xml:space="preserve">RA: </w:t>
      </w:r>
      <w:r>
        <w:rPr>
          <w:rFonts w:ascii="Arial" w:cs="Arial" w:eastAsia="Arial" w:hAnsi="Arial"/>
          <w:b w:val="false"/>
          <w:bCs w:val="false"/>
          <w:sz w:val="24"/>
          <w:szCs w:val="24"/>
          <w:shd w:fill="FFFF00" w:color="auto" w:val="clear"/>
        </w:rPr>
        <w:t xml:space="preserve">[RA DO ALUNO]</w:t>
      </w:r>
    </w:p>
    <w:p>
      <w:pPr>
        <w:spacing w:after="240" w:before="0" w:line="360" w:lineRule="auto"/>
        <w:jc w:val="center"/>
      </w:pPr>
      <w:r>
        <w:rPr>
          <w:rFonts w:ascii="Arial" w:cs="Arial" w:eastAsia="Arial" w:hAnsi="Arial"/>
          <w:b/>
          <w:bCs/>
          <w:sz w:val="32"/>
          <w:szCs w:val="32"/>
        </w:rPr>
        <w:t xml:space="preserve">PROJETO INTEGRADO</w:t>
      </w:r>
    </w:p>
    <w:p>
      <w:pPr>
        <w:spacing w:after="1600" w:before="0" w:line="360" w:lineRule="auto"/>
        <w:jc w:val="center"/>
      </w:pPr>
      <w:r>
        <w:rPr>
          <w:rFonts w:ascii="Arial" w:cs="Arial" w:eastAsia="Arial" w:hAnsi="Arial"/>
          <w:b w:val="false"/>
          <w:bCs w:val="false"/>
          <w:sz w:val="24"/>
          <w:szCs w:val="24"/>
        </w:rPr>
        <w:t xml:space="preserve">Gestão ágil, teste de usabilidade, hardware e rede aplicados ao site institucional da HR Tech Sistemas</w:t>
      </w:r>
    </w:p>
    <w:p>
      <w:pPr>
        <w:spacing w:after="60" w:before="0" w:line="360" w:lineRule="auto"/>
        <w:jc w:val="center"/>
      </w:pPr>
      <w:r>
        <w:rPr>
          <w:rFonts w:ascii="Arial" w:cs="Arial" w:eastAsia="Arial" w:hAnsi="Arial"/>
          <w:b w:val="false"/>
          <w:bCs w:val="false"/>
          <w:sz w:val="24"/>
          <w:szCs w:val="24"/>
          <w:shd w:fill="FFFF00" w:color="auto" w:val="clear"/>
        </w:rPr>
        <w:t xml:space="preserve">[CIDADE]</w:t>
      </w:r>
    </w:p>
    <w:p>
      <w:pPr>
        <w:spacing w:after="0" w:before="0" w:line="360" w:lineRule="auto"/>
        <w:jc w:val="center"/>
      </w:pPr>
      <w:r>
        <w:rPr>
          <w:rFonts w:ascii="Arial" w:cs="Arial" w:eastAsia="Arial" w:hAnsi="Arial"/>
          <w:b w:val="false"/>
          <w:bCs w:val="false"/>
          <w:sz w:val="24"/>
          <w:szCs w:val="24"/>
        </w:rPr>
        <w:t xml:space="preserve">2026</w:t>
      </w:r>
    </w:p>
    <w:p>
      <w:r>
        <w:br w:type="page"/>
      </w:r>
    </w:p>
    <w:p>
      <w:pPr>
        <w:spacing w:after="360" w:before="0" w:line="360" w:lineRule="auto"/>
        <w:jc w:val="center"/>
      </w:pPr>
      <w:r>
        <w:rPr>
          <w:rFonts w:ascii="Arial" w:cs="Arial" w:eastAsia="Arial" w:hAnsi="Arial"/>
          <w:b w:val="false"/>
          <w:bCs w:val="false"/>
          <w:sz w:val="22"/>
          <w:szCs w:val="22"/>
          <w:shd w:fill="FFFF00" w:color="auto" w:val="clear"/>
        </w:rPr>
        <w:t xml:space="preserve">[SUBSTITUIR PELA FOLHA DE ROSTO PADRÃO DA INSTITUIÇÃO (conferir semestre, turma e tutor)]</w:t>
      </w:r>
    </w:p>
    <w:p>
      <w:pPr>
        <w:spacing w:after="1000" w:before="240" w:line="360" w:lineRule="auto"/>
        <w:jc w:val="center"/>
      </w:pPr>
      <w:r>
        <w:rPr>
          <w:rFonts w:ascii="Arial" w:cs="Arial" w:eastAsia="Arial" w:hAnsi="Arial"/>
          <w:b/>
          <w:bCs/>
          <w:sz w:val="24"/>
          <w:szCs w:val="24"/>
        </w:rPr>
        <w:t xml:space="preserve">HADRIAN RAFAEL SILVA DE OLIVEIRA</w:t>
      </w:r>
    </w:p>
    <w:p>
      <w:pPr>
        <w:spacing w:after="240" w:before="0" w:line="360" w:lineRule="auto"/>
        <w:jc w:val="center"/>
      </w:pPr>
      <w:r>
        <w:rPr>
          <w:rFonts w:ascii="Arial" w:cs="Arial" w:eastAsia="Arial" w:hAnsi="Arial"/>
          <w:b/>
          <w:bCs/>
          <w:sz w:val="28"/>
          <w:szCs w:val="28"/>
        </w:rPr>
        <w:t xml:space="preserve">PROJETO INTEGRADO</w:t>
      </w:r>
    </w:p>
    <w:p>
      <w:pPr>
        <w:spacing w:after="1000" w:before="0" w:line="360" w:lineRule="auto"/>
        <w:jc w:val="center"/>
      </w:pPr>
      <w:r>
        <w:rPr>
          <w:rFonts w:ascii="Arial" w:cs="Arial" w:eastAsia="Arial" w:hAnsi="Arial"/>
          <w:b w:val="false"/>
          <w:bCs w:val="false"/>
          <w:sz w:val="24"/>
          <w:szCs w:val="24"/>
        </w:rPr>
        <w:t xml:space="preserve">Gestão ágil, teste de usabilidade, hardware e rede aplicados ao site institucional da HR Tech Sistemas</w:t>
      </w:r>
    </w:p>
    <w:p>
      <w:pPr>
        <w:spacing w:after="160" w:before="0" w:line="276" w:lineRule="auto"/>
        <w:ind w:left="4536"/>
        <w:jc w:val="both"/>
      </w:pPr>
      <w:r>
        <w:rPr>
          <w:rFonts w:ascii="Arial" w:cs="Arial" w:eastAsia="Arial" w:hAnsi="Arial"/>
          <w:sz w:val="20"/>
          <w:szCs w:val="20"/>
        </w:rPr>
        <w:t xml:space="preserve">Trabalho apresentado ao curso de Análise e Desenvolvimento de Sistemas da </w:t>
      </w:r>
      <w:r>
        <w:rPr>
          <w:rFonts w:ascii="Arial" w:cs="Arial" w:eastAsia="Arial" w:hAnsi="Arial"/>
          <w:sz w:val="20"/>
          <w:szCs w:val="20"/>
          <w:shd w:fill="FFFF00" w:color="auto" w:val="clear"/>
        </w:rPr>
        <w:t xml:space="preserve">[NOME DA INSTITUIÇÃO]</w:t>
      </w:r>
      <w:r>
        <w:rPr>
          <w:rFonts w:ascii="Arial" w:cs="Arial" w:eastAsia="Arial" w:hAnsi="Arial"/>
          <w:sz w:val="20"/>
          <w:szCs w:val="20"/>
        </w:rPr>
        <w:t xml:space="preserve">, como requisito de avaliação da disciplina Projeto Integrado.</w:t>
      </w:r>
    </w:p>
    <w:p>
      <w:pPr>
        <w:spacing w:after="1000" w:before="0" w:line="276" w:lineRule="auto"/>
        <w:ind w:left="4536"/>
      </w:pPr>
      <w:r>
        <w:rPr>
          <w:rFonts w:ascii="Arial" w:cs="Arial" w:eastAsia="Arial" w:hAnsi="Arial"/>
          <w:sz w:val="20"/>
          <w:szCs w:val="20"/>
        </w:rPr>
        <w:t xml:space="preserve">Tutor(a): </w:t>
      </w:r>
      <w:r>
        <w:rPr>
          <w:rFonts w:ascii="Arial" w:cs="Arial" w:eastAsia="Arial" w:hAnsi="Arial"/>
          <w:sz w:val="20"/>
          <w:szCs w:val="20"/>
          <w:shd w:fill="FFFF00" w:color="auto" w:val="clear"/>
        </w:rPr>
        <w:t xml:space="preserve">[NOME DO TUTOR]</w:t>
      </w:r>
    </w:p>
    <w:p>
      <w:pPr>
        <w:spacing w:after="60" w:before="0" w:line="360" w:lineRule="auto"/>
        <w:jc w:val="center"/>
      </w:pPr>
      <w:r>
        <w:rPr>
          <w:rFonts w:ascii="Arial" w:cs="Arial" w:eastAsia="Arial" w:hAnsi="Arial"/>
          <w:b w:val="false"/>
          <w:bCs w:val="false"/>
          <w:sz w:val="24"/>
          <w:szCs w:val="24"/>
          <w:shd w:fill="FFFF00" w:color="auto" w:val="clear"/>
        </w:rPr>
        <w:t xml:space="preserve">[CIDADE]</w:t>
      </w:r>
    </w:p>
    <w:p>
      <w:pPr>
        <w:spacing w:after="0" w:before="0" w:line="360" w:lineRule="auto"/>
        <w:jc w:val="center"/>
      </w:pPr>
      <w:r>
        <w:rPr>
          <w:rFonts w:ascii="Arial" w:cs="Arial" w:eastAsia="Arial" w:hAnsi="Arial"/>
          <w:b w:val="false"/>
          <w:bCs w:val="false"/>
          <w:sz w:val="24"/>
          <w:szCs w:val="24"/>
        </w:rPr>
        <w:t xml:space="preserve">2026</w:t>
      </w:r>
    </w:p>
    <w:p>
      <w:pPr>
        <w:sectPr>
          <w:pgSz w:w="11906" w:h="16838" w:orient="portrait"/>
          <w:pgMar w:top="1701" w:right="1134" w:bottom="1134" w:left="1701" w:header="708" w:footer="708" w:gutter="0"/>
          <w:pgNumType/>
          <w:docGrid w:linePitch="360"/>
        </w:sectPr>
      </w:pPr>
    </w:p>
    <w:p>
      <w:pPr>
        <w:spacing w:after="240" w:before="0" w:line="360" w:lineRule="auto"/>
        <w:jc w:val="center"/>
      </w:pPr>
      <w:r>
        <w:rPr>
          <w:rFonts w:ascii="Arial" w:cs="Arial" w:eastAsia="Arial" w:hAnsi="Arial"/>
          <w:b/>
          <w:bCs/>
          <w:sz w:val="28"/>
          <w:szCs w:val="28"/>
        </w:rPr>
        <w:t xml:space="preserve">SUMÁRIO</w:t>
      </w:r>
    </w:p>
    <w:sdt>
      <w:sdtPr>
        <w:alias w:val="Sumário"/>
      </w:sdtPr>
      <w:sdtContent>
        <w:p>
          <w:pPr>
            <w:pStyle w:val="TOC1"/>
            <w:tabs>
              <w:tab w:val="right" w:leader="dot" w:pos="9071"/>
            </w:tabs>
            <w:spacing w:before="0" w:after="20" w:line="240" w:lineRule="auto"/>
          </w:pPr>
          <w:r>
            <w:fldChar w:fldCharType="begin" w:dirty="true"/>
            <w:instrText xml:space="preserve">TOC \h \o "1-2"</w:instrText>
            <w:fldChar w:fldCharType="separate"/>
          </w:r>
          <w:r>
            <w:rPr>
              <w:rFonts w:ascii="Arial" w:hAnsi="Arial" w:cs="Arial"/>
              <w:b/>
              <w:sz w:val="20"/>
            </w:rPr>
            <w:t xml:space="preserve">1 INTRODUÇÃO</w:t>
          </w:r>
          <w:r>
            <w:tab/>
          </w:r>
          <w:r>
            <w:rPr>
              <w:rFonts w:ascii="Arial" w:hAnsi="Arial" w:cs="Arial"/>
              <w:sz w:val="20"/>
            </w:rPr>
            <w:t xml:space="preserve">4</w:t>
          </w:r>
        </w:p>
        <w:p>
          <w:pPr>
            <w:pStyle w:val="TOC2"/>
            <w:tabs>
              <w:tab w:val="right" w:leader="dot" w:pos="9071"/>
            </w:tabs>
            <w:spacing w:before="0" w:after="20" w:line="240" w:lineRule="auto"/>
            <w:ind w:left="284"/>
          </w:pPr>
          <w:r>
            <w:rPr>
              <w:rFonts w:ascii="Arial" w:hAnsi="Arial" w:cs="Arial"/>
              <w:sz w:val="20"/>
            </w:rPr>
            <w:t xml:space="preserve">1.1 Objetivo geral</w:t>
          </w:r>
          <w:r>
            <w:tab/>
          </w:r>
          <w:r>
            <w:rPr>
              <w:rFonts w:ascii="Arial" w:hAnsi="Arial" w:cs="Arial"/>
              <w:sz w:val="20"/>
            </w:rPr>
            <w:t xml:space="preserve">4</w:t>
          </w:r>
        </w:p>
        <w:p>
          <w:pPr>
            <w:pStyle w:val="TOC2"/>
            <w:tabs>
              <w:tab w:val="right" w:leader="dot" w:pos="9071"/>
            </w:tabs>
            <w:spacing w:before="0" w:after="20" w:line="240" w:lineRule="auto"/>
            <w:ind w:left="284"/>
          </w:pPr>
          <w:r>
            <w:rPr>
              <w:rFonts w:ascii="Arial" w:hAnsi="Arial" w:cs="Arial"/>
              <w:sz w:val="20"/>
            </w:rPr>
            <w:t xml:space="preserve">1.2 Objetivos específicos</w:t>
          </w:r>
          <w:r>
            <w:tab/>
          </w:r>
          <w:r>
            <w:rPr>
              <w:rFonts w:ascii="Arial" w:hAnsi="Arial" w:cs="Arial"/>
              <w:sz w:val="20"/>
            </w:rPr>
            <w:t xml:space="preserve">5</w:t>
          </w:r>
        </w:p>
        <w:p>
          <w:pPr>
            <w:pStyle w:val="TOC2"/>
            <w:tabs>
              <w:tab w:val="right" w:leader="dot" w:pos="9071"/>
            </w:tabs>
            <w:spacing w:before="0" w:after="20" w:line="240" w:lineRule="auto"/>
            <w:ind w:left="284"/>
          </w:pPr>
          <w:r>
            <w:rPr>
              <w:rFonts w:ascii="Arial" w:hAnsi="Arial" w:cs="Arial"/>
              <w:sz w:val="20"/>
            </w:rPr>
            <w:t xml:space="preserve">1.3 Organização do trabalho</w:t>
          </w:r>
          <w:r>
            <w:tab/>
          </w:r>
          <w:r>
            <w:rPr>
              <w:rFonts w:ascii="Arial" w:hAnsi="Arial" w:cs="Arial"/>
              <w:sz w:val="20"/>
            </w:rPr>
            <w:t xml:space="preserve">5</w:t>
          </w:r>
        </w:p>
        <w:p>
          <w:pPr>
            <w:pStyle w:val="TOC1"/>
            <w:tabs>
              <w:tab w:val="right" w:leader="dot" w:pos="9071"/>
            </w:tabs>
            <w:spacing w:before="0" w:after="20" w:line="240" w:lineRule="auto"/>
          </w:pPr>
          <w:r>
            <w:rPr>
              <w:rFonts w:ascii="Arial" w:hAnsi="Arial" w:cs="Arial"/>
              <w:b/>
              <w:sz w:val="20"/>
            </w:rPr>
            <w:t xml:space="preserve">2 GESTÃO ÁGIL DO PROJETO</w:t>
          </w:r>
          <w:r>
            <w:tab/>
          </w:r>
          <w:r>
            <w:rPr>
              <w:rFonts w:ascii="Arial" w:hAnsi="Arial" w:cs="Arial"/>
              <w:sz w:val="20"/>
            </w:rPr>
            <w:t xml:space="preserve">6</w:t>
          </w:r>
        </w:p>
        <w:p>
          <w:pPr>
            <w:pStyle w:val="TOC2"/>
            <w:tabs>
              <w:tab w:val="right" w:leader="dot" w:pos="9071"/>
            </w:tabs>
            <w:spacing w:before="0" w:after="20" w:line="240" w:lineRule="auto"/>
            <w:ind w:left="284"/>
          </w:pPr>
          <w:r>
            <w:rPr>
              <w:rFonts w:ascii="Arial" w:hAnsi="Arial" w:cs="Arial"/>
              <w:sz w:val="20"/>
            </w:rPr>
            <w:t xml:space="preserve">2.1 Metodologia Scrum</w:t>
          </w:r>
          <w:r>
            <w:tab/>
          </w:r>
          <w:r>
            <w:rPr>
              <w:rFonts w:ascii="Arial" w:hAnsi="Arial" w:cs="Arial"/>
              <w:sz w:val="20"/>
            </w:rPr>
            <w:t xml:space="preserve">6</w:t>
          </w:r>
        </w:p>
        <w:p>
          <w:pPr>
            <w:pStyle w:val="TOC2"/>
            <w:tabs>
              <w:tab w:val="right" w:leader="dot" w:pos="9071"/>
            </w:tabs>
            <w:spacing w:before="0" w:after="20" w:line="240" w:lineRule="auto"/>
            <w:ind w:left="284"/>
          </w:pPr>
          <w:r>
            <w:rPr>
              <w:rFonts w:ascii="Arial" w:hAnsi="Arial" w:cs="Arial"/>
              <w:sz w:val="20"/>
            </w:rPr>
            <w:t xml:space="preserve">2.2 Planejamento das atividades</w:t>
          </w:r>
          <w:r>
            <w:tab/>
          </w:r>
          <w:r>
            <w:rPr>
              <w:rFonts w:ascii="Arial" w:hAnsi="Arial" w:cs="Arial"/>
              <w:sz w:val="20"/>
            </w:rPr>
            <w:t xml:space="preserve">6</w:t>
          </w:r>
        </w:p>
        <w:p>
          <w:pPr>
            <w:pStyle w:val="TOC2"/>
            <w:tabs>
              <w:tab w:val="right" w:leader="dot" w:pos="9071"/>
            </w:tabs>
            <w:spacing w:before="0" w:after="20" w:line="240" w:lineRule="auto"/>
            <w:ind w:left="284"/>
          </w:pPr>
          <w:r>
            <w:rPr>
              <w:rFonts w:ascii="Arial" w:hAnsi="Arial" w:cs="Arial"/>
              <w:sz w:val="20"/>
            </w:rPr>
            <w:t xml:space="preserve">2.3 Quadro Scrum</w:t>
          </w:r>
          <w:r>
            <w:tab/>
          </w:r>
          <w:r>
            <w:rPr>
              <w:rFonts w:ascii="Arial" w:hAnsi="Arial" w:cs="Arial"/>
              <w:sz w:val="20"/>
            </w:rPr>
            <w:t xml:space="preserve">7</w:t>
          </w:r>
        </w:p>
        <w:p>
          <w:pPr>
            <w:pStyle w:val="TOC2"/>
            <w:tabs>
              <w:tab w:val="right" w:leader="dot" w:pos="9071"/>
            </w:tabs>
            <w:spacing w:before="0" w:after="20" w:line="240" w:lineRule="auto"/>
            <w:ind w:left="284"/>
          </w:pPr>
          <w:r>
            <w:rPr>
              <w:rFonts w:ascii="Arial" w:hAnsi="Arial" w:cs="Arial"/>
              <w:sz w:val="20"/>
            </w:rPr>
            <w:t xml:space="preserve">2.4 Descrição das atividades realizadas</w:t>
          </w:r>
          <w:r>
            <w:tab/>
          </w:r>
          <w:r>
            <w:rPr>
              <w:rFonts w:ascii="Arial" w:hAnsi="Arial" w:cs="Arial"/>
              <w:sz w:val="20"/>
            </w:rPr>
            <w:t xml:space="preserve">8</w:t>
          </w:r>
        </w:p>
        <w:p>
          <w:pPr>
            <w:pStyle w:val="TOC1"/>
            <w:tabs>
              <w:tab w:val="right" w:leader="dot" w:pos="9071"/>
            </w:tabs>
            <w:spacing w:before="0" w:after="20" w:line="240" w:lineRule="auto"/>
          </w:pPr>
          <w:r>
            <w:rPr>
              <w:rFonts w:ascii="Arial" w:hAnsi="Arial" w:cs="Arial"/>
              <w:b/>
              <w:sz w:val="20"/>
            </w:rPr>
            <w:t xml:space="preserve">3 TESTE DE USABILIDADE DO SITE HR TECH</w:t>
          </w:r>
          <w:r>
            <w:tab/>
          </w:r>
          <w:r>
            <w:rPr>
              <w:rFonts w:ascii="Arial" w:hAnsi="Arial" w:cs="Arial"/>
              <w:sz w:val="20"/>
            </w:rPr>
            <w:t xml:space="preserve">10</w:t>
          </w:r>
        </w:p>
        <w:p>
          <w:pPr>
            <w:pStyle w:val="TOC2"/>
            <w:tabs>
              <w:tab w:val="right" w:leader="dot" w:pos="9071"/>
            </w:tabs>
            <w:spacing w:before="0" w:after="20" w:line="240" w:lineRule="auto"/>
            <w:ind w:left="284"/>
          </w:pPr>
          <w:r>
            <w:rPr>
              <w:rFonts w:ascii="Arial" w:hAnsi="Arial" w:cs="Arial"/>
              <w:sz w:val="20"/>
            </w:rPr>
            <w:t xml:space="preserve">3.1 Apresentação do sistema analisado</w:t>
          </w:r>
          <w:r>
            <w:tab/>
          </w:r>
          <w:r>
            <w:rPr>
              <w:rFonts w:ascii="Arial" w:hAnsi="Arial" w:cs="Arial"/>
              <w:sz w:val="20"/>
            </w:rPr>
            <w:t xml:space="preserve">10</w:t>
          </w:r>
        </w:p>
        <w:p>
          <w:pPr>
            <w:pStyle w:val="TOC2"/>
            <w:tabs>
              <w:tab w:val="right" w:leader="dot" w:pos="9071"/>
            </w:tabs>
            <w:spacing w:before="0" w:after="20" w:line="240" w:lineRule="auto"/>
            <w:ind w:left="284"/>
          </w:pPr>
          <w:r>
            <w:rPr>
              <w:rFonts w:ascii="Arial" w:hAnsi="Arial" w:cs="Arial"/>
              <w:sz w:val="20"/>
            </w:rPr>
            <w:t xml:space="preserve">3.2 Objetivo do teste</w:t>
          </w:r>
          <w:r>
            <w:tab/>
          </w:r>
          <w:r>
            <w:rPr>
              <w:rFonts w:ascii="Arial" w:hAnsi="Arial" w:cs="Arial"/>
              <w:sz w:val="20"/>
            </w:rPr>
            <w:t xml:space="preserve">10</w:t>
          </w:r>
        </w:p>
        <w:p>
          <w:pPr>
            <w:pStyle w:val="TOC2"/>
            <w:tabs>
              <w:tab w:val="right" w:leader="dot" w:pos="9071"/>
            </w:tabs>
            <w:spacing w:before="0" w:after="20" w:line="240" w:lineRule="auto"/>
            <w:ind w:left="284"/>
          </w:pPr>
          <w:r>
            <w:rPr>
              <w:rFonts w:ascii="Arial" w:hAnsi="Arial" w:cs="Arial"/>
              <w:sz w:val="20"/>
            </w:rPr>
            <w:t xml:space="preserve">3.3 Metodologia utilizada</w:t>
          </w:r>
          <w:r>
            <w:tab/>
          </w:r>
          <w:r>
            <w:rPr>
              <w:rFonts w:ascii="Arial" w:hAnsi="Arial" w:cs="Arial"/>
              <w:sz w:val="20"/>
            </w:rPr>
            <w:t xml:space="preserve">10</w:t>
          </w:r>
        </w:p>
        <w:p>
          <w:pPr>
            <w:pStyle w:val="TOC2"/>
            <w:tabs>
              <w:tab w:val="right" w:leader="dot" w:pos="9071"/>
            </w:tabs>
            <w:spacing w:before="0" w:after="20" w:line="240" w:lineRule="auto"/>
            <w:ind w:left="284"/>
          </w:pPr>
          <w:r>
            <w:rPr>
              <w:rFonts w:ascii="Arial" w:hAnsi="Arial" w:cs="Arial"/>
              <w:sz w:val="20"/>
            </w:rPr>
            <w:t xml:space="preserve">3.4 Cenários de teste</w:t>
          </w:r>
          <w:r>
            <w:tab/>
          </w:r>
          <w:r>
            <w:rPr>
              <w:rFonts w:ascii="Arial" w:hAnsi="Arial" w:cs="Arial"/>
              <w:sz w:val="20"/>
            </w:rPr>
            <w:t xml:space="preserve">11</w:t>
          </w:r>
        </w:p>
        <w:p>
          <w:pPr>
            <w:pStyle w:val="TOC2"/>
            <w:tabs>
              <w:tab w:val="right" w:leader="dot" w:pos="9071"/>
            </w:tabs>
            <w:spacing w:before="0" w:after="20" w:line="240" w:lineRule="auto"/>
            <w:ind w:left="284"/>
          </w:pPr>
          <w:r>
            <w:rPr>
              <w:rFonts w:ascii="Arial" w:hAnsi="Arial" w:cs="Arial"/>
              <w:sz w:val="20"/>
            </w:rPr>
            <w:t xml:space="preserve">3.5 Resultados</w:t>
          </w:r>
          <w:r>
            <w:tab/>
          </w:r>
          <w:r>
            <w:rPr>
              <w:rFonts w:ascii="Arial" w:hAnsi="Arial" w:cs="Arial"/>
              <w:sz w:val="20"/>
            </w:rPr>
            <w:t xml:space="preserve">12</w:t>
          </w:r>
        </w:p>
        <w:p>
          <w:pPr>
            <w:pStyle w:val="TOC2"/>
            <w:tabs>
              <w:tab w:val="right" w:leader="dot" w:pos="9071"/>
            </w:tabs>
            <w:spacing w:before="0" w:after="20" w:line="240" w:lineRule="auto"/>
            <w:ind w:left="284"/>
          </w:pPr>
          <w:r>
            <w:rPr>
              <w:rFonts w:ascii="Arial" w:hAnsi="Arial" w:cs="Arial"/>
              <w:sz w:val="20"/>
            </w:rPr>
            <w:t xml:space="preserve">3.6 Pontos positivos</w:t>
          </w:r>
          <w:r>
            <w:tab/>
          </w:r>
          <w:r>
            <w:rPr>
              <w:rFonts w:ascii="Arial" w:hAnsi="Arial" w:cs="Arial"/>
              <w:sz w:val="20"/>
            </w:rPr>
            <w:t xml:space="preserve">24</w:t>
          </w:r>
        </w:p>
        <w:p>
          <w:pPr>
            <w:pStyle w:val="TOC2"/>
            <w:tabs>
              <w:tab w:val="right" w:leader="dot" w:pos="9071"/>
            </w:tabs>
            <w:spacing w:before="0" w:after="20" w:line="240" w:lineRule="auto"/>
            <w:ind w:left="284"/>
          </w:pPr>
          <w:r>
            <w:rPr>
              <w:rFonts w:ascii="Arial" w:hAnsi="Arial" w:cs="Arial"/>
              <w:sz w:val="20"/>
            </w:rPr>
            <w:t xml:space="preserve">3.7 Problemas encontrados</w:t>
          </w:r>
          <w:r>
            <w:tab/>
          </w:r>
          <w:r>
            <w:rPr>
              <w:rFonts w:ascii="Arial" w:hAnsi="Arial" w:cs="Arial"/>
              <w:sz w:val="20"/>
            </w:rPr>
            <w:t xml:space="preserve">25</w:t>
          </w:r>
        </w:p>
        <w:p>
          <w:pPr>
            <w:pStyle w:val="TOC2"/>
            <w:tabs>
              <w:tab w:val="right" w:leader="dot" w:pos="9071"/>
            </w:tabs>
            <w:spacing w:before="0" w:after="20" w:line="240" w:lineRule="auto"/>
            <w:ind w:left="284"/>
          </w:pPr>
          <w:r>
            <w:rPr>
              <w:rFonts w:ascii="Arial" w:hAnsi="Arial" w:cs="Arial"/>
              <w:sz w:val="20"/>
            </w:rPr>
            <w:t xml:space="preserve">3.8 Recomendações de melhoria</w:t>
          </w:r>
          <w:r>
            <w:tab/>
          </w:r>
          <w:r>
            <w:rPr>
              <w:rFonts w:ascii="Arial" w:hAnsi="Arial" w:cs="Arial"/>
              <w:sz w:val="20"/>
            </w:rPr>
            <w:t xml:space="preserve">26</w:t>
          </w:r>
        </w:p>
        <w:p>
          <w:pPr>
            <w:pStyle w:val="TOC1"/>
            <w:tabs>
              <w:tab w:val="right" w:leader="dot" w:pos="9071"/>
            </w:tabs>
            <w:spacing w:before="0" w:after="20" w:line="240" w:lineRule="auto"/>
          </w:pPr>
          <w:r>
            <w:rPr>
              <w:rFonts w:ascii="Arial" w:hAnsi="Arial" w:cs="Arial"/>
              <w:b/>
              <w:sz w:val="20"/>
            </w:rPr>
            <w:t xml:space="preserve">4 ANÁLISE E MELHORIA DE HARDWARE</w:t>
          </w:r>
          <w:r>
            <w:tab/>
          </w:r>
          <w:r>
            <w:rPr>
              <w:rFonts w:ascii="Arial" w:hAnsi="Arial" w:cs="Arial"/>
              <w:sz w:val="20"/>
            </w:rPr>
            <w:t xml:space="preserve">28</w:t>
          </w:r>
        </w:p>
        <w:p>
          <w:pPr>
            <w:pStyle w:val="TOC2"/>
            <w:tabs>
              <w:tab w:val="right" w:leader="dot" w:pos="9071"/>
            </w:tabs>
            <w:spacing w:before="0" w:after="20" w:line="240" w:lineRule="auto"/>
            <w:ind w:left="284"/>
          </w:pPr>
          <w:r>
            <w:rPr>
              <w:rFonts w:ascii="Arial" w:hAnsi="Arial" w:cs="Arial"/>
              <w:sz w:val="20"/>
            </w:rPr>
            <w:t xml:space="preserve">4.1 Cenário da empresa</w:t>
          </w:r>
          <w:r>
            <w:tab/>
          </w:r>
          <w:r>
            <w:rPr>
              <w:rFonts w:ascii="Arial" w:hAnsi="Arial" w:cs="Arial"/>
              <w:sz w:val="20"/>
            </w:rPr>
            <w:t xml:space="preserve">28</w:t>
          </w:r>
        </w:p>
        <w:p>
          <w:pPr>
            <w:pStyle w:val="TOC2"/>
            <w:tabs>
              <w:tab w:val="right" w:leader="dot" w:pos="9071"/>
            </w:tabs>
            <w:spacing w:before="0" w:after="20" w:line="240" w:lineRule="auto"/>
            <w:ind w:left="284"/>
          </w:pPr>
          <w:r>
            <w:rPr>
              <w:rFonts w:ascii="Arial" w:hAnsi="Arial" w:cs="Arial"/>
              <w:sz w:val="20"/>
            </w:rPr>
            <w:t xml:space="preserve">4.2 Diagnóstico dos computadores</w:t>
          </w:r>
          <w:r>
            <w:tab/>
          </w:r>
          <w:r>
            <w:rPr>
              <w:rFonts w:ascii="Arial" w:hAnsi="Arial" w:cs="Arial"/>
              <w:sz w:val="20"/>
            </w:rPr>
            <w:t xml:space="preserve">28</w:t>
          </w:r>
        </w:p>
        <w:p>
          <w:pPr>
            <w:pStyle w:val="TOC2"/>
            <w:tabs>
              <w:tab w:val="right" w:leader="dot" w:pos="9071"/>
            </w:tabs>
            <w:spacing w:before="0" w:after="20" w:line="240" w:lineRule="auto"/>
            <w:ind w:left="284"/>
          </w:pPr>
          <w:r>
            <w:rPr>
              <w:rFonts w:ascii="Arial" w:hAnsi="Arial" w:cs="Arial"/>
              <w:sz w:val="20"/>
            </w:rPr>
            <w:t xml:space="preserve">4.3 Memória RAM</w:t>
          </w:r>
          <w:r>
            <w:tab/>
          </w:r>
          <w:r>
            <w:rPr>
              <w:rFonts w:ascii="Arial" w:hAnsi="Arial" w:cs="Arial"/>
              <w:sz w:val="20"/>
            </w:rPr>
            <w:t xml:space="preserve">29</w:t>
          </w:r>
        </w:p>
        <w:p>
          <w:pPr>
            <w:pStyle w:val="TOC2"/>
            <w:tabs>
              <w:tab w:val="right" w:leader="dot" w:pos="9071"/>
            </w:tabs>
            <w:spacing w:before="0" w:after="20" w:line="240" w:lineRule="auto"/>
            <w:ind w:left="284"/>
          </w:pPr>
          <w:r>
            <w:rPr>
              <w:rFonts w:ascii="Arial" w:hAnsi="Arial" w:cs="Arial"/>
              <w:sz w:val="20"/>
            </w:rPr>
            <w:t xml:space="preserve">4.4 Processador</w:t>
          </w:r>
          <w:r>
            <w:tab/>
          </w:r>
          <w:r>
            <w:rPr>
              <w:rFonts w:ascii="Arial" w:hAnsi="Arial" w:cs="Arial"/>
              <w:sz w:val="20"/>
            </w:rPr>
            <w:t xml:space="preserve">30</w:t>
          </w:r>
        </w:p>
        <w:p>
          <w:pPr>
            <w:pStyle w:val="TOC2"/>
            <w:tabs>
              <w:tab w:val="right" w:leader="dot" w:pos="9071"/>
            </w:tabs>
            <w:spacing w:before="0" w:after="20" w:line="240" w:lineRule="auto"/>
            <w:ind w:left="284"/>
          </w:pPr>
          <w:r>
            <w:rPr>
              <w:rFonts w:ascii="Arial" w:hAnsi="Arial" w:cs="Arial"/>
              <w:sz w:val="20"/>
            </w:rPr>
            <w:t xml:space="preserve">4.5 Armazenamento / SSD</w:t>
          </w:r>
          <w:r>
            <w:tab/>
          </w:r>
          <w:r>
            <w:rPr>
              <w:rFonts w:ascii="Arial" w:hAnsi="Arial" w:cs="Arial"/>
              <w:sz w:val="20"/>
            </w:rPr>
            <w:t xml:space="preserve">30</w:t>
          </w:r>
        </w:p>
        <w:p>
          <w:pPr>
            <w:pStyle w:val="TOC2"/>
            <w:tabs>
              <w:tab w:val="right" w:leader="dot" w:pos="9071"/>
            </w:tabs>
            <w:spacing w:before="0" w:after="20" w:line="240" w:lineRule="auto"/>
            <w:ind w:left="284"/>
          </w:pPr>
          <w:r>
            <w:rPr>
              <w:rFonts w:ascii="Arial" w:hAnsi="Arial" w:cs="Arial"/>
              <w:sz w:val="20"/>
            </w:rPr>
            <w:t xml:space="preserve">4.6 Placa de vídeo</w:t>
          </w:r>
          <w:r>
            <w:tab/>
          </w:r>
          <w:r>
            <w:rPr>
              <w:rFonts w:ascii="Arial" w:hAnsi="Arial" w:cs="Arial"/>
              <w:sz w:val="20"/>
            </w:rPr>
            <w:t xml:space="preserve">30</w:t>
          </w:r>
        </w:p>
        <w:p>
          <w:pPr>
            <w:pStyle w:val="TOC2"/>
            <w:tabs>
              <w:tab w:val="right" w:leader="dot" w:pos="9071"/>
            </w:tabs>
            <w:spacing w:before="0" w:after="20" w:line="240" w:lineRule="auto"/>
            <w:ind w:left="284"/>
          </w:pPr>
          <w:r>
            <w:rPr>
              <w:rFonts w:ascii="Arial" w:hAnsi="Arial" w:cs="Arial"/>
              <w:sz w:val="20"/>
            </w:rPr>
            <w:t xml:space="preserve">4.7 Entrada e saída</w:t>
          </w:r>
          <w:r>
            <w:tab/>
          </w:r>
          <w:r>
            <w:rPr>
              <w:rFonts w:ascii="Arial" w:hAnsi="Arial" w:cs="Arial"/>
              <w:sz w:val="20"/>
            </w:rPr>
            <w:t xml:space="preserve">31</w:t>
          </w:r>
        </w:p>
        <w:p>
          <w:pPr>
            <w:pStyle w:val="TOC2"/>
            <w:tabs>
              <w:tab w:val="right" w:leader="dot" w:pos="9071"/>
            </w:tabs>
            <w:spacing w:before="0" w:after="20" w:line="240" w:lineRule="auto"/>
            <w:ind w:left="284"/>
          </w:pPr>
          <w:r>
            <w:rPr>
              <w:rFonts w:ascii="Arial" w:hAnsi="Arial" w:cs="Arial"/>
              <w:sz w:val="20"/>
            </w:rPr>
            <w:t xml:space="preserve">4.8 Configuração recomendada</w:t>
          </w:r>
          <w:r>
            <w:tab/>
          </w:r>
          <w:r>
            <w:rPr>
              <w:rFonts w:ascii="Arial" w:hAnsi="Arial" w:cs="Arial"/>
              <w:sz w:val="20"/>
            </w:rPr>
            <w:t xml:space="preserve">31</w:t>
          </w:r>
        </w:p>
        <w:p>
          <w:pPr>
            <w:pStyle w:val="TOC1"/>
            <w:tabs>
              <w:tab w:val="right" w:leader="dot" w:pos="9071"/>
            </w:tabs>
            <w:spacing w:before="0" w:after="20" w:line="240" w:lineRule="auto"/>
          </w:pPr>
          <w:r>
            <w:rPr>
              <w:rFonts w:ascii="Arial" w:hAnsi="Arial" w:cs="Arial"/>
              <w:b/>
              <w:sz w:val="20"/>
            </w:rPr>
            <w:t xml:space="preserve">5 PROJETO DE INFRAESTRUTURA DE REDE</w:t>
          </w:r>
          <w:r>
            <w:tab/>
          </w:r>
          <w:r>
            <w:rPr>
              <w:rFonts w:ascii="Arial" w:hAnsi="Arial" w:cs="Arial"/>
              <w:sz w:val="20"/>
            </w:rPr>
            <w:t xml:space="preserve">33</w:t>
          </w:r>
        </w:p>
        <w:p>
          <w:pPr>
            <w:pStyle w:val="TOC2"/>
            <w:tabs>
              <w:tab w:val="right" w:leader="dot" w:pos="9071"/>
            </w:tabs>
            <w:spacing w:before="0" w:after="20" w:line="240" w:lineRule="auto"/>
            <w:ind w:left="284"/>
          </w:pPr>
          <w:r>
            <w:rPr>
              <w:rFonts w:ascii="Arial" w:hAnsi="Arial" w:cs="Arial"/>
              <w:sz w:val="20"/>
            </w:rPr>
            <w:t xml:space="preserve">5.1 Cenário da rede</w:t>
          </w:r>
          <w:r>
            <w:tab/>
          </w:r>
          <w:r>
            <w:rPr>
              <w:rFonts w:ascii="Arial" w:hAnsi="Arial" w:cs="Arial"/>
              <w:sz w:val="20"/>
            </w:rPr>
            <w:t xml:space="preserve">33</w:t>
          </w:r>
        </w:p>
        <w:p>
          <w:pPr>
            <w:pStyle w:val="TOC2"/>
            <w:tabs>
              <w:tab w:val="right" w:leader="dot" w:pos="9071"/>
            </w:tabs>
            <w:spacing w:before="0" w:after="20" w:line="240" w:lineRule="auto"/>
            <w:ind w:left="284"/>
          </w:pPr>
          <w:r>
            <w:rPr>
              <w:rFonts w:ascii="Arial" w:hAnsi="Arial" w:cs="Arial"/>
              <w:sz w:val="20"/>
            </w:rPr>
            <w:t xml:space="preserve">5.2 Problemas identificados</w:t>
          </w:r>
          <w:r>
            <w:tab/>
          </w:r>
          <w:r>
            <w:rPr>
              <w:rFonts w:ascii="Arial" w:hAnsi="Arial" w:cs="Arial"/>
              <w:sz w:val="20"/>
            </w:rPr>
            <w:t xml:space="preserve">33</w:t>
          </w:r>
        </w:p>
        <w:p>
          <w:pPr>
            <w:pStyle w:val="TOC2"/>
            <w:tabs>
              <w:tab w:val="right" w:leader="dot" w:pos="9071"/>
            </w:tabs>
            <w:spacing w:before="0" w:after="20" w:line="240" w:lineRule="auto"/>
            <w:ind w:left="284"/>
          </w:pPr>
          <w:r>
            <w:rPr>
              <w:rFonts w:ascii="Arial" w:hAnsi="Arial" w:cs="Arial"/>
              <w:sz w:val="20"/>
            </w:rPr>
            <w:t xml:space="preserve">5.3 Arquitetura proposta</w:t>
          </w:r>
          <w:r>
            <w:tab/>
          </w:r>
          <w:r>
            <w:rPr>
              <w:rFonts w:ascii="Arial" w:hAnsi="Arial" w:cs="Arial"/>
              <w:sz w:val="20"/>
            </w:rPr>
            <w:t xml:space="preserve">33</w:t>
          </w:r>
        </w:p>
        <w:p>
          <w:pPr>
            <w:pStyle w:val="TOC2"/>
            <w:tabs>
              <w:tab w:val="right" w:leader="dot" w:pos="9071"/>
            </w:tabs>
            <w:spacing w:before="0" w:after="20" w:line="240" w:lineRule="auto"/>
            <w:ind w:left="284"/>
          </w:pPr>
          <w:r>
            <w:rPr>
              <w:rFonts w:ascii="Arial" w:hAnsi="Arial" w:cs="Arial"/>
              <w:sz w:val="20"/>
            </w:rPr>
            <w:t xml:space="preserve">5.4 Equipamentos utilizados</w:t>
          </w:r>
          <w:r>
            <w:tab/>
          </w:r>
          <w:r>
            <w:rPr>
              <w:rFonts w:ascii="Arial" w:hAnsi="Arial" w:cs="Arial"/>
              <w:sz w:val="20"/>
            </w:rPr>
            <w:t xml:space="preserve">35</w:t>
          </w:r>
        </w:p>
        <w:p>
          <w:pPr>
            <w:pStyle w:val="TOC2"/>
            <w:tabs>
              <w:tab w:val="right" w:leader="dot" w:pos="9071"/>
            </w:tabs>
            <w:spacing w:before="0" w:after="20" w:line="240" w:lineRule="auto"/>
            <w:ind w:left="284"/>
          </w:pPr>
          <w:r>
            <w:rPr>
              <w:rFonts w:ascii="Arial" w:hAnsi="Arial" w:cs="Arial"/>
              <w:sz w:val="20"/>
            </w:rPr>
            <w:t xml:space="preserve">5.5 Topologia</w:t>
          </w:r>
          <w:r>
            <w:tab/>
          </w:r>
          <w:r>
            <w:rPr>
              <w:rFonts w:ascii="Arial" w:hAnsi="Arial" w:cs="Arial"/>
              <w:sz w:val="20"/>
            </w:rPr>
            <w:t xml:space="preserve">35</w:t>
          </w:r>
        </w:p>
        <w:p>
          <w:pPr>
            <w:pStyle w:val="TOC2"/>
            <w:tabs>
              <w:tab w:val="right" w:leader="dot" w:pos="9071"/>
            </w:tabs>
            <w:spacing w:before="0" w:after="20" w:line="240" w:lineRule="auto"/>
            <w:ind w:left="284"/>
          </w:pPr>
          <w:r>
            <w:rPr>
              <w:rFonts w:ascii="Arial" w:hAnsi="Arial" w:cs="Arial"/>
              <w:sz w:val="20"/>
            </w:rPr>
            <w:t xml:space="preserve">5.6 Endereçamento IP</w:t>
          </w:r>
          <w:r>
            <w:tab/>
          </w:r>
          <w:r>
            <w:rPr>
              <w:rFonts w:ascii="Arial" w:hAnsi="Arial" w:cs="Arial"/>
              <w:sz w:val="20"/>
            </w:rPr>
            <w:t xml:space="preserve">37</w:t>
          </w:r>
        </w:p>
        <w:p>
          <w:pPr>
            <w:pStyle w:val="TOC2"/>
            <w:tabs>
              <w:tab w:val="right" w:leader="dot" w:pos="9071"/>
            </w:tabs>
            <w:spacing w:before="0" w:after="20" w:line="240" w:lineRule="auto"/>
            <w:ind w:left="284"/>
          </w:pPr>
          <w:r>
            <w:rPr>
              <w:rFonts w:ascii="Arial" w:hAnsi="Arial" w:cs="Arial"/>
              <w:sz w:val="20"/>
            </w:rPr>
            <w:t xml:space="preserve">5.7 Configuração</w:t>
          </w:r>
          <w:r>
            <w:tab/>
          </w:r>
          <w:r>
            <w:rPr>
              <w:rFonts w:ascii="Arial" w:hAnsi="Arial" w:cs="Arial"/>
              <w:sz w:val="20"/>
            </w:rPr>
            <w:t xml:space="preserve">38</w:t>
          </w:r>
        </w:p>
        <w:p>
          <w:pPr>
            <w:pStyle w:val="TOC2"/>
            <w:tabs>
              <w:tab w:val="right" w:leader="dot" w:pos="9071"/>
            </w:tabs>
            <w:spacing w:before="0" w:after="20" w:line="240" w:lineRule="auto"/>
            <w:ind w:left="284"/>
          </w:pPr>
          <w:r>
            <w:rPr>
              <w:rFonts w:ascii="Arial" w:hAnsi="Arial" w:cs="Arial"/>
              <w:sz w:val="20"/>
            </w:rPr>
            <w:t xml:space="preserve">5.8 Testes de conectividade</w:t>
          </w:r>
          <w:r>
            <w:tab/>
          </w:r>
          <w:r>
            <w:rPr>
              <w:rFonts w:ascii="Arial" w:hAnsi="Arial" w:cs="Arial"/>
              <w:sz w:val="20"/>
            </w:rPr>
            <w:t xml:space="preserve">42</w:t>
          </w:r>
        </w:p>
        <w:p>
          <w:pPr>
            <w:pStyle w:val="TOC2"/>
            <w:tabs>
              <w:tab w:val="right" w:leader="dot" w:pos="9071"/>
            </w:tabs>
            <w:spacing w:before="0" w:after="20" w:line="240" w:lineRule="auto"/>
            <w:ind w:left="284"/>
          </w:pPr>
          <w:r>
            <w:rPr>
              <w:rFonts w:ascii="Arial" w:hAnsi="Arial" w:cs="Arial"/>
              <w:sz w:val="20"/>
            </w:rPr>
            <w:t xml:space="preserve">5.9 Cisco Packet Tracer</w:t>
          </w:r>
          <w:r>
            <w:tab/>
          </w:r>
          <w:r>
            <w:rPr>
              <w:rFonts w:ascii="Arial" w:hAnsi="Arial" w:cs="Arial"/>
              <w:sz w:val="20"/>
            </w:rPr>
            <w:t xml:space="preserve">44</w:t>
          </w:r>
        </w:p>
        <w:p>
          <w:pPr>
            <w:pStyle w:val="TOC1"/>
            <w:tabs>
              <w:tab w:val="right" w:leader="dot" w:pos="9071"/>
            </w:tabs>
            <w:spacing w:before="0" w:after="20" w:line="240" w:lineRule="auto"/>
          </w:pPr>
          <w:r>
            <w:rPr>
              <w:rFonts w:ascii="Arial" w:hAnsi="Arial" w:cs="Arial"/>
              <w:b/>
              <w:sz w:val="20"/>
            </w:rPr>
            <w:t xml:space="preserve">6 CONCLUSÃO</w:t>
          </w:r>
          <w:r>
            <w:tab/>
          </w:r>
          <w:r>
            <w:rPr>
              <w:rFonts w:ascii="Arial" w:hAnsi="Arial" w:cs="Arial"/>
              <w:sz w:val="20"/>
            </w:rPr>
            <w:t xml:space="preserve">47</w:t>
          </w:r>
        </w:p>
        <w:p>
          <w:pPr>
            <w:pStyle w:val="TOC1"/>
            <w:tabs>
              <w:tab w:val="right" w:leader="dot" w:pos="9071"/>
            </w:tabs>
            <w:spacing w:before="0" w:after="20" w:line="240" w:lineRule="auto"/>
          </w:pPr>
          <w:r>
            <w:rPr>
              <w:rFonts w:ascii="Arial" w:hAnsi="Arial" w:cs="Arial"/>
              <w:b/>
              <w:sz w:val="20"/>
            </w:rPr>
            <w:t xml:space="preserve">REFERÊNCIAS</w:t>
          </w:r>
          <w:r>
            <w:tab/>
          </w:r>
          <w:r>
            <w:rPr>
              <w:rFonts w:ascii="Arial" w:hAnsi="Arial" w:cs="Arial"/>
              <w:sz w:val="20"/>
            </w:rPr>
            <w:t xml:space="preserve">49</w:t>
          </w:r>
          <w:r>
            <w:fldChar w:fldCharType="end"/>
          </w:r>
        </w:p>
      </w:sdtContent>
    </w:sdt>
    <w:p>
      <w:pPr>
        <w:spacing w:after="0" w:before="240" w:line="276" w:lineRule="auto"/>
      </w:pPr>
      <w:r>
        <w:rPr>
          <w:rFonts w:ascii="Arial" w:cs="Arial" w:eastAsia="Arial" w:hAnsi="Arial"/>
          <w:i/>
          <w:iCs/>
          <w:color w:val="666666"/>
          <w:sz w:val="18"/>
          <w:szCs w:val="18"/>
        </w:rPr>
        <w:t xml:space="preserve">Se o sumário aparecer vazio ou desatualizado, clique com o botão direito sobre ele e escolha "Atualizar campo" (ou pressione F9).</w:t>
      </w:r>
    </w:p>
    <w:p>
      <w:pPr>
        <w:pStyle w:val="Heading1"/>
        <w:keepNext/>
        <w:pageBreakBefore/>
        <w:spacing w:after="240" w:before="0" w:line="360" w:lineRule="auto"/>
      </w:pPr>
      <w:r>
        <w:rPr>
          <w:rFonts w:ascii="Arial" w:cs="Arial" w:eastAsia="Arial" w:hAnsi="Arial"/>
          <w:b/>
          <w:bCs/>
          <w:sz w:val="28"/>
          <w:szCs w:val="28"/>
        </w:rPr>
        <w:t xml:space="preserve">1 INTRODUÇÃO</w:t>
      </w:r>
    </w:p>
    <w:p>
      <w:pPr>
        <w:spacing w:after="120" w:before="0" w:line="360" w:lineRule="auto"/>
        <w:ind w:firstLine="709"/>
        <w:jc w:val="both"/>
      </w:pPr>
      <w:r>
        <w:rPr>
          <w:rFonts w:ascii="Arial" w:cs="Arial" w:eastAsia="Arial" w:hAnsi="Arial"/>
          <w:sz w:val="24"/>
          <w:szCs w:val="24"/>
        </w:rPr>
        <w:t xml:space="preserve">O Projeto Integrado propõe aplicar, em um único trabalho, conteúdos de diferentes disciplinas do semestre. A atividade foi dividida em duas frentes. Na primeira, é preciso organizar com métodos ágeis um projeto cujo objetivo é o uso de testes de usabilidade, criando um Quadro Scrum, escolhendo um site ou software e elaborando um relatório com os aspectos positivos e negativos encontrados, ilustrado por capturas de tela. Na segunda, o aluno atua como analista de TI de uma empresa com computadores e rede lentos e deve apresentar um relatório de novos componentes de hardware e uma proposta de arquitetura de rede, indicando o Cisco Packet Tracer como ferramenta de apresentação do projeto.</w:t>
      </w:r>
    </w:p>
    <w:p>
      <w:pPr>
        <w:spacing w:after="120" w:before="0" w:line="360" w:lineRule="auto"/>
        <w:ind w:firstLine="709"/>
        <w:jc w:val="both"/>
      </w:pPr>
      <w:r>
        <w:rPr>
          <w:rFonts w:ascii="Arial" w:cs="Arial" w:eastAsia="Arial" w:hAnsi="Arial"/>
          <w:sz w:val="24"/>
          <w:szCs w:val="24"/>
        </w:rPr>
        <w:t xml:space="preserve">O sistema escolhido para a parte de usabilidade foi o site institucional da HR Tech Sistemas (hrtechsistemas.com.br), uma empresa de desenvolvimento de software que oferece sites, sistemas web, plataformas SaaS, automações e soluções com inteligência artificial. O site é uma aplicação Next.js com exportação estática, publicada no GitHub Pages, e reúne uma página inicial com oito seções, uma listagem e sete páginas de soluções, as páginas de Política de Privacidade e Termos de Uso e uma página de erro 404. A escolha tem uma particularidade: a HR Tech pertence ao próprio autor deste trabalho. Isso facilitou o acesso ao código e ao contexto do projeto, mas pode enviesar a avaliação. Por esse motivo, essa condição é tratada como limitação do teste (seção 3.3) e a análise procurou se apoiar em medições objetivas e em critérios reconhecidos, como as heurísticas de Nielsen (1994) e as diretrizes de acessibilidade WCAG 2.2 (W3C, 2023).</w:t>
      </w:r>
    </w:p>
    <w:p>
      <w:pPr>
        <w:spacing w:after="120" w:before="0" w:line="360" w:lineRule="auto"/>
        <w:ind w:firstLine="709"/>
        <w:jc w:val="both"/>
      </w:pPr>
      <w:r>
        <w:rPr>
          <w:rFonts w:ascii="Arial" w:cs="Arial" w:eastAsia="Arial" w:hAnsi="Arial"/>
          <w:sz w:val="24"/>
          <w:szCs w:val="24"/>
        </w:rPr>
        <w:t xml:space="preserve">A parte de infraestrutura utiliza um cenário fictício e acadêmico: uma empresa de contabilidade chamada Aurora Contabilidade e Consultoria Ltda. Os dados desse cenário foram criados para este estudo e não correspondem a medições de nenhuma empresa real.</w:t>
      </w:r>
    </w:p>
    <w:p>
      <w:pPr>
        <w:pStyle w:val="Heading2"/>
        <w:keepNext/>
        <w:spacing w:after="120" w:before="280" w:line="360" w:lineRule="auto"/>
      </w:pPr>
      <w:r>
        <w:rPr>
          <w:rFonts w:ascii="Arial" w:cs="Arial" w:eastAsia="Arial" w:hAnsi="Arial"/>
          <w:b/>
          <w:bCs/>
          <w:sz w:val="26"/>
          <w:szCs w:val="26"/>
        </w:rPr>
        <w:t xml:space="preserve">1.1 Objetivo geral</w:t>
      </w:r>
    </w:p>
    <w:p>
      <w:pPr>
        <w:spacing w:after="120" w:before="0" w:line="360" w:lineRule="auto"/>
        <w:ind w:firstLine="709"/>
        <w:jc w:val="both"/>
      </w:pPr>
      <w:r>
        <w:rPr>
          <w:rFonts w:ascii="Arial" w:cs="Arial" w:eastAsia="Arial" w:hAnsi="Arial"/>
          <w:sz w:val="24"/>
          <w:szCs w:val="24"/>
        </w:rPr>
        <w:t xml:space="preserve">Aplicar de forma integrada conceitos de gestão ágil, usabilidade, hardware e redes de computadores, usando o site da HR Tech Sistemas como sistema analisado e uma empresa fictícia como cenário de infraestrutura.</w:t>
      </w:r>
    </w:p>
    <w:p>
      <w:pPr>
        <w:pStyle w:val="Heading2"/>
        <w:keepNext/>
        <w:spacing w:after="120" w:before="280" w:line="360" w:lineRule="auto"/>
      </w:pPr>
      <w:r>
        <w:rPr>
          <w:rFonts w:ascii="Arial" w:cs="Arial" w:eastAsia="Arial" w:hAnsi="Arial"/>
          <w:b/>
          <w:bCs/>
          <w:sz w:val="26"/>
          <w:szCs w:val="26"/>
        </w:rPr>
        <w:t xml:space="preserve">1.2 Objetivos específicos</w:t>
      </w:r>
    </w:p>
    <w:p>
      <w:pPr>
        <w:pStyle w:val="ListParagraph"/>
        <w:numPr>
          <w:ilvl w:val="0"/>
          <w:numId w:val="2"/>
        </w:numPr>
        <w:spacing w:after="60" w:before="0" w:line="336" w:lineRule="auto"/>
        <w:jc w:val="both"/>
      </w:pPr>
      <w:r>
        <w:rPr>
          <w:rFonts w:ascii="Arial" w:cs="Arial" w:eastAsia="Arial" w:hAnsi="Arial"/>
          <w:sz w:val="24"/>
          <w:szCs w:val="24"/>
        </w:rPr>
        <w:t xml:space="preserve">organizar o trabalho em um Quadro Scrum com as colunas Backlog, A Fazer, Em Andamento, Testes e Concluído;</w:t>
      </w:r>
    </w:p>
    <w:p>
      <w:pPr>
        <w:pStyle w:val="ListParagraph"/>
        <w:numPr>
          <w:ilvl w:val="0"/>
          <w:numId w:val="2"/>
        </w:numPr>
        <w:spacing w:after="60" w:before="0" w:line="336" w:lineRule="auto"/>
        <w:jc w:val="both"/>
      </w:pPr>
      <w:r>
        <w:rPr>
          <w:rFonts w:ascii="Arial" w:cs="Arial" w:eastAsia="Arial" w:hAnsi="Arial"/>
          <w:sz w:val="24"/>
          <w:szCs w:val="24"/>
        </w:rPr>
        <w:t xml:space="preserve">avaliar a usabilidade do site em navegação, interface, responsividade, legibilidade, facilidade de uso, desempenho, chamadas para ação, formulário e experiência geral, registrando pontos positivos, problemas e recomendações;</w:t>
      </w:r>
    </w:p>
    <w:p>
      <w:pPr>
        <w:pStyle w:val="ListParagraph"/>
        <w:numPr>
          <w:ilvl w:val="0"/>
          <w:numId w:val="2"/>
        </w:numPr>
        <w:spacing w:after="60" w:before="0" w:line="336" w:lineRule="auto"/>
        <w:jc w:val="both"/>
      </w:pPr>
      <w:r>
        <w:rPr>
          <w:rFonts w:ascii="Arial" w:cs="Arial" w:eastAsia="Arial" w:hAnsi="Arial"/>
          <w:sz w:val="24"/>
          <w:szCs w:val="24"/>
        </w:rPr>
        <w:t xml:space="preserve">documentar as evidências com capturas de tela e medições, diferenciando o que foi observado, o que é recomendação e o que é limitação do teste;</w:t>
      </w:r>
    </w:p>
    <w:p>
      <w:pPr>
        <w:pStyle w:val="ListParagraph"/>
        <w:numPr>
          <w:ilvl w:val="0"/>
          <w:numId w:val="2"/>
        </w:numPr>
        <w:spacing w:after="60" w:before="0" w:line="336" w:lineRule="auto"/>
        <w:jc w:val="both"/>
      </w:pPr>
      <w:r>
        <w:rPr>
          <w:rFonts w:ascii="Arial" w:cs="Arial" w:eastAsia="Arial" w:hAnsi="Arial"/>
          <w:sz w:val="24"/>
          <w:szCs w:val="24"/>
        </w:rPr>
        <w:t xml:space="preserve">diagnosticar a lentidão da empresa fictícia e propor componentes de hardware (memória RAM, processador, armazenamento, placa de vídeo e dispositivos de entrada e saída);</w:t>
      </w:r>
    </w:p>
    <w:p>
      <w:pPr>
        <w:pStyle w:val="ListParagraph"/>
        <w:numPr>
          <w:ilvl w:val="0"/>
          <w:numId w:val="2"/>
        </w:numPr>
        <w:spacing w:after="60" w:before="0" w:line="336" w:lineRule="auto"/>
        <w:jc w:val="both"/>
      </w:pPr>
      <w:r>
        <w:rPr>
          <w:rFonts w:ascii="Arial" w:cs="Arial" w:eastAsia="Arial" w:hAnsi="Arial"/>
          <w:sz w:val="24"/>
          <w:szCs w:val="24"/>
        </w:rPr>
        <w:t xml:space="preserve">propor uma arquitetura de rede passível de implementação e simulação no Cisco Packet Tracer, com endereçamento IP, VLANs, DHCP, DNS e roteamento, descrevendo como montá-la, configurá-la e validá-la.</w:t>
      </w:r>
    </w:p>
    <w:p>
      <w:pPr>
        <w:pStyle w:val="Heading2"/>
        <w:keepNext/>
        <w:spacing w:after="120" w:before="280" w:line="360" w:lineRule="auto"/>
      </w:pPr>
      <w:r>
        <w:rPr>
          <w:rFonts w:ascii="Arial" w:cs="Arial" w:eastAsia="Arial" w:hAnsi="Arial"/>
          <w:b/>
          <w:bCs/>
          <w:sz w:val="26"/>
          <w:szCs w:val="26"/>
        </w:rPr>
        <w:t xml:space="preserve">1.3 Organização do trabalho</w:t>
      </w:r>
    </w:p>
    <w:p>
      <w:pPr>
        <w:spacing w:after="120" w:before="0" w:line="360" w:lineRule="auto"/>
        <w:ind w:firstLine="709"/>
        <w:jc w:val="both"/>
      </w:pPr>
      <w:r>
        <w:rPr>
          <w:rFonts w:ascii="Arial" w:cs="Arial" w:eastAsia="Arial" w:hAnsi="Arial"/>
          <w:sz w:val="24"/>
          <w:szCs w:val="24"/>
        </w:rPr>
        <w:t xml:space="preserve">O trabalho está organizado em seis seções. A seção 2 trata da gestão ágil com Scrum. A seção 3 apresenta o teste de usabilidade do site. As seções 4 e 5 tratam da análise de hardware e do projeto de rede da empresa fictícia, e a seção 5 inclui o roteiro de montagem, configuração e validação da rede no Cisco Packet Tracer. Esse roteiro é uma proposta: a execução no simulador não faz parte deste trabalho. A seção 6 traz a conclusão, seguida das referências. Nas seções de usabilidade, os textos são identificados pelos rótulos RESULTADO OBSERVADO (o que foi de fato medido ou visto), RECOMENDAÇÃO (o que o autor sugere) e LIMITAÇÃO DO TESTE (o que a avaliação não permite afirmar).</w:t>
      </w:r>
    </w:p>
    <w:p>
      <w:pPr>
        <w:pStyle w:val="Heading1"/>
        <w:keepNext/>
        <w:pageBreakBefore/>
        <w:spacing w:after="240" w:before="0" w:line="360" w:lineRule="auto"/>
      </w:pPr>
      <w:r>
        <w:rPr>
          <w:rFonts w:ascii="Arial" w:cs="Arial" w:eastAsia="Arial" w:hAnsi="Arial"/>
          <w:b/>
          <w:bCs/>
          <w:sz w:val="28"/>
          <w:szCs w:val="28"/>
        </w:rPr>
        <w:t xml:space="preserve">2 GESTÃO ÁGIL DO PROJETO</w:t>
      </w:r>
    </w:p>
    <w:p>
      <w:pPr>
        <w:pStyle w:val="Heading2"/>
        <w:keepNext/>
        <w:spacing w:after="120" w:before="280" w:line="360" w:lineRule="auto"/>
      </w:pPr>
      <w:r>
        <w:rPr>
          <w:rFonts w:ascii="Arial" w:cs="Arial" w:eastAsia="Arial" w:hAnsi="Arial"/>
          <w:b/>
          <w:bCs/>
          <w:sz w:val="26"/>
          <w:szCs w:val="26"/>
        </w:rPr>
        <w:t xml:space="preserve">2.1 Metodologia Scrum</w:t>
      </w:r>
    </w:p>
    <w:p>
      <w:pPr>
        <w:spacing w:after="120" w:before="0" w:line="360" w:lineRule="auto"/>
        <w:ind w:firstLine="709"/>
        <w:jc w:val="both"/>
      </w:pPr>
      <w:r>
        <w:rPr>
          <w:rFonts w:ascii="Arial" w:cs="Arial" w:eastAsia="Arial" w:hAnsi="Arial"/>
          <w:sz w:val="24"/>
          <w:szCs w:val="24"/>
        </w:rPr>
        <w:t xml:space="preserve">O Scrum é um framework leve para o desenvolvimento de produtos complexos, em que o trabalho é feito em ciclos curtos, chamados Sprints, e o resultado é inspecionado com frequência para que o time possa se adaptar (SCHWABER; SUTHERLAND, 2020). Ele se alinha aos valores do Manifesto Ágil, que dá mais importância a indivíduos e interações, software em funcionamento, colaboração com o cliente e resposta a mudanças (BECK et al., 2001). Segundo o Guia do Scrum, o framework tem três artefatos (Product Backlog, Sprint Backlog e Incremento), cinco eventos (a Sprint, o planejamento, a Daily Scrum, a revisão e a retrospectiva) e três responsabilidades (Product Owner, Scrum Master e Developers).</w:t>
      </w:r>
    </w:p>
    <w:p>
      <w:pPr>
        <w:spacing w:after="120" w:before="0" w:line="360" w:lineRule="auto"/>
        <w:ind w:firstLine="709"/>
        <w:jc w:val="both"/>
      </w:pPr>
      <w:r>
        <w:rPr>
          <w:rFonts w:ascii="Arial" w:cs="Arial" w:eastAsia="Arial" w:hAnsi="Arial"/>
          <w:sz w:val="24"/>
          <w:szCs w:val="24"/>
        </w:rPr>
        <w:t xml:space="preserve">O Quadro Scrum é a forma visual de acompanhar o Sprint Backlog. Cada tarefa vira um cartão, e o cartão avança pelas colunas conforme o trabalho progride. A atividade recomenda o Trello (TRELLO, [s.d.]) para essa finalidade.</w:t>
      </w:r>
    </w:p>
    <w:p>
      <w:pPr>
        <w:pStyle w:val="Heading3"/>
        <w:keepNext/>
        <w:spacing w:after="100" w:before="200" w:line="360" w:lineRule="auto"/>
      </w:pPr>
      <w:r>
        <w:rPr>
          <w:rFonts w:ascii="Arial" w:cs="Arial" w:eastAsia="Arial" w:hAnsi="Arial"/>
          <w:b/>
          <w:bCs/>
          <w:i/>
          <w:iCs/>
          <w:sz w:val="24"/>
          <w:szCs w:val="24"/>
        </w:rPr>
        <w:t xml:space="preserve">2.1.1 Adaptação para um trabalho individual</w:t>
      </w:r>
    </w:p>
    <w:p>
      <w:pPr>
        <w:spacing w:after="120" w:before="0" w:line="360" w:lineRule="auto"/>
        <w:ind w:firstLine="709"/>
        <w:jc w:val="both"/>
      </w:pPr>
      <w:r>
        <w:rPr>
          <w:rFonts w:ascii="Arial" w:cs="Arial" w:eastAsia="Arial" w:hAnsi="Arial"/>
          <w:sz w:val="24"/>
          <w:szCs w:val="24"/>
        </w:rPr>
        <w:t xml:space="preserve">O Scrum foi concebido para equipes, e este Projeto Integrado é individual. Por isso, o autor acumulou as três responsabilidades: como Product Owner, definiu a prioridade das entregas a partir do enunciado; como Scrum Master, cuidou do processo e dos impedimentos; como Developer, executou as tarefas. Os elementos do Scrum efetivamente aplicados foram o Product Backlog (lista de tudo o que o enunciado exige), o Sprint Backlog representado pelo quadro, a definição de pronto (seção 2.2) e uma revisão ao final de cada Sprint. Reuniões diárias formais não foram realizadas, porque não há equipe com quem compartilhá-las. Também não foram usadas estimativas em pontos nem datas fixas por Sprint, já que o prazo de entrega é único. Essas simplificações são esperadas na adaptação do framework a um trabalho individual e não impedem o uso de seus princípios: priorizar, entregar em partes verificáveis, inspecionar o resultado e ajustar o plano.</w:t>
      </w:r>
    </w:p>
    <w:p>
      <w:pPr>
        <w:pStyle w:val="Heading2"/>
        <w:keepNext/>
        <w:spacing w:after="120" w:before="280" w:line="360" w:lineRule="auto"/>
      </w:pPr>
      <w:r>
        <w:rPr>
          <w:rFonts w:ascii="Arial" w:cs="Arial" w:eastAsia="Arial" w:hAnsi="Arial"/>
          <w:b/>
          <w:bCs/>
          <w:sz w:val="26"/>
          <w:szCs w:val="26"/>
        </w:rPr>
        <w:t xml:space="preserve">2.2 Planejamento das atividades</w:t>
      </w:r>
    </w:p>
    <w:p>
      <w:pPr>
        <w:spacing w:after="120" w:before="0" w:line="360" w:lineRule="auto"/>
        <w:ind w:firstLine="709"/>
        <w:jc w:val="both"/>
      </w:pPr>
      <w:r>
        <w:rPr>
          <w:rFonts w:ascii="Arial" w:cs="Arial" w:eastAsia="Arial" w:hAnsi="Arial"/>
          <w:sz w:val="24"/>
          <w:szCs w:val="24"/>
        </w:rPr>
        <w:t xml:space="preserve">O Product Backlog foi montado lendo o enunciado da atividade e transformando cada exigência em tarefas. A prioridade seguiu a ordem natural de dependência: era preciso entender o enunciado e definir o sistema antes de planejar e executar a auditoria; os testes dependiam do planejamento; o relatório dependia dos resultados. As tarefas foram agrupadas em quatro Sprints, descritas no Quadro 1.</w:t>
      </w:r>
    </w:p>
    <w:p>
      <w:pPr>
        <w:keepNext/>
        <w:spacing w:after="80" w:before="200" w:line="276" w:lineRule="auto"/>
      </w:pPr>
      <w:r>
        <w:rPr>
          <w:rFonts w:ascii="Arial" w:cs="Arial" w:eastAsia="Arial" w:hAnsi="Arial"/>
          <w:b/>
          <w:bCs/>
          <w:sz w:val="20"/>
          <w:szCs w:val="20"/>
        </w:rPr>
        <w:t xml:space="preserve">Quadro 1 – Sprints do projeto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571"/>
        <w:gridCol w:w="1900"/>
      </w:tblGrid>
      <w:tr>
        <w:trPr>
          <w:cantSplit/>
          <w:tblHeader/>
        </w:trPr>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Sprint</w:t>
            </w:r>
          </w:p>
        </w:tc>
        <w:tc>
          <w:tcPr>
            <w:tcW w:type="dxa" w:w="21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Objetivo</w:t>
            </w:r>
          </w:p>
        </w:tc>
        <w:tc>
          <w:tcPr>
            <w:tcW w:type="dxa" w:w="35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Entregas previstas</w:t>
            </w:r>
          </w:p>
        </w:tc>
        <w:tc>
          <w:tcPr>
            <w:tcW w:type="dxa" w:w="1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Situação</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 – Planejamento</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Entender o enunciado e preparar o trabalho</w:t>
            </w:r>
          </w:p>
        </w:tc>
        <w:tc>
          <w:tcPr>
            <w:tcW w:type="dxa" w:w="35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Leitura do enunciado; definição do sistema; planejamento da auditoria; criação do quadro</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Concluída</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 – Auditoria de usabilidade</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Testar o site e documentar os achados</w:t>
            </w:r>
          </w:p>
        </w:tc>
        <w:tc>
          <w:tcPr>
            <w:tcW w:type="dxa" w:w="35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Testes em desktop, tablet e celular; análise do formulário e da acessibilidade; identificação dos problemas; recomendações</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Concluída</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 – Hardware e rede</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Resolver a parte de infraestrutura</w:t>
            </w:r>
          </w:p>
        </w:tc>
        <w:tc>
          <w:tcPr>
            <w:tcW w:type="dxa" w:w="35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Análise de hardware; projeto da rede; roteiro de montagem, configurações e procedimentos de validação para o Packet Tracer; validação lógica por emulação</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Concluída (sem execução no Packet Tracer)</w:t>
            </w:r>
          </w:p>
        </w:tc>
      </w:tr>
      <w:tr>
        <w:trPr>
          <w:cantSplit/>
        </w:trPr>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 – Consolidação</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Fechar o relatório</w:t>
            </w:r>
          </w:p>
        </w:tc>
        <w:tc>
          <w:tcPr>
            <w:tcW w:type="dxa" w:w="35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Redação, referências, conferência visual e revisão final</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 andamento</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b/>
          <w:bCs/>
          <w:sz w:val="24"/>
          <w:szCs w:val="24"/>
        </w:rPr>
        <w:t xml:space="preserve">Definição de pronto.</w:t>
      </w:r>
      <w:r>
        <w:rPr>
          <w:rFonts w:ascii="Arial" w:cs="Arial" w:eastAsia="Arial" w:hAnsi="Arial"/>
          <w:sz w:val="24"/>
          <w:szCs w:val="24"/>
        </w:rPr>
        <w:t xml:space="preserve"> Um cartão só passa da coluna Testes para Concluído quando a tarefa foi executada, o resultado foi registrado (com captura de tela ou medição, quando couber), o trecho correspondente do relatório foi escrito e outra pessoa conseguiria repetir o procedimento seguindo o que está descrito.</w:t>
      </w:r>
    </w:p>
    <w:p>
      <w:pPr>
        <w:pStyle w:val="Heading2"/>
        <w:keepNext/>
        <w:spacing w:after="120" w:before="280" w:line="360" w:lineRule="auto"/>
      </w:pPr>
      <w:r>
        <w:rPr>
          <w:rFonts w:ascii="Arial" w:cs="Arial" w:eastAsia="Arial" w:hAnsi="Arial"/>
          <w:b/>
          <w:bCs/>
          <w:sz w:val="26"/>
          <w:szCs w:val="26"/>
        </w:rPr>
        <w:t xml:space="preserve">2.3 Quadro Scrum</w:t>
      </w:r>
    </w:p>
    <w:p>
      <w:pPr>
        <w:spacing w:after="120" w:before="0" w:line="360" w:lineRule="auto"/>
        <w:ind w:firstLine="709"/>
        <w:jc w:val="both"/>
      </w:pPr>
      <w:r>
        <w:rPr>
          <w:rFonts w:ascii="Arial" w:cs="Arial" w:eastAsia="Arial" w:hAnsi="Arial"/>
          <w:sz w:val="24"/>
          <w:szCs w:val="24"/>
        </w:rPr>
        <w:t xml:space="preserve">O Quadro Scrum do projeto foi criado no Trello (TRELLO, [s.d.]) para o acompanhamento das atividades, com as cinco colunas pedidas na atividade: Backlog, A Fazer, Em Andamento, Testes e Concluído. Cada atividade do projeto corresponde a um cartão, com uma breve descrição e a seção do relatório em que o resultado está documentado. O Quadro 2 apresenta a organização do quadro no fechamento deste relatório: os cartões em Concluído têm resultado documentado nas seções seguintes, e os que dependem de ações do autor fora do ambiente de análise aparecem em A Fazer.</w:t>
      </w:r>
    </w:p>
    <w:p>
      <w:pPr>
        <w:keepNext/>
        <w:spacing w:after="80" w:before="200" w:line="276" w:lineRule="auto"/>
      </w:pPr>
      <w:r>
        <w:rPr>
          <w:rFonts w:ascii="Arial" w:cs="Arial" w:eastAsia="Arial" w:hAnsi="Arial"/>
          <w:b/>
          <w:bCs/>
          <w:sz w:val="20"/>
          <w:szCs w:val="20"/>
        </w:rPr>
        <w:t xml:space="preserve">Quadro 2 – Quadro Scrum do projeto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1771"/>
        <w:gridCol w:w="2200"/>
      </w:tblGrid>
      <w:tr>
        <w:trPr>
          <w:cantSplit/>
          <w:tblHeader/>
        </w:trPr>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Backlog</w:t>
            </w:r>
          </w:p>
        </w:tc>
        <w:tc>
          <w:tcPr>
            <w:tcW w:type="dxa" w:w="1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A Fazer</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Em Andamento</w:t>
            </w:r>
          </w:p>
        </w:tc>
        <w:tc>
          <w:tcPr>
            <w:tcW w:type="dxa" w:w="17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Testes</w:t>
            </w:r>
          </w:p>
        </w:tc>
        <w:tc>
          <w:tcPr>
            <w:tcW w:type="dxa" w:w="22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Concluído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Teste de usabilidade com 3 a 5 usuários reais</w:t>
            </w:r>
          </w:p>
          <w:p>
            <w:pPr>
              <w:spacing w:after="20" w:before="0" w:line="252" w:lineRule="auto"/>
            </w:pPr>
            <w:r>
              <w:rPr>
                <w:rFonts w:ascii="Arial" w:cs="Arial" w:eastAsia="Arial" w:hAnsi="Arial"/>
                <w:b w:val="false"/>
                <w:bCs w:val="false"/>
                <w:sz w:val="17"/>
                <w:szCs w:val="17"/>
              </w:rPr>
              <w:t xml:space="preserve">• Teste com leitor de tela</w:t>
            </w:r>
          </w:p>
          <w:p>
            <w:pPr>
              <w:spacing w:after="20" w:before="0" w:line="252" w:lineRule="auto"/>
            </w:pPr>
            <w:r>
              <w:rPr>
                <w:rFonts w:ascii="Arial" w:cs="Arial" w:eastAsia="Arial" w:hAnsi="Arial"/>
                <w:b w:val="false"/>
                <w:bCs w:val="false"/>
                <w:sz w:val="17"/>
                <w:szCs w:val="17"/>
              </w:rPr>
              <w:t xml:space="preserve">• Medição em rede móvel real (4G)</w:t>
            </w:r>
          </w:p>
          <w:p>
            <w:pPr>
              <w:spacing w:after="20" w:before="0" w:line="252" w:lineRule="auto"/>
            </w:pPr>
            <w:r>
              <w:rPr>
                <w:rFonts w:ascii="Arial" w:cs="Arial" w:eastAsia="Arial" w:hAnsi="Arial"/>
                <w:b w:val="false"/>
                <w:bCs w:val="false"/>
                <w:sz w:val="17"/>
                <w:szCs w:val="17"/>
              </w:rPr>
              <w:t xml:space="preserve">• Repetir o Lighthouse no domínio publicado</w:t>
            </w:r>
          </w:p>
          <w:p>
            <w:pPr>
              <w:spacing w:after="20" w:before="0" w:line="252" w:lineRule="auto"/>
            </w:pPr>
            <w:r>
              <w:rPr>
                <w:rFonts w:ascii="Arial" w:cs="Arial" w:eastAsia="Arial" w:hAnsi="Arial"/>
                <w:b w:val="false"/>
                <w:bCs w:val="false"/>
                <w:sz w:val="17"/>
                <w:szCs w:val="17"/>
              </w:rPr>
              <w:t xml:space="preserve">• Executar a topologia no Cisco Packet Tracer e registrar os resultados</w:t>
            </w:r>
          </w:p>
          <w:p>
            <w:pPr>
              <w:spacing w:after="20" w:before="0" w:line="252" w:lineRule="auto"/>
            </w:pPr>
            <w:r>
              <w:rPr>
                <w:rFonts w:ascii="Arial" w:cs="Arial" w:eastAsia="Arial" w:hAnsi="Arial"/>
                <w:b w:val="false"/>
                <w:bCs w:val="false"/>
                <w:sz w:val="17"/>
                <w:szCs w:val="17"/>
              </w:rPr>
              <w:t xml:space="preserve">• Implementar as melhorias aprovadas pelo responsável do site</w:t>
            </w:r>
          </w:p>
        </w:tc>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Preencher dados da capa e datas de acesso</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Revisão final do relatório</w:t>
            </w:r>
          </w:p>
          <w:p>
            <w:pPr>
              <w:spacing w:after="20" w:before="0" w:line="252" w:lineRule="auto"/>
            </w:pPr>
            <w:r>
              <w:rPr>
                <w:rFonts w:ascii="Arial" w:cs="Arial" w:eastAsia="Arial" w:hAnsi="Arial"/>
                <w:b w:val="false"/>
                <w:bCs w:val="false"/>
                <w:sz w:val="17"/>
                <w:szCs w:val="17"/>
              </w:rPr>
              <w:t xml:space="preserve">• Conferência visual do documento no Word</w:t>
            </w:r>
          </w:p>
        </w:tc>
        <w:tc>
          <w:tcPr>
            <w:tcW w:type="dxa" w:w="1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Validação do plano de endereçamento IP (verificado por script)</w:t>
            </w:r>
          </w:p>
          <w:p>
            <w:pPr>
              <w:spacing w:after="20" w:before="0" w:line="252" w:lineRule="auto"/>
            </w:pPr>
            <w:r>
              <w:rPr>
                <w:rFonts w:ascii="Arial" w:cs="Arial" w:eastAsia="Arial" w:hAnsi="Arial"/>
                <w:b w:val="false"/>
                <w:bCs w:val="false"/>
                <w:sz w:val="17"/>
                <w:szCs w:val="17"/>
              </w:rPr>
              <w:t xml:space="preserve">• Conferência das referências bibliográficas</w:t>
            </w:r>
          </w:p>
          <w:p>
            <w:pPr>
              <w:spacing w:after="20" w:before="0" w:line="252" w:lineRule="auto"/>
            </w:pPr>
            <w:r>
              <w:rPr>
                <w:rFonts w:ascii="Arial" w:cs="Arial" w:eastAsia="Arial" w:hAnsi="Arial"/>
                <w:b w:val="false"/>
                <w:bCs w:val="false"/>
                <w:sz w:val="17"/>
                <w:szCs w:val="17"/>
              </w:rPr>
              <w:t xml:space="preserve">• Conferência dos números do relatório com as medições</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 Leitura do enunciado</w:t>
            </w:r>
          </w:p>
          <w:p>
            <w:pPr>
              <w:spacing w:after="20" w:before="0" w:line="252" w:lineRule="auto"/>
            </w:pPr>
            <w:r>
              <w:rPr>
                <w:rFonts w:ascii="Arial" w:cs="Arial" w:eastAsia="Arial" w:hAnsi="Arial"/>
                <w:b w:val="false"/>
                <w:bCs w:val="false"/>
                <w:sz w:val="17"/>
                <w:szCs w:val="17"/>
              </w:rPr>
              <w:t xml:space="preserve">• Definição do sistema (site HR Tech)</w:t>
            </w:r>
          </w:p>
          <w:p>
            <w:pPr>
              <w:spacing w:after="20" w:before="0" w:line="252" w:lineRule="auto"/>
            </w:pPr>
            <w:r>
              <w:rPr>
                <w:rFonts w:ascii="Arial" w:cs="Arial" w:eastAsia="Arial" w:hAnsi="Arial"/>
                <w:b w:val="false"/>
                <w:bCs w:val="false"/>
                <w:sz w:val="17"/>
                <w:szCs w:val="17"/>
              </w:rPr>
              <w:t xml:space="preserve">• Planejamento da auditoria</w:t>
            </w:r>
          </w:p>
          <w:p>
            <w:pPr>
              <w:spacing w:after="20" w:before="0" w:line="252" w:lineRule="auto"/>
            </w:pPr>
            <w:r>
              <w:rPr>
                <w:rFonts w:ascii="Arial" w:cs="Arial" w:eastAsia="Arial" w:hAnsi="Arial"/>
                <w:b w:val="false"/>
                <w:bCs w:val="false"/>
                <w:sz w:val="17"/>
                <w:szCs w:val="17"/>
              </w:rPr>
              <w:t xml:space="preserve">• Teste desktop</w:t>
            </w:r>
          </w:p>
          <w:p>
            <w:pPr>
              <w:spacing w:after="20" w:before="0" w:line="252" w:lineRule="auto"/>
            </w:pPr>
            <w:r>
              <w:rPr>
                <w:rFonts w:ascii="Arial" w:cs="Arial" w:eastAsia="Arial" w:hAnsi="Arial"/>
                <w:b w:val="false"/>
                <w:bCs w:val="false"/>
                <w:sz w:val="17"/>
                <w:szCs w:val="17"/>
              </w:rPr>
              <w:t xml:space="preserve">• Teste mobile, tablet e 320 px</w:t>
            </w:r>
          </w:p>
          <w:p>
            <w:pPr>
              <w:spacing w:after="20" w:before="0" w:line="252" w:lineRule="auto"/>
            </w:pPr>
            <w:r>
              <w:rPr>
                <w:rFonts w:ascii="Arial" w:cs="Arial" w:eastAsia="Arial" w:hAnsi="Arial"/>
                <w:b w:val="false"/>
                <w:bCs w:val="false"/>
                <w:sz w:val="17"/>
                <w:szCs w:val="17"/>
              </w:rPr>
              <w:t xml:space="preserve">• Análise do formulário</w:t>
            </w:r>
          </w:p>
          <w:p>
            <w:pPr>
              <w:spacing w:after="20" w:before="0" w:line="252" w:lineRule="auto"/>
            </w:pPr>
            <w:r>
              <w:rPr>
                <w:rFonts w:ascii="Arial" w:cs="Arial" w:eastAsia="Arial" w:hAnsi="Arial"/>
                <w:b w:val="false"/>
                <w:bCs w:val="false"/>
                <w:sz w:val="17"/>
                <w:szCs w:val="17"/>
              </w:rPr>
              <w:t xml:space="preserve">• Análise de acessibilidade</w:t>
            </w:r>
          </w:p>
          <w:p>
            <w:pPr>
              <w:spacing w:after="20" w:before="0" w:line="252" w:lineRule="auto"/>
            </w:pPr>
            <w:r>
              <w:rPr>
                <w:rFonts w:ascii="Arial" w:cs="Arial" w:eastAsia="Arial" w:hAnsi="Arial"/>
                <w:b w:val="false"/>
                <w:bCs w:val="false"/>
                <w:sz w:val="17"/>
                <w:szCs w:val="17"/>
              </w:rPr>
              <w:t xml:space="preserve">• Identificação dos problemas</w:t>
            </w:r>
          </w:p>
          <w:p>
            <w:pPr>
              <w:spacing w:after="20" w:before="0" w:line="252" w:lineRule="auto"/>
            </w:pPr>
            <w:r>
              <w:rPr>
                <w:rFonts w:ascii="Arial" w:cs="Arial" w:eastAsia="Arial" w:hAnsi="Arial"/>
                <w:b w:val="false"/>
                <w:bCs w:val="false"/>
                <w:sz w:val="17"/>
                <w:szCs w:val="17"/>
              </w:rPr>
              <w:t xml:space="preserve">• Elaboração das melhorias</w:t>
            </w:r>
          </w:p>
          <w:p>
            <w:pPr>
              <w:spacing w:after="20" w:before="0" w:line="252" w:lineRule="auto"/>
            </w:pPr>
            <w:r>
              <w:rPr>
                <w:rFonts w:ascii="Arial" w:cs="Arial" w:eastAsia="Arial" w:hAnsi="Arial"/>
                <w:b w:val="false"/>
                <w:bCs w:val="false"/>
                <w:sz w:val="17"/>
                <w:szCs w:val="17"/>
              </w:rPr>
              <w:t xml:space="preserve">• Análise de hardware</w:t>
            </w:r>
          </w:p>
          <w:p>
            <w:pPr>
              <w:spacing w:after="20" w:before="0" w:line="252" w:lineRule="auto"/>
            </w:pPr>
            <w:r>
              <w:rPr>
                <w:rFonts w:ascii="Arial" w:cs="Arial" w:eastAsia="Arial" w:hAnsi="Arial"/>
                <w:b w:val="false"/>
                <w:bCs w:val="false"/>
                <w:sz w:val="17"/>
                <w:szCs w:val="17"/>
              </w:rPr>
              <w:t xml:space="preserve">• Planejamento da rede</w:t>
            </w:r>
          </w:p>
          <w:p>
            <w:pPr>
              <w:spacing w:after="20" w:before="0" w:line="252" w:lineRule="auto"/>
            </w:pPr>
            <w:r>
              <w:rPr>
                <w:rFonts w:ascii="Arial" w:cs="Arial" w:eastAsia="Arial" w:hAnsi="Arial"/>
                <w:b w:val="false"/>
                <w:bCs w:val="false"/>
                <w:sz w:val="17"/>
                <w:szCs w:val="17"/>
              </w:rPr>
              <w:t xml:space="preserve">• Medição com Lighthouse (ambiente local)</w:t>
            </w:r>
          </w:p>
          <w:p>
            <w:pPr>
              <w:spacing w:after="20" w:before="0" w:line="252" w:lineRule="auto"/>
            </w:pPr>
            <w:r>
              <w:rPr>
                <w:rFonts w:ascii="Arial" w:cs="Arial" w:eastAsia="Arial" w:hAnsi="Arial"/>
                <w:b w:val="false"/>
                <w:bCs w:val="false"/>
                <w:sz w:val="17"/>
                <w:szCs w:val="17"/>
              </w:rPr>
              <w:t xml:space="preserve">• Validação lógica da rede por emulação em Linux</w:t>
            </w:r>
          </w:p>
          <w:p>
            <w:pPr>
              <w:spacing w:after="20" w:before="0" w:line="252" w:lineRule="auto"/>
            </w:pPr>
            <w:r>
              <w:rPr>
                <w:rFonts w:ascii="Arial" w:cs="Arial" w:eastAsia="Arial" w:hAnsi="Arial"/>
                <w:b w:val="false"/>
                <w:bCs w:val="false"/>
                <w:sz w:val="17"/>
                <w:szCs w:val="17"/>
              </w:rPr>
              <w:t xml:space="preserve">• Elaboração do relatório (versão completa)</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Os cartões foram agrupados por tema (planejamento, usabilidade, hardware, rede e documentação), e o tema de cada um está indicado no início da descrição do cartão. O Quadro 3, na seção 2.4, detalha cada cartão.</w:t>
      </w:r>
    </w:p>
    <w:p>
      <w:pPr>
        <w:pStyle w:val="Heading2"/>
        <w:keepNext/>
        <w:spacing w:after="120" w:before="280" w:line="360" w:lineRule="auto"/>
      </w:pPr>
      <w:r>
        <w:rPr>
          <w:rFonts w:ascii="Arial" w:cs="Arial" w:eastAsia="Arial" w:hAnsi="Arial"/>
          <w:b/>
          <w:bCs/>
          <w:sz w:val="26"/>
          <w:szCs w:val="26"/>
        </w:rPr>
        <w:t xml:space="preserve">2.4 Descrição das atividades realizadas</w:t>
      </w:r>
    </w:p>
    <w:p>
      <w:pPr>
        <w:spacing w:after="120" w:before="0" w:line="360" w:lineRule="auto"/>
        <w:ind w:firstLine="709"/>
        <w:jc w:val="both"/>
      </w:pPr>
      <w:r>
        <w:rPr>
          <w:rFonts w:ascii="Arial" w:cs="Arial" w:eastAsia="Arial" w:hAnsi="Arial"/>
          <w:sz w:val="24"/>
          <w:szCs w:val="24"/>
        </w:rPr>
        <w:t xml:space="preserve">O Quadro 3 descreve cada cartão, o que foi feito e onde o resultado está documentado. Cartões ainda não concluídos têm a situação indicada.</w:t>
      </w:r>
    </w:p>
    <w:p>
      <w:pPr>
        <w:keepNext/>
        <w:spacing w:after="80" w:before="200" w:line="276" w:lineRule="auto"/>
      </w:pPr>
      <w:r>
        <w:rPr>
          <w:rFonts w:ascii="Arial" w:cs="Arial" w:eastAsia="Arial" w:hAnsi="Arial"/>
          <w:b/>
          <w:bCs/>
          <w:sz w:val="20"/>
          <w:szCs w:val="20"/>
        </w:rPr>
        <w:t xml:space="preserve">Quadro 3 – Descrição dos cartões e do progresso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1371"/>
        <w:gridCol w:w="1800"/>
      </w:tblGrid>
      <w:tr>
        <w:trPr>
          <w:cantSplit/>
          <w:tblHeader/>
        </w:trPr>
        <w:tc>
          <w:tcPr>
            <w:tcW w:type="dxa" w:w="1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Cartão</w:t>
            </w:r>
          </w:p>
        </w:tc>
        <w:tc>
          <w:tcPr>
            <w:tcW w:type="dxa" w:w="4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 que foi feito (ou falta fazer)</w:t>
            </w:r>
          </w:p>
        </w:tc>
        <w:tc>
          <w:tcPr>
            <w:tcW w:type="dxa" w:w="13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Situação</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Onde está</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Leitura do enunciado</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Leitura das orientações e das atividades; levantamento dos itens exigidos (Scrum, relatório de usabilidade, relatório de componentes, rede no Packet Tracer).</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1</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Definição do sistema</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Escolha do site da HR Tech como sistema avaliado e registro do conflito de interesse por ser do próprio autor.</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1 e 3.1</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Planejamento da auditoria</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Definição dos critérios, das tarefas de teste, das larguras de tela e dos instrumentos de medição.</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3.2 a 3.4</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Teste desktop</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Execução das tarefas e das medições na largura de 1440 px.</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3.5</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Teste mobile, tablet e 320 px</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Verificação em 390 px, 820 px e 320 px: rolagem horizontal, menu, formulário e altura da página.</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3.5.3</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Análise do formulário</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Envio vazio, e-mail e telefone inválidos e envio válido; leitura do código do envio.</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3.5.6</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Análise de acessibilidade</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Contraste, ordem de foco pelo teclado, rótulos de campos, idioma, textos alternativos e estrutura de títulos. Sem teste com leitor de tela.</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 (parcial)</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3.5.9</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Identificação dos problemas</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Consolidação dos problemas com evidência e impacto estimado.</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3.7</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Elaboração das melhorias</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Recomendações priorizadas, sem alteração do código do site.</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3.8</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Análise de hardware</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Cenário fictício, diagnóstico e configuração recomendada por perfil.</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4</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Planejamento da rede</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Topologia, VLANs, plano de endereçamento (verificado por script) e configurações dos equipamentos.</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5.1 a 5.7</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Criação do quadro no Trello</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Criação do Quadro Scrum no Trello, com as cinco listas e um cartão por atividade, cada um com descrição e a seção do relatório correspondente.</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2.3</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Medição com Lighthouse</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Lighthouse 13.5.0 em Mobile e Desktop, com e sem compressão, na versão compilada servida localmente (o domínio publicado não era acessível no ambiente da auditoria).</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 (ambiente local)</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3.5.8</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Validação lógica da rede</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Emulação de camada 3 em namespaces Linux: DHCP, roteamento entre VLANs, NAT, DNS e ACL do Wi-Fi (25 verificações aprovadas). Não valida switches nem VLAN 802.1Q.</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Seção 5.8.1</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Execução no Packet Tracer</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 realizada neste trabalho. A arquitetura, a configuração e os procedimentos de validação foram documentados para implementação e simulação futuras.</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Backlog</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5.8 e 5.9</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Testes</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Conferência do plano de IP (por script), dos números do relatório e das referências.</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 Testes</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Seções 3.5 e 5.8</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Elaboração do relatório</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Redação das seções 1 a 6 e das referências.</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Todo o documento</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Revisão final</w:t>
            </w:r>
          </w:p>
        </w:tc>
        <w:tc>
          <w:tcPr>
            <w:tcW w:type="dxa" w:w="4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Conferência visual no Word, dados da capa e datas de acesso das referências.</w:t>
            </w:r>
          </w:p>
        </w:tc>
        <w:tc>
          <w:tcPr>
            <w:tcW w:type="dxa" w:w="1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 Andamento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Documento</w:t>
            </w:r>
          </w:p>
        </w:tc>
      </w:tr>
    </w:tbl>
    <w:p>
      <w:pPr>
        <w:spacing w:after="240" w:before="60" w:line="276" w:lineRule="auto"/>
      </w:pPr>
      <w:r>
        <w:rPr>
          <w:rFonts w:ascii="Arial" w:cs="Arial" w:eastAsia="Arial" w:hAnsi="Arial"/>
          <w:sz w:val="20"/>
          <w:szCs w:val="20"/>
        </w:rPr>
        <w:t xml:space="preserve">Fonte: Elaborado pelo autor (2026).</w:t>
      </w:r>
    </w:p>
    <w:p>
      <w:pPr>
        <w:pStyle w:val="Heading1"/>
        <w:keepNext/>
        <w:pageBreakBefore/>
        <w:spacing w:after="240" w:before="0" w:line="360" w:lineRule="auto"/>
      </w:pPr>
      <w:r>
        <w:rPr>
          <w:rFonts w:ascii="Arial" w:cs="Arial" w:eastAsia="Arial" w:hAnsi="Arial"/>
          <w:b/>
          <w:bCs/>
          <w:sz w:val="28"/>
          <w:szCs w:val="28"/>
        </w:rPr>
        <w:t xml:space="preserve">3 TESTE DE USABILIDADE DO SITE HR TECH</w:t>
      </w:r>
    </w:p>
    <w:p>
      <w:pPr>
        <w:pStyle w:val="Heading2"/>
        <w:keepNext/>
        <w:spacing w:after="120" w:before="280" w:line="360" w:lineRule="auto"/>
      </w:pPr>
      <w:r>
        <w:rPr>
          <w:rFonts w:ascii="Arial" w:cs="Arial" w:eastAsia="Arial" w:hAnsi="Arial"/>
          <w:b/>
          <w:bCs/>
          <w:sz w:val="26"/>
          <w:szCs w:val="26"/>
        </w:rPr>
        <w:t xml:space="preserve">3.1 Apresentação do sistema analisado</w:t>
      </w:r>
    </w:p>
    <w:p>
      <w:pPr>
        <w:spacing w:after="120" w:before="0" w:line="360" w:lineRule="auto"/>
        <w:ind w:firstLine="709"/>
        <w:jc w:val="both"/>
      </w:pPr>
      <w:r>
        <w:rPr>
          <w:rFonts w:ascii="Arial" w:cs="Arial" w:eastAsia="Arial" w:hAnsi="Arial"/>
          <w:sz w:val="24"/>
          <w:szCs w:val="24"/>
        </w:rPr>
        <w:t xml:space="preserve">O sistema analisado é o site institucional da HR Tech Sistemas, publicado em hrtechsistemas.com.br. O site apresenta a empresa, as soluções que ela oferece (sites, sistemas, SaaS, inteligência artificial, automações, e-commerce e cloud), o perfil do fundador, as tecnologias utilizadas, o processo de trabalho e os segmentos atendidos, e tem como objetivo principal levar o visitante a entrar em contato. O Quadro 4 resume a estrutura do site.</w:t>
      </w:r>
    </w:p>
    <w:p>
      <w:pPr>
        <w:keepNext/>
        <w:spacing w:after="80" w:before="200" w:line="276" w:lineRule="auto"/>
      </w:pPr>
      <w:r>
        <w:rPr>
          <w:rFonts w:ascii="Arial" w:cs="Arial" w:eastAsia="Arial" w:hAnsi="Arial"/>
          <w:b/>
          <w:bCs/>
          <w:sz w:val="20"/>
          <w:szCs w:val="20"/>
        </w:rPr>
        <w:t xml:space="preserve">Quadro 4 – Estrutura do site analisado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cantSplit/>
          <w:tblHeader/>
        </w:trPr>
        <w:tc>
          <w:tcPr>
            <w:tcW w:type="dxa" w:w="2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Elemento</w:t>
            </w:r>
          </w:p>
        </w:tc>
        <w:tc>
          <w:tcPr>
            <w:tcW w:type="dxa" w:w="67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Descrição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Página inicial</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Oito seções em uma única página: apresentação, soluções, sobre, fundador, tecnologias, processo, segmentos e contato (formulário).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Soluções</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Listagem e sete páginas de detalhe (sites, sistemas, SaaS, inteligência artificial, automações, e-commerce e cloud e infraestrutura).</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Páginas institucionais</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Política de Privacidade e Termos de Uso.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Canais de contato</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flutuante do WhatsApp, e-mail, perfil no Instagram e formulário de orçamento.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Tecnologia</w:t>
            </w:r>
          </w:p>
        </w:tc>
        <w:tc>
          <w:tcPr>
            <w:tcW w:type="dxa" w:w="6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Next.js 15, React 19, TypeScript e Tailwind CSS, com exportação estática, publicado no GitHub Pages.</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3.2 Objetivo do teste</w:t>
      </w:r>
    </w:p>
    <w:p>
      <w:pPr>
        <w:spacing w:after="120" w:before="0" w:line="360" w:lineRule="auto"/>
        <w:ind w:firstLine="709"/>
        <w:jc w:val="both"/>
      </w:pPr>
      <w:r>
        <w:rPr>
          <w:rFonts w:ascii="Arial" w:cs="Arial" w:eastAsia="Arial" w:hAnsi="Arial"/>
          <w:sz w:val="24"/>
          <w:szCs w:val="24"/>
        </w:rPr>
        <w:t xml:space="preserve">O objetivo foi avaliar a eficácia, a eficiência e a experiência de uso do site, identificando pontos fortes e dificuldades de interação. A ISO 9241-11 define usabilidade como a medida em que um sistema pode ser usado por usuários específicos para atingir objetivos específicos com eficácia, eficiência e satisfação em um contexto de uso definido (INTERNATIONAL ORGANIZATION FOR STANDARDIZATION, 2018). Aplicado ao site, isso significa verificar se um visitante consegue entender o que a empresa faz, conhecer as soluções e entrar em contato com pouco esforço, em computador, tablet ou celular.</w:t>
      </w:r>
    </w:p>
    <w:p>
      <w:pPr>
        <w:pStyle w:val="Heading2"/>
        <w:keepNext/>
        <w:spacing w:after="120" w:before="280" w:line="360" w:lineRule="auto"/>
      </w:pPr>
      <w:r>
        <w:rPr>
          <w:rFonts w:ascii="Arial" w:cs="Arial" w:eastAsia="Arial" w:hAnsi="Arial"/>
          <w:b/>
          <w:bCs/>
          <w:sz w:val="26"/>
          <w:szCs w:val="26"/>
        </w:rPr>
        <w:t xml:space="preserve">3.3 Metodologia utilizada</w:t>
      </w:r>
    </w:p>
    <w:p>
      <w:pPr>
        <w:spacing w:after="120" w:before="0" w:line="360" w:lineRule="auto"/>
        <w:ind w:firstLine="709"/>
        <w:jc w:val="both"/>
      </w:pPr>
      <w:r>
        <w:rPr>
          <w:rFonts w:ascii="Arial" w:cs="Arial" w:eastAsia="Arial" w:hAnsi="Arial"/>
          <w:sz w:val="24"/>
          <w:szCs w:val="24"/>
        </w:rPr>
        <w:t xml:space="preserve">A avaliação combinou três instrumentos. O primeiro foi a avaliação heurística, com base nas dez heurísticas de usabilidade de Nielsen (1994) e nos componentes de usabilidade descritos em Nielsen (1993). O segundo foi a execução de tarefas típicas de um visitante, descritas na seção 3.4. O terceiro foi um conjunto de medições feitas por script em um navegador Chromium: largura do conteúdo em quatro larguras de tela, contraste das cores do texto, tamanho dos elementos clicáveis, links, tempos de carregamento e comportamento do formulário. Também foi lido o código-fonte do site para confirmar comportamentos que não aparecem na tela (por exemplo, o destino do envio do formulário). Antes da auditoria, o projeto foi compilado e passou nas verificações de lint, tipos, 16 testes automatizados e build de produção.</w:t>
      </w:r>
    </w:p>
    <w:p>
      <w:pPr>
        <w:spacing w:after="120" w:before="0" w:line="360" w:lineRule="auto"/>
        <w:ind w:firstLine="709"/>
        <w:jc w:val="both"/>
      </w:pPr>
      <w:r>
        <w:rPr>
          <w:rFonts w:ascii="Arial" w:cs="Arial" w:eastAsia="Arial" w:hAnsi="Arial"/>
          <w:sz w:val="24"/>
          <w:szCs w:val="24"/>
        </w:rPr>
        <w:t xml:space="preserve">Os testes foram feitos na versão compilada do código-fonte (a mesma que é publicada), servida em um computador local. O Chromium foi usado em quatro larguras: 1440 px (desktop), 820 px (tablet), 390 px (celular, com emulação de toque) e 320 px (celular pequeno). As capturas de tela deste relatório foram geradas nesse ambiente (versão compilada servida localmente), e não no domínio publicado.</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 autor do relatório é o dono do site, o que pode enviesar o julgamento; por isso foram priorizadas medições objetivas.</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houve um único avaliador e não houve teste com usuários reais. Rubin e Chisnell (2008) descrevem como planejar e conduzir testes de usabilidade com usuários, e Nielsen (2000) argumenta que cerca de cinco usuários já revelam a maior parte dos problemas. Esse teste ficou registrado no Backlog.</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as medições de desempenho foram feitas em servidor local, sem latência de rede, sem compressão e sem o script do Google Analytics, que não pôde ser carregado no ambiente de teste. Os valores não representam a experiência de um usuário em rede móvel.</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 site publicado (hrtechsistemas.com.br) não era acessível a partir do ambiente da auditoria. O Lighthouse (versão 13.5.0) foi executado na versão compilada do mesmo código, servida em localhost, com e sem compressão gzip (a publicação no GitHub Pages comprime arquivos de texto). O arquivo README do projeto informa notas de 93 (desempenho), 100 (acessibilidade), 100 (boas práticas) e 100 (SEO); os valores medidos estão no Quadro 11 e devem ser repetidos no domínio publicado.</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os links externos (WhatsApp e Instagram) e o botão "Enviar por e-mail" não foram testados em funcionamento; o comportamento deste último foi confirmado apenas pela leitura do código. O ambiente de teste não tinha acesso à internet.</w:t>
      </w:r>
    </w:p>
    <w:p>
      <w:pPr>
        <w:pStyle w:val="Heading2"/>
        <w:keepNext/>
        <w:spacing w:after="120" w:before="280" w:line="360" w:lineRule="auto"/>
      </w:pPr>
      <w:r>
        <w:rPr>
          <w:rFonts w:ascii="Arial" w:cs="Arial" w:eastAsia="Arial" w:hAnsi="Arial"/>
          <w:b/>
          <w:bCs/>
          <w:sz w:val="26"/>
          <w:szCs w:val="26"/>
        </w:rPr>
        <w:t xml:space="preserve">3.4 Cenários de teste</w:t>
      </w:r>
    </w:p>
    <w:p>
      <w:pPr>
        <w:spacing w:after="120" w:before="0" w:line="360" w:lineRule="auto"/>
        <w:ind w:firstLine="709"/>
        <w:jc w:val="both"/>
      </w:pPr>
      <w:r>
        <w:rPr>
          <w:rFonts w:ascii="Arial" w:cs="Arial" w:eastAsia="Arial" w:hAnsi="Arial"/>
          <w:sz w:val="24"/>
          <w:szCs w:val="24"/>
        </w:rPr>
        <w:t xml:space="preserve">Os cenários representam o caminho de um possível cliente da empresa. Cada um foi executado nas larguras de tela relevantes, e os resultados estão na seção 3.5.</w:t>
      </w:r>
    </w:p>
    <w:p>
      <w:pPr>
        <w:keepNext/>
        <w:spacing w:after="80" w:before="200" w:line="276" w:lineRule="auto"/>
      </w:pPr>
      <w:r>
        <w:rPr>
          <w:rFonts w:ascii="Arial" w:cs="Arial" w:eastAsia="Arial" w:hAnsi="Arial"/>
          <w:b/>
          <w:bCs/>
          <w:sz w:val="20"/>
          <w:szCs w:val="20"/>
        </w:rPr>
        <w:t xml:space="preserve">Quadro 5 – Cenários de teste executados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00"/>
        <w:gridCol w:w="3271"/>
      </w:tblGrid>
      <w:tr>
        <w:trPr>
          <w:cantSplit/>
          <w:tblHeader/>
        </w:trPr>
        <w:tc>
          <w:tcPr>
            <w:tcW w:type="dxa" w:w="6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Nº</w:t>
            </w:r>
          </w:p>
        </w:tc>
        <w:tc>
          <w:tcPr>
            <w:tcW w:type="dxa" w:w="22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Cenário</w:t>
            </w:r>
          </w:p>
        </w:tc>
        <w:tc>
          <w:tcPr>
            <w:tcW w:type="dxa" w:w="3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Caminho executado</w:t>
            </w:r>
          </w:p>
        </w:tc>
        <w:tc>
          <w:tcPr>
            <w:tcW w:type="dxa" w:w="3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Resultado (resumo)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T1</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Entender o que a empresa faz</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Abrir a página inicial e ler a primeira tela.</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 sem rolar: título, subtítulo e lista de soluções respondem à pergunta (Figura 1).</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T2</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Conhecer uma solução em detalhe</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Menu "Soluções" e "Ver detalhes" em um cartão.</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 em 2 cliques (Figuras 2 e 11).</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T3</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Falar com a empresa pelo WhatsApp</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flutuante verde.</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Disponível em todas as telas; 1 clique.</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T4</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Solicitar orçamento pelo formulário</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"Iniciar projeto" e preenchimento dos campos obrigatórios.</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Concluído; o envio abre o WhatsApp (Figuras 8 a 10).</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T5</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Navegar pelo celular</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Menu em 390 px e rolagem pelas seções.</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Menu abre e fecha; página muito extensa (Figura 4).</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T6</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Encontrar a Política de Privacidade</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Rodapé &gt; Política de Privacidade.</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Encontrada apenas no rodapé (Figuras 7 e 14).</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T7</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Acessar um endereço inexistente</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Abrir o arquivo 404.html do build.</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Página de erro com botão para voltar (Figura 13).</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T8</w:t>
            </w:r>
          </w:p>
        </w:tc>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Navegar pelo teclado</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Tecla Tab nos 12 primeiros elementos da página inicial.</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Ordem lógica e foco visível (Figura 6).</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3.5 Resultados</w:t>
      </w:r>
    </w:p>
    <w:p>
      <w:pPr>
        <w:pStyle w:val="Heading3"/>
        <w:keepNext/>
        <w:spacing w:after="100" w:before="200" w:line="360" w:lineRule="auto"/>
      </w:pPr>
      <w:r>
        <w:rPr>
          <w:rFonts w:ascii="Arial" w:cs="Arial" w:eastAsia="Arial" w:hAnsi="Arial"/>
          <w:b/>
          <w:bCs/>
          <w:i/>
          <w:iCs/>
          <w:sz w:val="24"/>
          <w:szCs w:val="24"/>
        </w:rPr>
        <w:t xml:space="preserve">3.5.1 Navegação</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menu principal tem cinco itens (Início, Soluções, Sobre, Tecnologias e Contato) e um botão de ação ("Iniciar projeto"). Os itens levam a âncoras da página inicial; as páginas internas têm trilha de navegação (breadcrumbs). Foram verificados 21 endereços internos distintos nas páginas inicial, de soluções, de detalhe, de privacidade e de termos: nenhum retornou erro e todas as âncoras de destino existiam. A ordem de foco pelo teclado dos 12 primeiros elementos foi: link "Pular para o conteúdo", logotipo, os cinco itens do menu, "Iniciar projeto", os dois botões da primeira tela e os dois primeiros links "Ver detalhes". O menu não destaca a seção em que o usuário está: na Figura 2, a seção Soluções ocupa a tela e o item "Soluções" do menu aparece igual aos demais.</w:t>
      </w:r>
    </w:p>
    <w:p>
      <w:pPr>
        <w:keepNext/>
        <w:spacing w:after="80" w:before="200" w:line="276" w:lineRule="auto"/>
      </w:pPr>
      <w:r>
        <w:rPr>
          <w:rFonts w:ascii="Arial" w:cs="Arial" w:eastAsia="Arial" w:hAnsi="Arial"/>
          <w:b/>
          <w:bCs/>
          <w:sz w:val="20"/>
          <w:szCs w:val="20"/>
        </w:rPr>
        <w:t xml:space="preserve">Figura 1 – Página inicial em 1440 px de largura (versão compilada, ambiente local)</w:t>
      </w:r>
    </w:p>
    <w:p>
      <w:pPr>
        <w:keepNext/>
        <w:spacing w:after="0" w:before="0" w:line="240" w:lineRule="auto"/>
        <w:jc w:val="center"/>
      </w:pPr>
      <w:r>
        <w:drawing>
          <wp:inline distT="0" distB="0" distL="0" distR="0">
            <wp:extent cx="5334000" cy="3333750"/>
            <wp:effectExtent t="0" r="0" b="0" l="0"/>
            <wp:docPr id="1" name="desktop" descr="Captura da primeira tela do site em desktop, com menu, título, botões e ilustraçã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2 – Seção Soluções em 1440 px, com o menu sem indicação da seção ativa</w:t>
      </w:r>
    </w:p>
    <w:p>
      <w:pPr>
        <w:keepNext/>
        <w:spacing w:after="0" w:before="0" w:line="240" w:lineRule="auto"/>
        <w:jc w:val="center"/>
      </w:pPr>
      <w:r>
        <w:drawing>
          <wp:inline distT="0" distB="0" distL="0" distR="0">
            <wp:extent cx="5334000" cy="3333750"/>
            <wp:effectExtent t="0" r="0" b="0" l="0"/>
            <wp:docPr id="1" name="solucoes" descr="Captura da seção Soluções com quatro cartões de serviços e o menu superior"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pStyle w:val="Heading3"/>
        <w:keepNext/>
        <w:spacing w:after="100" w:before="200" w:line="360" w:lineRule="auto"/>
      </w:pPr>
      <w:r>
        <w:rPr>
          <w:rFonts w:ascii="Arial" w:cs="Arial" w:eastAsia="Arial" w:hAnsi="Arial"/>
          <w:b/>
          <w:bCs/>
          <w:i/>
          <w:iCs/>
          <w:sz w:val="24"/>
          <w:szCs w:val="24"/>
        </w:rPr>
        <w:t xml:space="preserve">3.5.2 Interface</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a interface usa tema escuro, a fonte Geist e a paleta laranja e vermelha da marca. Os cartões das seções têm tamanho, espaçamento e estilo consistentes (Figuras 2 e 5). A hierarquia visual é clara: título grande, subtítulo em cinza-claro, botão principal em laranja e botão secundário com borda. A primeira tela (Figura 1) tem uma ilustração decorativa de um painel de sistema, ocultada de leitores de tela.</w:t>
      </w:r>
    </w:p>
    <w:p>
      <w:pPr>
        <w:pStyle w:val="Heading3"/>
        <w:keepNext/>
        <w:spacing w:after="100" w:before="200" w:line="360" w:lineRule="auto"/>
      </w:pPr>
      <w:r>
        <w:rPr>
          <w:rFonts w:ascii="Arial" w:cs="Arial" w:eastAsia="Arial" w:hAnsi="Arial"/>
          <w:b/>
          <w:bCs/>
          <w:i/>
          <w:iCs/>
          <w:sz w:val="24"/>
          <w:szCs w:val="24"/>
        </w:rPr>
        <w:t xml:space="preserve">3.5.3 Responsividade</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em nenhuma das larguras testadas houve rolagem horizontal: a largura do conteúdo foi igual à da janela (Quadro 6). A Figura 3 mostra a primeira tela em 820 px. O menu horizontal é substituído por um botão de menu que abre uma lista em tela cheia, com itens grandes e o botão de ação (Figura 4). A medição de deslocamento de layout foi zero tanto no desktop quanto no celular.</w:t>
      </w:r>
    </w:p>
    <w:p>
      <w:pPr>
        <w:keepNext/>
        <w:spacing w:after="80" w:before="200" w:line="276" w:lineRule="auto"/>
      </w:pPr>
      <w:r>
        <w:rPr>
          <w:rFonts w:ascii="Arial" w:cs="Arial" w:eastAsia="Arial" w:hAnsi="Arial"/>
          <w:b/>
          <w:bCs/>
          <w:sz w:val="20"/>
          <w:szCs w:val="20"/>
        </w:rPr>
        <w:t xml:space="preserve">Quadro 6 – Largura do conteúdo e altura da página por largura de tela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1800"/>
        <w:gridCol w:w="1500"/>
        <w:gridCol w:w="1671"/>
      </w:tblGrid>
      <w:tr>
        <w:trPr>
          <w:cantSplit/>
          <w:tblHeader/>
        </w:trPr>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Janela (px)</w:t>
            </w:r>
          </w:p>
        </w:tc>
        <w:tc>
          <w:tcPr>
            <w:tcW w:type="dxa" w:w="2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Contexto</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Largura do conteúdo (px)</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Rolagem horizontal</w:t>
            </w:r>
          </w:p>
        </w:tc>
        <w:tc>
          <w:tcPr>
            <w:tcW w:type="dxa" w:w="16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Altura da página (px)</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1440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Desktop</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1440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8.780</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820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Tablet</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820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11.678</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390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Celular (emulação com toque)</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390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17.028</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320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Celular pequeno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320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18.373</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720</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Equivale a 200% de zoom em 1440 px</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720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w:t>
            </w:r>
          </w:p>
        </w:tc>
        <w:tc>
          <w:tcPr>
            <w:tcW w:type="dxa" w:w="1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 medida</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3 – Página inicial em 820 px de largura (tablet)</w:t>
      </w:r>
    </w:p>
    <w:p>
      <w:pPr>
        <w:keepNext/>
        <w:spacing w:after="0" w:before="0" w:line="240" w:lineRule="auto"/>
        <w:jc w:val="center"/>
      </w:pPr>
      <w:r>
        <w:drawing>
          <wp:inline distT="0" distB="0" distL="0" distR="0">
            <wp:extent cx="2857500" cy="4114800"/>
            <wp:effectExtent t="0" r="0" b="0" l="0"/>
            <wp:docPr id="1" name="tablet" descr="Captura da primeira tela do site em largura de tablet"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411480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4 – Página inicial em 390 px (a), em 320 px (b) e menu aberto em 390 px (c)</w:t>
      </w:r>
    </w:p>
    <w:p>
      <w:pPr>
        <w:keepNext/>
        <w:spacing w:after="0" w:before="0" w:line="240" w:lineRule="auto"/>
        <w:jc w:val="center"/>
      </w:pPr>
      <w:r>
        <w:drawing>
          <wp:inline distT="0" distB="0" distL="0" distR="0">
            <wp:extent cx="5524500" cy="3733800"/>
            <wp:effectExtent t="0" r="0" b="0" l="0"/>
            <wp:docPr id="1" name="mobile-trio" descr="Três capturas de celular: primeira tela em 390 px, primeira tela em 320 px e menu aber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73380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 altura da página foi medida em uma única execução e varia com a animação de entrada dos blocos. A verificação foi feita em Chromium; outros navegadores e aparelhos reais não foram testados.</w:t>
      </w:r>
    </w:p>
    <w:p>
      <w:pPr>
        <w:pStyle w:val="Heading3"/>
        <w:keepNext/>
        <w:spacing w:after="100" w:before="200" w:line="360" w:lineRule="auto"/>
      </w:pPr>
      <w:r>
        <w:rPr>
          <w:rFonts w:ascii="Arial" w:cs="Arial" w:eastAsia="Arial" w:hAnsi="Arial"/>
          <w:b/>
          <w:bCs/>
          <w:i/>
          <w:iCs/>
          <w:sz w:val="24"/>
          <w:szCs w:val="24"/>
        </w:rPr>
        <w:t xml:space="preserve">3.5.4 Legibilidade e contraste</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contraste foi calculado a partir das cores definidas no código contra a cor de fundo da página (Quadro 7). Todos os valores medidos superam o mínimo de 4,5:1 do critério 1.4.3 das WCAG 2.2 (W3C, 2023). O texto corrido tem de 16 a 18 px nos parágrafos principais e 14 px nos cartões. Textos auxiliares são menores: as etiquetas em caixa alta de cada seção têm 11 px, os rótulos de tecnologias têm 11,5 px e a numeração dos cartões e a nota sob o formulário têm 12 px. O menor texto visível medido é o "Software house" abaixo do logotipo, com 10 px. Os tamanhos de 8,5 a 10,5 px restantes estão em elementos ocultos de leitores de tela: a ilustração decorativa da primeira tela e as iniciais dentro dos ícones de tecnologia.</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na seção Tecnologias (Figura 5), os títulos dos grupos misturam idiomas ("Stack", "Frontend", "Backend", "Database", "DevOps", "Artificial Intelligence" ao lado de "Automação" e "Integrações"), e termos como "multi-tenant", "CI/CD", "Webhooks" e "Filas e novas tentativas" aparecem sem explicação. Itens como "Chatbots", "Agentes de IA", "Rotinas agendadas" e "Webhooks" são listados como tecnologias, embora sejam conceitos ou recursos.</w:t>
      </w:r>
    </w:p>
    <w:p>
      <w:pPr>
        <w:keepNext/>
        <w:spacing w:after="80" w:before="200" w:line="276" w:lineRule="auto"/>
      </w:pPr>
      <w:r>
        <w:rPr>
          <w:rFonts w:ascii="Arial" w:cs="Arial" w:eastAsia="Arial" w:hAnsi="Arial"/>
          <w:b/>
          <w:bCs/>
          <w:sz w:val="20"/>
          <w:szCs w:val="20"/>
        </w:rPr>
        <w:t xml:space="preserve">Figura 5 – Seção Tecnologias em 1440 px, com títulos em inglês e termos técnicos</w:t>
      </w:r>
    </w:p>
    <w:p>
      <w:pPr>
        <w:keepNext/>
        <w:spacing w:after="0" w:before="0" w:line="240" w:lineRule="auto"/>
        <w:jc w:val="center"/>
      </w:pPr>
      <w:r>
        <w:drawing>
          <wp:inline distT="0" distB="0" distL="0" distR="0">
            <wp:extent cx="5334000" cy="3333750"/>
            <wp:effectExtent t="0" r="0" b="0" l="0"/>
            <wp:docPr id="1" name="tecnologias" descr="Captura da seção Tecnologias com oito grupos de ferramenta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Quadro 7 – Contraste das cores de texto contra o fundo da página (rgb 6, 9, 16)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1500"/>
        <w:gridCol w:w="2271"/>
      </w:tblGrid>
      <w:tr>
        <w:trPr>
          <w:cantSplit/>
          <w:tblHeader/>
        </w:trPr>
        <w:tc>
          <w:tcPr>
            <w:tcW w:type="dxa" w:w="3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Uso no site</w:t>
            </w:r>
          </w:p>
        </w:tc>
        <w:tc>
          <w:tcPr>
            <w:tcW w:type="dxa" w:w="2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Cor do texto (rgb)</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Contraste</w:t>
            </w:r>
          </w:p>
        </w:tc>
        <w:tc>
          <w:tcPr>
            <w:tcW w:type="dxa" w:w="2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Mínimo WCAG 1.4.3</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Texto principal e títulos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238, 242, 248</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17,7:1</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4,5:1</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Texto secundário (parágrafos, menu)</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157, 169, 188</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8,4:1</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4,5:1</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Texto de apoio (cartões, legendas)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128, 140, 160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5,9:1</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4,5:1</w:t>
            </w:r>
          </w:p>
        </w:tc>
      </w:tr>
      <w:tr>
        <w:trPr>
          <w:cantSplit/>
        </w:trPr>
        <w:tc>
          <w:tcPr>
            <w:tcW w:type="dxa" w:w="3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Etiquetas e links em destaque</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253, 186, 116</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11,8:1</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4,5:1</w:t>
            </w:r>
          </w:p>
        </w:tc>
      </w:tr>
    </w:tbl>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 cálculo considera a cor do texto contra o fundo da página. Textos sobre cartões translúcidos, degradês ou sobre o botão laranja não foram medidos individualmente.</w:t>
      </w:r>
    </w:p>
    <w:p>
      <w:pPr>
        <w:pStyle w:val="Heading3"/>
        <w:keepNext/>
        <w:spacing w:after="100" w:before="200" w:line="360" w:lineRule="auto"/>
      </w:pPr>
      <w:r>
        <w:rPr>
          <w:rFonts w:ascii="Arial" w:cs="Arial" w:eastAsia="Arial" w:hAnsi="Arial"/>
          <w:b/>
          <w:bCs/>
          <w:i/>
          <w:iCs/>
          <w:sz w:val="24"/>
          <w:szCs w:val="24"/>
        </w:rPr>
        <w:t xml:space="preserve">3.5.5 Facilidade de uso</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as tarefas T1 a T4 foram concluídas em até dois cliques até o destino (Quadro 5). Todos os campos do formulário têm rótulo visível, os opcionais são identificados e os obrigatórios têm asterisco. O foco do teclado é visível: o item focado ganha um contorno laranja claro (Figura 6). Quanto ao tamanho dos alvos de clique, os itens do menu desktop medem 34 px de altura, o botão "Iniciar projeto" 34 a 36 px, o botão de menu do celular 40 por 40 px, os links "Ver detalhes" 20 px e os 16 links do rodapé de 16 a 20 px de altura (Quadro 8 e Figura 7).</w:t>
      </w:r>
    </w:p>
    <w:p>
      <w:pPr>
        <w:keepNext/>
        <w:spacing w:after="80" w:before="200" w:line="276" w:lineRule="auto"/>
      </w:pPr>
      <w:r>
        <w:rPr>
          <w:rFonts w:ascii="Arial" w:cs="Arial" w:eastAsia="Arial" w:hAnsi="Arial"/>
          <w:b/>
          <w:bCs/>
          <w:sz w:val="20"/>
          <w:szCs w:val="20"/>
        </w:rPr>
        <w:t xml:space="preserve">Figura 6 – Foco visível do teclado no item "Soluções" do menu (recorte da parte superior da página)</w:t>
      </w:r>
    </w:p>
    <w:p>
      <w:pPr>
        <w:keepNext/>
        <w:spacing w:after="0" w:before="0" w:line="240" w:lineRule="auto"/>
        <w:jc w:val="center"/>
      </w:pPr>
      <w:r>
        <w:drawing>
          <wp:inline distT="0" distB="0" distL="0" distR="0">
            <wp:extent cx="5524500" cy="533400"/>
            <wp:effectExtent t="0" r="0" b="0" l="0"/>
            <wp:docPr id="1" name="foco" descr="Recorte do menu com contorno laranja ao redor do item Soluçõe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53340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Quadro 8 – Tamanho medido dos elementos clicáveis (desktop, 1440 px)</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71"/>
      </w:tblGrid>
      <w:tr>
        <w:trPr>
          <w:cantSplit/>
          <w:tblHeader/>
        </w:trPr>
        <w:tc>
          <w:tcPr>
            <w:tcW w:type="dxa" w:w="3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Elemento</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Altura medida</w:t>
            </w:r>
          </w:p>
        </w:tc>
        <w:tc>
          <w:tcPr>
            <w:tcW w:type="dxa" w:w="37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Observação</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Itens do menu principal</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34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Acima de 24 px (WCAG 2.5.8, nível AA)</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"Iniciar projeto"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34 a 36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Acima de 24 px</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de menu (celular)</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40 x 40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Acima de 24 px</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Links "Ver detalhes" nos cartões</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20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Abaixo de 24 px</w:t>
            </w:r>
          </w:p>
        </w:tc>
      </w:tr>
      <w:tr>
        <w:trPr>
          <w:cantSplit/>
        </w:trPr>
        <w:tc>
          <w:tcPr>
            <w:tcW w:type="dxa" w:w="3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Links do rodapé (16 links)</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16 a 20 px</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Abaixo de 24 px; passo vertical de cerca de 34 px entre eles</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7 – Rodapé do site em 1440 px: links de 16 a 20 px de altura</w:t>
      </w:r>
    </w:p>
    <w:p>
      <w:pPr>
        <w:keepNext/>
        <w:spacing w:after="0" w:before="0" w:line="240" w:lineRule="auto"/>
        <w:jc w:val="center"/>
      </w:pPr>
      <w:r>
        <w:drawing>
          <wp:inline distT="0" distB="0" distL="0" distR="0">
            <wp:extent cx="5334000" cy="1924050"/>
            <wp:effectExtent t="0" r="0" b="0" l="0"/>
            <wp:docPr id="1" name="rodape" descr="Captura do rodapé com colunas de links, contatos e CNPJ"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240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 critério 2.5.8 das WCAG 2.2 exige alvos de ao menos 24 por 24 px, mas admite exceções, entre elas a de espaçamento (alvos menores são aceitos quando há distância suficiente entre eles). Como os links do rodapé têm cerca de 34 px de passo vertical, é provável que se enquadrem nessa exceção; esta avaliação não conclui sobre a conformidade formal. O ponto é tratado como conforto de uso em telas de toque.</w:t>
      </w:r>
    </w:p>
    <w:p>
      <w:pPr>
        <w:pStyle w:val="Heading3"/>
        <w:keepNext/>
        <w:spacing w:after="100" w:before="200" w:line="360" w:lineRule="auto"/>
      </w:pPr>
      <w:r>
        <w:rPr>
          <w:rFonts w:ascii="Arial" w:cs="Arial" w:eastAsia="Arial" w:hAnsi="Arial"/>
          <w:b/>
          <w:bCs/>
          <w:i/>
          <w:iCs/>
          <w:sz w:val="24"/>
          <w:szCs w:val="24"/>
        </w:rPr>
        <w:t xml:space="preserve">3.5.6 Formulário</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formulário de orçamento tem sete campos, sendo quatro obrigatórios (nome, e-mail, tipo de projeto e mensagem). Todos os campos têm rótulo associado, e os campos de nome, e-mail, empresa e telefone têm o atributo de preenchimento automático. Os resultados dos testes estão no Quadro 9. Ao enviar vazio, o foco vai para o primeiro campo com erro, os campos ganham borda vermelha e mensagens aparecem junto a cada um (Figura 8).</w:t>
      </w:r>
    </w:p>
    <w:p>
      <w:pPr>
        <w:keepNext/>
        <w:spacing w:after="80" w:before="200" w:line="276" w:lineRule="auto"/>
      </w:pPr>
      <w:r>
        <w:rPr>
          <w:rFonts w:ascii="Arial" w:cs="Arial" w:eastAsia="Arial" w:hAnsi="Arial"/>
          <w:b/>
          <w:bCs/>
          <w:sz w:val="20"/>
          <w:szCs w:val="20"/>
        </w:rPr>
        <w:t xml:space="preserve">Quadro 9 – Testes executados no formulário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71"/>
      </w:tblGrid>
      <w:tr>
        <w:trPr>
          <w:cantSplit/>
          <w:tblHeader/>
        </w:trPr>
        <w:tc>
          <w:tcPr>
            <w:tcW w:type="dxa" w:w="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Teste</w:t>
            </w:r>
          </w:p>
        </w:tc>
        <w:tc>
          <w:tcPr>
            <w:tcW w:type="dxa" w:w="3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Entrada</w:t>
            </w:r>
          </w:p>
        </w:tc>
        <w:tc>
          <w:tcPr>
            <w:tcW w:type="dxa" w:w="53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Resultado observado</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Envio com todos os campos vazios</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Quatro mensagens de erro (nome, e-mail, tipo de projeto e mensagem); foco no campo Nome.</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E-mail "maria@empresa" (sem domínio completo)</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Mensagem "Informe um e-mail válido."</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WhatsApp "123"</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Mensagem "Informe um WhatsApp com DDD."</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Todos os campos válidos</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site tenta abrir uma nova aba com o WhatsApp e a mensagem pronta e exibe "Quase lá!" (Figura 10). A página do WhatsApp não carregou no ambiente de teste, sem internet.</w:t>
            </w:r>
          </w:p>
        </w:tc>
      </w:tr>
      <w:tr>
        <w:trPr>
          <w:cantSplit/>
        </w:trPr>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5</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Botão "Enviar por e-mail"</w:t>
            </w:r>
          </w:p>
        </w:tc>
        <w:tc>
          <w:tcPr>
            <w:tcW w:type="dxa" w:w="53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Não executado. Pela leitura do código, abre o programa de e-mail do visitante com a mensagem pronta.</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8 – Formulário de orçamento com mensagens de erro em 1440 px</w:t>
      </w:r>
    </w:p>
    <w:p>
      <w:pPr>
        <w:keepNext/>
        <w:spacing w:after="0" w:before="0" w:line="240" w:lineRule="auto"/>
        <w:jc w:val="center"/>
      </w:pPr>
      <w:r>
        <w:drawing>
          <wp:inline distT="0" distB="0" distL="0" distR="0">
            <wp:extent cx="5334000" cy="3333750"/>
            <wp:effectExtent t="0" r="0" b="0" l="0"/>
            <wp:docPr id="1" name="form-desktop" descr="Formulário com campos obrigatórios em vermelho e mensagens de erro abaixo de cada camp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9 – Formulário em 390 px com mensagens de erro; o botão do WhatsApp cobre parte do campo "Orçamento estimado"</w:t>
      </w:r>
    </w:p>
    <w:p>
      <w:pPr>
        <w:keepNext/>
        <w:spacing w:after="0" w:before="0" w:line="240" w:lineRule="auto"/>
        <w:jc w:val="center"/>
      </w:pPr>
      <w:r>
        <w:drawing>
          <wp:inline distT="0" distB="0" distL="0" distR="0">
            <wp:extent cx="2476500" cy="5362575"/>
            <wp:effectExtent t="0" r="0" b="0" l="0"/>
            <wp:docPr id="1" name="form-mobile" descr="Formulário em celular com erros e o botão flutuante do WhatsApp sobre o canto direito de um camp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536257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10 – Mensagem exibida após o envio válido do formulário</w:t>
      </w:r>
    </w:p>
    <w:p>
      <w:pPr>
        <w:keepNext/>
        <w:spacing w:after="0" w:before="0" w:line="240" w:lineRule="auto"/>
        <w:jc w:val="center"/>
      </w:pPr>
      <w:r>
        <w:drawing>
          <wp:inline distT="0" distB="0" distL="0" distR="0">
            <wp:extent cx="5143500" cy="2238375"/>
            <wp:effectExtent t="0" r="0" b="0" l="0"/>
            <wp:docPr id="1" name="sucesso" descr="Cartão do formulário com a mensagem Quase lá e a opção Voltar ao formulá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23837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projeto não tem servidor: o campo de configuração do endereço de envio (contactFormEndpoint) está vazio no código. Por isso, o botão principal apenas abre o WhatsApp com o texto montado, e o contato só chega à empresa se o visitante apertar "enviar" na outra janela. A nota sob o formulário informa isso ao usuário. O botão flutuante do WhatsApp, fixo no canto da tela, cobre a extremidade de qualquer campo que passe por essa posição durante a rolagem em 390 px (Figura 9).</w:t>
      </w:r>
    </w:p>
    <w:p>
      <w:pPr>
        <w:pStyle w:val="Heading3"/>
        <w:keepNext/>
        <w:spacing w:after="100" w:before="200" w:line="360" w:lineRule="auto"/>
      </w:pPr>
      <w:r>
        <w:rPr>
          <w:rFonts w:ascii="Arial" w:cs="Arial" w:eastAsia="Arial" w:hAnsi="Arial"/>
          <w:b/>
          <w:bCs/>
          <w:i/>
          <w:iCs/>
          <w:sz w:val="24"/>
          <w:szCs w:val="24"/>
        </w:rPr>
        <w:t xml:space="preserve">3.5.7 Chamadas para ação (CTAs)</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site tem quatro pontos de contato permanentes ou repetidos: o botão "Iniciar projeto" fixo no topo, os botões "Conheça nossas soluções" e "Fale com a HR Tech" na primeira tela e o botão flutuante do WhatsApp. As páginas de solução repetem o convite (Figura 11). O botão primário é laranja, com sombra, e o secundário tem apenas borda, o que ajuda a hierarquia. Os textos usam verbos de ação. Não há depoimentos, casos ou lista de clientes: a própria seção de segmentos informa que os exemplos "não representam uma lista de clientes", e o README registra que a empresa optou por não divulgar projetos por enquanto.</w:t>
      </w:r>
    </w:p>
    <w:p>
      <w:pPr>
        <w:keepNext/>
        <w:spacing w:after="80" w:before="200" w:line="276" w:lineRule="auto"/>
      </w:pPr>
      <w:r>
        <w:rPr>
          <w:rFonts w:ascii="Arial" w:cs="Arial" w:eastAsia="Arial" w:hAnsi="Arial"/>
          <w:b/>
          <w:bCs/>
          <w:sz w:val="20"/>
          <w:szCs w:val="20"/>
        </w:rPr>
        <w:t xml:space="preserve">Figura 11 – Página de detalhe da solução "Sites" em 1440 px, com trilha de navegação e botão de orçamento</w:t>
      </w:r>
    </w:p>
    <w:p>
      <w:pPr>
        <w:keepNext/>
        <w:spacing w:after="0" w:before="0" w:line="240" w:lineRule="auto"/>
        <w:jc w:val="center"/>
      </w:pPr>
      <w:r>
        <w:drawing>
          <wp:inline distT="0" distB="0" distL="0" distR="0">
            <wp:extent cx="5334000" cy="3333750"/>
            <wp:effectExtent t="0" r="0" b="0" l="0"/>
            <wp:docPr id="1" name="solucao-sites" descr="Página de detalhe com breadcrumbs, título, botão Solicitar orçamento e lista do que está incluíd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pStyle w:val="Heading3"/>
        <w:keepNext/>
        <w:spacing w:after="100" w:before="200" w:line="360" w:lineRule="auto"/>
      </w:pPr>
      <w:r>
        <w:rPr>
          <w:rFonts w:ascii="Arial" w:cs="Arial" w:eastAsia="Arial" w:hAnsi="Arial"/>
          <w:b/>
          <w:bCs/>
          <w:i/>
          <w:iCs/>
          <w:sz w:val="24"/>
          <w:szCs w:val="24"/>
        </w:rPr>
        <w:t xml:space="preserve">3.5.8 Desempenho</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na versão compilada servida localmente, a primeira exibição de conteúdo (FCP) e o maior elemento visível (LCP) ocorreram entre 116 e 228 ms, e o deslocamento de layout (CLS) foi zero (Quadro 10). Para referência, o web.dev considera bom um LCP de até 2,5 s e um CLS de até 0,1 (WEB.DEV, [s.d.]). O Next.js informa cerca de 135 kB de JavaScript na primeira carga; as duas fontes somam cerca de 140 KB e a foto do fundador tem apenas 10 KB, em formato WebP.</w:t>
      </w:r>
    </w:p>
    <w:p>
      <w:pPr>
        <w:keepNext/>
        <w:spacing w:after="80" w:before="200" w:line="276" w:lineRule="auto"/>
      </w:pPr>
      <w:r>
        <w:rPr>
          <w:rFonts w:ascii="Arial" w:cs="Arial" w:eastAsia="Arial" w:hAnsi="Arial"/>
          <w:b/>
          <w:bCs/>
          <w:sz w:val="20"/>
          <w:szCs w:val="20"/>
        </w:rPr>
        <w:t xml:space="preserve">Quadro 10 – Métricas de carregamento medidas na versão compilada (servidor local)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271"/>
        <w:gridCol w:w="2400"/>
        <w:gridCol w:w="2400"/>
      </w:tblGrid>
      <w:tr>
        <w:trPr>
          <w:cantSplit/>
          <w:tblHeader/>
        </w:trPr>
        <w:tc>
          <w:tcPr>
            <w:tcW w:type="dxa" w:w="4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Métrica</w:t>
            </w:r>
          </w:p>
        </w:tc>
        <w:tc>
          <w:tcPr>
            <w:tcW w:type="dxa" w:w="24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Desktop (1440 px)</w:t>
            </w:r>
          </w:p>
        </w:tc>
        <w:tc>
          <w:tcPr>
            <w:tcW w:type="dxa" w:w="24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Celular (390 px)</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Primeira exibição de conteúdo (FCP)</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228 ms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116 ms</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Maior elemento visível (LCP)</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228 ms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116 ms</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DOMContentLoaded</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164 ms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92 ms</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Evento de carga (load)</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275 ms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139 ms</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Deslocamento de layout (CLS)</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0</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0</w:t>
            </w:r>
          </w:p>
        </w:tc>
      </w:tr>
      <w:tr>
        <w:trPr>
          <w:cantSplit/>
        </w:trPr>
        <w:tc>
          <w:tcPr>
            <w:tcW w:type="dxa" w:w="4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Requisições / dados transferidos (sem compressão)</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14 / cerca de 964 KB</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13 / cerca de 954 KB</w:t>
            </w:r>
          </w:p>
        </w:tc>
      </w:tr>
    </w:tbl>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as medições do Chromium acima foram feitas sem limitação de rede ou de processador, em servidor local sem compressão, uma única vez por largura. Elas complementam o Lighthouse (Figura 12), que simula rede e processador mais lentos.</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Lighthouse 13.5.0 foi executado em Mobile (rede 4G lenta e processador 4 vezes mais lento, simulados) e em Desktop, com e sem compressão no servidor local (Quadro 11 e Figura 12). Acessibilidade e SEO tiveram nota 100 em todas as execuções. Boas práticas teve 96 porque a única auditoria reprovada foi "erros no console": o script do Google Analytics não pôde ser carregado no ambiente de teste. Com compressão, o desempenho foi 95 no Mobile e 100 no Desktop, com CLS 0. No Mobile, porém, o LCP foi de 2,9 s, acima do limite de 2,5 s (WEB.DEV, [s.d.]); o elemento do LCP é o título principal da página. Sem compressão, o desempenho no Mobile cai para 61 (LCP de 6,4 s), o que mostra a importância de o servidor comprimir os arquivos.</w:t>
      </w:r>
    </w:p>
    <w:p>
      <w:pPr>
        <w:keepNext/>
        <w:spacing w:after="80" w:before="200" w:line="276" w:lineRule="auto"/>
      </w:pPr>
      <w:r>
        <w:rPr>
          <w:rFonts w:ascii="Arial" w:cs="Arial" w:eastAsia="Arial" w:hAnsi="Arial"/>
          <w:b/>
          <w:bCs/>
          <w:sz w:val="20"/>
          <w:szCs w:val="20"/>
        </w:rPr>
        <w:t xml:space="preserve">Quadro 11 – Resultados do Lighthouse 13.5.0 (versão compilada servida em localhost; 01/10/2026)</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900"/>
        <w:gridCol w:w="1000"/>
        <w:gridCol w:w="700"/>
        <w:gridCol w:w="800"/>
        <w:gridCol w:w="800"/>
        <w:gridCol w:w="900"/>
        <w:gridCol w:w="971"/>
      </w:tblGrid>
      <w:tr>
        <w:trPr>
          <w:cantSplit/>
          <w:tblHeader/>
        </w:trPr>
        <w:tc>
          <w:tcPr>
            <w:tcW w:type="dxa" w:w="21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Execução</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Desemp.</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Acessib.</w:t>
            </w:r>
          </w:p>
        </w:tc>
        <w:tc>
          <w:tcPr>
            <w:tcW w:type="dxa" w:w="1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B. práticas</w:t>
            </w:r>
          </w:p>
        </w:tc>
        <w:tc>
          <w:tcPr>
            <w:tcW w:type="dxa" w:w="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SEO</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FCP</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LCP</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TBT</w:t>
            </w:r>
          </w:p>
        </w:tc>
        <w:tc>
          <w:tcPr>
            <w:tcW w:type="dxa" w:w="9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7"/>
                <w:szCs w:val="17"/>
              </w:rPr>
              <w:t xml:space="preserve">CLS</w:t>
            </w:r>
          </w:p>
        </w:tc>
      </w:tr>
      <w:tr>
        <w:trPr>
          <w:cantSplit/>
        </w:trPr>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Mobile, com compressão</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95</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96</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1,1 s</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2,9 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70 ms</w:t>
            </w:r>
          </w:p>
        </w:tc>
        <w:tc>
          <w:tcPr>
            <w:tcW w:type="dxa" w:w="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w:t>
            </w:r>
          </w:p>
        </w:tc>
      </w:tr>
      <w:tr>
        <w:trPr>
          <w:cantSplit/>
        </w:trPr>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Desktop, com compressão</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96</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0,3 s</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0,6 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 ms</w:t>
            </w:r>
          </w:p>
        </w:tc>
        <w:tc>
          <w:tcPr>
            <w:tcW w:type="dxa" w:w="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w:t>
            </w:r>
          </w:p>
        </w:tc>
      </w:tr>
      <w:tr>
        <w:trPr>
          <w:cantSplit/>
        </w:trPr>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Mobile, sem compressão</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61</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96</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3,2 s</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6,4 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410 ms</w:t>
            </w:r>
          </w:p>
        </w:tc>
        <w:tc>
          <w:tcPr>
            <w:tcW w:type="dxa" w:w="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w:t>
            </w:r>
          </w:p>
        </w:tc>
      </w:tr>
      <w:tr>
        <w:trPr>
          <w:cantSplit/>
        </w:trPr>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Desktop, sem compressão</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98</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96</w:t>
            </w:r>
          </w:p>
        </w:tc>
        <w:tc>
          <w:tcPr>
            <w:tcW w:type="dxa" w:w="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100</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0,5 s</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1,2 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 ms</w:t>
            </w:r>
          </w:p>
        </w:tc>
        <w:tc>
          <w:tcPr>
            <w:tcW w:type="dxa" w:w="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7"/>
                <w:szCs w:val="17"/>
              </w:rPr>
              <w:t xml:space="preserve">0</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Figura 12 – Relatório do Lighthouse 13.5.0 em (a) Mobile e (b) Desktop, na versão compilada servida em localhost com compressão</w:t>
      </w:r>
    </w:p>
    <w:p>
      <w:pPr>
        <w:keepNext/>
        <w:spacing w:after="0" w:before="0" w:line="240" w:lineRule="auto"/>
        <w:jc w:val="center"/>
      </w:pPr>
      <w:r>
        <w:drawing>
          <wp:inline distT="0" distB="0" distL="0" distR="0">
            <wp:extent cx="5524500" cy="1676400"/>
            <wp:effectExtent t="0" r="0" b="0" l="0"/>
            <wp:docPr id="1" name="lh-composite" descr="Notas do Lighthouse: Mobile 95, 100, 96, 100; Desktop 100, 100, 96, 100"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1676400"/>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as execuções foram feitas em localhost, e não no domínio publicado; os valores variam entre execuções e dependem do ambiente. Não foi investigada a causa do LCP de 2,9 s no Mobile; as hipóteses (animação de entrada do título, fonte web e JavaScript inicial) não foram confirmadas.</w:t>
      </w:r>
    </w:p>
    <w:p>
      <w:pPr>
        <w:keepLines w:val="false"/>
        <w:pBdr>
          <w:left w:val="single" w:color="2E7D32" w:sz="18" w:space="6"/>
        </w:pBdr>
        <w:shd w:fill="EAF6EA" w:color="auto" w:val="clear"/>
        <w:spacing w:after="120" w:before="40" w:line="312" w:lineRule="auto"/>
        <w:ind w:left="140"/>
        <w:jc w:val="both"/>
      </w:pPr>
      <w:r>
        <w:rPr>
          <w:rFonts w:ascii="Arial" w:cs="Arial" w:eastAsia="Arial" w:hAnsi="Arial"/>
          <w:b/>
          <w:bCs/>
          <w:color w:val="2E7D32"/>
          <w:sz w:val="22"/>
          <w:szCs w:val="22"/>
        </w:rPr>
        <w:t xml:space="preserve">RECOMENDAÇÃO: </w:t>
      </w:r>
      <w:r>
        <w:rPr>
          <w:rFonts w:ascii="Arial" w:cs="Arial" w:eastAsia="Arial" w:hAnsi="Arial"/>
          <w:sz w:val="22"/>
          <w:szCs w:val="22"/>
        </w:rPr>
        <w:t xml:space="preserve">repetir o Lighthouse no domínio publicado e, se o LCP do Mobile continuar acima de 2,5 s, investigá-lo no painel Desempenho do navegador. Nenhuma alteração foi feita no site.</w:t>
      </w:r>
    </w:p>
    <w:p>
      <w:pPr>
        <w:pStyle w:val="Heading3"/>
        <w:keepNext/>
        <w:spacing w:after="100" w:before="200" w:line="360" w:lineRule="auto"/>
      </w:pPr>
      <w:r>
        <w:rPr>
          <w:rFonts w:ascii="Arial" w:cs="Arial" w:eastAsia="Arial" w:hAnsi="Arial"/>
          <w:b/>
          <w:bCs/>
          <w:i/>
          <w:iCs/>
          <w:sz w:val="24"/>
          <w:szCs w:val="24"/>
        </w:rPr>
        <w:t xml:space="preserve">3.5.9 Acessibilidade</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foram observados: idioma da página definido (pt-BR); um único título de nível 1; link "Pular para o conteúdo" como primeiro elemento focável; foco visível; todos os campos do formulário com rótulo associado e mensagens de erro vinculadas ao campo; a única imagem de conteúdo (foto do fundador) com texto alternativo; ilustração decorativa ocultada de leitores de tela; contraste acima do mínimo (Quadro 7); nota de acessibilidade 100 no Lighthouse (Quadro 11). Pela leitura do código, a animação de entrada dos blocos é desativada quando o usuário prefere movimento reduzido. A página 404 mantém o menu e traz o botão "Voltar para o início" (Figura 13).</w:t>
      </w:r>
    </w:p>
    <w:p>
      <w:pPr>
        <w:keepNext/>
        <w:spacing w:after="80" w:before="200" w:line="276" w:lineRule="auto"/>
      </w:pPr>
      <w:r>
        <w:rPr>
          <w:rFonts w:ascii="Arial" w:cs="Arial" w:eastAsia="Arial" w:hAnsi="Arial"/>
          <w:b/>
          <w:bCs/>
          <w:sz w:val="20"/>
          <w:szCs w:val="20"/>
        </w:rPr>
        <w:t xml:space="preserve">Figura 13 – Página de erro 404 do site (arquivo 404.html do build)</w:t>
      </w:r>
    </w:p>
    <w:p>
      <w:pPr>
        <w:keepNext/>
        <w:spacing w:after="0" w:before="0" w:line="240" w:lineRule="auto"/>
        <w:jc w:val="center"/>
      </w:pPr>
      <w:r>
        <w:drawing>
          <wp:inline distT="0" distB="0" distL="0" distR="0">
            <wp:extent cx="4953000" cy="3095625"/>
            <wp:effectExtent t="0" r="0" b="0" l="0"/>
            <wp:docPr id="1" name="404" descr="Página 404 com a mensagem Página não encontrada e o botão Voltar para o iníc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09562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 nota 100 de acessibilidade do Lighthouse é uma auditoria automatizada e não substitui o teste manual. Não foi feito teste com leitor de tela, nem com ampliação de texto além do equivalente a 200% de zoom. A página 404 foi verificada no arquivo gerado no build; o comportamento no domínio publicado não foi testado.</w:t>
      </w:r>
    </w:p>
    <w:p>
      <w:pPr>
        <w:pStyle w:val="Heading3"/>
        <w:keepNext/>
        <w:spacing w:after="100" w:before="200" w:line="360" w:lineRule="auto"/>
      </w:pPr>
      <w:r>
        <w:rPr>
          <w:rFonts w:ascii="Arial" w:cs="Arial" w:eastAsia="Arial" w:hAnsi="Arial"/>
          <w:b/>
          <w:bCs/>
          <w:i/>
          <w:iCs/>
          <w:sz w:val="24"/>
          <w:szCs w:val="24"/>
        </w:rPr>
        <w:t xml:space="preserve">3.5.10 Privacidade e uso do Google Analytics</w:t>
      </w:r>
    </w:p>
    <w:p>
      <w:pPr>
        <w:keepLines w:val="false"/>
        <w:pBdr>
          <w:left w:val="single" w:color="1F4E9C" w:sz="18" w:space="6"/>
        </w:pBdr>
        <w:shd w:fill="EAF1FB" w:color="auto" w:val="clear"/>
        <w:spacing w:after="120" w:before="40" w:line="312" w:lineRule="auto"/>
        <w:ind w:left="140"/>
        <w:jc w:val="both"/>
      </w:pPr>
      <w:r>
        <w:rPr>
          <w:rFonts w:ascii="Arial" w:cs="Arial" w:eastAsia="Arial" w:hAnsi="Arial"/>
          <w:b/>
          <w:bCs/>
          <w:color w:val="1F4E9C"/>
          <w:sz w:val="22"/>
          <w:szCs w:val="22"/>
        </w:rPr>
        <w:t xml:space="preserve">RESULTADO OBSERVADO: </w:t>
      </w:r>
      <w:r>
        <w:rPr>
          <w:rFonts w:ascii="Arial" w:cs="Arial" w:eastAsia="Arial" w:hAnsi="Arial"/>
          <w:sz w:val="22"/>
          <w:szCs w:val="22"/>
        </w:rPr>
        <w:t xml:space="preserve">o código inclui o script do Google Analytics (GA4), que o navegador de teste tentou carregar. O site não exibe aviso de cookies. A Política de Privacidade trata do assunto de forma condicional: "Se uma ferramenta de análise de audiência (como Google Analytics) estiver ativa, ela pode usar cookies próprios" (Figura 14).</w:t>
      </w:r>
    </w:p>
    <w:p>
      <w:pPr>
        <w:keepNext/>
        <w:spacing w:after="80" w:before="200" w:line="276" w:lineRule="auto"/>
      </w:pPr>
      <w:r>
        <w:rPr>
          <w:rFonts w:ascii="Arial" w:cs="Arial" w:eastAsia="Arial" w:hAnsi="Arial"/>
          <w:b/>
          <w:bCs/>
          <w:sz w:val="20"/>
          <w:szCs w:val="20"/>
        </w:rPr>
        <w:t xml:space="preserve">Figura 14 – Seção "Cookies" da Política de Privacidade (recorte)</w:t>
      </w:r>
    </w:p>
    <w:p>
      <w:pPr>
        <w:keepNext/>
        <w:spacing w:after="0" w:before="0" w:line="240" w:lineRule="auto"/>
        <w:jc w:val="center"/>
      </w:pPr>
      <w:r>
        <w:drawing>
          <wp:inline distT="0" distB="0" distL="0" distR="0">
            <wp:extent cx="4953000" cy="2390775"/>
            <wp:effectExtent t="0" r="0" b="0" l="0"/>
            <wp:docPr id="1" name="privacidade" descr="Trecho da Política de Privacidade com as seções Envio por WhatsApp e e-mail, Cookies, Seus direitos e Contat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39077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esta avaliação não é parecer jurídico. A conformidade com a LGPD (BRASIL, 2018) depende da base legal adotada e da orientação da ANPD sobre cookies (AUTORIDADE NACIONAL DE PROTEÇÃO DE DADOS, 2022), e deve ser definida pelo responsável pela empresa.</w:t>
      </w:r>
    </w:p>
    <w:p>
      <w:pPr>
        <w:pStyle w:val="Heading3"/>
        <w:keepNext/>
        <w:spacing w:after="100" w:before="200" w:line="360" w:lineRule="auto"/>
      </w:pPr>
      <w:r>
        <w:rPr>
          <w:rFonts w:ascii="Arial" w:cs="Arial" w:eastAsia="Arial" w:hAnsi="Arial"/>
          <w:b/>
          <w:bCs/>
          <w:i/>
          <w:iCs/>
          <w:sz w:val="24"/>
          <w:szCs w:val="24"/>
        </w:rPr>
        <w:t xml:space="preserve">3.5.11 Experiência geral</w:t>
      </w:r>
    </w:p>
    <w:p>
      <w:pPr>
        <w:spacing w:after="120" w:before="0" w:line="360" w:lineRule="auto"/>
        <w:ind w:firstLine="709"/>
        <w:jc w:val="both"/>
      </w:pPr>
      <w:r>
        <w:rPr>
          <w:rFonts w:ascii="Arial" w:cs="Arial" w:eastAsia="Arial" w:hAnsi="Arial"/>
          <w:sz w:val="24"/>
          <w:szCs w:val="24"/>
        </w:rPr>
        <w:t xml:space="preserve">O Quadro 12 resume o resultado de cada critério. A coluna de avaliação é uma classificação feita pelo autor com base nas evidências das seções anteriores, e não uma nota técnica.</w:t>
      </w:r>
    </w:p>
    <w:p>
      <w:pPr>
        <w:keepNext/>
        <w:spacing w:after="80" w:before="200" w:line="276" w:lineRule="auto"/>
      </w:pPr>
      <w:r>
        <w:rPr>
          <w:rFonts w:ascii="Arial" w:cs="Arial" w:eastAsia="Arial" w:hAnsi="Arial"/>
          <w:b/>
          <w:bCs/>
          <w:sz w:val="20"/>
          <w:szCs w:val="20"/>
        </w:rPr>
        <w:t xml:space="preserve">Quadro 12 – Síntese da avaliação por critério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5171"/>
        <w:gridCol w:w="2100"/>
      </w:tblGrid>
      <w:tr>
        <w:trPr>
          <w:cantSplit/>
          <w:tblHeader/>
        </w:trPr>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Critério</w:t>
            </w:r>
          </w:p>
        </w:tc>
        <w:tc>
          <w:tcPr>
            <w:tcW w:type="dxa" w:w="51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Resultado observado</w:t>
            </w:r>
          </w:p>
        </w:tc>
        <w:tc>
          <w:tcPr>
            <w:tcW w:type="dxa" w:w="21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Avaliação</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Navegação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Menu enxuto, breadcrumbs, link de pular conteúdo, nenhum link interno quebrado; sem indicação da seção ativa.</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Interface</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Identidade e componentes consistentes; hierarquia visual clara.</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Responsividade</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Sem rolagem horizontal de 320 a 1440 px; CLS 0; botão do WhatsApp cobre campos no celular.</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Legibilidade</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Contraste de 5,9:1 a 17,7:1; textos auxiliares de 11 a 12 px; jargão e inglês na seção Tecnologias.</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Facilidade de uso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Tarefas em até 2 cliques; alguns alvos de 16 a 20 px de altura.</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Desempenho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FCP e LCP abaixo de 0,3 s no Chromium local; Lighthouse com compressão: Mobile 95 e Desktop 100, mas LCP do Mobile simulado de 2,9 s (acima de 2,5 s). A confirmar no domínio publicado.</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Adequado,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CTAs</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Quatro pontos de contato claros e consistentes; sem prova social.</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Adequados, com ressalva</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Formulário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Validação clara e acessível; envio depende do WhatsApp ou do programa de e-mail do visitante.</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Parcialmente adequado</w:t>
            </w:r>
          </w:p>
        </w:tc>
      </w:tr>
      <w:tr>
        <w:trPr>
          <w:cantSplit/>
        </w:trPr>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Acessibilidade</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Itens básicos presentes; Lighthouse 100; sem teste com leitor de tela.</w:t>
            </w:r>
          </w:p>
        </w:tc>
        <w:tc>
          <w:tcPr>
            <w:tcW w:type="dxa" w:w="21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Adequada, com ressalva</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No conjunto, o site oferece uma experiência rápida, visualmente consistente e clara quanto ao que a empresa faz. Os principais problemas estão no caminho de contato (formulário e fluxo pelo WhatsApp), na conformidade com a privacidade e em detalhes de conforto de uso.</w:t>
      </w:r>
    </w:p>
    <w:p>
      <w:pPr>
        <w:pStyle w:val="Heading2"/>
        <w:keepNext/>
        <w:spacing w:after="120" w:before="280" w:line="360" w:lineRule="auto"/>
      </w:pPr>
      <w:r>
        <w:rPr>
          <w:rFonts w:ascii="Arial" w:cs="Arial" w:eastAsia="Arial" w:hAnsi="Arial"/>
          <w:b/>
          <w:bCs/>
          <w:sz w:val="26"/>
          <w:szCs w:val="26"/>
        </w:rPr>
        <w:t xml:space="preserve">3.6 Pontos positivos</w:t>
      </w:r>
    </w:p>
    <w:p>
      <w:pPr>
        <w:pStyle w:val="ListParagraph"/>
        <w:numPr>
          <w:ilvl w:val="0"/>
          <w:numId w:val="3"/>
        </w:numPr>
        <w:spacing w:after="80" w:before="0" w:line="336" w:lineRule="auto"/>
        <w:jc w:val="both"/>
      </w:pPr>
      <w:r>
        <w:rPr>
          <w:rFonts w:ascii="Arial" w:cs="Arial" w:eastAsia="Arial" w:hAnsi="Arial"/>
          <w:b/>
          <w:bCs/>
          <w:sz w:val="24"/>
          <w:szCs w:val="24"/>
        </w:rPr>
        <w:t xml:space="preserve">Desempenho e estabilidade:</w:t>
      </w:r>
      <w:r>
        <w:rPr>
          <w:rFonts w:ascii="Arial" w:cs="Arial" w:eastAsia="Arial" w:hAnsi="Arial"/>
          <w:sz w:val="24"/>
          <w:szCs w:val="24"/>
        </w:rPr>
        <w:t xml:space="preserve"> carregamento rápido no teste local (FCP e LCP entre 116 e 228 ms) e nenhum deslocamento de layout.</w:t>
      </w:r>
    </w:p>
    <w:p>
      <w:pPr>
        <w:pStyle w:val="ListParagraph"/>
        <w:numPr>
          <w:ilvl w:val="0"/>
          <w:numId w:val="3"/>
        </w:numPr>
        <w:spacing w:after="80" w:before="0" w:line="336" w:lineRule="auto"/>
        <w:jc w:val="both"/>
      </w:pPr>
      <w:r>
        <w:rPr>
          <w:rFonts w:ascii="Arial" w:cs="Arial" w:eastAsia="Arial" w:hAnsi="Arial"/>
          <w:b/>
          <w:bCs/>
          <w:sz w:val="24"/>
          <w:szCs w:val="24"/>
        </w:rPr>
        <w:t xml:space="preserve">Responsividade:</w:t>
      </w:r>
      <w:r>
        <w:rPr>
          <w:rFonts w:ascii="Arial" w:cs="Arial" w:eastAsia="Arial" w:hAnsi="Arial"/>
          <w:sz w:val="24"/>
          <w:szCs w:val="24"/>
        </w:rPr>
        <w:t xml:space="preserve"> sem rolagem horizontal em 320, 390, 820 e 1440 px, nem com janela de 720 px (equivalente a 200% de zoom em 1440 px).</w:t>
      </w:r>
    </w:p>
    <w:p>
      <w:pPr>
        <w:pStyle w:val="ListParagraph"/>
        <w:numPr>
          <w:ilvl w:val="0"/>
          <w:numId w:val="3"/>
        </w:numPr>
        <w:spacing w:after="80" w:before="0" w:line="336" w:lineRule="auto"/>
        <w:jc w:val="both"/>
      </w:pPr>
      <w:r>
        <w:rPr>
          <w:rFonts w:ascii="Arial" w:cs="Arial" w:eastAsia="Arial" w:hAnsi="Arial"/>
          <w:b/>
          <w:bCs/>
          <w:sz w:val="24"/>
          <w:szCs w:val="24"/>
        </w:rPr>
        <w:t xml:space="preserve">Contraste e auditoria automatizada:</w:t>
      </w:r>
      <w:r>
        <w:rPr>
          <w:rFonts w:ascii="Arial" w:cs="Arial" w:eastAsia="Arial" w:hAnsi="Arial"/>
          <w:sz w:val="24"/>
          <w:szCs w:val="24"/>
        </w:rPr>
        <w:t xml:space="preserve"> todas as cores de texto medidas ficaram acima de 4,5:1, e o Lighthouse deu 100 em Acessibilidade e em SEO.</w:t>
      </w:r>
    </w:p>
    <w:p>
      <w:pPr>
        <w:pStyle w:val="ListParagraph"/>
        <w:numPr>
          <w:ilvl w:val="0"/>
          <w:numId w:val="3"/>
        </w:numPr>
        <w:spacing w:after="80" w:before="0" w:line="336" w:lineRule="auto"/>
        <w:jc w:val="both"/>
      </w:pPr>
      <w:r>
        <w:rPr>
          <w:rFonts w:ascii="Arial" w:cs="Arial" w:eastAsia="Arial" w:hAnsi="Arial"/>
          <w:b/>
          <w:bCs/>
          <w:sz w:val="24"/>
          <w:szCs w:val="24"/>
        </w:rPr>
        <w:t xml:space="preserve">Acessibilidade básica:</w:t>
      </w:r>
      <w:r>
        <w:rPr>
          <w:rFonts w:ascii="Arial" w:cs="Arial" w:eastAsia="Arial" w:hAnsi="Arial"/>
          <w:sz w:val="24"/>
          <w:szCs w:val="24"/>
        </w:rPr>
        <w:t xml:space="preserve"> idioma definido, link de pular conteúdo, foco visível, rótulos e erros associados aos campos, texto alternativo na imagem de conteúdo e menu móvel com rótulos.</w:t>
      </w:r>
    </w:p>
    <w:p>
      <w:pPr>
        <w:pStyle w:val="ListParagraph"/>
        <w:numPr>
          <w:ilvl w:val="0"/>
          <w:numId w:val="3"/>
        </w:numPr>
        <w:spacing w:after="80" w:before="0" w:line="336" w:lineRule="auto"/>
        <w:jc w:val="both"/>
      </w:pPr>
      <w:r>
        <w:rPr>
          <w:rFonts w:ascii="Arial" w:cs="Arial" w:eastAsia="Arial" w:hAnsi="Arial"/>
          <w:b/>
          <w:bCs/>
          <w:sz w:val="24"/>
          <w:szCs w:val="24"/>
        </w:rPr>
        <w:t xml:space="preserve">Formulário bem validado:</w:t>
      </w:r>
      <w:r>
        <w:rPr>
          <w:rFonts w:ascii="Arial" w:cs="Arial" w:eastAsia="Arial" w:hAnsi="Arial"/>
          <w:sz w:val="24"/>
          <w:szCs w:val="24"/>
        </w:rPr>
        <w:t xml:space="preserve"> mensagens claras, foco no primeiro erro, e-mail e telefone com teclado apropriado e campo oculto contra envios automáticos.</w:t>
      </w:r>
    </w:p>
    <w:p>
      <w:pPr>
        <w:pStyle w:val="ListParagraph"/>
        <w:numPr>
          <w:ilvl w:val="0"/>
          <w:numId w:val="3"/>
        </w:numPr>
        <w:spacing w:after="80" w:before="0" w:line="336" w:lineRule="auto"/>
        <w:jc w:val="both"/>
      </w:pPr>
      <w:r>
        <w:rPr>
          <w:rFonts w:ascii="Arial" w:cs="Arial" w:eastAsia="Arial" w:hAnsi="Arial"/>
          <w:b/>
          <w:bCs/>
          <w:sz w:val="24"/>
          <w:szCs w:val="24"/>
        </w:rPr>
        <w:t xml:space="preserve">Mensagem principal clara:</w:t>
      </w:r>
      <w:r>
        <w:rPr>
          <w:rFonts w:ascii="Arial" w:cs="Arial" w:eastAsia="Arial" w:hAnsi="Arial"/>
          <w:sz w:val="24"/>
          <w:szCs w:val="24"/>
        </w:rPr>
        <w:t xml:space="preserve"> na primeira tela o visitante entende o que a empresa faz sem rolar.</w:t>
      </w:r>
    </w:p>
    <w:p>
      <w:pPr>
        <w:pStyle w:val="ListParagraph"/>
        <w:numPr>
          <w:ilvl w:val="0"/>
          <w:numId w:val="3"/>
        </w:numPr>
        <w:spacing w:after="80" w:before="0" w:line="336" w:lineRule="auto"/>
        <w:jc w:val="both"/>
      </w:pPr>
      <w:r>
        <w:rPr>
          <w:rFonts w:ascii="Arial" w:cs="Arial" w:eastAsia="Arial" w:hAnsi="Arial"/>
          <w:b/>
          <w:bCs/>
          <w:sz w:val="24"/>
          <w:szCs w:val="24"/>
        </w:rPr>
        <w:t xml:space="preserve">CTAs consistentes:</w:t>
      </w:r>
      <w:r>
        <w:rPr>
          <w:rFonts w:ascii="Arial" w:cs="Arial" w:eastAsia="Arial" w:hAnsi="Arial"/>
          <w:sz w:val="24"/>
          <w:szCs w:val="24"/>
        </w:rPr>
        <w:t xml:space="preserve"> botão fixo no topo, botões na primeira tela, botão flutuante do WhatsApp e convite repetido nas páginas de solução.</w:t>
      </w:r>
    </w:p>
    <w:p>
      <w:pPr>
        <w:pStyle w:val="ListParagraph"/>
        <w:numPr>
          <w:ilvl w:val="0"/>
          <w:numId w:val="3"/>
        </w:numPr>
        <w:spacing w:after="80" w:before="0" w:line="336" w:lineRule="auto"/>
        <w:jc w:val="both"/>
      </w:pPr>
      <w:r>
        <w:rPr>
          <w:rFonts w:ascii="Arial" w:cs="Arial" w:eastAsia="Arial" w:hAnsi="Arial"/>
          <w:b/>
          <w:bCs/>
          <w:sz w:val="24"/>
          <w:szCs w:val="24"/>
        </w:rPr>
        <w:t xml:space="preserve">Navegação sem links quebrados:</w:t>
      </w:r>
      <w:r>
        <w:rPr>
          <w:rFonts w:ascii="Arial" w:cs="Arial" w:eastAsia="Arial" w:hAnsi="Arial"/>
          <w:sz w:val="24"/>
          <w:szCs w:val="24"/>
        </w:rPr>
        <w:t xml:space="preserve"> 21 endereços internos distintos verificados, todos válidos.</w:t>
      </w:r>
    </w:p>
    <w:p>
      <w:pPr>
        <w:pStyle w:val="ListParagraph"/>
        <w:numPr>
          <w:ilvl w:val="0"/>
          <w:numId w:val="3"/>
        </w:numPr>
        <w:spacing w:after="80" w:before="0" w:line="336" w:lineRule="auto"/>
        <w:jc w:val="both"/>
      </w:pPr>
      <w:r>
        <w:rPr>
          <w:rFonts w:ascii="Arial" w:cs="Arial" w:eastAsia="Arial" w:hAnsi="Arial"/>
          <w:b/>
          <w:bCs/>
          <w:sz w:val="24"/>
          <w:szCs w:val="24"/>
        </w:rPr>
        <w:t xml:space="preserve">Tratamento de erro:</w:t>
      </w:r>
      <w:r>
        <w:rPr>
          <w:rFonts w:ascii="Arial" w:cs="Arial" w:eastAsia="Arial" w:hAnsi="Arial"/>
          <w:sz w:val="24"/>
          <w:szCs w:val="24"/>
        </w:rPr>
        <w:t xml:space="preserve"> página 404 personalizada, com o mesmo menu e botão para voltar.</w:t>
      </w:r>
    </w:p>
    <w:p>
      <w:pPr>
        <w:pStyle w:val="ListParagraph"/>
        <w:numPr>
          <w:ilvl w:val="0"/>
          <w:numId w:val="3"/>
        </w:numPr>
        <w:spacing w:after="80" w:before="0" w:line="336" w:lineRule="auto"/>
        <w:jc w:val="both"/>
      </w:pPr>
      <w:r>
        <w:rPr>
          <w:rFonts w:ascii="Arial" w:cs="Arial" w:eastAsia="Arial" w:hAnsi="Arial"/>
          <w:b/>
          <w:bCs/>
          <w:sz w:val="24"/>
          <w:szCs w:val="24"/>
        </w:rPr>
        <w:t xml:space="preserve">Transparência:</w:t>
      </w:r>
      <w:r>
        <w:rPr>
          <w:rFonts w:ascii="Arial" w:cs="Arial" w:eastAsia="Arial" w:hAnsi="Arial"/>
          <w:sz w:val="24"/>
          <w:szCs w:val="24"/>
        </w:rPr>
        <w:t xml:space="preserve"> Política de Privacidade, Termos de Uso e aviso de que os segmentos não são uma lista de clientes.</w:t>
      </w:r>
    </w:p>
    <w:p>
      <w:pPr>
        <w:pStyle w:val="Heading2"/>
        <w:keepNext/>
        <w:spacing w:after="120" w:before="280" w:line="360" w:lineRule="auto"/>
      </w:pPr>
      <w:r>
        <w:rPr>
          <w:rFonts w:ascii="Arial" w:cs="Arial" w:eastAsia="Arial" w:hAnsi="Arial"/>
          <w:b/>
          <w:bCs/>
          <w:sz w:val="26"/>
          <w:szCs w:val="26"/>
        </w:rPr>
        <w:t xml:space="preserve">3.7 Problemas encontrados</w:t>
      </w:r>
    </w:p>
    <w:p>
      <w:pPr>
        <w:spacing w:after="120" w:before="0" w:line="360" w:lineRule="auto"/>
        <w:ind w:firstLine="709"/>
        <w:jc w:val="both"/>
      </w:pPr>
      <w:r>
        <w:rPr>
          <w:rFonts w:ascii="Arial" w:cs="Arial" w:eastAsia="Arial" w:hAnsi="Arial"/>
          <w:sz w:val="24"/>
          <w:szCs w:val="24"/>
        </w:rPr>
        <w:t xml:space="preserve">O Quadro 13 lista os problemas encontrados no estado atual do site. A coluna de impacto é uma estimativa do autor, considerando o efeito sobre o objetivo do site (gerar contato) e sobre o usuário. Nenhum problema foi corrigido durante a auditoria.</w:t>
      </w:r>
    </w:p>
    <w:p>
      <w:pPr>
        <w:keepNext/>
        <w:spacing w:after="80" w:before="200" w:line="276" w:lineRule="auto"/>
      </w:pPr>
      <w:r>
        <w:rPr>
          <w:rFonts w:ascii="Arial" w:cs="Arial" w:eastAsia="Arial" w:hAnsi="Arial"/>
          <w:b/>
          <w:bCs/>
          <w:sz w:val="20"/>
          <w:szCs w:val="20"/>
        </w:rPr>
        <w:t xml:space="preserve">Quadro 13 – Problemas encontrados no site (estado atual)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3071"/>
        <w:gridCol w:w="1500"/>
      </w:tblGrid>
      <w:tr>
        <w:trPr>
          <w:cantSplit/>
          <w:tblHeader/>
        </w:trPr>
        <w:tc>
          <w:tcPr>
            <w:tcW w:type="dxa" w:w="6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Nº</w:t>
            </w:r>
          </w:p>
        </w:tc>
        <w:tc>
          <w:tcPr>
            <w:tcW w:type="dxa" w:w="3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Problema</w:t>
            </w:r>
          </w:p>
        </w:tc>
        <w:tc>
          <w:tcPr>
            <w:tcW w:type="dxa" w:w="30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Evidência</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Impacto estimado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formulário não tem endpoint de envio: o contato não chega diretamente à empresa.</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Configuração contactFormEndpoint vazia; envio válido abre o WhatsApp (Figura 10).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Alto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P2</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envio depende do WhatsApp ou do programa de e-mail do visitante e exige um passo extra; a empresa não registra desistências no meio do caminho.</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Nota sob o formulário e mensagem "Quase lá!" (Figuras 8 e 10).</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Médio a alto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P3</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Google Analytics está ativo sem aviso de cookies, e a Política de Privacidade trata do tema de forma condicional.</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Script no código; texto da seção "Cookies" (Figura 14).</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P4</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botão flutuante do WhatsApp cobre parte dos campos do formulário no celular.</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Figura 9 (390 px).</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P5</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Áreas clicáveis pequenas: links do rodapé (16 a 20 px), "Ver detalhes" (20 px).</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Quadro 8 e Figura 7.</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P6</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Textos auxiliares pequenos (11 a 12 px) e etiquetas em caixa alta com espaçamento largo.</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Medição das fontes (seção 3.5.4).</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P7</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 seção Tecnologias mistura inglês e português e usa jargões; lista como tecnologias itens que são conceitos (Chatbots, Webhooks, Filas e novas tentativas).</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Figura 5.</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P8</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 página inicial é muito extensa no celular (cerca de 17 mil px em 390 px e 18 mil em 320 px).</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Quadro 6.</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P9</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menu não indica a seção ativa durante a rolagem.</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Figura 2.</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P10</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Ausência de prova social (clientes, casos, depoimentos); LinkedIn não configurado. É decisão registrada pela empresa.</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README, nota da seção Segmentos e rodapé (Figura 7).</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Médio</w:t>
            </w:r>
          </w:p>
        </w:tc>
      </w:tr>
      <w:tr>
        <w:trPr>
          <w:cantSplit/>
        </w:trPr>
        <w:tc>
          <w:tcPr>
            <w:tcW w:type="dxa" w:w="6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P11</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Lighthouse Mobile (rede 4G lenta simulada), o LCP foi de 2,9 s, acima do limite de 2,5 s; o elemento do LCP é o título principal.</w:t>
            </w:r>
          </w:p>
        </w:tc>
        <w:tc>
          <w:tcPr>
            <w:tcW w:type="dxa" w:w="30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Quadro 11 e Figura 12.</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3.8 Recomendações de melhoria</w:t>
      </w:r>
    </w:p>
    <w:p>
      <w:pPr>
        <w:spacing w:after="120" w:before="0" w:line="360" w:lineRule="auto"/>
        <w:ind w:firstLine="709"/>
        <w:jc w:val="both"/>
      </w:pPr>
      <w:r>
        <w:rPr>
          <w:rFonts w:ascii="Arial" w:cs="Arial" w:eastAsia="Arial" w:hAnsi="Arial"/>
          <w:sz w:val="24"/>
          <w:szCs w:val="24"/>
        </w:rPr>
        <w:t xml:space="preserve">As recomendações foram ordenadas por prioridade, considerando impacto e esforço. </w:t>
      </w:r>
      <w:r>
        <w:rPr>
          <w:rFonts w:ascii="Arial" w:cs="Arial" w:eastAsia="Arial" w:hAnsi="Arial"/>
          <w:b/>
          <w:bCs/>
          <w:sz w:val="24"/>
          <w:szCs w:val="24"/>
        </w:rPr>
        <w:t xml:space="preserve">Nenhuma foi implementada</w:t>
      </w:r>
      <w:r>
        <w:rPr>
          <w:rFonts w:ascii="Arial" w:cs="Arial" w:eastAsia="Arial" w:hAnsi="Arial"/>
          <w:sz w:val="24"/>
          <w:szCs w:val="24"/>
        </w:rPr>
        <w:t xml:space="preserve">: este trabalho é uma auditoria do estado atual, e qualquer alteração depende de decisão do responsável pelo site.</w:t>
      </w:r>
    </w:p>
    <w:p>
      <w:pPr>
        <w:keepLines w:val="false"/>
        <w:pBdr>
          <w:left w:val="single" w:color="2E7D32" w:sz="18" w:space="6"/>
        </w:pBdr>
        <w:shd w:fill="EAF6EA" w:color="auto" w:val="clear"/>
        <w:spacing w:after="120" w:before="40" w:line="312" w:lineRule="auto"/>
        <w:ind w:left="140"/>
        <w:jc w:val="both"/>
      </w:pPr>
      <w:r>
        <w:rPr>
          <w:rFonts w:ascii="Arial" w:cs="Arial" w:eastAsia="Arial" w:hAnsi="Arial"/>
          <w:b/>
          <w:bCs/>
          <w:color w:val="2E7D32"/>
          <w:sz w:val="22"/>
          <w:szCs w:val="22"/>
        </w:rPr>
        <w:t xml:space="preserve">RECOMENDAÇÃO: </w:t>
      </w:r>
      <w:r>
        <w:rPr>
          <w:rFonts w:ascii="Arial" w:cs="Arial" w:eastAsia="Arial" w:hAnsi="Arial"/>
          <w:sz w:val="22"/>
          <w:szCs w:val="22"/>
        </w:rPr>
        <w:t xml:space="preserve">as melhorias abaixo são propostas do autor e ainda não foram validadas com usuários.</w:t>
      </w:r>
    </w:p>
    <w:p>
      <w:pPr>
        <w:keepNext/>
        <w:spacing w:after="80" w:before="200" w:line="276" w:lineRule="auto"/>
      </w:pPr>
      <w:r>
        <w:rPr>
          <w:rFonts w:ascii="Arial" w:cs="Arial" w:eastAsia="Arial" w:hAnsi="Arial"/>
          <w:b/>
          <w:bCs/>
          <w:sz w:val="20"/>
          <w:szCs w:val="20"/>
        </w:rPr>
        <w:t xml:space="preserve">Quadro 14 – Recomendações de melhoria e priorização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5171"/>
        <w:gridCol w:w="1300"/>
        <w:gridCol w:w="1300"/>
      </w:tblGrid>
      <w:tr>
        <w:trPr>
          <w:cantSplit/>
          <w:tblHeader/>
        </w:trPr>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Prioridade</w:t>
            </w:r>
          </w:p>
        </w:tc>
        <w:tc>
          <w:tcPr>
            <w:tcW w:type="dxa" w:w="51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Recomendação</w:t>
            </w:r>
          </w:p>
        </w:tc>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Resolve</w:t>
            </w:r>
          </w:p>
        </w:tc>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Esforço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Alta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Configurar um serviço de recebimento do formulário (serviço de formulários ou função HTTP própria), mantendo WhatsApp e e-mail como alternativas.</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 P2</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Alta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Revisar a Política de Privacidade para informar claramente o uso do Google Analytics e sua finalidade, e avaliar um aviso de cookies com base na LGPD e no guia da ANPD.</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P3</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Recolher ou deslocar o botão flutuante do WhatsApp enquanto o formulário estiver visível no celular.</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P4</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Aumentar a área clicável dos links do rodapé e de "Ver detalhes" (espaçamento interno), buscando ao menos 24 px e, no celular, perto de 44 px.</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P5</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Reescrever a seção Tecnologias em português, separando ferramentas de conceitos e explicando em linguagem simples o benefício de cada grupo.</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P7</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Indicar a seção ativa no menu e incluir um atalho de voltar ao topo; avaliar reduzir a extensão da página inicial no celular.</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P8, P9</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Incluir elementos de confiança quando a empresa julgar adequado (depoimentos autorizados, casos sem expor clientes, perfil profissional).</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P10</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Média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Investigar o LCP do Mobile no painel Desempenho (animação de entrada do título, fonte web e JavaScript inicial) e garantir compressão no servidor.</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P11</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Baixa</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Aumentar o tamanho mínimo dos textos auxiliares para 12 a 13 px.</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P6</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Para o estudo</w:t>
            </w:r>
          </w:p>
        </w:tc>
        <w:tc>
          <w:tcPr>
            <w:tcW w:type="dxa" w:w="5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Repetir o Lighthouse no domínio publicado e realizar teste com 3 a 5 usuários reais.</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Limitações</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Baixo a médio</w:t>
            </w:r>
          </w:p>
        </w:tc>
      </w:tr>
    </w:tbl>
    <w:p>
      <w:pPr>
        <w:spacing w:after="240" w:before="60" w:line="276" w:lineRule="auto"/>
      </w:pPr>
      <w:r>
        <w:rPr>
          <w:rFonts w:ascii="Arial" w:cs="Arial" w:eastAsia="Arial" w:hAnsi="Arial"/>
          <w:sz w:val="20"/>
          <w:szCs w:val="20"/>
        </w:rPr>
        <w:t xml:space="preserve">Fonte: Elaborado pelo autor (2026).</w:t>
      </w:r>
    </w:p>
    <w:p>
      <w:pPr>
        <w:pStyle w:val="Heading1"/>
        <w:keepNext/>
        <w:pageBreakBefore/>
        <w:spacing w:after="240" w:before="0" w:line="360" w:lineRule="auto"/>
      </w:pPr>
      <w:r>
        <w:rPr>
          <w:rFonts w:ascii="Arial" w:cs="Arial" w:eastAsia="Arial" w:hAnsi="Arial"/>
          <w:b/>
          <w:bCs/>
          <w:sz w:val="28"/>
          <w:szCs w:val="28"/>
        </w:rPr>
        <w:t xml:space="preserve">4 ANÁLISE E MELHORIA DE HARDWARE</w:t>
      </w:r>
    </w:p>
    <w:p>
      <w:pPr>
        <w:pStyle w:val="Heading2"/>
        <w:keepNext/>
        <w:spacing w:after="120" w:before="280" w:line="360" w:lineRule="auto"/>
      </w:pPr>
      <w:r>
        <w:rPr>
          <w:rFonts w:ascii="Arial" w:cs="Arial" w:eastAsia="Arial" w:hAnsi="Arial"/>
          <w:b/>
          <w:bCs/>
          <w:sz w:val="26"/>
          <w:szCs w:val="26"/>
        </w:rPr>
        <w:t xml:space="preserve">4.1 Cenário da empresa</w:t>
      </w:r>
    </w:p>
    <w:p>
      <w:pPr>
        <w:spacing w:after="120" w:before="0" w:line="360" w:lineRule="auto"/>
        <w:ind w:firstLine="709"/>
        <w:jc w:val="both"/>
      </w:pPr>
      <w:r>
        <w:rPr>
          <w:rFonts w:ascii="Arial" w:cs="Arial" w:eastAsia="Arial" w:hAnsi="Arial"/>
          <w:sz w:val="24"/>
          <w:szCs w:val="24"/>
        </w:rPr>
        <w:t xml:space="preserve">Para esta parte foi criado um cenário fictício e acadêmico: a Aurora Contabilidade e Consultoria Ltda., um escritório de médio porte com 40 colaboradores. A empresa usa planilhas pesadas, sistema contábil, navegador com muitas abas, e-mail, videochamadas e acesso constante a arquivos compartilhados. Todos os dados abaixo foram inventados para este estudo e não resultam de medições reais. A situação atual do parque tecnológico está no Quadro 15.</w:t>
      </w:r>
    </w:p>
    <w:p>
      <w:pPr>
        <w:keepNext/>
        <w:spacing w:after="80" w:before="200" w:line="276" w:lineRule="auto"/>
      </w:pPr>
      <w:r>
        <w:rPr>
          <w:rFonts w:ascii="Arial" w:cs="Arial" w:eastAsia="Arial" w:hAnsi="Arial"/>
          <w:b/>
          <w:bCs/>
          <w:sz w:val="20"/>
          <w:szCs w:val="20"/>
        </w:rPr>
        <w:t xml:space="preserve">Quadro 15 – Situação atual do parque tecnológico da Aurora (cenário fictício)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cantSplit/>
          <w:tblHeader/>
        </w:trPr>
        <w:tc>
          <w:tcPr>
            <w:tcW w:type="dxa" w:w="22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Item</w:t>
            </w:r>
          </w:p>
        </w:tc>
        <w:tc>
          <w:tcPr>
            <w:tcW w:type="dxa" w:w="68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Situação atual</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Equipamentos</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34 desktops (Administrativo/Financeiro: 10; Comercial: 12; Atendimento: 12) e 6 notebooks de gestão e TI, conectados por Wi-Fi.</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Desktops</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Processador Intel Core i3 de quarta geração (2 núcleos), 4 GB de RAM DDR3, disco rígido (HD) de 500 GB a 5.400 rpm, vídeo integrado, Windows 10.</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Um desktop comum, usado no dia a dia, que também compartilha as pastas da empresa.</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Rede interna</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Rede única (192.168.0.0/24), dois switches não gerenciáveis de 24 portas 10/100 ligados em cascata, cabeamento Cat5e antigo e um roteador Wi-Fi doméstico.</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Internet</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Link de fibra de 300 Mbps.</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Periféricos</w:t>
            </w:r>
          </w:p>
        </w:tc>
        <w:tc>
          <w:tcPr>
            <w:tcW w:type="dxa" w:w="68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Monitores de 18,5 polegadas, teclados e mouses simples e uma impressora multifuncional ligada a um dos desktops.</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Os relatos dos colaboradores (também fictícios) são: o computador leva mais de quatro minutos para ficar pronto; planilhas na pasta compartilhada demoram dezenas de segundos para abrir; o navegador trava com muitas abas; as videochamadas congelam; a impressão fica lenta quando o dono do computador ligado à impressora está usando a máquina; e o Wi-Fi cai nos horários de pico.</w:t>
      </w:r>
    </w:p>
    <w:p>
      <w:pPr>
        <w:pStyle w:val="Heading2"/>
        <w:keepNext/>
        <w:spacing w:after="120" w:before="280" w:line="360" w:lineRule="auto"/>
      </w:pPr>
      <w:r>
        <w:rPr>
          <w:rFonts w:ascii="Arial" w:cs="Arial" w:eastAsia="Arial" w:hAnsi="Arial"/>
          <w:b/>
          <w:bCs/>
          <w:sz w:val="26"/>
          <w:szCs w:val="26"/>
        </w:rPr>
        <w:t xml:space="preserve">4.2 Diagnóstico dos computadores</w:t>
      </w:r>
    </w:p>
    <w:p>
      <w:pPr>
        <w:spacing w:after="120" w:before="0" w:line="360" w:lineRule="auto"/>
        <w:ind w:firstLine="709"/>
        <w:jc w:val="both"/>
      </w:pPr>
      <w:r>
        <w:rPr>
          <w:rFonts w:ascii="Arial" w:cs="Arial" w:eastAsia="Arial" w:hAnsi="Arial"/>
          <w:sz w:val="24"/>
          <w:szCs w:val="24"/>
        </w:rPr>
        <w:t xml:space="preserve">A lentidão relatada tem causas combinadas, e trocar apenas um componente raramente resolve. O desempenho de um computador depende do componente mais lento da cadeia (o gargalo). No cenário, a combinação mais prejudicial é pouca memória RAM com disco rígido mecânico: quando a RAM se esgota, o sistema operacional passa a usar o disco como extensão da memória (memória virtual), e o disco, muito mais lento que a RAM, passa a limitar tudo (STALLINGS, 2017). O processador de dois núcleos agrava o quadro, porque o sistema, o antivírus, as atualizações e os programas do usuário disputam poucos núcleos.</w:t>
      </w:r>
    </w:p>
    <w:p>
      <w:pPr>
        <w:spacing w:after="120" w:before="0" w:line="360" w:lineRule="auto"/>
        <w:ind w:firstLine="709"/>
        <w:jc w:val="both"/>
      </w:pPr>
      <w:r>
        <w:rPr>
          <w:rFonts w:ascii="Arial" w:cs="Arial" w:eastAsia="Arial" w:hAnsi="Arial"/>
          <w:sz w:val="24"/>
          <w:szCs w:val="24"/>
        </w:rPr>
        <w:t xml:space="preserve">Há ainda um problema de ciclo de vida. O suporte ao Windows 10 terminou em 14 de outubro de 2025 (MICROSOFT, 2025b), e o Windows 11 exige, entre outros requisitos, 4 GB de RAM, 64 GB de armazenamento e TPM 2.0 (MICROSOFT, 2025a). Processadores dessa geração em geral não constam da lista de compatíveis com o Windows 11 (a conferir na lista oficial da Microsoft para o modelo exato), o que reforça a necessidade de renovar parte dos equipamentos.</w:t>
      </w:r>
    </w:p>
    <w:p>
      <w:pPr>
        <w:spacing w:after="120" w:before="0" w:line="360" w:lineRule="auto"/>
        <w:ind w:firstLine="709"/>
        <w:jc w:val="both"/>
      </w:pPr>
      <w:r>
        <w:rPr>
          <w:rFonts w:ascii="Arial" w:cs="Arial" w:eastAsia="Arial" w:hAnsi="Arial"/>
          <w:sz w:val="24"/>
          <w:szCs w:val="24"/>
        </w:rPr>
        <w:t xml:space="preserve">Antes de qualquer compra, o diagnóstico deve ser confirmado em duas ou três máquinas de cada setor, observando no Gerenciador de Tarefas, durante o expediente, o uso de memória, de disco e de CPU, além do tempo de cópia de um arquivo grande entre a máquina e o servidor. Se o disco ficar perto de 100% de uso e a memória acima de 85%, o raciocínio acima se confirma. Esses limites são referências práticas adotadas pelo autor para a decisão, não valores normativos.</w:t>
      </w:r>
    </w:p>
    <w:p>
      <w:pPr>
        <w:pStyle w:val="Heading2"/>
        <w:keepNext/>
        <w:spacing w:after="120" w:before="280" w:line="360" w:lineRule="auto"/>
      </w:pPr>
      <w:r>
        <w:rPr>
          <w:rFonts w:ascii="Arial" w:cs="Arial" w:eastAsia="Arial" w:hAnsi="Arial"/>
          <w:b/>
          <w:bCs/>
          <w:sz w:val="26"/>
          <w:szCs w:val="26"/>
        </w:rPr>
        <w:t xml:space="preserve">4.3 Memória RAM</w:t>
      </w:r>
    </w:p>
    <w:p>
      <w:pPr>
        <w:spacing w:after="120" w:before="0" w:line="360" w:lineRule="auto"/>
        <w:ind w:firstLine="709"/>
        <w:jc w:val="both"/>
      </w:pPr>
      <w:r>
        <w:rPr>
          <w:rFonts w:ascii="Arial" w:cs="Arial" w:eastAsia="Arial" w:hAnsi="Arial"/>
          <w:sz w:val="24"/>
          <w:szCs w:val="24"/>
        </w:rPr>
        <w:t xml:space="preserve">A memória RAM guarda os programas e os dados em uso. Com 4 GB, o sistema, o navegador com várias abas, o pacote de escritório e o sistema contábil já ocupam toda a memória, e o sistema passa a trocar dados com o disco o tempo todo. Com 16 GB, o usuário tem folga para trabalhar com planilhas grandes e videochamadas ao mesmo tempo, sem recorrer à memória virtual. O dimensionamento de 16 GB para o escritório e 32 GB para o perfil comercial é uma estimativa do autor para o cenário, a ser validada com o monitoramento descrito na seção 4.2.</w:t>
      </w:r>
    </w:p>
    <w:p>
      <w:pPr>
        <w:spacing w:after="120" w:before="0" w:line="360" w:lineRule="auto"/>
        <w:ind w:firstLine="709"/>
        <w:jc w:val="both"/>
      </w:pPr>
      <w:r>
        <w:rPr>
          <w:rFonts w:ascii="Arial" w:cs="Arial" w:eastAsia="Arial" w:hAnsi="Arial"/>
          <w:sz w:val="24"/>
          <w:szCs w:val="24"/>
        </w:rPr>
        <w:t xml:space="preserve">Recomenda-se instalar dois pentes iguais, para ativar o modo de canal duplo (dual channel), que pode dobrar a largura de banda teórica entre memória e processador. Isso ajuda especialmente máquinas com vídeo integrado, que usam parte da RAM como memória de vídeo. No servidor, recomenda-se memória com ECC, que detecta e corrige erros de bit, algo importante em equipamento que fica ligado o tempo todo guardando dados da empresa (TANENBAUM; AUSTIN, 2013).</w:t>
      </w:r>
    </w:p>
    <w:p>
      <w:pPr>
        <w:pStyle w:val="Heading2"/>
        <w:keepNext/>
        <w:spacing w:after="120" w:before="280" w:line="360" w:lineRule="auto"/>
      </w:pPr>
      <w:r>
        <w:rPr>
          <w:rFonts w:ascii="Arial" w:cs="Arial" w:eastAsia="Arial" w:hAnsi="Arial"/>
          <w:b/>
          <w:bCs/>
          <w:sz w:val="26"/>
          <w:szCs w:val="26"/>
        </w:rPr>
        <w:t xml:space="preserve">4.4 Processador</w:t>
      </w:r>
    </w:p>
    <w:p>
      <w:pPr>
        <w:spacing w:after="120" w:before="0" w:line="360" w:lineRule="auto"/>
        <w:ind w:firstLine="709"/>
        <w:jc w:val="both"/>
      </w:pPr>
      <w:r>
        <w:rPr>
          <w:rFonts w:ascii="Arial" w:cs="Arial" w:eastAsia="Arial" w:hAnsi="Arial"/>
          <w:sz w:val="24"/>
          <w:szCs w:val="24"/>
        </w:rPr>
        <w:t xml:space="preserve">O processador executa as instruções dos programas. Seu desempenho depende da quantidade de núcleos, da frequência, da memória cache e da eficiência da arquitetura (STALLINGS, 2017). Um processador atual de seis núcleos executa mais tarefas em paralelo e faz mais trabalho por ciclo do que um i3 de quatro gerações atrás, com dois núcleos. Para as tarefas do escritório, um Intel Core i5 ou AMD Ryzen 5 de geração atual é suficiente, e gastar com um processador de classe superior traria pouco ganho. O perfil comercial, que mantém mais programas abertos e trabalha com arquivos de mídia, ganha com um nível acima (Core i7 ou Ryzen 7). No servidor, o foco é a confiabilidade e a capacidade de atender vários acessos simultâneos, e não o desempenho em jogos ou edição de vídeo; por isso, um processador de linha de servidor de entrada (por exemplo, da família Intel Xeon E) atende.</w:t>
      </w:r>
    </w:p>
    <w:p>
      <w:pPr>
        <w:spacing w:after="120" w:before="0" w:line="360" w:lineRule="auto"/>
        <w:ind w:firstLine="709"/>
        <w:jc w:val="both"/>
      </w:pPr>
      <w:r>
        <w:rPr>
          <w:rFonts w:ascii="Arial" w:cs="Arial" w:eastAsia="Arial" w:hAnsi="Arial"/>
          <w:sz w:val="24"/>
          <w:szCs w:val="24"/>
        </w:rPr>
        <w:t xml:space="preserve">Como a troca de processador costuma exigir nova placa-mãe e nova memória, a recomendação prática é substituir o computador completo ou o conjunto placa-mãe, processador e RAM, em vez de trocar apenas a CPU.</w:t>
      </w:r>
    </w:p>
    <w:p>
      <w:pPr>
        <w:pStyle w:val="Heading2"/>
        <w:keepNext/>
        <w:spacing w:after="120" w:before="280" w:line="360" w:lineRule="auto"/>
      </w:pPr>
      <w:r>
        <w:rPr>
          <w:rFonts w:ascii="Arial" w:cs="Arial" w:eastAsia="Arial" w:hAnsi="Arial"/>
          <w:b/>
          <w:bCs/>
          <w:sz w:val="26"/>
          <w:szCs w:val="26"/>
        </w:rPr>
        <w:t xml:space="preserve">4.5 Armazenamento / SSD</w:t>
      </w:r>
    </w:p>
    <w:p>
      <w:pPr>
        <w:spacing w:after="120" w:before="0" w:line="360" w:lineRule="auto"/>
        <w:ind w:firstLine="709"/>
        <w:jc w:val="both"/>
      </w:pPr>
      <w:r>
        <w:rPr>
          <w:rFonts w:ascii="Arial" w:cs="Arial" w:eastAsia="Arial" w:hAnsi="Arial"/>
          <w:sz w:val="24"/>
          <w:szCs w:val="24"/>
        </w:rPr>
        <w:t xml:space="preserve">O disco rígido mecânico precisa mover uma cabeça de leitura sobre o disco, o que torna o acesso a muitos arquivos pequenos lento. O SSD não tem partes móveis e responde a muito mais pedidos de leitura por segundo, o que reduz o tempo de inicialização do sistema e de abertura de programas e arquivos (STALLINGS, 2017). Por isso, na prática, a troca do HD por SSD costuma ser a melhoria com maior efeito percebido em máquinas antigas.</w:t>
      </w:r>
    </w:p>
    <w:p>
      <w:pPr>
        <w:spacing w:after="120" w:before="0" w:line="360" w:lineRule="auto"/>
        <w:ind w:firstLine="709"/>
        <w:jc w:val="both"/>
      </w:pPr>
      <w:r>
        <w:rPr>
          <w:rFonts w:ascii="Arial" w:cs="Arial" w:eastAsia="Arial" w:hAnsi="Arial"/>
          <w:sz w:val="24"/>
          <w:szCs w:val="24"/>
        </w:rPr>
        <w:t xml:space="preserve">Para os desktops de escritório, recomenda-se SSD NVMe de 512 GB, já que os arquivos pesados ficam no servidor. Para o perfil comercial, 1 TB. No servidor, dois SSDs de 1 TB em RAID 1 (espelhamento) mantêm o serviço no ar se uma unidade falhar. Como RAID não substitui cópia de segurança, o servidor também deve ter backup em um HD externo ou NAS, guardado em local separado.</w:t>
      </w:r>
    </w:p>
    <w:p>
      <w:pPr>
        <w:pStyle w:val="Heading2"/>
        <w:keepNext/>
        <w:spacing w:after="120" w:before="280" w:line="360" w:lineRule="auto"/>
      </w:pPr>
      <w:r>
        <w:rPr>
          <w:rFonts w:ascii="Arial" w:cs="Arial" w:eastAsia="Arial" w:hAnsi="Arial"/>
          <w:b/>
          <w:bCs/>
          <w:sz w:val="26"/>
          <w:szCs w:val="26"/>
        </w:rPr>
        <w:t xml:space="preserve">4.6 Placa de vídeo</w:t>
      </w:r>
    </w:p>
    <w:p>
      <w:pPr>
        <w:spacing w:after="120" w:before="0" w:line="360" w:lineRule="auto"/>
        <w:ind w:firstLine="709"/>
        <w:jc w:val="both"/>
      </w:pPr>
      <w:r>
        <w:rPr>
          <w:rFonts w:ascii="Arial" w:cs="Arial" w:eastAsia="Arial" w:hAnsi="Arial"/>
          <w:sz w:val="24"/>
          <w:szCs w:val="24"/>
        </w:rPr>
        <w:t xml:space="preserve">Para as tarefas de escritório, os gráficos integrados ao processador atual são suficientes: exibem dois monitores, aceleram vídeo no navegador e rodam videochamadas. Comprar placa de vídeo para as 22 máquinas do perfil de escritório seria gasto sem retorno, e ela não resolve a lentidão geral do sistema. A placa dedicada se justifica apenas no perfil comercial, que edita imagens e vídeos e usa programas com aceleração por GPU. Nesse caso, uma placa de entrada com 4 a 6 GB de memória de vídeo atende, e ainda libera a RAM principal que o vídeo integrado usaria. Placas de classe superior não se justificam pelo perfil de uso da empresa.</w:t>
      </w:r>
    </w:p>
    <w:p>
      <w:pPr>
        <w:pStyle w:val="Heading2"/>
        <w:keepNext/>
        <w:spacing w:after="120" w:before="280" w:line="360" w:lineRule="auto"/>
      </w:pPr>
      <w:r>
        <w:rPr>
          <w:rFonts w:ascii="Arial" w:cs="Arial" w:eastAsia="Arial" w:hAnsi="Arial"/>
          <w:b/>
          <w:bCs/>
          <w:sz w:val="26"/>
          <w:szCs w:val="26"/>
        </w:rPr>
        <w:t xml:space="preserve">4.7 Entrada e saída</w:t>
      </w:r>
    </w:p>
    <w:p>
      <w:pPr>
        <w:spacing w:after="120" w:before="0" w:line="360" w:lineRule="auto"/>
        <w:ind w:firstLine="709"/>
        <w:jc w:val="both"/>
      </w:pPr>
      <w:r>
        <w:rPr>
          <w:rFonts w:ascii="Arial" w:cs="Arial" w:eastAsia="Arial" w:hAnsi="Arial"/>
          <w:sz w:val="24"/>
          <w:szCs w:val="24"/>
        </w:rPr>
        <w:t xml:space="preserve">Os dispositivos de entrada e saída determinam como o usuário interage com a máquina e como os dados entram e saem dela, e influenciam produtividade e conforto, além do desempenho percebido. As recomendações são:</w:t>
      </w:r>
    </w:p>
    <w:p>
      <w:pPr>
        <w:pStyle w:val="ListParagraph"/>
        <w:numPr>
          <w:ilvl w:val="0"/>
          <w:numId w:val="2"/>
        </w:numPr>
        <w:spacing w:after="60" w:before="0" w:line="336" w:lineRule="auto"/>
        <w:jc w:val="both"/>
      </w:pPr>
      <w:r>
        <w:rPr>
          <w:rFonts w:ascii="Arial" w:cs="Arial" w:eastAsia="Arial" w:hAnsi="Arial"/>
          <w:b/>
          <w:bCs/>
          <w:sz w:val="24"/>
          <w:szCs w:val="24"/>
        </w:rPr>
        <w:t xml:space="preserve">Placa de rede Gigabit Ethernet</w:t>
      </w:r>
      <w:r>
        <w:rPr>
          <w:rFonts w:ascii="Arial" w:cs="Arial" w:eastAsia="Arial" w:hAnsi="Arial"/>
          <w:sz w:val="24"/>
          <w:szCs w:val="24"/>
        </w:rPr>
        <w:t xml:space="preserve"> (já integrada às placas-mãe atuais): os equipamentos antigos têm Fast Ethernet (100 Mbps), o que limita a cópia de arquivos do servidor. Nos notebooks, adaptador Wi-Fi 6.</w:t>
      </w:r>
    </w:p>
    <w:p>
      <w:pPr>
        <w:pStyle w:val="ListParagraph"/>
        <w:numPr>
          <w:ilvl w:val="0"/>
          <w:numId w:val="2"/>
        </w:numPr>
        <w:spacing w:after="60" w:before="0" w:line="336" w:lineRule="auto"/>
        <w:jc w:val="both"/>
      </w:pPr>
      <w:r>
        <w:rPr>
          <w:rFonts w:ascii="Arial" w:cs="Arial" w:eastAsia="Arial" w:hAnsi="Arial"/>
          <w:b/>
          <w:bCs/>
          <w:sz w:val="24"/>
          <w:szCs w:val="24"/>
        </w:rPr>
        <w:t xml:space="preserve">Monitores de 24 polegadas, painel IPS, Full HD</w:t>
      </w:r>
      <w:r>
        <w:rPr>
          <w:rFonts w:ascii="Arial" w:cs="Arial" w:eastAsia="Arial" w:hAnsi="Arial"/>
          <w:sz w:val="24"/>
          <w:szCs w:val="24"/>
        </w:rPr>
        <w:t xml:space="preserve"> (27 polegadas no comercial): mais área de trabalho para planilhas e menos fadiga visual do que os monitores atuais de 18,5 polegadas e resolução HD.</w:t>
      </w:r>
    </w:p>
    <w:p>
      <w:pPr>
        <w:pStyle w:val="ListParagraph"/>
        <w:numPr>
          <w:ilvl w:val="0"/>
          <w:numId w:val="2"/>
        </w:numPr>
        <w:spacing w:after="60" w:before="0" w:line="336" w:lineRule="auto"/>
        <w:jc w:val="both"/>
      </w:pPr>
      <w:r>
        <w:rPr>
          <w:rFonts w:ascii="Arial" w:cs="Arial" w:eastAsia="Arial" w:hAnsi="Arial"/>
          <w:b/>
          <w:bCs/>
          <w:sz w:val="24"/>
          <w:szCs w:val="24"/>
        </w:rPr>
        <w:t xml:space="preserve">Teclado e mouse de boa qualidade:</w:t>
      </w:r>
      <w:r>
        <w:rPr>
          <w:rFonts w:ascii="Arial" w:cs="Arial" w:eastAsia="Arial" w:hAnsi="Arial"/>
          <w:sz w:val="24"/>
          <w:szCs w:val="24"/>
        </w:rPr>
        <w:t xml:space="preserve"> itens de baixo custo que influenciam a ergonomia de quem digita o dia todo.</w:t>
      </w:r>
    </w:p>
    <w:p>
      <w:pPr>
        <w:pStyle w:val="ListParagraph"/>
        <w:numPr>
          <w:ilvl w:val="0"/>
          <w:numId w:val="2"/>
        </w:numPr>
        <w:spacing w:after="60" w:before="0" w:line="336" w:lineRule="auto"/>
        <w:jc w:val="both"/>
      </w:pPr>
      <w:r>
        <w:rPr>
          <w:rFonts w:ascii="Arial" w:cs="Arial" w:eastAsia="Arial" w:hAnsi="Arial"/>
          <w:b/>
          <w:bCs/>
          <w:sz w:val="24"/>
          <w:szCs w:val="24"/>
        </w:rPr>
        <w:t xml:space="preserve">Headsets com microfone para o atendimento</w:t>
      </w:r>
      <w:r>
        <w:rPr>
          <w:rFonts w:ascii="Arial" w:cs="Arial" w:eastAsia="Arial" w:hAnsi="Arial"/>
          <w:sz w:val="24"/>
          <w:szCs w:val="24"/>
        </w:rPr>
        <w:t xml:space="preserve"> e webcam Full HD onde houver reuniões: melhoram o áudio das videochamadas.</w:t>
      </w:r>
    </w:p>
    <w:p>
      <w:pPr>
        <w:pStyle w:val="ListParagraph"/>
        <w:numPr>
          <w:ilvl w:val="0"/>
          <w:numId w:val="2"/>
        </w:numPr>
        <w:spacing w:after="60" w:before="0" w:line="336" w:lineRule="auto"/>
        <w:jc w:val="both"/>
      </w:pPr>
      <w:r>
        <w:rPr>
          <w:rFonts w:ascii="Arial" w:cs="Arial" w:eastAsia="Arial" w:hAnsi="Arial"/>
          <w:b/>
          <w:bCs/>
          <w:sz w:val="24"/>
          <w:szCs w:val="24"/>
        </w:rPr>
        <w:t xml:space="preserve">Impressora multifuncional de rede, com Ethernet e Wi-Fi:</w:t>
      </w:r>
      <w:r>
        <w:rPr>
          <w:rFonts w:ascii="Arial" w:cs="Arial" w:eastAsia="Arial" w:hAnsi="Arial"/>
          <w:sz w:val="24"/>
          <w:szCs w:val="24"/>
        </w:rPr>
        <w:t xml:space="preserve"> passa a ser um equipamento da rede, acessível por todos sem depender de um computador ligado.</w:t>
      </w:r>
    </w:p>
    <w:p>
      <w:pPr>
        <w:pStyle w:val="ListParagraph"/>
        <w:numPr>
          <w:ilvl w:val="0"/>
          <w:numId w:val="2"/>
        </w:numPr>
        <w:spacing w:after="60" w:before="0" w:line="336" w:lineRule="auto"/>
        <w:jc w:val="both"/>
      </w:pPr>
      <w:r>
        <w:rPr>
          <w:rFonts w:ascii="Arial" w:cs="Arial" w:eastAsia="Arial" w:hAnsi="Arial"/>
          <w:b/>
          <w:bCs/>
          <w:sz w:val="24"/>
          <w:szCs w:val="24"/>
        </w:rPr>
        <w:t xml:space="preserve">Nobreak nos computadores e no servidor:</w:t>
      </w:r>
      <w:r>
        <w:rPr>
          <w:rFonts w:ascii="Arial" w:cs="Arial" w:eastAsia="Arial" w:hAnsi="Arial"/>
          <w:sz w:val="24"/>
          <w:szCs w:val="24"/>
        </w:rPr>
        <w:t xml:space="preserve"> protege contra quedas de energia e permite desligar o servidor com segurança.</w:t>
      </w:r>
    </w:p>
    <w:p>
      <w:pPr>
        <w:spacing w:after="120" w:before="0" w:line="360" w:lineRule="auto"/>
        <w:ind w:firstLine="709"/>
        <w:jc w:val="both"/>
      </w:pPr>
      <w:r>
        <w:rPr>
          <w:rFonts w:ascii="Arial" w:cs="Arial" w:eastAsia="Arial" w:hAnsi="Arial"/>
          <w:sz w:val="24"/>
          <w:szCs w:val="24"/>
        </w:rPr>
        <w:t xml:space="preserve">A infraestrutura de rede também influencia o desempenho percebido. Máquinas novas ligadas a switches de 100 Mbps, cabos antigos e uma rede única congestionada não entregam seu desempenho ao acessar o servidor. Por isso, a renovação dos computadores deve ser acompanhada de switches gerenciáveis Gigabit, cabeamento Cat6 e da reorganização da rede apresentada na seção 5.</w:t>
      </w:r>
    </w:p>
    <w:p>
      <w:pPr>
        <w:pStyle w:val="Heading2"/>
        <w:keepNext/>
        <w:spacing w:after="120" w:before="280" w:line="360" w:lineRule="auto"/>
      </w:pPr>
      <w:r>
        <w:rPr>
          <w:rFonts w:ascii="Arial" w:cs="Arial" w:eastAsia="Arial" w:hAnsi="Arial"/>
          <w:b/>
          <w:bCs/>
          <w:sz w:val="26"/>
          <w:szCs w:val="26"/>
        </w:rPr>
        <w:t xml:space="preserve">4.8 Configuração recomendada</w:t>
      </w:r>
    </w:p>
    <w:p>
      <w:pPr>
        <w:spacing w:after="120" w:before="0" w:line="360" w:lineRule="auto"/>
        <w:ind w:firstLine="709"/>
        <w:jc w:val="both"/>
      </w:pPr>
      <w:r>
        <w:rPr>
          <w:rFonts w:ascii="Arial" w:cs="Arial" w:eastAsia="Arial" w:hAnsi="Arial"/>
          <w:sz w:val="24"/>
          <w:szCs w:val="24"/>
        </w:rPr>
        <w:t xml:space="preserve">O Quadro 16 reúne a configuração recomendada para cada perfil de máquina.</w:t>
      </w:r>
    </w:p>
    <w:p>
      <w:pPr>
        <w:keepNext/>
        <w:spacing w:after="80" w:before="200" w:line="276" w:lineRule="auto"/>
      </w:pPr>
      <w:r>
        <w:rPr>
          <w:rFonts w:ascii="Arial" w:cs="Arial" w:eastAsia="Arial" w:hAnsi="Arial"/>
          <w:b/>
          <w:bCs/>
          <w:sz w:val="20"/>
          <w:szCs w:val="20"/>
        </w:rPr>
        <w:t xml:space="preserve">Quadro 16 – Configuração recomendada por perfil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000"/>
        <w:gridCol w:w="2000"/>
        <w:gridCol w:w="2271"/>
      </w:tblGrid>
      <w:tr>
        <w:trPr>
          <w:cantSplit/>
          <w:tblHeader/>
        </w:trPr>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Componente</w:t>
            </w:r>
          </w:p>
        </w:tc>
        <w:tc>
          <w:tcPr>
            <w:tcW w:type="dxa" w:w="15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Atual</w:t>
            </w:r>
          </w:p>
        </w:tc>
        <w:tc>
          <w:tcPr>
            <w:tcW w:type="dxa" w:w="2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Perfil A – escritório (22 máquinas)</w:t>
            </w:r>
          </w:p>
        </w:tc>
        <w:tc>
          <w:tcPr>
            <w:tcW w:type="dxa" w:w="2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Perfil B – comercial (12 máquinas)</w:t>
            </w:r>
          </w:p>
        </w:tc>
        <w:tc>
          <w:tcPr>
            <w:tcW w:type="dxa" w:w="2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Perfil C – servidor (1)</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Processador</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Core i3 de 4ª geração, 2 núcleos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Core i5 ou Ryzen 5 atual, 6 núcleos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Core i7 ou Ryzen 7 atual</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Linha de servidor de entrada (família Xeon E ou equivalente)</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Memória RAM</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4 GB DDR3</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16 GB em 2 pentes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32 GB em 2 pentes</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32 GB com ECC</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Armazenamento</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HD 500 GB, 5.400 rpm</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SSD NVMe de 512 GB</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SSD NVMe de 1 TB</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 SSDs de 1 TB em RAID 1, mais backup externo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Vídeo</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Integrado antigo</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Integrado ao processador</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Placa dedicada de entrada, 4 a 6 GB</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Integrado básico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Monitor</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18,5 pol., HD</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24 pol., Full HD, IPS</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27 pol., Full HD ou QHD, IPS</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Sem monitor fixo (acesso remoto)</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Rede</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Fast Ethernet</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Gigabit Ethernet</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Gigabit Ethernet</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Gigabit (preferencialmente 2 portas)</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Energia</w:t>
            </w:r>
          </w:p>
        </w:tc>
        <w:tc>
          <w:tcPr>
            <w:tcW w:type="dxa" w:w="15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Tomada comum</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Nobreak ou estabilizador</w:t>
            </w:r>
          </w:p>
        </w:tc>
        <w:tc>
          <w:tcPr>
            <w:tcW w:type="dxa" w:w="2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Nobreak</w:t>
            </w:r>
          </w:p>
        </w:tc>
        <w:tc>
          <w:tcPr>
            <w:tcW w:type="dxa" w:w="2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Nobreak com autonomia para desligamento seguro</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Os 6 notebooks de gestão e TI seguem o perfil A, com adaptador Wi-Fi 6. Modelos e preços exatos devem ser cotados com fornecedores; este relatório não informa valores para não apresentar números que não foram pesquisados.</w:t>
      </w:r>
    </w:p>
    <w:p>
      <w:pPr>
        <w:spacing w:after="120" w:before="0" w:line="360" w:lineRule="auto"/>
        <w:ind w:firstLine="709"/>
        <w:jc w:val="both"/>
      </w:pPr>
      <w:r>
        <w:rPr>
          <w:rFonts w:ascii="Arial" w:cs="Arial" w:eastAsia="Arial" w:hAnsi="Arial"/>
          <w:b/>
          <w:bCs/>
          <w:sz w:val="24"/>
          <w:szCs w:val="24"/>
        </w:rPr>
        <w:t xml:space="preserve">Ordem sugerida de implantação:</w:t>
      </w:r>
      <w:r>
        <w:rPr>
          <w:rFonts w:ascii="Arial" w:cs="Arial" w:eastAsia="Arial" w:hAnsi="Arial"/>
          <w:sz w:val="24"/>
          <w:szCs w:val="24"/>
        </w:rPr>
        <w:t xml:space="preserve"> (1) SSD nos computadores atuais que ainda forem compatíveis, o que já traz alívio imediato; (2) memória RAM, quando a placa-mãe permitir; (3) substituição completa das máquinas que não atendem ao Windows 11, começando pelos setores de maior impacto; (4) servidor dedicado e nobreaks; (5) placa de vídeo apenas no perfil comercial; (6) monitores e demais periféricos. A reorganização da rede (seção 5) deve ser feita junto com a primeira etapa.</w:t>
      </w:r>
    </w:p>
    <w:p>
      <w:pPr>
        <w:pStyle w:val="Heading1"/>
        <w:keepNext/>
        <w:pageBreakBefore/>
        <w:spacing w:after="240" w:before="0" w:line="360" w:lineRule="auto"/>
      </w:pPr>
      <w:r>
        <w:rPr>
          <w:rFonts w:ascii="Arial" w:cs="Arial" w:eastAsia="Arial" w:hAnsi="Arial"/>
          <w:b/>
          <w:bCs/>
          <w:sz w:val="28"/>
          <w:szCs w:val="28"/>
        </w:rPr>
        <w:t xml:space="preserve">5 PROJETO DE INFRAESTRUTURA DE REDE</w:t>
      </w:r>
    </w:p>
    <w:p>
      <w:pPr>
        <w:pStyle w:val="Heading2"/>
        <w:keepNext/>
        <w:spacing w:after="120" w:before="280" w:line="360" w:lineRule="auto"/>
      </w:pPr>
      <w:r>
        <w:rPr>
          <w:rFonts w:ascii="Arial" w:cs="Arial" w:eastAsia="Arial" w:hAnsi="Arial"/>
          <w:b/>
          <w:bCs/>
          <w:sz w:val="26"/>
          <w:szCs w:val="26"/>
        </w:rPr>
        <w:t xml:space="preserve">5.1 Cenário da rede</w:t>
      </w:r>
    </w:p>
    <w:p>
      <w:pPr>
        <w:spacing w:after="120" w:before="0" w:line="360" w:lineRule="auto"/>
        <w:ind w:firstLine="709"/>
        <w:jc w:val="both"/>
      </w:pPr>
      <w:r>
        <w:rPr>
          <w:rFonts w:ascii="Arial" w:cs="Arial" w:eastAsia="Arial" w:hAnsi="Arial"/>
          <w:sz w:val="24"/>
          <w:szCs w:val="24"/>
        </w:rPr>
        <w:t xml:space="preserve">A rede atual da Aurora (cenário fictício, descrito na seção 4.1) é plana: todos os dispositivos estão na mesma sub-rede 192.168.0.0/24, ligados por dois switches não gerenciáveis em cascata, com cabeamento Cat5e antigo e um roteador Wi-Fi doméstico. O compartilhamento de arquivos é feito por um desktop de uso diário, e o acesso Wi-Fi divide o mesmo espaço dos computadores da empresa.</w:t>
      </w:r>
    </w:p>
    <w:p>
      <w:pPr>
        <w:pStyle w:val="Heading2"/>
        <w:keepNext/>
        <w:spacing w:after="120" w:before="280" w:line="360" w:lineRule="auto"/>
      </w:pPr>
      <w:r>
        <w:rPr>
          <w:rFonts w:ascii="Arial" w:cs="Arial" w:eastAsia="Arial" w:hAnsi="Arial"/>
          <w:b/>
          <w:bCs/>
          <w:sz w:val="26"/>
          <w:szCs w:val="26"/>
        </w:rPr>
        <w:t xml:space="preserve">5.2 Problemas identificados</w:t>
      </w:r>
    </w:p>
    <w:p>
      <w:pPr>
        <w:pStyle w:val="ListParagraph"/>
        <w:numPr>
          <w:ilvl w:val="0"/>
          <w:numId w:val="2"/>
        </w:numPr>
        <w:spacing w:after="60" w:before="0" w:line="336" w:lineRule="auto"/>
        <w:jc w:val="both"/>
      </w:pPr>
      <w:r>
        <w:rPr>
          <w:rFonts w:ascii="Arial" w:cs="Arial" w:eastAsia="Arial" w:hAnsi="Arial"/>
          <w:b/>
          <w:bCs/>
          <w:sz w:val="24"/>
          <w:szCs w:val="24"/>
        </w:rPr>
        <w:t xml:space="preserve">Domínio de broadcast único:</w:t>
      </w:r>
      <w:r>
        <w:rPr>
          <w:rFonts w:ascii="Arial" w:cs="Arial" w:eastAsia="Arial" w:hAnsi="Arial"/>
          <w:sz w:val="24"/>
          <w:szCs w:val="24"/>
        </w:rPr>
        <w:t xml:space="preserve"> quanto maior o domínio de broadcast, mais mensagens de difusão circulam por todos os equipamentos, o que consome banda e processamento (KUROSE; ROSS, 2013).</w:t>
      </w:r>
    </w:p>
    <w:p>
      <w:pPr>
        <w:pStyle w:val="ListParagraph"/>
        <w:numPr>
          <w:ilvl w:val="0"/>
          <w:numId w:val="2"/>
        </w:numPr>
        <w:spacing w:after="60" w:before="0" w:line="336" w:lineRule="auto"/>
        <w:jc w:val="both"/>
      </w:pPr>
      <w:r>
        <w:rPr>
          <w:rFonts w:ascii="Arial" w:cs="Arial" w:eastAsia="Arial" w:hAnsi="Arial"/>
          <w:b/>
          <w:bCs/>
          <w:sz w:val="24"/>
          <w:szCs w:val="24"/>
        </w:rPr>
        <w:t xml:space="preserve">Equipamentos de 100 Mbps em cascata:</w:t>
      </w:r>
      <w:r>
        <w:rPr>
          <w:rFonts w:ascii="Arial" w:cs="Arial" w:eastAsia="Arial" w:hAnsi="Arial"/>
          <w:sz w:val="24"/>
          <w:szCs w:val="24"/>
        </w:rPr>
        <w:t xml:space="preserve"> o tráfego de todos os setores passa por um mesmo caminho, e o enlace entre os switches vira gargalo.</w:t>
      </w:r>
    </w:p>
    <w:p>
      <w:pPr>
        <w:pStyle w:val="ListParagraph"/>
        <w:numPr>
          <w:ilvl w:val="0"/>
          <w:numId w:val="2"/>
        </w:numPr>
        <w:spacing w:after="60" w:before="0" w:line="336" w:lineRule="auto"/>
        <w:jc w:val="both"/>
      </w:pPr>
      <w:r>
        <w:rPr>
          <w:rFonts w:ascii="Arial" w:cs="Arial" w:eastAsia="Arial" w:hAnsi="Arial"/>
          <w:b/>
          <w:bCs/>
          <w:sz w:val="24"/>
          <w:szCs w:val="24"/>
        </w:rPr>
        <w:t xml:space="preserve">Servidor improvisado:</w:t>
      </w:r>
      <w:r>
        <w:rPr>
          <w:rFonts w:ascii="Arial" w:cs="Arial" w:eastAsia="Arial" w:hAnsi="Arial"/>
          <w:sz w:val="24"/>
          <w:szCs w:val="24"/>
        </w:rPr>
        <w:t xml:space="preserve"> os arquivos ficam em um computador de uso diário, que pode estar ocupado, desligado ou sobrecarregado.</w:t>
      </w:r>
    </w:p>
    <w:p>
      <w:pPr>
        <w:pStyle w:val="ListParagraph"/>
        <w:numPr>
          <w:ilvl w:val="0"/>
          <w:numId w:val="2"/>
        </w:numPr>
        <w:spacing w:after="60" w:before="0" w:line="336" w:lineRule="auto"/>
        <w:jc w:val="both"/>
      </w:pPr>
      <w:r>
        <w:rPr>
          <w:rFonts w:ascii="Arial" w:cs="Arial" w:eastAsia="Arial" w:hAnsi="Arial"/>
          <w:b/>
          <w:bCs/>
          <w:sz w:val="24"/>
          <w:szCs w:val="24"/>
        </w:rPr>
        <w:t xml:space="preserve">Sem separação de funções:</w:t>
      </w:r>
      <w:r>
        <w:rPr>
          <w:rFonts w:ascii="Arial" w:cs="Arial" w:eastAsia="Arial" w:hAnsi="Arial"/>
          <w:sz w:val="24"/>
          <w:szCs w:val="24"/>
        </w:rPr>
        <w:t xml:space="preserve"> usuários, servidor, impressora e Wi-Fi compartilham a mesma rede, o que também é um risco de segurança. A LGPD exige que os agentes de tratamento adotem medidas de segurança técnicas e administrativas para proteger dados pessoais (BRASIL, 2018, art. 46), e a segmentação é uma dessas medidas.</w:t>
      </w:r>
    </w:p>
    <w:p>
      <w:pPr>
        <w:pStyle w:val="ListParagraph"/>
        <w:numPr>
          <w:ilvl w:val="0"/>
          <w:numId w:val="2"/>
        </w:numPr>
        <w:spacing w:after="60" w:before="0" w:line="336" w:lineRule="auto"/>
        <w:jc w:val="both"/>
      </w:pPr>
      <w:r>
        <w:rPr>
          <w:rFonts w:ascii="Arial" w:cs="Arial" w:eastAsia="Arial" w:hAnsi="Arial"/>
          <w:b/>
          <w:bCs/>
          <w:sz w:val="24"/>
          <w:szCs w:val="24"/>
        </w:rPr>
        <w:t xml:space="preserve">Endereçamento manual em parte das máquinas</w:t>
      </w:r>
      <w:r>
        <w:rPr>
          <w:rFonts w:ascii="Arial" w:cs="Arial" w:eastAsia="Arial" w:hAnsi="Arial"/>
          <w:sz w:val="24"/>
          <w:szCs w:val="24"/>
        </w:rPr>
        <w:t xml:space="preserve">, sujeito a conflitos de IP.</w:t>
      </w:r>
    </w:p>
    <w:p>
      <w:pPr>
        <w:pStyle w:val="Heading2"/>
        <w:keepNext/>
        <w:spacing w:after="120" w:before="280" w:line="360" w:lineRule="auto"/>
      </w:pPr>
      <w:r>
        <w:rPr>
          <w:rFonts w:ascii="Arial" w:cs="Arial" w:eastAsia="Arial" w:hAnsi="Arial"/>
          <w:b/>
          <w:bCs/>
          <w:sz w:val="26"/>
          <w:szCs w:val="26"/>
        </w:rPr>
        <w:t xml:space="preserve">5.3 Arquitetura proposta</w:t>
      </w:r>
    </w:p>
    <w:p>
      <w:pPr>
        <w:spacing w:after="120" w:before="0" w:line="360" w:lineRule="auto"/>
        <w:ind w:firstLine="709"/>
        <w:jc w:val="both"/>
      </w:pPr>
      <w:r>
        <w:rPr>
          <w:rFonts w:ascii="Arial" w:cs="Arial" w:eastAsia="Arial" w:hAnsi="Arial"/>
          <w:sz w:val="24"/>
          <w:szCs w:val="24"/>
        </w:rPr>
        <w:t xml:space="preserve">A proposta divide a rede em redes virtuais (VLANs, padrão IEEE 802.1Q) por função, em uma arquitetura hierárquica de duas camadas: um switch de núcleo (SW-CORE) e três switches de acesso, um por setor (SW-ADM, SW-COM e SW-ATD). Um roteador de borda (R-EDGE) faz o roteamento entre as VLANs usando a técnica router-on-a-stick, em que um único cabo carrega várias subinterfaces, uma por VLAN (ODOM, 2019), e a saída para a internet com tradução de endereços (NAT). O roteador também entrega endereços por DHCP aos computadores. Um servidor dedicado, na VLAN de servidores, hospeda o DNS, uma página de intranet e um serviço de arquivos. O Wi-Fi fica em uma VLAN própria, isolada da rede interna por uma lista de controle de acesso (ACL), e a gerência dos switches usa uma VLAN separada.</w:t>
      </w:r>
    </w:p>
    <w:p>
      <w:pPr>
        <w:spacing w:after="120" w:before="0" w:line="360" w:lineRule="auto"/>
        <w:ind w:firstLine="709"/>
        <w:jc w:val="both"/>
      </w:pPr>
      <w:r>
        <w:rPr>
          <w:rFonts w:ascii="Arial" w:cs="Arial" w:eastAsia="Arial" w:hAnsi="Arial"/>
          <w:b/>
          <w:bCs/>
          <w:sz w:val="24"/>
          <w:szCs w:val="24"/>
        </w:rPr>
        <w:t xml:space="preserve">Internet no Packet Tracer.</w:t>
      </w:r>
      <w:r>
        <w:rPr>
          <w:rFonts w:ascii="Arial" w:cs="Arial" w:eastAsia="Arial" w:hAnsi="Arial"/>
          <w:sz w:val="24"/>
          <w:szCs w:val="24"/>
        </w:rPr>
        <w:t xml:space="preserve"> Para representar a internet foi usado um segundo roteador (ISP) ligado a um servidor externo (Servidor-Internet), em vez do componente Cloud-PT. A escolha se deve à simplicidade: o Cloud-PT exige configurar tecnologias de acesso (como DSL ou cabo) que não fazem parte do objetivo deste trabalho. Os endereços dessa internet simulada usam as faixas reservadas para documentação da RFC 5737 (ARKKO; COTTON; VEGODA, 2010), que não são usadas em redes reais. Os endereços internos são privados, conforme a RFC 1918 (REKHTER et al., 1996).</w:t>
      </w:r>
    </w:p>
    <w:p>
      <w:pPr>
        <w:spacing w:after="120" w:before="0" w:line="360" w:lineRule="auto"/>
        <w:ind w:firstLine="709"/>
        <w:jc w:val="both"/>
      </w:pPr>
      <w:r>
        <w:rPr>
          <w:rFonts w:ascii="Arial" w:cs="Arial" w:eastAsia="Arial" w:hAnsi="Arial"/>
          <w:b/>
          <w:bCs/>
          <w:sz w:val="24"/>
          <w:szCs w:val="24"/>
        </w:rPr>
        <w:t xml:space="preserve">Dimensionamento.</w:t>
      </w:r>
      <w:r>
        <w:rPr>
          <w:rFonts w:ascii="Arial" w:cs="Arial" w:eastAsia="Arial" w:hAnsi="Arial"/>
          <w:sz w:val="24"/>
          <w:szCs w:val="24"/>
        </w:rPr>
        <w:t xml:space="preserve"> A empresa fictícia tem 34 desktops e 6 notebooks. Reproduzir 40 dispositivos no simulador deixaria o desenho confuso sem acrescentar aprendizado, porque os computadores de um setor têm a mesma configuração. A topologia proposta para o simulador representa cada setor por 3 computadores, mais um notebook e um smartphone na rede Wi-Fi.</w:t>
      </w:r>
    </w:p>
    <w:p>
      <w:pPr>
        <w:spacing w:after="120" w:before="0" w:line="360" w:lineRule="auto"/>
        <w:ind w:firstLine="709"/>
        <w:jc w:val="both"/>
      </w:pPr>
      <w:r>
        <w:rPr>
          <w:rFonts w:ascii="Arial" w:cs="Arial" w:eastAsia="Arial" w:hAnsi="Arial"/>
          <w:b/>
          <w:bCs/>
          <w:sz w:val="24"/>
          <w:szCs w:val="24"/>
        </w:rPr>
        <w:t xml:space="preserve">Como a arquitetura enfrenta a lentidão.</w:t>
      </w:r>
      <w:r>
        <w:rPr>
          <w:rFonts w:ascii="Arial" w:cs="Arial" w:eastAsia="Arial" w:hAnsi="Arial"/>
          <w:sz w:val="24"/>
          <w:szCs w:val="24"/>
        </w:rPr>
        <w:t xml:space="preserve"> O Quadro 17 relaciona cada problema da seção 5.2 à medida proposta. Os efeitos descritos são previsões decorrentes do projeto e do raciocínio técnico apresentado, e não resultados medidos em uma execução.</w:t>
      </w:r>
    </w:p>
    <w:p>
      <w:pPr>
        <w:keepNext/>
        <w:spacing w:after="80" w:before="200" w:line="276" w:lineRule="auto"/>
      </w:pPr>
      <w:r>
        <w:rPr>
          <w:rFonts w:ascii="Arial" w:cs="Arial" w:eastAsia="Arial" w:hAnsi="Arial"/>
          <w:b/>
          <w:bCs/>
          <w:sz w:val="20"/>
          <w:szCs w:val="20"/>
        </w:rPr>
        <w:t xml:space="preserve">Quadro 17 – Problemas da rede atual, medidas propostas e efeitos esperados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3771"/>
        <w:gridCol w:w="3000"/>
      </w:tblGrid>
      <w:tr>
        <w:trPr>
          <w:cantSplit/>
          <w:tblHeader/>
        </w:trPr>
        <w:tc>
          <w:tcPr>
            <w:tcW w:type="dxa" w:w="2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Problema (seção 5.2)</w:t>
            </w:r>
          </w:p>
        </w:tc>
        <w:tc>
          <w:tcPr>
            <w:tcW w:type="dxa" w:w="37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Medida proposta</w:t>
            </w:r>
          </w:p>
        </w:tc>
        <w:tc>
          <w:tcPr>
            <w:tcW w:type="dxa" w:w="3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Efeito esperado (previsão)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Domínio de broadcast único</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Seis VLANs por função, com roteamento entre elas no R-EDGE.</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Menos mensagens de difusão em cada segmento e tráfego organizado por setor.</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Switches de 100 Mbps em cascata e cabeamento antigo</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Topologia hierárquica (núcleo e acesso), switches gerenciáveis Gigabit e cabeamento Cat6 no projeto real.</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Mais capacidade e menos pontos de congestionamento entre os computadores e o servidor.</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 improvisado em um computador de uso diário</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 dedicado na VLAN de servidores, com arquivos, DNS e intranet.</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Acesso aos arquivos independente do uso de uma estação de trabalho.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Sem separação de funções</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VLAN de servidores, Wi-Fi isolado por ACL e gerência dos switches em VLAN própria.</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Menor exposição da rede interna, em linha com as medidas de segurança da LGPD.</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Endereçamento manual</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 no roteador, com os dez primeiros endereços de cada VLAN reservados.</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Menos conflitos de IP e menos erros de configuração.</w:t>
            </w:r>
          </w:p>
        </w:tc>
      </w:tr>
      <w:tr>
        <w:trPr>
          <w:cantSplit/>
        </w:trPr>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Impressora ligada a um computador</w:t>
            </w:r>
          </w:p>
        </w:tc>
        <w:tc>
          <w:tcPr>
            <w:tcW w:type="dxa" w:w="37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Impressora de rede na VLAN de servidores.</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Impressão independente de uma estação ligada.</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5.4 Equipamentos utilizados</w:t>
      </w:r>
    </w:p>
    <w:p>
      <w:pPr>
        <w:spacing w:after="120" w:before="0" w:line="360" w:lineRule="auto"/>
        <w:ind w:firstLine="709"/>
        <w:jc w:val="both"/>
      </w:pPr>
      <w:r>
        <w:rPr>
          <w:rFonts w:ascii="Arial" w:cs="Arial" w:eastAsia="Arial" w:hAnsi="Arial"/>
          <w:sz w:val="24"/>
          <w:szCs w:val="24"/>
        </w:rPr>
        <w:t xml:space="preserve">O Quadro 18 lista a quantidade de cada equipamento, tanto na empresa fictícia quanto na topologia proposta para o simulador.</w:t>
      </w:r>
    </w:p>
    <w:p>
      <w:pPr>
        <w:keepNext/>
        <w:spacing w:after="80" w:before="200" w:line="276" w:lineRule="auto"/>
      </w:pPr>
      <w:r>
        <w:rPr>
          <w:rFonts w:ascii="Arial" w:cs="Arial" w:eastAsia="Arial" w:hAnsi="Arial"/>
          <w:b/>
          <w:bCs/>
          <w:sz w:val="20"/>
          <w:szCs w:val="20"/>
        </w:rPr>
        <w:t xml:space="preserve">Quadro 18 – Quantidade de equipamentos: empresa fictícia e topologia proposta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700"/>
        <w:gridCol w:w="2171"/>
      </w:tblGrid>
      <w:tr>
        <w:trPr>
          <w:cantSplit/>
          <w:tblHeader/>
        </w:trPr>
        <w:tc>
          <w:tcPr>
            <w:tcW w:type="dxa" w:w="24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Equipamento</w:t>
            </w:r>
          </w:p>
        </w:tc>
        <w:tc>
          <w:tcPr>
            <w:tcW w:type="dxa" w:w="2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Empresa fictícia (projeto real)</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Na topologia proposta</w:t>
            </w:r>
          </w:p>
        </w:tc>
        <w:tc>
          <w:tcPr>
            <w:tcW w:type="dxa" w:w="21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Modelo no Packet Tracer</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Computadores desktop</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34 (Adm 10, Com 12, Atend 12)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9 (3 por setor)</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PC-PT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Notebooks (Wi-Fi)</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6</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Laptop-PT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Smartphone ou tablet (Wi-Fi)</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Celulares e visitantes</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Smartphone-PT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 da empresa (arquivos, DNS, intranet)</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Server-PT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Impressora de rede</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Printer-PT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Switch de núcleo</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 (24 portas Gigabit, gerenciável)</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2960-24TT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Switches de acesso</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 (24 portas Gigabit, gerenciáveis)</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2960-24TT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Roteador de borda</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 (com firewall)</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Router 2911</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Roteador do provedor (simulado)</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Router 2911</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 da internet (simulado)</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Server-PT</w:t>
            </w:r>
          </w:p>
        </w:tc>
      </w:tr>
      <w:tr>
        <w:trPr>
          <w:cantSplit/>
        </w:trPr>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Ponto de acesso Wi-Fi</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 (um por área do escritório)</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AccessPoint-PT</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Total na topologia proposta: 11 dispositivos finais (9 PCs, 1 notebook e 1 smartphone), 1 servidor da empresa, 1 impressora, 4 switches, 2 roteadores, 1 ponto de acesso e 1 servidor externo, ou seja, 21 equipamentos. O cabeamento do projeto real deve ser Cat6, e os switches e o roteador, Gigabit. Como os switches 2960-24TT do simulador têm portas Fast Ethernet (100 Mbps) nas 24 portas, a topologia, se simulada, operaria a essa velocidade; a diferença não altera a lógica da arquitetura.</w:t>
      </w:r>
    </w:p>
    <w:p>
      <w:pPr>
        <w:pStyle w:val="Heading2"/>
        <w:keepNext/>
        <w:spacing w:after="120" w:before="280" w:line="360" w:lineRule="auto"/>
      </w:pPr>
      <w:r>
        <w:rPr>
          <w:rFonts w:ascii="Arial" w:cs="Arial" w:eastAsia="Arial" w:hAnsi="Arial"/>
          <w:b/>
          <w:bCs/>
          <w:sz w:val="26"/>
          <w:szCs w:val="26"/>
        </w:rPr>
        <w:t xml:space="preserve">5.5 Topologia</w:t>
      </w:r>
    </w:p>
    <w:p>
      <w:pPr>
        <w:spacing w:after="120" w:before="0" w:line="360" w:lineRule="auto"/>
        <w:ind w:firstLine="709"/>
        <w:jc w:val="both"/>
      </w:pPr>
      <w:r>
        <w:rPr>
          <w:rFonts w:ascii="Arial" w:cs="Arial" w:eastAsia="Arial" w:hAnsi="Arial"/>
          <w:sz w:val="24"/>
          <w:szCs w:val="24"/>
        </w:rPr>
        <w:t xml:space="preserve">A Figura 15 apresenta o diagrama lógico da topologia proposta. É um diagrama elaborado pelo autor para explicar a arquitetura, e não uma captura de tela de simulador. O Quadro 19 lista cada cabo, as portas e o tipo de cabo.</w:t>
      </w:r>
    </w:p>
    <w:p>
      <w:pPr>
        <w:keepNext/>
        <w:spacing w:after="80" w:before="200" w:line="276" w:lineRule="auto"/>
      </w:pPr>
      <w:r>
        <w:rPr>
          <w:rFonts w:ascii="Arial" w:cs="Arial" w:eastAsia="Arial" w:hAnsi="Arial"/>
          <w:b/>
          <w:bCs/>
          <w:sz w:val="20"/>
          <w:szCs w:val="20"/>
        </w:rPr>
        <w:t xml:space="preserve">Figura 15 – Diagrama lógico da topologia proposta para a Aurora (diagrama elaborado pelo autor)</w:t>
      </w:r>
    </w:p>
    <w:p>
      <w:pPr>
        <w:keepNext/>
        <w:spacing w:after="0" w:before="0" w:line="240" w:lineRule="auto"/>
        <w:jc w:val="center"/>
      </w:pPr>
      <w:r>
        <w:drawing>
          <wp:inline distT="0" distB="0" distL="0" distR="0">
            <wp:extent cx="5524500" cy="4562475"/>
            <wp:effectExtent t="0" r="0" b="0" l="0"/>
            <wp:docPr id="1" name="topologia" descr="Diagrama com servidor da internet, roteador ISP, roteador R-EDGE, switch de núcleo, três switches de acesso, servidor, impressora, ponto de acesso e dispositivos finais"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4562475"/>
                    </a:xfrm>
                    <a:prstGeom prst="rect">
                      <a:avLst/>
                    </a:prstGeom>
                  </pic:spPr>
                </pic:pic>
              </a:graphicData>
            </a:graphic>
          </wp:inline>
        </w:drawing>
      </w:r>
    </w:p>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Quadro 19 – Conexões físicas (cabos e portas)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1750"/>
        <w:gridCol w:w="900"/>
        <w:gridCol w:w="1021"/>
        <w:gridCol w:w="2300"/>
      </w:tblGrid>
      <w:tr>
        <w:trPr>
          <w:cantSplit/>
          <w:tblHeader/>
        </w:trPr>
        <w:tc>
          <w:tcPr>
            <w:tcW w:type="dxa" w:w="17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Origem</w:t>
            </w:r>
          </w:p>
        </w:tc>
        <w:tc>
          <w:tcPr>
            <w:tcW w:type="dxa" w:w="13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Porta</w:t>
            </w:r>
          </w:p>
        </w:tc>
        <w:tc>
          <w:tcPr>
            <w:tcW w:type="dxa" w:w="17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Destino</w:t>
            </w:r>
          </w:p>
        </w:tc>
        <w:tc>
          <w:tcPr>
            <w:tcW w:type="dxa" w:w="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Porta</w:t>
            </w:r>
          </w:p>
        </w:tc>
        <w:tc>
          <w:tcPr>
            <w:tcW w:type="dxa" w:w="102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Cabo</w:t>
            </w:r>
          </w:p>
        </w:tc>
        <w:tc>
          <w:tcPr>
            <w:tcW w:type="dxa" w:w="2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Função</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Servidor-Internet</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ISP</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Gi0/1</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Rede 203.0.113.0/24</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ISP</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Gi0/0</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R-EDGE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Gi0/1</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Enlace 198.51.100.0/30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R-EDGE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Gi0/0</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Fa0/1</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Trunk 802.1Q</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Fa0/2</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SW-ADM</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Fa0/24</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Trunk</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Fa0/3</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SW-COM</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Fa0/24</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Trunk</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Fa0/4</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SW-ATD</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Fa0/24</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Cruzado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Trunk</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Fa0/5</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SRV-ARQUIVOS</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40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Fa0/6</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IMPRESSORA</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40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Fa0/7</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AP-WIFI</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Port 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50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SW-ADM</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Fa0/1 a Fa0/3</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PC-ADM1 a PC-ADM3</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10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SW-COM</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Fa0/1 a Fa0/3</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PC-COM1 a PC-COM3</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20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SW-ATD</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Fa0/1 a Fa0/3</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PC-ATD1 a PC-ATD3</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Fa0</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Direto</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Acesso VLAN 30</w:t>
            </w:r>
          </w:p>
        </w:tc>
      </w:tr>
      <w:tr>
        <w:trPr>
          <w:cantSplit/>
        </w:trPr>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Laptop-WIFI e SMARTPHONE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Sem fio</w:t>
            </w:r>
          </w:p>
        </w:tc>
        <w:tc>
          <w:tcPr>
            <w:tcW w:type="dxa" w:w="175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AP-WIFI</w:t>
            </w:r>
          </w:p>
        </w:tc>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Sem fio</w:t>
            </w:r>
          </w:p>
        </w:tc>
        <w:tc>
          <w:tcPr>
            <w:tcW w:type="dxa" w:w="102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Wi-Fi</w:t>
            </w:r>
          </w:p>
        </w:tc>
        <w:tc>
          <w:tcPr>
            <w:tcW w:type="dxa" w:w="23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50</w:t>
            </w:r>
          </w:p>
        </w:tc>
      </w:tr>
    </w:tbl>
    <w:p>
      <w:pPr>
        <w:spacing w:after="240" w:before="60" w:line="276" w:lineRule="auto"/>
      </w:pPr>
      <w:r>
        <w:rPr>
          <w:rFonts w:ascii="Arial" w:cs="Arial" w:eastAsia="Arial" w:hAnsi="Arial"/>
          <w:sz w:val="20"/>
          <w:szCs w:val="20"/>
        </w:rPr>
        <w:t xml:space="preserve">Fonte: Elaborado pelo autor (2026).</w:t>
      </w:r>
    </w:p>
    <w:p>
      <w:pPr>
        <w:spacing w:after="120" w:before="0" w:line="360" w:lineRule="auto"/>
        <w:ind w:firstLine="709"/>
        <w:jc w:val="both"/>
      </w:pPr>
      <w:r>
        <w:rPr>
          <w:rFonts w:ascii="Arial" w:cs="Arial" w:eastAsia="Arial" w:hAnsi="Arial"/>
          <w:sz w:val="24"/>
          <w:szCs w:val="24"/>
        </w:rPr>
        <w:t xml:space="preserve">Observação: "Direto" é o cabo de par trançado direto (straight-through), usado entre dispositivos de tipos diferentes; "Cruzado" é o cabo crossover, usado entre dispositivos iguais, como switch com switch e roteador com roteador. O Packet Tracer também oferece a opção de escolha automática do cabo.</w:t>
      </w:r>
    </w:p>
    <w:p>
      <w:pPr>
        <w:pStyle w:val="Heading2"/>
        <w:keepNext/>
        <w:spacing w:after="120" w:before="280" w:line="360" w:lineRule="auto"/>
      </w:pPr>
      <w:r>
        <w:rPr>
          <w:rFonts w:ascii="Arial" w:cs="Arial" w:eastAsia="Arial" w:hAnsi="Arial"/>
          <w:b/>
          <w:bCs/>
          <w:sz w:val="26"/>
          <w:szCs w:val="26"/>
        </w:rPr>
        <w:t xml:space="preserve">5.6 Endereçamento IP</w:t>
      </w:r>
    </w:p>
    <w:p>
      <w:pPr>
        <w:spacing w:after="120" w:before="0" w:line="360" w:lineRule="auto"/>
        <w:ind w:firstLine="709"/>
        <w:jc w:val="both"/>
      </w:pPr>
      <w:r>
        <w:rPr>
          <w:rFonts w:ascii="Arial" w:cs="Arial" w:eastAsia="Arial" w:hAnsi="Arial"/>
          <w:sz w:val="24"/>
          <w:szCs w:val="24"/>
        </w:rPr>
        <w:t xml:space="preserve">As VLANs e as sub-redes estão no Quadro 20, e os endereços dos equipamentos, no Quadro 21. Cada VLAN recebeu uma sub-rede /24 (máscara 255.255.255.0, 254 endereços utilizáveis), o que deixa folga para crescimento e torna os endereços fáceis de ler. O enlace entre os dois roteadores usa uma rede /30 (máscara 255.255.255.252, com apenas 2 endereços utilizáveis), padrão para ligações ponto a ponto. O plano foi verificado por script em Python (módulo ipaddress): as sub-redes não se sobrepõem, todos os gateways e endereços fixos estão dentro de suas sub-redes e a lista de acesso do NAT (192.168.0.0/16) cobre todas as VLANs. Essa verificação confirma a consistência do plano no papel; o funcionamento lógico da rede foi testado por emulação (seção 5.8.1), e a execução no Packet Tracer não faz parte deste trabalho.</w:t>
      </w:r>
    </w:p>
    <w:p>
      <w:pPr>
        <w:keepNext/>
        <w:spacing w:after="80" w:before="200" w:line="276" w:lineRule="auto"/>
      </w:pPr>
      <w:r>
        <w:rPr>
          <w:rFonts w:ascii="Arial" w:cs="Arial" w:eastAsia="Arial" w:hAnsi="Arial"/>
          <w:b/>
          <w:bCs/>
          <w:sz w:val="20"/>
          <w:szCs w:val="20"/>
        </w:rPr>
        <w:t xml:space="preserve">Quadro 20 – VLANs e sub-redes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800"/>
        <w:gridCol w:w="1800"/>
        <w:gridCol w:w="2971"/>
      </w:tblGrid>
      <w:tr>
        <w:trPr>
          <w:cantSplit/>
          <w:tblHeader/>
        </w:trPr>
        <w:tc>
          <w:tcPr>
            <w:tcW w:type="dxa" w:w="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VLAN</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Nome</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Sub-rede</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Gateway (R-EDGE)</w:t>
            </w:r>
          </w:p>
        </w:tc>
        <w:tc>
          <w:tcPr>
            <w:tcW w:type="dxa" w:w="29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Observações</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ADMIN</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192.168.10.0/24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192.168.10.1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 de .11 a .254 (.1 a .10 reservados)</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20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COMERCIAL</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192.168.20.0/24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192.168.20.1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 de .11 a .254</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30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ATENDIMENTO</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192.168.30.0/24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192.168.30.1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 de .11 a .254</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40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SERVIDORES</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192.168.40.0/24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192.168.40.1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Endereços fixos: servidor .10 e impressora .20</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WIFI</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192.168.50.0/24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192.168.50.1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 de .11 a .254; apenas internet e DNS</w:t>
            </w:r>
          </w:p>
        </w:tc>
      </w:tr>
      <w:tr>
        <w:trPr>
          <w:cantSplit/>
        </w:trPr>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99</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GERENCIA</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192.168.99.0/24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192.168.99.1</w:t>
            </w:r>
          </w:p>
        </w:tc>
        <w:tc>
          <w:tcPr>
            <w:tcW w:type="dxa" w:w="29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Gerência dos switches (.2 a .5); VLAN nativa dos trunks</w:t>
            </w:r>
          </w:p>
        </w:tc>
      </w:tr>
    </w:tbl>
    <w:p>
      <w:pPr>
        <w:spacing w:after="240" w:before="60" w:line="276" w:lineRule="auto"/>
      </w:pPr>
      <w:r>
        <w:rPr>
          <w:rFonts w:ascii="Arial" w:cs="Arial" w:eastAsia="Arial" w:hAnsi="Arial"/>
          <w:sz w:val="20"/>
          <w:szCs w:val="20"/>
        </w:rPr>
        <w:t xml:space="preserve">Fonte: Elaborado pelo autor (2026).</w:t>
      </w:r>
    </w:p>
    <w:p>
      <w:pPr>
        <w:keepNext/>
        <w:spacing w:after="80" w:before="200" w:line="276" w:lineRule="auto"/>
      </w:pPr>
      <w:r>
        <w:rPr>
          <w:rFonts w:ascii="Arial" w:cs="Arial" w:eastAsia="Arial" w:hAnsi="Arial"/>
          <w:b/>
          <w:bCs/>
          <w:sz w:val="20"/>
          <w:szCs w:val="20"/>
        </w:rPr>
        <w:t xml:space="preserve">Quadro 21 – Endereços dos equipamentos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171"/>
        <w:gridCol w:w="1800"/>
        <w:gridCol w:w="1700"/>
      </w:tblGrid>
      <w:tr>
        <w:trPr>
          <w:cantSplit/>
          <w:tblHeader/>
        </w:trPr>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Equipamento</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Interface</w:t>
            </w:r>
          </w:p>
        </w:tc>
        <w:tc>
          <w:tcPr>
            <w:tcW w:type="dxa" w:w="21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Endereço IP</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Máscara</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8"/>
                <w:szCs w:val="18"/>
              </w:rPr>
              <w:t xml:space="preserve">Gateway</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R-EDGE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Gi0/0.10, .20, .30, .40, .50,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192.168.10.1, 20.1, 30.1, 40.1, 50.1 e 99.1</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R-EDGE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Gi0/1 (lado internet)</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198.51.100.2</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255.255.255.252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198.51.100.1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ISP</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Gi0/0</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198.51.100.1</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255.255.255.252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ISP</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Gi0/1</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203.0.113.1</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Servidor-Internet</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FastEthernet0</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203.0.113.10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203.0.113.1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SRV-ARQUIVOS (DNS, HTTP, FTP)</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FastEthernet0</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192.168.40.10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192.168.40.1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IMPRESSORA</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FastEthernet0</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192.168.40.20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192.168.40.1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SW-CORE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192.168.99.2</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SW-ADM</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192.168.99.3</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SW-COM</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SW-ATD</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VLAN 99</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192.168.99.5</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192.168.99.1</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PCs, notebook e smartphone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w:t>
            </w:r>
          </w:p>
        </w:tc>
        <w:tc>
          <w:tcPr>
            <w:tcW w:type="dxa" w:w="21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DHCP, na faixa da respectiva VLAN (DNS 192.168.40.10)</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255.255.255.0</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8"/>
                <w:szCs w:val="18"/>
              </w:rPr>
              <w:t xml:space="preserve">Gateway da VLAN</w:t>
            </w:r>
          </w:p>
        </w:tc>
      </w:tr>
    </w:tbl>
    <w:p>
      <w:pPr>
        <w:spacing w:after="240" w:before="60" w:line="276" w:lineRule="auto"/>
      </w:pPr>
      <w:r>
        <w:rPr>
          <w:rFonts w:ascii="Arial" w:cs="Arial" w:eastAsia="Arial" w:hAnsi="Arial"/>
          <w:sz w:val="20"/>
          <w:szCs w:val="20"/>
        </w:rPr>
        <w:t xml:space="preserve">Fonte: Elaborado pelo autor (2026).</w:t>
      </w:r>
    </w:p>
    <w:p>
      <w:pPr>
        <w:pStyle w:val="Heading2"/>
        <w:keepNext/>
        <w:spacing w:after="120" w:before="280" w:line="360" w:lineRule="auto"/>
      </w:pPr>
      <w:r>
        <w:rPr>
          <w:rFonts w:ascii="Arial" w:cs="Arial" w:eastAsia="Arial" w:hAnsi="Arial"/>
          <w:b/>
          <w:bCs/>
          <w:sz w:val="26"/>
          <w:szCs w:val="26"/>
        </w:rPr>
        <w:t xml:space="preserve">5.7 Configuração</w:t>
      </w:r>
    </w:p>
    <w:p>
      <w:pPr>
        <w:spacing w:after="120" w:before="0" w:line="360" w:lineRule="auto"/>
        <w:ind w:firstLine="709"/>
        <w:jc w:val="both"/>
      </w:pPr>
      <w:r>
        <w:rPr>
          <w:rFonts w:ascii="Arial" w:cs="Arial" w:eastAsia="Arial" w:hAnsi="Arial"/>
          <w:sz w:val="24"/>
          <w:szCs w:val="24"/>
        </w:rPr>
        <w:t xml:space="preserve">Os comandos abaixo foram escritos para roteadores 2911 e switches 2960, no padrão do Cisco IOS usado pelo Packet Tracer. Eles não foram executados no simulador neste trabalho; por isso, a sintaxe deve ser conferida durante a implementação, e os procedimentos da seção 5.8 servem para validar a configuração. A lógica de camada 3 do projeto foi validada separadamente, por emulação (seção 5.8.1). Quando o simulador perguntar "Continue with configuration dialog?", responda no.</w:t>
      </w:r>
    </w:p>
    <w:p>
      <w:pPr>
        <w:pStyle w:val="Heading3"/>
        <w:keepNext/>
        <w:spacing w:after="100" w:before="200" w:line="360" w:lineRule="auto"/>
      </w:pPr>
      <w:r>
        <w:rPr>
          <w:rFonts w:ascii="Arial" w:cs="Arial" w:eastAsia="Arial" w:hAnsi="Arial"/>
          <w:b/>
          <w:bCs/>
          <w:i/>
          <w:iCs/>
          <w:sz w:val="24"/>
          <w:szCs w:val="24"/>
        </w:rPr>
        <w:t xml:space="preserve">5.7.1 Roteador ISP (provedor simulado)</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hostname ISP</w:t>
      </w:r>
    </w:p>
    <w:p>
      <w:pPr>
        <w:keepLines/>
        <w:shd w:fill="F2F2F2" w:color="auto" w:val="clear"/>
        <w:spacing w:after="0" w:before="0" w:line="232" w:lineRule="auto"/>
        <w:ind w:left="120"/>
      </w:pPr>
      <w:r>
        <w:rPr>
          <w:rFonts w:ascii="Courier New" w:cs="Courier New" w:eastAsia="Courier New" w:hAnsi="Courier New"/>
          <w:sz w:val="18"/>
          <w:szCs w:val="18"/>
        </w:rPr>
        <w:t xml:space="preserve">no ip domain-lookup</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198.51.100.1 255.255.255.252</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0/1</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203.0.113.1 255.255.255.0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5.7.2 Roteador de borda R-EDGE (VLANs, NAT e DHCP)</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hostname R-EDGE</w:t>
      </w:r>
    </w:p>
    <w:p>
      <w:pPr>
        <w:keepLines/>
        <w:shd w:fill="F2F2F2" w:color="auto" w:val="clear"/>
        <w:spacing w:after="0" w:before="0" w:line="232" w:lineRule="auto"/>
        <w:ind w:left="120"/>
      </w:pPr>
      <w:r>
        <w:rPr>
          <w:rFonts w:ascii="Courier New" w:cs="Courier New" w:eastAsia="Courier New" w:hAnsi="Courier New"/>
          <w:sz w:val="18"/>
          <w:szCs w:val="18"/>
        </w:rPr>
        <w:t xml:space="preserve">no ip domain-lookup</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Interface voltada para os switches (trunk com subinterfaces)</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0/0.10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ADMIN</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10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192.168.10.1 255.255.255.0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0/0.20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COMERCIAL</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20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192.168.20.1 255.255.255.0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0/0.30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ATENDIMENTO</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30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192.168.30.1 255.255.255.0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0/0.40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SERVIDORES</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40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192.168.40.1 255.255.255.0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0/0.50</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WIFI</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50</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192.168.50.1 255.255.255.0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0/0.99</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GERENCIA</w:t>
      </w:r>
    </w:p>
    <w:p>
      <w:pPr>
        <w:keepLines/>
        <w:shd w:fill="F2F2F2" w:color="auto" w:val="clear"/>
        <w:spacing w:after="0" w:before="0" w:line="232" w:lineRule="auto"/>
        <w:ind w:left="120"/>
      </w:pPr>
      <w:r>
        <w:rPr>
          <w:rFonts w:ascii="Courier New" w:cs="Courier New" w:eastAsia="Courier New" w:hAnsi="Courier New"/>
          <w:sz w:val="18"/>
          <w:szCs w:val="18"/>
        </w:rPr>
        <w:t xml:space="preserve"> encapsulation dot1Q 99 native</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192.168.99.1 255.255.255.0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ip nat inside</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Interface voltada para a internet</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0/1</w:t>
      </w:r>
    </w:p>
    <w:p>
      <w:pPr>
        <w:keepLines/>
        <w:shd w:fill="F2F2F2" w:color="auto" w:val="clear"/>
        <w:spacing w:after="0" w:before="0" w:line="232" w:lineRule="auto"/>
        <w:ind w:left="120"/>
      </w:pPr>
      <w:r>
        <w:rPr>
          <w:rFonts w:ascii="Courier New" w:cs="Courier New" w:eastAsia="Courier New" w:hAnsi="Courier New"/>
          <w:sz w:val="18"/>
          <w:szCs w:val="18"/>
        </w:rPr>
        <w:t xml:space="preserve"> description LINK-ISP</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198.51.100.2 255.255.255.252</w:t>
      </w:r>
    </w:p>
    <w:p>
      <w:pPr>
        <w:keepLines/>
        <w:shd w:fill="F2F2F2" w:color="auto" w:val="clear"/>
        <w:spacing w:after="0" w:before="0" w:line="232" w:lineRule="auto"/>
        <w:ind w:left="120"/>
      </w:pPr>
      <w:r>
        <w:rPr>
          <w:rFonts w:ascii="Courier New" w:cs="Courier New" w:eastAsia="Courier New" w:hAnsi="Courier New"/>
          <w:sz w:val="18"/>
          <w:szCs w:val="18"/>
        </w:rPr>
        <w:t xml:space="preserve"> ip nat outside</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ip route 0.0.0.0 0.0.0.0 198.51.100.1</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NAT com sobrecarga (PAT) para toda a rede interna</w:t>
      </w:r>
    </w:p>
    <w:p>
      <w:pPr>
        <w:keepLines/>
        <w:shd w:fill="F2F2F2" w:color="auto" w:val="clear"/>
        <w:spacing w:after="0" w:before="0" w:line="232" w:lineRule="auto"/>
        <w:ind w:left="120"/>
      </w:pPr>
      <w:r>
        <w:rPr>
          <w:rFonts w:ascii="Courier New" w:cs="Courier New" w:eastAsia="Courier New" w:hAnsi="Courier New"/>
          <w:sz w:val="18"/>
          <w:szCs w:val="18"/>
        </w:rPr>
        <w:t xml:space="preserve">access-list 1 permit 192.168.0.0 0.0.255.255</w:t>
      </w:r>
    </w:p>
    <w:p>
      <w:pPr>
        <w:keepLines/>
        <w:shd w:fill="F2F2F2" w:color="auto" w:val="clear"/>
        <w:spacing w:after="0" w:before="0" w:line="232" w:lineRule="auto"/>
        <w:ind w:left="120"/>
      </w:pPr>
      <w:r>
        <w:rPr>
          <w:rFonts w:ascii="Courier New" w:cs="Courier New" w:eastAsia="Courier New" w:hAnsi="Courier New"/>
          <w:sz w:val="18"/>
          <w:szCs w:val="18"/>
        </w:rPr>
        <w:t xml:space="preserve">ip nat inside source list 1 interface gigabitEthernet 0/1 overload</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DHCP (os 10 primeiros endereços de cada VLAN ficam reservados)</w:t>
      </w:r>
    </w:p>
    <w:p>
      <w:pPr>
        <w:keepLines/>
        <w:shd w:fill="F2F2F2" w:color="auto" w:val="clear"/>
        <w:spacing w:after="0" w:before="0" w:line="232" w:lineRule="auto"/>
        <w:ind w:left="120"/>
      </w:pPr>
      <w:r>
        <w:rPr>
          <w:rFonts w:ascii="Courier New" w:cs="Courier New" w:eastAsia="Courier New" w:hAnsi="Courier New"/>
          <w:sz w:val="18"/>
          <w:szCs w:val="18"/>
        </w:rPr>
        <w:t xml:space="preserve">ip dhcp excluded-address 192.168.10.1 192.168.10.10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excluded-address 192.168.20.1 192.168.20.10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excluded-address 192.168.30.1 192.168.30.10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excluded-address 192.168.50.1 192.168.50.10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pool ADMIN</w:t>
      </w:r>
    </w:p>
    <w:p>
      <w:pPr>
        <w:keepLines/>
        <w:shd w:fill="F2F2F2" w:color="auto" w:val="clear"/>
        <w:spacing w:after="0" w:before="0" w:line="232" w:lineRule="auto"/>
        <w:ind w:left="120"/>
      </w:pPr>
      <w:r>
        <w:rPr>
          <w:rFonts w:ascii="Courier New" w:cs="Courier New" w:eastAsia="Courier New" w:hAnsi="Courier New"/>
          <w:sz w:val="18"/>
          <w:szCs w:val="18"/>
        </w:rPr>
        <w:t xml:space="preserve"> network 192.168.10.0 255.255.255.0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default-router 192.168.10.1</w:t>
      </w:r>
    </w:p>
    <w:p>
      <w:pPr>
        <w:keepLines/>
        <w:shd w:fill="F2F2F2" w:color="auto" w:val="clear"/>
        <w:spacing w:after="0" w:before="0" w:line="232" w:lineRule="auto"/>
        <w:ind w:left="120"/>
      </w:pPr>
      <w:r>
        <w:rPr>
          <w:rFonts w:ascii="Courier New" w:cs="Courier New" w:eastAsia="Courier New" w:hAnsi="Courier New"/>
          <w:sz w:val="18"/>
          <w:szCs w:val="18"/>
        </w:rPr>
        <w:t xml:space="preserve"> dns-server 192.168.40.10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pool COMERCIAL</w:t>
      </w:r>
    </w:p>
    <w:p>
      <w:pPr>
        <w:keepLines/>
        <w:shd w:fill="F2F2F2" w:color="auto" w:val="clear"/>
        <w:spacing w:after="0" w:before="0" w:line="232" w:lineRule="auto"/>
        <w:ind w:left="120"/>
      </w:pPr>
      <w:r>
        <w:rPr>
          <w:rFonts w:ascii="Courier New" w:cs="Courier New" w:eastAsia="Courier New" w:hAnsi="Courier New"/>
          <w:sz w:val="18"/>
          <w:szCs w:val="18"/>
        </w:rPr>
        <w:t xml:space="preserve"> network 192.168.20.0 255.255.255.0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default-router 192.168.20.1</w:t>
      </w:r>
    </w:p>
    <w:p>
      <w:pPr>
        <w:keepLines/>
        <w:shd w:fill="F2F2F2" w:color="auto" w:val="clear"/>
        <w:spacing w:after="0" w:before="0" w:line="232" w:lineRule="auto"/>
        <w:ind w:left="120"/>
      </w:pPr>
      <w:r>
        <w:rPr>
          <w:rFonts w:ascii="Courier New" w:cs="Courier New" w:eastAsia="Courier New" w:hAnsi="Courier New"/>
          <w:sz w:val="18"/>
          <w:szCs w:val="18"/>
        </w:rPr>
        <w:t xml:space="preserve"> dns-server 192.168.40.10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pool ATENDIMENTO</w:t>
      </w:r>
    </w:p>
    <w:p>
      <w:pPr>
        <w:keepLines/>
        <w:shd w:fill="F2F2F2" w:color="auto" w:val="clear"/>
        <w:spacing w:after="0" w:before="0" w:line="232" w:lineRule="auto"/>
        <w:ind w:left="120"/>
      </w:pPr>
      <w:r>
        <w:rPr>
          <w:rFonts w:ascii="Courier New" w:cs="Courier New" w:eastAsia="Courier New" w:hAnsi="Courier New"/>
          <w:sz w:val="18"/>
          <w:szCs w:val="18"/>
        </w:rPr>
        <w:t xml:space="preserve"> network 192.168.30.0 255.255.255.0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default-router 192.168.30.1</w:t>
      </w:r>
    </w:p>
    <w:p>
      <w:pPr>
        <w:keepLines/>
        <w:shd w:fill="F2F2F2" w:color="auto" w:val="clear"/>
        <w:spacing w:after="0" w:before="0" w:line="232" w:lineRule="auto"/>
        <w:ind w:left="120"/>
      </w:pPr>
      <w:r>
        <w:rPr>
          <w:rFonts w:ascii="Courier New" w:cs="Courier New" w:eastAsia="Courier New" w:hAnsi="Courier New"/>
          <w:sz w:val="18"/>
          <w:szCs w:val="18"/>
        </w:rPr>
        <w:t xml:space="preserve"> dns-server 192.168.40.10</w:t>
      </w:r>
    </w:p>
    <w:p>
      <w:pPr>
        <w:keepLines/>
        <w:shd w:fill="F2F2F2" w:color="auto" w:val="clear"/>
        <w:spacing w:after="0" w:before="0" w:line="232" w:lineRule="auto"/>
        <w:ind w:left="120"/>
      </w:pPr>
      <w:r>
        <w:rPr>
          <w:rFonts w:ascii="Courier New" w:cs="Courier New" w:eastAsia="Courier New" w:hAnsi="Courier New"/>
          <w:sz w:val="18"/>
          <w:szCs w:val="18"/>
        </w:rPr>
        <w:t xml:space="preserve">ip dhcp pool WIFI</w:t>
      </w:r>
    </w:p>
    <w:p>
      <w:pPr>
        <w:keepLines/>
        <w:shd w:fill="F2F2F2" w:color="auto" w:val="clear"/>
        <w:spacing w:after="0" w:before="0" w:line="232" w:lineRule="auto"/>
        <w:ind w:left="120"/>
      </w:pPr>
      <w:r>
        <w:rPr>
          <w:rFonts w:ascii="Courier New" w:cs="Courier New" w:eastAsia="Courier New" w:hAnsi="Courier New"/>
          <w:sz w:val="18"/>
          <w:szCs w:val="18"/>
        </w:rPr>
        <w:t xml:space="preserve"> network 192.168.50.0 255.255.255.0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default-router 192.168.50.1</w:t>
      </w:r>
    </w:p>
    <w:p>
      <w:pPr>
        <w:keepLines/>
        <w:shd w:fill="F2F2F2" w:color="auto" w:val="clear"/>
        <w:spacing w:after="0" w:before="0" w:line="232" w:lineRule="auto"/>
        <w:ind w:left="120"/>
      </w:pPr>
      <w:r>
        <w:rPr>
          <w:rFonts w:ascii="Courier New" w:cs="Courier New" w:eastAsia="Courier New" w:hAnsi="Courier New"/>
          <w:sz w:val="18"/>
          <w:szCs w:val="18"/>
        </w:rPr>
        <w:t xml:space="preserve"> dns-server 192.168.40.10</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5.7.3 Switch de núcleo SW-CORE</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hostname SW-CORE</w:t>
      </w:r>
    </w:p>
    <w:p>
      <w:pPr>
        <w:keepLines/>
        <w:shd w:fill="F2F2F2" w:color="auto" w:val="clear"/>
        <w:spacing w:after="0" w:before="0" w:line="232" w:lineRule="auto"/>
        <w:ind w:left="120"/>
      </w:pPr>
      <w:r>
        <w:rPr>
          <w:rFonts w:ascii="Courier New" w:cs="Courier New" w:eastAsia="Courier New" w:hAnsi="Courier New"/>
          <w:sz w:val="18"/>
          <w:szCs w:val="18"/>
        </w:rPr>
        <w:t xml:space="preserve">no ip domain-lookup</w:t>
      </w:r>
    </w:p>
    <w:p>
      <w:pPr>
        <w:keepLines/>
        <w:shd w:fill="F2F2F2" w:color="auto" w:val="clear"/>
        <w:spacing w:after="0" w:before="0" w:line="232" w:lineRule="auto"/>
        <w:ind w:left="120"/>
      </w:pPr>
      <w:r>
        <w:rPr>
          <w:rFonts w:ascii="Courier New" w:cs="Courier New" w:eastAsia="Courier New" w:hAnsi="Courier New"/>
          <w:sz w:val="18"/>
          <w:szCs w:val="18"/>
        </w:rPr>
        <w:t xml:space="preserve">vlan 10</w:t>
      </w:r>
    </w:p>
    <w:p>
      <w:pPr>
        <w:keepLines/>
        <w:shd w:fill="F2F2F2" w:color="auto" w:val="clear"/>
        <w:spacing w:after="0" w:before="0" w:line="232" w:lineRule="auto"/>
        <w:ind w:left="120"/>
      </w:pPr>
      <w:r>
        <w:rPr>
          <w:rFonts w:ascii="Courier New" w:cs="Courier New" w:eastAsia="Courier New" w:hAnsi="Courier New"/>
          <w:sz w:val="18"/>
          <w:szCs w:val="18"/>
        </w:rPr>
        <w:t xml:space="preserve"> name ADMIN</w:t>
      </w:r>
    </w:p>
    <w:p>
      <w:pPr>
        <w:keepLines/>
        <w:shd w:fill="F2F2F2" w:color="auto" w:val="clear"/>
        <w:spacing w:after="0" w:before="0" w:line="232" w:lineRule="auto"/>
        <w:ind w:left="120"/>
      </w:pPr>
      <w:r>
        <w:rPr>
          <w:rFonts w:ascii="Courier New" w:cs="Courier New" w:eastAsia="Courier New" w:hAnsi="Courier New"/>
          <w:sz w:val="18"/>
          <w:szCs w:val="18"/>
        </w:rPr>
        <w:t xml:space="preserve">vlan 20</w:t>
      </w:r>
    </w:p>
    <w:p>
      <w:pPr>
        <w:keepLines/>
        <w:shd w:fill="F2F2F2" w:color="auto" w:val="clear"/>
        <w:spacing w:after="0" w:before="0" w:line="232" w:lineRule="auto"/>
        <w:ind w:left="120"/>
      </w:pPr>
      <w:r>
        <w:rPr>
          <w:rFonts w:ascii="Courier New" w:cs="Courier New" w:eastAsia="Courier New" w:hAnsi="Courier New"/>
          <w:sz w:val="18"/>
          <w:szCs w:val="18"/>
        </w:rPr>
        <w:t xml:space="preserve"> name COMERCIAL</w:t>
      </w:r>
    </w:p>
    <w:p>
      <w:pPr>
        <w:keepLines/>
        <w:shd w:fill="F2F2F2" w:color="auto" w:val="clear"/>
        <w:spacing w:after="0" w:before="0" w:line="232" w:lineRule="auto"/>
        <w:ind w:left="120"/>
      </w:pPr>
      <w:r>
        <w:rPr>
          <w:rFonts w:ascii="Courier New" w:cs="Courier New" w:eastAsia="Courier New" w:hAnsi="Courier New"/>
          <w:sz w:val="18"/>
          <w:szCs w:val="18"/>
        </w:rPr>
        <w:t xml:space="preserve">vlan 30</w:t>
      </w:r>
    </w:p>
    <w:p>
      <w:pPr>
        <w:keepLines/>
        <w:shd w:fill="F2F2F2" w:color="auto" w:val="clear"/>
        <w:spacing w:after="0" w:before="0" w:line="232" w:lineRule="auto"/>
        <w:ind w:left="120"/>
      </w:pPr>
      <w:r>
        <w:rPr>
          <w:rFonts w:ascii="Courier New" w:cs="Courier New" w:eastAsia="Courier New" w:hAnsi="Courier New"/>
          <w:sz w:val="18"/>
          <w:szCs w:val="18"/>
        </w:rPr>
        <w:t xml:space="preserve"> name ATENDIMENTO</w:t>
      </w:r>
    </w:p>
    <w:p>
      <w:pPr>
        <w:keepLines/>
        <w:shd w:fill="F2F2F2" w:color="auto" w:val="clear"/>
        <w:spacing w:after="0" w:before="0" w:line="232" w:lineRule="auto"/>
        <w:ind w:left="120"/>
      </w:pPr>
      <w:r>
        <w:rPr>
          <w:rFonts w:ascii="Courier New" w:cs="Courier New" w:eastAsia="Courier New" w:hAnsi="Courier New"/>
          <w:sz w:val="18"/>
          <w:szCs w:val="18"/>
        </w:rPr>
        <w:t xml:space="preserve">vlan 40</w:t>
      </w:r>
    </w:p>
    <w:p>
      <w:pPr>
        <w:keepLines/>
        <w:shd w:fill="F2F2F2" w:color="auto" w:val="clear"/>
        <w:spacing w:after="0" w:before="0" w:line="232" w:lineRule="auto"/>
        <w:ind w:left="120"/>
      </w:pPr>
      <w:r>
        <w:rPr>
          <w:rFonts w:ascii="Courier New" w:cs="Courier New" w:eastAsia="Courier New" w:hAnsi="Courier New"/>
          <w:sz w:val="18"/>
          <w:szCs w:val="18"/>
        </w:rPr>
        <w:t xml:space="preserve"> name SERVIDORES</w:t>
      </w:r>
    </w:p>
    <w:p>
      <w:pPr>
        <w:keepLines/>
        <w:shd w:fill="F2F2F2" w:color="auto" w:val="clear"/>
        <w:spacing w:after="0" w:before="0" w:line="232" w:lineRule="auto"/>
        <w:ind w:left="120"/>
      </w:pPr>
      <w:r>
        <w:rPr>
          <w:rFonts w:ascii="Courier New" w:cs="Courier New" w:eastAsia="Courier New" w:hAnsi="Courier New"/>
          <w:sz w:val="18"/>
          <w:szCs w:val="18"/>
        </w:rPr>
        <w:t xml:space="preserve">vlan 50</w:t>
      </w:r>
    </w:p>
    <w:p>
      <w:pPr>
        <w:keepLines/>
        <w:shd w:fill="F2F2F2" w:color="auto" w:val="clear"/>
        <w:spacing w:after="0" w:before="0" w:line="232" w:lineRule="auto"/>
        <w:ind w:left="120"/>
      </w:pPr>
      <w:r>
        <w:rPr>
          <w:rFonts w:ascii="Courier New" w:cs="Courier New" w:eastAsia="Courier New" w:hAnsi="Courier New"/>
          <w:sz w:val="18"/>
          <w:szCs w:val="18"/>
        </w:rPr>
        <w:t xml:space="preserve"> name WIFI</w:t>
      </w:r>
    </w:p>
    <w:p>
      <w:pPr>
        <w:keepLines/>
        <w:shd w:fill="F2F2F2" w:color="auto" w:val="clear"/>
        <w:spacing w:after="0" w:before="0" w:line="232" w:lineRule="auto"/>
        <w:ind w:left="120"/>
      </w:pPr>
      <w:r>
        <w:rPr>
          <w:rFonts w:ascii="Courier New" w:cs="Courier New" w:eastAsia="Courier New" w:hAnsi="Courier New"/>
          <w:sz w:val="18"/>
          <w:szCs w:val="18"/>
        </w:rPr>
        <w:t xml:space="preserve">vlan 99</w:t>
      </w:r>
    </w:p>
    <w:p>
      <w:pPr>
        <w:keepLines/>
        <w:shd w:fill="F2F2F2" w:color="auto" w:val="clear"/>
        <w:spacing w:after="0" w:before="0" w:line="232" w:lineRule="auto"/>
        <w:ind w:left="120"/>
      </w:pPr>
      <w:r>
        <w:rPr>
          <w:rFonts w:ascii="Courier New" w:cs="Courier New" w:eastAsia="Courier New" w:hAnsi="Courier New"/>
          <w:sz w:val="18"/>
          <w:szCs w:val="18"/>
        </w:rPr>
        <w:t xml:space="preserve"> name GERENCIA</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Trunks: roteador (Fa0/1) e switches de acesso (Fa0/2 a Fa0/4)</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range fastEthernet 0/1 - 4</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trunk</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trunk native vlan 99</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trunk allowed vlan 10,20,30,40,50,99</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Servidor e impressora (VLAN 40)</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range fastEthernet 0/5 - 6</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access</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access vlan 40</w:t>
      </w:r>
    </w:p>
    <w:p>
      <w:pPr>
        <w:keepLines/>
        <w:shd w:fill="F2F2F2" w:color="auto" w:val="clear"/>
        <w:spacing w:after="0" w:before="0" w:line="232" w:lineRule="auto"/>
        <w:ind w:left="120"/>
      </w:pPr>
      <w:r>
        <w:rPr>
          <w:rFonts w:ascii="Courier New" w:cs="Courier New" w:eastAsia="Courier New" w:hAnsi="Courier New"/>
          <w:sz w:val="18"/>
          <w:szCs w:val="18"/>
        </w:rPr>
        <w:t xml:space="preserve"> spanning-tree portfast</w:t>
      </w:r>
    </w:p>
    <w:p>
      <w:pPr>
        <w:keepLines/>
        <w:shd w:fill="F2F2F2" w:color="auto" w:val="clear"/>
        <w:spacing w:after="0" w:before="0" w:line="232" w:lineRule="auto"/>
        <w:ind w:left="120"/>
      </w:pPr>
      <w:r>
        <w:rPr>
          <w:rFonts w:ascii="Courier New" w:cs="Courier New" w:eastAsia="Courier New" w:hAnsi="Courier New"/>
          <w:sz w:val="18"/>
          <w:szCs w:val="18"/>
        </w:rPr>
        <w:t xml:space="preserve">! Ponto de acesso Wi-Fi (VLAN 50)</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fastEthernet 0/7</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access</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access vlan 50</w:t>
      </w:r>
    </w:p>
    <w:p>
      <w:pPr>
        <w:keepLines/>
        <w:shd w:fill="F2F2F2" w:color="auto" w:val="clear"/>
        <w:spacing w:after="0" w:before="0" w:line="232" w:lineRule="auto"/>
        <w:ind w:left="120"/>
      </w:pPr>
      <w:r>
        <w:rPr>
          <w:rFonts w:ascii="Courier New" w:cs="Courier New" w:eastAsia="Courier New" w:hAnsi="Courier New"/>
          <w:sz w:val="18"/>
          <w:szCs w:val="18"/>
        </w:rPr>
        <w:t xml:space="preserve"> spanning-tree portfast</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Gerência do switch</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vlan 99</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192.168.99.2 255.255.255.0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ip default-gateway 192.168.99.1</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5.7.4 Switches de acesso (exemplo: SW-ADM)</w:t>
      </w:r>
    </w:p>
    <w:p>
      <w:pPr>
        <w:spacing w:after="120" w:before="0" w:line="360" w:lineRule="auto"/>
        <w:ind w:firstLine="709"/>
        <w:jc w:val="both"/>
      </w:pPr>
      <w:r>
        <w:rPr>
          <w:rFonts w:ascii="Arial" w:cs="Arial" w:eastAsia="Arial" w:hAnsi="Arial"/>
          <w:sz w:val="24"/>
          <w:szCs w:val="24"/>
        </w:rPr>
        <w:t xml:space="preserve">Para o SW-COM, use VLAN 20 e endereço 192.168.99.4; para o SW-ATD, VLAN 30 e endereço 192.168.99.5. Mudam apenas o nome, o número da VLAN dos computadores e o endereço de gerência.</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hostname SW-ADM</w:t>
      </w:r>
    </w:p>
    <w:p>
      <w:pPr>
        <w:keepLines/>
        <w:shd w:fill="F2F2F2" w:color="auto" w:val="clear"/>
        <w:spacing w:after="0" w:before="0" w:line="232" w:lineRule="auto"/>
        <w:ind w:left="120"/>
      </w:pPr>
      <w:r>
        <w:rPr>
          <w:rFonts w:ascii="Courier New" w:cs="Courier New" w:eastAsia="Courier New" w:hAnsi="Courier New"/>
          <w:sz w:val="18"/>
          <w:szCs w:val="18"/>
        </w:rPr>
        <w:t xml:space="preserve">no ip domain-lookup</w:t>
      </w:r>
    </w:p>
    <w:p>
      <w:pPr>
        <w:keepLines/>
        <w:shd w:fill="F2F2F2" w:color="auto" w:val="clear"/>
        <w:spacing w:after="0" w:before="0" w:line="232" w:lineRule="auto"/>
        <w:ind w:left="120"/>
      </w:pPr>
      <w:r>
        <w:rPr>
          <w:rFonts w:ascii="Courier New" w:cs="Courier New" w:eastAsia="Courier New" w:hAnsi="Courier New"/>
          <w:sz w:val="18"/>
          <w:szCs w:val="18"/>
        </w:rPr>
        <w:t xml:space="preserve">vlan 10</w:t>
      </w:r>
    </w:p>
    <w:p>
      <w:pPr>
        <w:keepLines/>
        <w:shd w:fill="F2F2F2" w:color="auto" w:val="clear"/>
        <w:spacing w:after="0" w:before="0" w:line="232" w:lineRule="auto"/>
        <w:ind w:left="120"/>
      </w:pPr>
      <w:r>
        <w:rPr>
          <w:rFonts w:ascii="Courier New" w:cs="Courier New" w:eastAsia="Courier New" w:hAnsi="Courier New"/>
          <w:sz w:val="18"/>
          <w:szCs w:val="18"/>
        </w:rPr>
        <w:t xml:space="preserve"> name ADMIN</w:t>
      </w:r>
    </w:p>
    <w:p>
      <w:pPr>
        <w:keepLines/>
        <w:shd w:fill="F2F2F2" w:color="auto" w:val="clear"/>
        <w:spacing w:after="0" w:before="0" w:line="232" w:lineRule="auto"/>
        <w:ind w:left="120"/>
      </w:pPr>
      <w:r>
        <w:rPr>
          <w:rFonts w:ascii="Courier New" w:cs="Courier New" w:eastAsia="Courier New" w:hAnsi="Courier New"/>
          <w:sz w:val="18"/>
          <w:szCs w:val="18"/>
        </w:rPr>
        <w:t xml:space="preserve">vlan 99</w:t>
      </w:r>
    </w:p>
    <w:p>
      <w:pPr>
        <w:keepLines/>
        <w:shd w:fill="F2F2F2" w:color="auto" w:val="clear"/>
        <w:spacing w:after="0" w:before="0" w:line="232" w:lineRule="auto"/>
        <w:ind w:left="120"/>
      </w:pPr>
      <w:r>
        <w:rPr>
          <w:rFonts w:ascii="Courier New" w:cs="Courier New" w:eastAsia="Courier New" w:hAnsi="Courier New"/>
          <w:sz w:val="18"/>
          <w:szCs w:val="18"/>
        </w:rPr>
        <w:t xml:space="preserve"> name GERENCIA</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Uplink para o SW-CORE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fastEthernet 0/24</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trunk</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trunk native vlan 99</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trunk allowed vlan 10,99</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 Portas dos computadores</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range fastEthernet 0/1 - 23</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mode access</w:t>
      </w:r>
    </w:p>
    <w:p>
      <w:pPr>
        <w:keepLines/>
        <w:shd w:fill="F2F2F2" w:color="auto" w:val="clear"/>
        <w:spacing w:after="0" w:before="0" w:line="232" w:lineRule="auto"/>
        <w:ind w:left="120"/>
      </w:pPr>
      <w:r>
        <w:rPr>
          <w:rFonts w:ascii="Courier New" w:cs="Courier New" w:eastAsia="Courier New" w:hAnsi="Courier New"/>
          <w:sz w:val="18"/>
          <w:szCs w:val="18"/>
        </w:rPr>
        <w:t xml:space="preserve"> switchport access vlan 10</w:t>
      </w:r>
    </w:p>
    <w:p>
      <w:pPr>
        <w:keepLines/>
        <w:shd w:fill="F2F2F2" w:color="auto" w:val="clear"/>
        <w:spacing w:after="0" w:before="0" w:line="232" w:lineRule="auto"/>
        <w:ind w:left="120"/>
      </w:pPr>
      <w:r>
        <w:rPr>
          <w:rFonts w:ascii="Courier New" w:cs="Courier New" w:eastAsia="Courier New" w:hAnsi="Courier New"/>
          <w:sz w:val="18"/>
          <w:szCs w:val="18"/>
        </w:rPr>
        <w:t xml:space="preserve"> spanning-tree portfast</w:t>
      </w:r>
    </w:p>
    <w:p>
      <w:pPr>
        <w:keepLines/>
        <w:shd w:fill="F2F2F2" w:color="auto" w:val="clear"/>
        <w:spacing w:after="0" w:before="0" w:line="232" w:lineRule="auto"/>
        <w:ind w:left="120"/>
      </w:pPr>
      <w:r>
        <w:rPr>
          <w:rFonts w:ascii="Courier New" w:cs="Courier New" w:eastAsia="Courier New" w:hAnsi="Courier New"/>
          <w:sz w:val="18"/>
          <w:szCs w:val="18"/>
        </w:rPr>
        <w:t xml:space="preserve">!</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vlan 99</w:t>
      </w:r>
    </w:p>
    <w:p>
      <w:pPr>
        <w:keepLines/>
        <w:shd w:fill="F2F2F2" w:color="auto" w:val="clear"/>
        <w:spacing w:after="0" w:before="0" w:line="232" w:lineRule="auto"/>
        <w:ind w:left="120"/>
      </w:pPr>
      <w:r>
        <w:rPr>
          <w:rFonts w:ascii="Courier New" w:cs="Courier New" w:eastAsia="Courier New" w:hAnsi="Courier New"/>
          <w:sz w:val="18"/>
          <w:szCs w:val="18"/>
        </w:rPr>
        <w:t xml:space="preserve"> ip address 192.168.99.3 255.255.255.0</w:t>
      </w:r>
    </w:p>
    <w:p>
      <w:pPr>
        <w:keepLines/>
        <w:shd w:fill="F2F2F2" w:color="auto" w:val="clear"/>
        <w:spacing w:after="0" w:before="0" w:line="232" w:lineRule="auto"/>
        <w:ind w:left="120"/>
      </w:pPr>
      <w:r>
        <w:rPr>
          <w:rFonts w:ascii="Courier New" w:cs="Courier New" w:eastAsia="Courier New" w:hAnsi="Courier New"/>
          <w:sz w:val="18"/>
          <w:szCs w:val="18"/>
        </w:rPr>
        <w:t xml:space="preserve"> no shutdown</w:t>
      </w:r>
    </w:p>
    <w:p>
      <w:pPr>
        <w:keepLines/>
        <w:shd w:fill="F2F2F2" w:color="auto" w:val="clear"/>
        <w:spacing w:after="0" w:before="0" w:line="232" w:lineRule="auto"/>
        <w:ind w:left="120"/>
      </w:pPr>
      <w:r>
        <w:rPr>
          <w:rFonts w:ascii="Courier New" w:cs="Courier New" w:eastAsia="Courier New" w:hAnsi="Courier New"/>
          <w:sz w:val="18"/>
          <w:szCs w:val="18"/>
        </w:rPr>
        <w:t xml:space="preserve">ip default-gateway 192.168.99.1</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5.7.5 Isolamento do Wi-Fi (ACL no R-EDGE)</w:t>
      </w:r>
    </w:p>
    <w:p>
      <w:pPr>
        <w:spacing w:after="120" w:before="0" w:line="360" w:lineRule="auto"/>
        <w:ind w:firstLine="709"/>
        <w:jc w:val="both"/>
      </w:pPr>
      <w:r>
        <w:rPr>
          <w:rFonts w:ascii="Arial" w:cs="Arial" w:eastAsia="Arial" w:hAnsi="Arial"/>
          <w:sz w:val="24"/>
          <w:szCs w:val="24"/>
        </w:rPr>
        <w:t xml:space="preserve">A lista abaixo permite que os dispositivos Wi-Fi consultem apenas o DNS da empresa e a internet, bloqueando o acesso às demais redes internas. A ordem das linhas importa: o roteador avalia da primeira para a última e aplica a primeira regra que combina. O DHCP continua funcionando porque o pedido do cliente tem origem 0.0.0.0, que não combina com a regra de bloqueio e cai na última linha. Após a aplicação, o ping ao próprio gateway do Wi-Fi (192.168.50.1) também deixa de responder, pois ele está dentro da faixa bloqueada.</w:t>
      </w:r>
    </w:p>
    <w:p>
      <w:pPr>
        <w:keepLines/>
        <w:shd w:fill="F2F2F2" w:color="auto" w:val="clear"/>
        <w:spacing w:after="0" w:before="0" w:line="232" w:lineRule="auto"/>
        <w:ind w:left="120"/>
      </w:pPr>
      <w:r>
        <w:rPr>
          <w:rFonts w:ascii="Courier New" w:cs="Courier New" w:eastAsia="Courier New" w:hAnsi="Courier New"/>
          <w:sz w:val="18"/>
          <w:szCs w:val="18"/>
        </w:rPr>
        <w:t xml:space="preserve">enable</w:t>
      </w:r>
    </w:p>
    <w:p>
      <w:pPr>
        <w:keepLines/>
        <w:shd w:fill="F2F2F2" w:color="auto" w:val="clear"/>
        <w:spacing w:after="0" w:before="0" w:line="232" w:lineRule="auto"/>
        <w:ind w:left="120"/>
      </w:pPr>
      <w:r>
        <w:rPr>
          <w:rFonts w:ascii="Courier New" w:cs="Courier New" w:eastAsia="Courier New" w:hAnsi="Courier New"/>
          <w:sz w:val="18"/>
          <w:szCs w:val="18"/>
        </w:rPr>
        <w:t xml:space="preserve">configure terminal</w:t>
      </w:r>
    </w:p>
    <w:p>
      <w:pPr>
        <w:keepLines/>
        <w:shd w:fill="F2F2F2" w:color="auto" w:val="clear"/>
        <w:spacing w:after="0" w:before="0" w:line="232" w:lineRule="auto"/>
        <w:ind w:left="120"/>
      </w:pPr>
      <w:r>
        <w:rPr>
          <w:rFonts w:ascii="Courier New" w:cs="Courier New" w:eastAsia="Courier New" w:hAnsi="Courier New"/>
          <w:sz w:val="18"/>
          <w:szCs w:val="18"/>
        </w:rPr>
        <w:t xml:space="preserve">ip access-list extended WIFI-ENTRADA</w:t>
      </w:r>
    </w:p>
    <w:p>
      <w:pPr>
        <w:keepLines/>
        <w:shd w:fill="F2F2F2" w:color="auto" w:val="clear"/>
        <w:spacing w:after="0" w:before="0" w:line="232" w:lineRule="auto"/>
        <w:ind w:left="120"/>
      </w:pPr>
      <w:r>
        <w:rPr>
          <w:rFonts w:ascii="Courier New" w:cs="Courier New" w:eastAsia="Courier New" w:hAnsi="Courier New"/>
          <w:sz w:val="18"/>
          <w:szCs w:val="18"/>
        </w:rPr>
        <w:t xml:space="preserve"> permit udp 192.168.50.0 0.0.0.255 host 192.168.40.10 eq 53</w:t>
      </w:r>
    </w:p>
    <w:p>
      <w:pPr>
        <w:keepLines/>
        <w:shd w:fill="F2F2F2" w:color="auto" w:val="clear"/>
        <w:spacing w:after="0" w:before="0" w:line="232" w:lineRule="auto"/>
        <w:ind w:left="120"/>
      </w:pPr>
      <w:r>
        <w:rPr>
          <w:rFonts w:ascii="Courier New" w:cs="Courier New" w:eastAsia="Courier New" w:hAnsi="Courier New"/>
          <w:sz w:val="18"/>
          <w:szCs w:val="18"/>
        </w:rPr>
        <w:t xml:space="preserve"> deny ip 192.168.50.0 0.0.0.255 192.168.0.0 0.0.255.255</w:t>
      </w:r>
    </w:p>
    <w:p>
      <w:pPr>
        <w:keepLines/>
        <w:shd w:fill="F2F2F2" w:color="auto" w:val="clear"/>
        <w:spacing w:after="0" w:before="0" w:line="232" w:lineRule="auto"/>
        <w:ind w:left="120"/>
      </w:pPr>
      <w:r>
        <w:rPr>
          <w:rFonts w:ascii="Courier New" w:cs="Courier New" w:eastAsia="Courier New" w:hAnsi="Courier New"/>
          <w:sz w:val="18"/>
          <w:szCs w:val="18"/>
        </w:rPr>
        <w:t xml:space="preserve"> permit ip any any</w:t>
      </w:r>
    </w:p>
    <w:p>
      <w:pPr>
        <w:keepLines/>
        <w:shd w:fill="F2F2F2" w:color="auto" w:val="clear"/>
        <w:spacing w:after="0" w:before="0" w:line="232" w:lineRule="auto"/>
        <w:ind w:left="120"/>
      </w:pPr>
      <w:r>
        <w:rPr>
          <w:rFonts w:ascii="Courier New" w:cs="Courier New" w:eastAsia="Courier New" w:hAnsi="Courier New"/>
          <w:sz w:val="18"/>
          <w:szCs w:val="18"/>
        </w:rPr>
        <w:t xml:space="preserve">interface gigabitEthernet 0/0.50</w:t>
      </w:r>
    </w:p>
    <w:p>
      <w:pPr>
        <w:keepLines/>
        <w:shd w:fill="F2F2F2" w:color="auto" w:val="clear"/>
        <w:spacing w:after="0" w:before="0" w:line="232" w:lineRule="auto"/>
        <w:ind w:left="120"/>
      </w:pPr>
      <w:r>
        <w:rPr>
          <w:rFonts w:ascii="Courier New" w:cs="Courier New" w:eastAsia="Courier New" w:hAnsi="Courier New"/>
          <w:sz w:val="18"/>
          <w:szCs w:val="18"/>
        </w:rPr>
        <w:t xml:space="preserve"> ip access-group WIFI-ENTRADA in</w:t>
      </w:r>
    </w:p>
    <w:p>
      <w:pPr>
        <w:keepLines/>
        <w:shd w:fill="F2F2F2" w:color="auto" w:val="clear"/>
        <w:spacing w:after="0" w:before="0" w:line="232" w:lineRule="auto"/>
        <w:ind w:left="120"/>
      </w:pPr>
      <w:r>
        <w:rPr>
          <w:rFonts w:ascii="Courier New" w:cs="Courier New" w:eastAsia="Courier New" w:hAnsi="Courier New"/>
          <w:sz w:val="18"/>
          <w:szCs w:val="18"/>
        </w:rPr>
        <w:t xml:space="preserve">end</w:t>
      </w:r>
    </w:p>
    <w:p>
      <w:pPr>
        <w:keepLines/>
        <w:shd w:fill="F2F2F2" w:color="auto" w:val="clear"/>
        <w:spacing w:after="0" w:before="0" w:line="232" w:lineRule="auto"/>
        <w:ind w:left="120"/>
      </w:pPr>
      <w:r>
        <w:rPr>
          <w:rFonts w:ascii="Courier New" w:cs="Courier New" w:eastAsia="Courier New" w:hAnsi="Courier New"/>
          <w:sz w:val="18"/>
          <w:szCs w:val="18"/>
        </w:rPr>
        <w:t xml:space="preserve">write memory</w:t>
      </w:r>
    </w:p>
    <w:p>
      <w:pPr>
        <w:pStyle w:val="Heading3"/>
        <w:keepNext/>
        <w:spacing w:after="100" w:before="200" w:line="360" w:lineRule="auto"/>
      </w:pPr>
      <w:r>
        <w:rPr>
          <w:rFonts w:ascii="Arial" w:cs="Arial" w:eastAsia="Arial" w:hAnsi="Arial"/>
          <w:b/>
          <w:bCs/>
          <w:i/>
          <w:iCs/>
          <w:sz w:val="24"/>
          <w:szCs w:val="24"/>
        </w:rPr>
        <w:t xml:space="preserve">5.7.6 Servidores, impressora, ponto de acesso e dispositivos finais</w:t>
      </w:r>
    </w:p>
    <w:p>
      <w:pPr>
        <w:pStyle w:val="ListParagraph"/>
        <w:numPr>
          <w:ilvl w:val="0"/>
          <w:numId w:val="4"/>
        </w:numPr>
        <w:spacing w:after="80" w:before="0" w:line="336" w:lineRule="auto"/>
        <w:jc w:val="both"/>
      </w:pPr>
      <w:r>
        <w:rPr>
          <w:rFonts w:ascii="Arial" w:cs="Arial" w:eastAsia="Arial" w:hAnsi="Arial"/>
          <w:b/>
          <w:bCs/>
          <w:sz w:val="24"/>
          <w:szCs w:val="24"/>
        </w:rPr>
        <w:t xml:space="preserve">SRV-ARQUIVOS</w:t>
      </w:r>
      <w:r>
        <w:rPr>
          <w:rFonts w:ascii="Arial" w:cs="Arial" w:eastAsia="Arial" w:hAnsi="Arial"/>
          <w:sz w:val="24"/>
          <w:szCs w:val="24"/>
        </w:rPr>
        <w:t xml:space="preserve"> (Desktop &gt; IP Configuration, modo Static): IPv4 192.168.40.10, máscara 255.255.255.0, gateway 192.168.40.1 e DNS 192.168.40.10.</w:t>
      </w:r>
    </w:p>
    <w:p>
      <w:pPr>
        <w:pStyle w:val="ListParagraph"/>
        <w:numPr>
          <w:ilvl w:val="0"/>
          <w:numId w:val="4"/>
        </w:numPr>
        <w:spacing w:after="80" w:before="0" w:line="336" w:lineRule="auto"/>
        <w:jc w:val="both"/>
      </w:pPr>
      <w:r>
        <w:rPr>
          <w:rFonts w:ascii="Arial" w:cs="Arial" w:eastAsia="Arial" w:hAnsi="Arial"/>
          <w:b/>
          <w:bCs/>
          <w:sz w:val="24"/>
          <w:szCs w:val="24"/>
        </w:rPr>
        <w:t xml:space="preserve">DNS</w:t>
      </w:r>
      <w:r>
        <w:rPr>
          <w:rFonts w:ascii="Arial" w:cs="Arial" w:eastAsia="Arial" w:hAnsi="Arial"/>
          <w:sz w:val="24"/>
          <w:szCs w:val="24"/>
        </w:rPr>
        <w:t xml:space="preserve"> (aba Services &gt; DNS, ligar o serviço): criar um registro tipo A, nome intranet.aurora.local, endereço 192.168.40.10; e outro, nome www.exemplo.com.br, endereço 203.0.113.10 (para testar a internet simulada).</w:t>
      </w:r>
    </w:p>
    <w:p>
      <w:pPr>
        <w:pStyle w:val="ListParagraph"/>
        <w:numPr>
          <w:ilvl w:val="0"/>
          <w:numId w:val="4"/>
        </w:numPr>
        <w:spacing w:after="80" w:before="0" w:line="336" w:lineRule="auto"/>
        <w:jc w:val="both"/>
      </w:pPr>
      <w:r>
        <w:rPr>
          <w:rFonts w:ascii="Arial" w:cs="Arial" w:eastAsia="Arial" w:hAnsi="Arial"/>
          <w:b/>
          <w:bCs/>
          <w:sz w:val="24"/>
          <w:szCs w:val="24"/>
        </w:rPr>
        <w:t xml:space="preserve">HTTP</w:t>
      </w:r>
      <w:r>
        <w:rPr>
          <w:rFonts w:ascii="Arial" w:cs="Arial" w:eastAsia="Arial" w:hAnsi="Arial"/>
          <w:sz w:val="24"/>
          <w:szCs w:val="24"/>
        </w:rPr>
        <w:t xml:space="preserve"> (Services &gt; HTTP): manter ligado e editar a página index.html com o texto "Intranet da Aurora".</w:t>
      </w:r>
    </w:p>
    <w:p>
      <w:pPr>
        <w:pStyle w:val="ListParagraph"/>
        <w:numPr>
          <w:ilvl w:val="0"/>
          <w:numId w:val="4"/>
        </w:numPr>
        <w:spacing w:after="80" w:before="0" w:line="336" w:lineRule="auto"/>
        <w:jc w:val="both"/>
      </w:pPr>
      <w:r>
        <w:rPr>
          <w:rFonts w:ascii="Arial" w:cs="Arial" w:eastAsia="Arial" w:hAnsi="Arial"/>
          <w:b/>
          <w:bCs/>
          <w:sz w:val="24"/>
          <w:szCs w:val="24"/>
        </w:rPr>
        <w:t xml:space="preserve">FTP</w:t>
      </w:r>
      <w:r>
        <w:rPr>
          <w:rFonts w:ascii="Arial" w:cs="Arial" w:eastAsia="Arial" w:hAnsi="Arial"/>
          <w:sz w:val="24"/>
          <w:szCs w:val="24"/>
        </w:rPr>
        <w:t xml:space="preserve"> (Services &gt; FTP): ligar o serviço e criar um usuário com permissões completas para simular o compartilhamento de arquivos.</w:t>
      </w:r>
    </w:p>
    <w:p>
      <w:pPr>
        <w:pStyle w:val="ListParagraph"/>
        <w:numPr>
          <w:ilvl w:val="0"/>
          <w:numId w:val="4"/>
        </w:numPr>
        <w:spacing w:after="80" w:before="0" w:line="336" w:lineRule="auto"/>
        <w:jc w:val="both"/>
      </w:pPr>
      <w:r>
        <w:rPr>
          <w:rFonts w:ascii="Arial" w:cs="Arial" w:eastAsia="Arial" w:hAnsi="Arial"/>
          <w:b/>
          <w:bCs/>
          <w:sz w:val="24"/>
          <w:szCs w:val="24"/>
        </w:rPr>
        <w:t xml:space="preserve">IMPRESSORA</w:t>
      </w:r>
      <w:r>
        <w:rPr>
          <w:rFonts w:ascii="Arial" w:cs="Arial" w:eastAsia="Arial" w:hAnsi="Arial"/>
          <w:sz w:val="24"/>
          <w:szCs w:val="24"/>
        </w:rPr>
        <w:t xml:space="preserve"> (Config &gt; FastEthernet0): IP estático 192.168.40.20, máscara 255.255.255.0 e, se o campo existir, gateway 192.168.40.1.</w:t>
      </w:r>
    </w:p>
    <w:p>
      <w:pPr>
        <w:pStyle w:val="ListParagraph"/>
        <w:numPr>
          <w:ilvl w:val="0"/>
          <w:numId w:val="4"/>
        </w:numPr>
        <w:spacing w:after="80" w:before="0" w:line="336" w:lineRule="auto"/>
        <w:jc w:val="both"/>
      </w:pPr>
      <w:r>
        <w:rPr>
          <w:rFonts w:ascii="Arial" w:cs="Arial" w:eastAsia="Arial" w:hAnsi="Arial"/>
          <w:b/>
          <w:bCs/>
          <w:sz w:val="24"/>
          <w:szCs w:val="24"/>
        </w:rPr>
        <w:t xml:space="preserve">Servidor-Internet</w:t>
      </w:r>
      <w:r>
        <w:rPr>
          <w:rFonts w:ascii="Arial" w:cs="Arial" w:eastAsia="Arial" w:hAnsi="Arial"/>
          <w:sz w:val="24"/>
          <w:szCs w:val="24"/>
        </w:rPr>
        <w:t xml:space="preserve"> (IP estático): 203.0.113.10, máscara 255.255.255.0, gateway 203.0.113.1; em Services &gt; HTTP, editar a página com o texto "Servidor externo de teste".</w:t>
      </w:r>
    </w:p>
    <w:p>
      <w:pPr>
        <w:pStyle w:val="ListParagraph"/>
        <w:numPr>
          <w:ilvl w:val="0"/>
          <w:numId w:val="4"/>
        </w:numPr>
        <w:spacing w:after="80" w:before="0" w:line="336" w:lineRule="auto"/>
        <w:jc w:val="both"/>
      </w:pPr>
      <w:r>
        <w:rPr>
          <w:rFonts w:ascii="Arial" w:cs="Arial" w:eastAsia="Arial" w:hAnsi="Arial"/>
          <w:b/>
          <w:bCs/>
          <w:sz w:val="24"/>
          <w:szCs w:val="24"/>
        </w:rPr>
        <w:t xml:space="preserve">AP-WIFI</w:t>
      </w:r>
      <w:r>
        <w:rPr>
          <w:rFonts w:ascii="Arial" w:cs="Arial" w:eastAsia="Arial" w:hAnsi="Arial"/>
          <w:sz w:val="24"/>
          <w:szCs w:val="24"/>
        </w:rPr>
        <w:t xml:space="preserve"> (Config &gt; Port 1): SSID AURORA-WIFI, autenticação WPA2-PSK com uma senha à escolha (por exemplo, Aurora@2026) e criptografia AES. O ponto de acesso do simulador não precisa de endereço IP.</w:t>
      </w:r>
    </w:p>
    <w:p>
      <w:pPr>
        <w:pStyle w:val="ListParagraph"/>
        <w:numPr>
          <w:ilvl w:val="0"/>
          <w:numId w:val="4"/>
        </w:numPr>
        <w:spacing w:after="80" w:before="0" w:line="336" w:lineRule="auto"/>
        <w:jc w:val="both"/>
      </w:pPr>
      <w:r>
        <w:rPr>
          <w:rFonts w:ascii="Arial" w:cs="Arial" w:eastAsia="Arial" w:hAnsi="Arial"/>
          <w:b/>
          <w:bCs/>
          <w:sz w:val="24"/>
          <w:szCs w:val="24"/>
        </w:rPr>
        <w:t xml:space="preserve">PCs</w:t>
      </w:r>
      <w:r>
        <w:rPr>
          <w:rFonts w:ascii="Arial" w:cs="Arial" w:eastAsia="Arial" w:hAnsi="Arial"/>
          <w:sz w:val="24"/>
          <w:szCs w:val="24"/>
        </w:rPr>
        <w:t xml:space="preserve"> (Desktop &gt; IP Configuration): selecionar DHCP.</w:t>
      </w:r>
    </w:p>
    <w:p>
      <w:pPr>
        <w:pStyle w:val="ListParagraph"/>
        <w:numPr>
          <w:ilvl w:val="0"/>
          <w:numId w:val="4"/>
        </w:numPr>
        <w:spacing w:after="80" w:before="0" w:line="336" w:lineRule="auto"/>
        <w:jc w:val="both"/>
      </w:pPr>
      <w:r>
        <w:rPr>
          <w:rFonts w:ascii="Arial" w:cs="Arial" w:eastAsia="Arial" w:hAnsi="Arial"/>
          <w:b/>
          <w:bCs/>
          <w:sz w:val="24"/>
          <w:szCs w:val="24"/>
        </w:rPr>
        <w:t xml:space="preserve">Laptop-WIFI:</w:t>
      </w:r>
      <w:r>
        <w:rPr>
          <w:rFonts w:ascii="Arial" w:cs="Arial" w:eastAsia="Arial" w:hAnsi="Arial"/>
          <w:sz w:val="24"/>
          <w:szCs w:val="24"/>
        </w:rPr>
        <w:t xml:space="preserve"> desligar o notebook (botão de energia na aba Physical), retirar o módulo de rede cabeada, encaixar um módulo sem fio (na lista de módulos, o item identificado como wireless, por exemplo PT-LAPTOP-NM-1W) e religar. Em Desktop &gt; PC Wireless &gt; Connect, escolher AURORA-WIFI e informar a senha; em IP Configuration, usar DHCP.</w:t>
      </w:r>
    </w:p>
    <w:p>
      <w:pPr>
        <w:pStyle w:val="ListParagraph"/>
        <w:numPr>
          <w:ilvl w:val="0"/>
          <w:numId w:val="4"/>
        </w:numPr>
        <w:spacing w:after="80" w:before="0" w:line="336" w:lineRule="auto"/>
        <w:jc w:val="both"/>
      </w:pPr>
      <w:r>
        <w:rPr>
          <w:rFonts w:ascii="Arial" w:cs="Arial" w:eastAsia="Arial" w:hAnsi="Arial"/>
          <w:b/>
          <w:bCs/>
          <w:sz w:val="24"/>
          <w:szCs w:val="24"/>
        </w:rPr>
        <w:t xml:space="preserve">SMARTPHONE:</w:t>
      </w:r>
      <w:r>
        <w:rPr>
          <w:rFonts w:ascii="Arial" w:cs="Arial" w:eastAsia="Arial" w:hAnsi="Arial"/>
          <w:sz w:val="24"/>
          <w:szCs w:val="24"/>
        </w:rPr>
        <w:t xml:space="preserve"> em Config &gt; Wireless0, SSID AURORA-WIFI, autenticação WPA2-PSK com a mesma senha; em IP Configuration, usar DHCP.</w:t>
      </w:r>
    </w:p>
    <w:p>
      <w:pPr>
        <w:pStyle w:val="Heading2"/>
        <w:keepNext/>
        <w:spacing w:after="120" w:before="280" w:line="360" w:lineRule="auto"/>
      </w:pPr>
      <w:r>
        <w:rPr>
          <w:rFonts w:ascii="Arial" w:cs="Arial" w:eastAsia="Arial" w:hAnsi="Arial"/>
          <w:b/>
          <w:bCs/>
          <w:sz w:val="26"/>
          <w:szCs w:val="26"/>
        </w:rPr>
        <w:t xml:space="preserve">5.8 Testes de conectividade</w:t>
      </w:r>
    </w:p>
    <w:p>
      <w:pPr>
        <w:spacing w:after="120" w:before="0" w:line="360" w:lineRule="auto"/>
        <w:ind w:firstLine="709"/>
        <w:jc w:val="both"/>
      </w:pPr>
      <w:r>
        <w:rPr>
          <w:rFonts w:ascii="Arial" w:cs="Arial" w:eastAsia="Arial" w:hAnsi="Arial"/>
          <w:sz w:val="24"/>
          <w:szCs w:val="24"/>
        </w:rPr>
        <w:t xml:space="preserve">O Quadro 22 reúne os procedimentos de teste propostos para validar a arquitetura depois da montagem. Considera-se que a rede atende ao projeto quando todos os testes retornam o resultado esperado. Os resultados da coluna "Resultado esperado" são previsões decorrentes do projeto, e não resultados observados em uma execução.</w:t>
      </w:r>
    </w:p>
    <w:p>
      <w:pPr>
        <w:keepNext/>
        <w:spacing w:after="80" w:before="200" w:line="276" w:lineRule="auto"/>
      </w:pPr>
      <w:r>
        <w:rPr>
          <w:rFonts w:ascii="Arial" w:cs="Arial" w:eastAsia="Arial" w:hAnsi="Arial"/>
          <w:b/>
          <w:bCs/>
          <w:sz w:val="20"/>
          <w:szCs w:val="20"/>
        </w:rPr>
        <w:t xml:space="preserve">Quadro 22 – Procedimentos de validação propostos para a rede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71"/>
      </w:tblGrid>
      <w:tr>
        <w:trPr>
          <w:cantSplit/>
          <w:tblHeader/>
        </w:trPr>
        <w:tc>
          <w:tcPr>
            <w:tcW w:type="dxa" w:w="1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Teste</w:t>
            </w:r>
          </w:p>
        </w:tc>
        <w:tc>
          <w:tcPr>
            <w:tcW w:type="dxa" w:w="3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Como fazer</w:t>
            </w:r>
          </w:p>
        </w:tc>
        <w:tc>
          <w:tcPr>
            <w:tcW w:type="dxa" w:w="32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Resultado esperado</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PC-ADM1 (Desktop &gt; Command Prompt): ipconfig</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IP 192.168.10.x, gateway 192.168.10.1 e DNS 192.168.40.10</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Gateway da VLAN</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ping 192.168.10.1</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 (o primeiro ping pode perder um pacote por causa do ARP)</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Entre VLANs</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PC-ADM1: ping para o IP de um PC do Comercial</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Servidor</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PC-ADM1: ping 192.168.40.10</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DNS interno</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Desktop &gt; Web Browser: http://intranet.aurora.local</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Página "Intranet da Aurora"</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Internet simulada</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ping 203.0.113.10 e abrir http://www.exemplo.com.br</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 e página do servidor externo</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NAT</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R-EDGE: show ip nat translations (logo após o ping à internet)</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Entradas traduzidas para 198.51.100.2</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Wi-Fi</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notebook e no smartphone: ipconfig e ping 203.0.113.10</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IP 192.168.50.x e acesso à internet</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Isolamento do Wi-Fi (com a ACL)</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Do notebook: ping para um PC do Administrativo</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Falha (sem resposta); o ping à internet continua funcionando</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Impressora</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Do PC: ping 192.168.40.20</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Resposta</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VLANs</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Em cada switch: show vlan brief</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VLANs criadas e portas nas VLANs corretas</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Trunks</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SW-CORE: show interfaces trunk</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Fa0/1 a Fa0/4 em trunk, VLAN nativa 99</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R-EDGE: show ip dhcp binding</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Concessões listadas para os PCs</w:t>
            </w:r>
          </w:p>
        </w:tc>
      </w:tr>
      <w:tr>
        <w:trPr>
          <w:cantSplit/>
        </w:trPr>
        <w:tc>
          <w:tcPr>
            <w:tcW w:type="dxa" w:w="1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Rota padrão</w:t>
            </w:r>
          </w:p>
        </w:tc>
        <w:tc>
          <w:tcPr>
            <w:tcW w:type="dxa" w:w="39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No R-EDGE: show ip route</w:t>
            </w:r>
          </w:p>
        </w:tc>
        <w:tc>
          <w:tcPr>
            <w:tcW w:type="dxa" w:w="32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Rota S* 0.0.0.0/0 via 198.51.100.1</w:t>
            </w:r>
          </w:p>
        </w:tc>
      </w:tr>
    </w:tbl>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os testes do Quadro 22 são procedimentos previstos. A execução no Cisco Packet Tracer não faz parte deste trabalho e, por isso, não há resultados observados nessa ferramenta. A única verificação executada é a emulação descrita na seção 5.8.1.</w:t>
      </w:r>
    </w:p>
    <w:p>
      <w:pPr>
        <w:pStyle w:val="Heading3"/>
        <w:keepNext/>
        <w:spacing w:after="100" w:before="200" w:line="360" w:lineRule="auto"/>
      </w:pPr>
      <w:r>
        <w:rPr>
          <w:rFonts w:ascii="Arial" w:cs="Arial" w:eastAsia="Arial" w:hAnsi="Arial"/>
          <w:b/>
          <w:bCs/>
          <w:i/>
          <w:iCs/>
          <w:sz w:val="24"/>
          <w:szCs w:val="24"/>
        </w:rPr>
        <w:t xml:space="preserve">5.8.1 Validação lógica complementar (emulação em Linux)</w:t>
      </w:r>
    </w:p>
    <w:p>
      <w:pPr>
        <w:spacing w:after="120" w:before="0" w:line="360" w:lineRule="auto"/>
        <w:ind w:firstLine="709"/>
        <w:jc w:val="both"/>
      </w:pPr>
      <w:r>
        <w:rPr>
          <w:rFonts w:ascii="Arial" w:cs="Arial" w:eastAsia="Arial" w:hAnsi="Arial"/>
          <w:sz w:val="24"/>
          <w:szCs w:val="24"/>
        </w:rPr>
        <w:t xml:space="preserve">Como verificação complementar aos procedimentos propostos, a lógica de camada 3 do projeto foi testada por emulação, com namespaces de rede do Linux. O roteador R-EDGE, o ISP, o servidor da empresa, o servidor da internet e quatro clientes (Administrativo, Comercial, Atendimento e Wi-Fi) foram representados por namespaces, e cada VLAN por um enlace direto entre o roteador e um host representativo. Foram usados o iproute2, o dnsmasq (DHCP e DNS), o iptables (NAT e ACL), o udhcpc e o curl, com os mesmos endereços, pools DHCP, rotas e regras do projeto. O script e a saída completa estão em projeto-integrado/validacao-logica (emulacao_rede.sh e resultado_emulacao.txt). O resultado foi de 25 verificações aprovadas e nenhuma falha (Quadro 23).</w:t>
      </w:r>
    </w:p>
    <w:p>
      <w:pPr>
        <w:keepNext/>
        <w:spacing w:after="80" w:before="200" w:line="276" w:lineRule="auto"/>
      </w:pPr>
      <w:r>
        <w:rPr>
          <w:rFonts w:ascii="Arial" w:cs="Arial" w:eastAsia="Arial" w:hAnsi="Arial"/>
          <w:b/>
          <w:bCs/>
          <w:sz w:val="20"/>
          <w:szCs w:val="20"/>
        </w:rPr>
        <w:t xml:space="preserve">Quadro 23 – Resultados da validação lógica por emulação (não é o Packet Tracer)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5671"/>
        <w:gridCol w:w="1700"/>
      </w:tblGrid>
      <w:tr>
        <w:trPr>
          <w:cantSplit/>
          <w:tblHeader/>
        </w:trPr>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Grupo</w:t>
            </w:r>
          </w:p>
        </w:tc>
        <w:tc>
          <w:tcPr>
            <w:tcW w:type="dxa" w:w="5671"/>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O que foi verificado</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vAlign w:val="top"/>
          </w:tcPr>
          <w:p>
            <w:pPr>
              <w:spacing w:after="20" w:before="0" w:line="252" w:lineRule="auto"/>
            </w:pPr>
            <w:r>
              <w:rPr>
                <w:rFonts w:ascii="Arial" w:cs="Arial" w:eastAsia="Arial" w:hAnsi="Arial"/>
                <w:b/>
                <w:bCs/>
                <w:sz w:val="19"/>
                <w:szCs w:val="19"/>
              </w:rPr>
              <w:t xml:space="preserve">Resultado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DHCP</w:t>
            </w:r>
          </w:p>
        </w:tc>
        <w:tc>
          <w:tcPr>
            <w:tcW w:type="dxa" w:w="5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Os quatro clientes receberam IP na faixa .11 a .254 da própria sub-rede, com gateway .1 e DNS 192.168.40.10 (por exemplo, o cliente Administrativo recebeu 192.168.10.44).</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Aprovado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Roteamento</w:t>
            </w:r>
          </w:p>
        </w:tc>
        <w:tc>
          <w:tcPr>
            <w:tcW w:type="dxa" w:w="5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Ping ao gateway, ao servidor (192.168.40.10), entre as VLANs Administrativo, Comercial e Atendimento e à gerência (192.168.99.2).</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Aprovado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DNS e HTTP</w:t>
            </w:r>
          </w:p>
        </w:tc>
        <w:tc>
          <w:tcPr>
            <w:tcW w:type="dxa" w:w="5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intranet.aurora.local resolve para 192.168.40.10 e a página "Intranet da Aurora" é entregue.</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Aprovado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Internet e NAT</w:t>
            </w:r>
          </w:p>
        </w:tc>
        <w:tc>
          <w:tcPr>
            <w:tcW w:type="dxa" w:w="5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Ping ao servidor externo (203.0.113.10); www.exemplo.com.br resolve e entrega a página; o servidor externo registrou apenas o endereço 198.51.100.2 como origem, e a tabela de conexões do roteador mostra a tradução.</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Aprovado</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Wi-Fi sem ACL</w:t>
            </w:r>
          </w:p>
        </w:tc>
        <w:tc>
          <w:tcPr>
            <w:tcW w:type="dxa" w:w="5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O cliente Wi-Fi alcançava um PC do Administrativo.</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Aprovado (comportamento esperado sem ACL)</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Wi-Fi com ACL</w:t>
            </w:r>
          </w:p>
        </w:tc>
        <w:tc>
          <w:tcPr>
            <w:tcW w:type="dxa" w:w="5671"/>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Bloqueados o PC do Administrativo, o servidor (ICMP) e o gateway do Wi-Fi; continuam funcionando a internet, a resolução de nomes pelo DNS 192.168.40.10 e o acesso HTTP externo; o Administrativo continua acessando os demais setores.</w:t>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vAlign w:val="top"/>
          </w:tcPr>
          <w:p>
            <w:pPr>
              <w:spacing w:after="20" w:before="0" w:line="252" w:lineRule="auto"/>
            </w:pPr>
            <w:r>
              <w:rPr>
                <w:rFonts w:ascii="Arial" w:cs="Arial" w:eastAsia="Arial" w:hAnsi="Arial"/>
                <w:b w:val="false"/>
                <w:bCs w:val="false"/>
                <w:sz w:val="19"/>
                <w:szCs w:val="19"/>
              </w:rPr>
              <w:t xml:space="preserve">Aprovado</w:t>
            </w:r>
          </w:p>
        </w:tc>
      </w:tr>
    </w:tbl>
    <w:p>
      <w:pPr>
        <w:spacing w:after="240" w:before="60" w:line="276" w:lineRule="auto"/>
      </w:pPr>
      <w:r>
        <w:rPr>
          <w:rFonts w:ascii="Arial" w:cs="Arial" w:eastAsia="Arial" w:hAnsi="Arial"/>
          <w:sz w:val="20"/>
          <w:szCs w:val="20"/>
        </w:rPr>
        <w:t xml:space="preserve">Fonte: Elaborado pelo autor (2026).</w:t>
      </w:r>
    </w:p>
    <w:p>
      <w:pPr>
        <w:keepLines w:val="false"/>
        <w:pBdr>
          <w:left w:val="single" w:color="8A5A00" w:sz="18" w:space="6"/>
        </w:pBdr>
        <w:shd w:fill="FFF4D6" w:color="auto" w:val="clear"/>
        <w:spacing w:after="120" w:before="40" w:line="312" w:lineRule="auto"/>
        <w:ind w:left="140"/>
        <w:jc w:val="both"/>
      </w:pPr>
      <w:r>
        <w:rPr>
          <w:rFonts w:ascii="Arial" w:cs="Arial" w:eastAsia="Arial" w:hAnsi="Arial"/>
          <w:b/>
          <w:bCs/>
          <w:color w:val="8A5A00"/>
          <w:sz w:val="22"/>
          <w:szCs w:val="22"/>
        </w:rPr>
        <w:t xml:space="preserve">LIMITAÇÃO DO TESTE: </w:t>
      </w:r>
      <w:r>
        <w:rPr>
          <w:rFonts w:ascii="Arial" w:cs="Arial" w:eastAsia="Arial" w:hAnsi="Arial"/>
          <w:sz w:val="22"/>
          <w:szCs w:val="22"/>
        </w:rPr>
        <w:t xml:space="preserve">a emulação não é o Packet Tracer nem executa comandos Cisco IOS. O kernel do ambiente não tinha bridge nem VLAN 802.1Q, portanto não foram testados os switches, os trunks, a VLAN nativa, as portas de acesso e a sintaxe dos comandos Cisco. Ela comprova a coerência do endereçamento, do DHCP, do roteamento, do NAT, do DNS e da lógica da ACL, e não substitui uma execução no simulador.</w:t>
      </w:r>
    </w:p>
    <w:p>
      <w:pPr>
        <w:pStyle w:val="Heading2"/>
        <w:keepNext/>
        <w:spacing w:after="120" w:before="280" w:line="360" w:lineRule="auto"/>
      </w:pPr>
      <w:r>
        <w:rPr>
          <w:rFonts w:ascii="Arial" w:cs="Arial" w:eastAsia="Arial" w:hAnsi="Arial"/>
          <w:b/>
          <w:bCs/>
          <w:sz w:val="26"/>
          <w:szCs w:val="26"/>
        </w:rPr>
        <w:t xml:space="preserve">5.9 Cisco Packet Tracer</w:t>
      </w:r>
    </w:p>
    <w:p>
      <w:pPr>
        <w:spacing w:after="120" w:before="0" w:line="360" w:lineRule="auto"/>
        <w:ind w:firstLine="709"/>
        <w:jc w:val="both"/>
      </w:pPr>
      <w:r>
        <w:rPr>
          <w:rFonts w:ascii="Arial" w:cs="Arial" w:eastAsia="Arial" w:hAnsi="Arial"/>
          <w:sz w:val="24"/>
          <w:szCs w:val="24"/>
        </w:rPr>
        <w:t xml:space="preserve">O Cisco Packet Tracer é um simulador de redes da Cisco Networking Academy (CISCO, [s.d.]). Esta seção descreve, passo a passo, como montar no simulador a rede projetada, como roteiro de implementação; a execução no simulador não é documentada neste trabalho. Os nomes de menus podem variar um pouco entre as versões.</w:t>
      </w:r>
    </w:p>
    <w:p>
      <w:pPr>
        <w:pStyle w:val="Heading3"/>
        <w:keepNext/>
        <w:spacing w:after="100" w:before="200" w:line="360" w:lineRule="auto"/>
      </w:pPr>
      <w:r>
        <w:rPr>
          <w:rFonts w:ascii="Arial" w:cs="Arial" w:eastAsia="Arial" w:hAnsi="Arial"/>
          <w:b/>
          <w:bCs/>
          <w:i/>
          <w:iCs/>
          <w:sz w:val="24"/>
          <w:szCs w:val="24"/>
        </w:rPr>
        <w:t xml:space="preserve">Etapa 1 – Escolher e posicionar os dispositivos</w:t>
      </w:r>
    </w:p>
    <w:p>
      <w:pPr>
        <w:pStyle w:val="ListParagraph"/>
        <w:numPr>
          <w:ilvl w:val="0"/>
          <w:numId w:val="5"/>
        </w:numPr>
        <w:spacing w:after="80" w:before="0" w:line="336" w:lineRule="auto"/>
        <w:jc w:val="both"/>
      </w:pPr>
      <w:r>
        <w:rPr>
          <w:rFonts w:ascii="Arial" w:cs="Arial" w:eastAsia="Arial" w:hAnsi="Arial"/>
          <w:sz w:val="24"/>
          <w:szCs w:val="24"/>
        </w:rPr>
        <w:t xml:space="preserve">Abra o Packet Tracer, crie um arquivo novo e mantenha a visão Logical.</w:t>
      </w:r>
    </w:p>
    <w:p>
      <w:pPr>
        <w:pStyle w:val="ListParagraph"/>
        <w:numPr>
          <w:ilvl w:val="0"/>
          <w:numId w:val="5"/>
        </w:numPr>
        <w:spacing w:after="80" w:before="0" w:line="336" w:lineRule="auto"/>
        <w:jc w:val="both"/>
      </w:pPr>
      <w:r>
        <w:rPr>
          <w:rFonts w:ascii="Arial" w:cs="Arial" w:eastAsia="Arial" w:hAnsi="Arial"/>
          <w:sz w:val="24"/>
          <w:szCs w:val="24"/>
        </w:rPr>
        <w:t xml:space="preserve">Em Network Devices &gt; Routers, arraste 2 roteadores 2911 e renomeie-os como R-EDGE e ISP (clique no nome do dispositivo).</w:t>
      </w:r>
    </w:p>
    <w:p>
      <w:pPr>
        <w:pStyle w:val="ListParagraph"/>
        <w:numPr>
          <w:ilvl w:val="0"/>
          <w:numId w:val="5"/>
        </w:numPr>
        <w:spacing w:after="80" w:before="0" w:line="336" w:lineRule="auto"/>
        <w:jc w:val="both"/>
      </w:pPr>
      <w:r>
        <w:rPr>
          <w:rFonts w:ascii="Arial" w:cs="Arial" w:eastAsia="Arial" w:hAnsi="Arial"/>
          <w:sz w:val="24"/>
          <w:szCs w:val="24"/>
        </w:rPr>
        <w:t xml:space="preserve">Em Network Devices &gt; Switches, arraste 4 switches 2960-24TT e renomeie como SW-CORE, SW-ADM, SW-COM e SW-ATD.</w:t>
      </w:r>
    </w:p>
    <w:p>
      <w:pPr>
        <w:pStyle w:val="ListParagraph"/>
        <w:numPr>
          <w:ilvl w:val="0"/>
          <w:numId w:val="5"/>
        </w:numPr>
        <w:spacing w:after="80" w:before="0" w:line="336" w:lineRule="auto"/>
        <w:jc w:val="both"/>
      </w:pPr>
      <w:r>
        <w:rPr>
          <w:rFonts w:ascii="Arial" w:cs="Arial" w:eastAsia="Arial" w:hAnsi="Arial"/>
          <w:sz w:val="24"/>
          <w:szCs w:val="24"/>
        </w:rPr>
        <w:t xml:space="preserve">Em End Devices, arraste 9 PC-PT (PC-ADM1 a 3, PC-COM1 a 3 e PC-ATD1 a 3), 1 Laptop-PT (LAPTOP-WIFI), 1 Smartphone-PT (SMARTPHONE), 2 Server-PT (SRV-ARQUIVOS e Servidor-Internet) e 1 Printer-PT (IMPRESSORA).</w:t>
      </w:r>
    </w:p>
    <w:p>
      <w:pPr>
        <w:pStyle w:val="ListParagraph"/>
        <w:numPr>
          <w:ilvl w:val="0"/>
          <w:numId w:val="5"/>
        </w:numPr>
        <w:spacing w:after="80" w:before="0" w:line="336" w:lineRule="auto"/>
        <w:jc w:val="both"/>
      </w:pPr>
      <w:r>
        <w:rPr>
          <w:rFonts w:ascii="Arial" w:cs="Arial" w:eastAsia="Arial" w:hAnsi="Arial"/>
          <w:sz w:val="24"/>
          <w:szCs w:val="24"/>
        </w:rPr>
        <w:t xml:space="preserve">Em Network Devices &gt; Wireless Devices, arraste 1 AccessPoint-PT e renomeie como AP-WIFI.</w:t>
      </w:r>
    </w:p>
    <w:p>
      <w:pPr>
        <w:pStyle w:val="Heading3"/>
        <w:keepNext/>
        <w:spacing w:after="100" w:before="200" w:line="360" w:lineRule="auto"/>
      </w:pPr>
      <w:r>
        <w:rPr>
          <w:rFonts w:ascii="Arial" w:cs="Arial" w:eastAsia="Arial" w:hAnsi="Arial"/>
          <w:b/>
          <w:bCs/>
          <w:i/>
          <w:iCs/>
          <w:sz w:val="24"/>
          <w:szCs w:val="24"/>
        </w:rPr>
        <w:t xml:space="preserve">Etapa 2 – Conectar os dispositivos</w:t>
      </w:r>
    </w:p>
    <w:p>
      <w:pPr>
        <w:pStyle w:val="ListParagraph"/>
        <w:numPr>
          <w:ilvl w:val="0"/>
          <w:numId w:val="6"/>
        </w:numPr>
        <w:spacing w:after="80" w:before="0" w:line="336" w:lineRule="auto"/>
        <w:jc w:val="both"/>
      </w:pPr>
      <w:r>
        <w:rPr>
          <w:rFonts w:ascii="Arial" w:cs="Arial" w:eastAsia="Arial" w:hAnsi="Arial"/>
          <w:sz w:val="24"/>
          <w:szCs w:val="24"/>
        </w:rPr>
        <w:t xml:space="preserve">Clique em Connections (ícone do raio no canto inferior esquerdo). Escolha Copper Straight-Through (cabo direto) para dispositivos diferentes e Copper Cross-Over (cabo cruzado) para dispositivos iguais, ou use a opção automática.</w:t>
      </w:r>
    </w:p>
    <w:p>
      <w:pPr>
        <w:pStyle w:val="ListParagraph"/>
        <w:numPr>
          <w:ilvl w:val="0"/>
          <w:numId w:val="6"/>
        </w:numPr>
        <w:spacing w:after="80" w:before="0" w:line="336" w:lineRule="auto"/>
        <w:jc w:val="both"/>
      </w:pPr>
      <w:r>
        <w:rPr>
          <w:rFonts w:ascii="Arial" w:cs="Arial" w:eastAsia="Arial" w:hAnsi="Arial"/>
          <w:sz w:val="24"/>
          <w:szCs w:val="24"/>
        </w:rPr>
        <w:t xml:space="preserve">Para cada cabo, clique no primeiro dispositivo, escolha a porta, clique no segundo dispositivo e escolha a porta, seguindo o Quadro de conexões da seção 5.5.</w:t>
      </w:r>
    </w:p>
    <w:p>
      <w:pPr>
        <w:pStyle w:val="ListParagraph"/>
        <w:numPr>
          <w:ilvl w:val="0"/>
          <w:numId w:val="6"/>
        </w:numPr>
        <w:spacing w:after="80" w:before="0" w:line="336" w:lineRule="auto"/>
        <w:jc w:val="both"/>
      </w:pPr>
      <w:r>
        <w:rPr>
          <w:rFonts w:ascii="Arial" w:cs="Arial" w:eastAsia="Arial" w:hAnsi="Arial"/>
          <w:sz w:val="24"/>
          <w:szCs w:val="24"/>
        </w:rPr>
        <w:t xml:space="preserve">Conecte os 3 PCs de cada setor às portas Fa0/1 a Fa0/3 do respectivo switch de acesso.</w:t>
      </w:r>
    </w:p>
    <w:p>
      <w:pPr>
        <w:pStyle w:val="ListParagraph"/>
        <w:numPr>
          <w:ilvl w:val="0"/>
          <w:numId w:val="6"/>
        </w:numPr>
        <w:spacing w:after="80" w:before="0" w:line="336" w:lineRule="auto"/>
        <w:jc w:val="both"/>
      </w:pPr>
      <w:r>
        <w:rPr>
          <w:rFonts w:ascii="Arial" w:cs="Arial" w:eastAsia="Arial" w:hAnsi="Arial"/>
          <w:sz w:val="24"/>
          <w:szCs w:val="24"/>
        </w:rPr>
        <w:t xml:space="preserve">Conecte o servidor, a impressora e o ponto de acesso ao SW-CORE (Fa0/5, Fa0/6 e Fa0/7). No ponto de acesso, use a porta Port 0.</w:t>
      </w:r>
    </w:p>
    <w:p>
      <w:pPr>
        <w:pStyle w:val="ListParagraph"/>
        <w:numPr>
          <w:ilvl w:val="0"/>
          <w:numId w:val="6"/>
        </w:numPr>
        <w:spacing w:after="80" w:before="0" w:line="336" w:lineRule="auto"/>
        <w:jc w:val="both"/>
      </w:pPr>
      <w:r>
        <w:rPr>
          <w:rFonts w:ascii="Arial" w:cs="Arial" w:eastAsia="Arial" w:hAnsi="Arial"/>
          <w:sz w:val="24"/>
          <w:szCs w:val="24"/>
        </w:rPr>
        <w:t xml:space="preserve">Aguarde cerca de 30 segundos até os triângulos dos cabos ficarem verdes (o protocolo Spanning Tree leva um tempo para convergir). As interfaces dos roteadores ficam vermelhas até receberem o comando no shutdown.</w:t>
      </w:r>
    </w:p>
    <w:p>
      <w:pPr>
        <w:pStyle w:val="Heading3"/>
        <w:keepNext/>
        <w:spacing w:after="100" w:before="200" w:line="360" w:lineRule="auto"/>
      </w:pPr>
      <w:r>
        <w:rPr>
          <w:rFonts w:ascii="Arial" w:cs="Arial" w:eastAsia="Arial" w:hAnsi="Arial"/>
          <w:b/>
          <w:bCs/>
          <w:i/>
          <w:iCs/>
          <w:sz w:val="24"/>
          <w:szCs w:val="24"/>
        </w:rPr>
        <w:t xml:space="preserve">Etapa 3 – Configurar os equipamentos</w:t>
      </w:r>
    </w:p>
    <w:p>
      <w:pPr>
        <w:pStyle w:val="ListParagraph"/>
        <w:numPr>
          <w:ilvl w:val="0"/>
          <w:numId w:val="7"/>
        </w:numPr>
        <w:spacing w:after="80" w:before="0" w:line="336" w:lineRule="auto"/>
        <w:jc w:val="both"/>
      </w:pPr>
      <w:r>
        <w:rPr>
          <w:rFonts w:ascii="Arial" w:cs="Arial" w:eastAsia="Arial" w:hAnsi="Arial"/>
          <w:sz w:val="24"/>
          <w:szCs w:val="24"/>
        </w:rPr>
        <w:t xml:space="preserve">Clique no roteador ISP, abra a aba CLI e aplique a configuração da seção 5.7.1.</w:t>
      </w:r>
    </w:p>
    <w:p>
      <w:pPr>
        <w:pStyle w:val="ListParagraph"/>
        <w:numPr>
          <w:ilvl w:val="0"/>
          <w:numId w:val="7"/>
        </w:numPr>
        <w:spacing w:after="80" w:before="0" w:line="336" w:lineRule="auto"/>
        <w:jc w:val="both"/>
      </w:pPr>
      <w:r>
        <w:rPr>
          <w:rFonts w:ascii="Arial" w:cs="Arial" w:eastAsia="Arial" w:hAnsi="Arial"/>
          <w:sz w:val="24"/>
          <w:szCs w:val="24"/>
        </w:rPr>
        <w:t xml:space="preserve">No R-EDGE, aplique a configuração da seção 5.7.2.</w:t>
      </w:r>
    </w:p>
    <w:p>
      <w:pPr>
        <w:pStyle w:val="ListParagraph"/>
        <w:numPr>
          <w:ilvl w:val="0"/>
          <w:numId w:val="7"/>
        </w:numPr>
        <w:spacing w:after="80" w:before="0" w:line="336" w:lineRule="auto"/>
        <w:jc w:val="both"/>
      </w:pPr>
      <w:r>
        <w:rPr>
          <w:rFonts w:ascii="Arial" w:cs="Arial" w:eastAsia="Arial" w:hAnsi="Arial"/>
          <w:sz w:val="24"/>
          <w:szCs w:val="24"/>
        </w:rPr>
        <w:t xml:space="preserve">No SW-CORE, aplique a configuração da seção 5.7.3.</w:t>
      </w:r>
    </w:p>
    <w:p>
      <w:pPr>
        <w:pStyle w:val="ListParagraph"/>
        <w:numPr>
          <w:ilvl w:val="0"/>
          <w:numId w:val="7"/>
        </w:numPr>
        <w:spacing w:after="80" w:before="0" w:line="336" w:lineRule="auto"/>
        <w:jc w:val="both"/>
      </w:pPr>
      <w:r>
        <w:rPr>
          <w:rFonts w:ascii="Arial" w:cs="Arial" w:eastAsia="Arial" w:hAnsi="Arial"/>
          <w:sz w:val="24"/>
          <w:szCs w:val="24"/>
        </w:rPr>
        <w:t xml:space="preserve">Em cada switch de acesso, aplique a configuração da seção 5.7.4, ajustando nome, VLAN e endereço.</w:t>
      </w:r>
    </w:p>
    <w:p>
      <w:pPr>
        <w:pStyle w:val="ListParagraph"/>
        <w:numPr>
          <w:ilvl w:val="0"/>
          <w:numId w:val="7"/>
        </w:numPr>
        <w:spacing w:after="80" w:before="0" w:line="336" w:lineRule="auto"/>
        <w:jc w:val="both"/>
      </w:pPr>
      <w:r>
        <w:rPr>
          <w:rFonts w:ascii="Arial" w:cs="Arial" w:eastAsia="Arial" w:hAnsi="Arial"/>
          <w:sz w:val="24"/>
          <w:szCs w:val="24"/>
        </w:rPr>
        <w:t xml:space="preserve">Configure o servidor, a impressora, o ponto de acesso, os PCs, o notebook e o smartphone conforme a seção 5.7.6.</w:t>
      </w:r>
    </w:p>
    <w:p>
      <w:pPr>
        <w:pStyle w:val="Heading3"/>
        <w:keepNext/>
        <w:spacing w:after="100" w:before="200" w:line="360" w:lineRule="auto"/>
      </w:pPr>
      <w:r>
        <w:rPr>
          <w:rFonts w:ascii="Arial" w:cs="Arial" w:eastAsia="Arial" w:hAnsi="Arial"/>
          <w:b/>
          <w:bCs/>
          <w:i/>
          <w:iCs/>
          <w:sz w:val="24"/>
          <w:szCs w:val="24"/>
        </w:rPr>
        <w:t xml:space="preserve">Etapa 4 – Validar e salvar</w:t>
      </w:r>
    </w:p>
    <w:p>
      <w:pPr>
        <w:pStyle w:val="ListParagraph"/>
        <w:numPr>
          <w:ilvl w:val="0"/>
          <w:numId w:val="8"/>
        </w:numPr>
        <w:spacing w:after="80" w:before="0" w:line="336" w:lineRule="auto"/>
        <w:jc w:val="both"/>
      </w:pPr>
      <w:r>
        <w:rPr>
          <w:rFonts w:ascii="Arial" w:cs="Arial" w:eastAsia="Arial" w:hAnsi="Arial"/>
          <w:sz w:val="24"/>
          <w:szCs w:val="24"/>
        </w:rPr>
        <w:t xml:space="preserve">Execute os procedimentos de validação do Quadro de testes (seção 5.8) e registre os resultados.</w:t>
      </w:r>
    </w:p>
    <w:p>
      <w:pPr>
        <w:pStyle w:val="ListParagraph"/>
        <w:numPr>
          <w:ilvl w:val="0"/>
          <w:numId w:val="8"/>
        </w:numPr>
        <w:spacing w:after="80" w:before="0" w:line="336" w:lineRule="auto"/>
        <w:jc w:val="both"/>
      </w:pPr>
      <w:r>
        <w:rPr>
          <w:rFonts w:ascii="Arial" w:cs="Arial" w:eastAsia="Arial" w:hAnsi="Arial"/>
          <w:sz w:val="24"/>
          <w:szCs w:val="24"/>
        </w:rPr>
        <w:t xml:space="preserve">Opcionalmente, aplique a ACL da seção 5.7.5 e repita o teste de isolamento do Wi-Fi.</w:t>
      </w:r>
    </w:p>
    <w:p>
      <w:pPr>
        <w:pStyle w:val="ListParagraph"/>
        <w:numPr>
          <w:ilvl w:val="0"/>
          <w:numId w:val="8"/>
        </w:numPr>
        <w:spacing w:after="80" w:before="0" w:line="336" w:lineRule="auto"/>
        <w:jc w:val="both"/>
      </w:pPr>
      <w:r>
        <w:rPr>
          <w:rFonts w:ascii="Arial" w:cs="Arial" w:eastAsia="Arial" w:hAnsi="Arial"/>
          <w:sz w:val="24"/>
          <w:szCs w:val="24"/>
        </w:rPr>
        <w:t xml:space="preserve">Salve o arquivo (File &gt; Save As) com o nome Rede_Aurora.pkt e guarde-o junto ao trabalho, se a instituição pedir.</w:t>
      </w:r>
    </w:p>
    <w:p>
      <w:pPr>
        <w:pStyle w:val="Heading3"/>
        <w:keepNext/>
        <w:spacing w:after="100" w:before="200" w:line="360" w:lineRule="auto"/>
      </w:pPr>
      <w:r>
        <w:rPr>
          <w:rFonts w:ascii="Arial" w:cs="Arial" w:eastAsia="Arial" w:hAnsi="Arial"/>
          <w:b/>
          <w:bCs/>
          <w:i/>
          <w:iCs/>
          <w:sz w:val="24"/>
          <w:szCs w:val="24"/>
        </w:rPr>
        <w:t xml:space="preserve">Problemas comuns na montagem</w:t>
      </w:r>
    </w:p>
    <w:p>
      <w:pPr>
        <w:pStyle w:val="ListParagraph"/>
        <w:numPr>
          <w:ilvl w:val="0"/>
          <w:numId w:val="2"/>
        </w:numPr>
        <w:spacing w:after="60" w:before="0" w:line="336" w:lineRule="auto"/>
        <w:jc w:val="both"/>
      </w:pPr>
      <w:r>
        <w:rPr>
          <w:rFonts w:ascii="Arial" w:cs="Arial" w:eastAsia="Arial" w:hAnsi="Arial"/>
          <w:b/>
          <w:bCs/>
          <w:sz w:val="24"/>
          <w:szCs w:val="24"/>
        </w:rPr>
        <w:t xml:space="preserve">PC sem IP por DHCP:</w:t>
      </w:r>
      <w:r>
        <w:rPr>
          <w:rFonts w:ascii="Arial" w:cs="Arial" w:eastAsia="Arial" w:hAnsi="Arial"/>
          <w:sz w:val="24"/>
          <w:szCs w:val="24"/>
        </w:rPr>
        <w:t xml:space="preserve"> confira a VLAN da porta do switch (show vlan brief), o trunk com o roteador (show interfaces trunk) e se a subinterface do roteador tem IP e encapsulamento.</w:t>
      </w:r>
    </w:p>
    <w:p>
      <w:pPr>
        <w:pStyle w:val="ListParagraph"/>
        <w:numPr>
          <w:ilvl w:val="0"/>
          <w:numId w:val="2"/>
        </w:numPr>
        <w:spacing w:after="60" w:before="0" w:line="336" w:lineRule="auto"/>
        <w:jc w:val="both"/>
      </w:pPr>
      <w:r>
        <w:rPr>
          <w:rFonts w:ascii="Arial" w:cs="Arial" w:eastAsia="Arial" w:hAnsi="Arial"/>
          <w:b/>
          <w:bCs/>
          <w:sz w:val="24"/>
          <w:szCs w:val="24"/>
        </w:rPr>
        <w:t xml:space="preserve">Ping entre VLANs falha:</w:t>
      </w:r>
      <w:r>
        <w:rPr>
          <w:rFonts w:ascii="Arial" w:cs="Arial" w:eastAsia="Arial" w:hAnsi="Arial"/>
          <w:sz w:val="24"/>
          <w:szCs w:val="24"/>
        </w:rPr>
        <w:t xml:space="preserve"> verifique se a interface Gi0/0 do R-EDGE tem no shutdown e se cada subinterface tem o encapsulamento dot1Q correto.</w:t>
      </w:r>
    </w:p>
    <w:p>
      <w:pPr>
        <w:pStyle w:val="ListParagraph"/>
        <w:numPr>
          <w:ilvl w:val="0"/>
          <w:numId w:val="2"/>
        </w:numPr>
        <w:spacing w:after="60" w:before="0" w:line="336" w:lineRule="auto"/>
        <w:jc w:val="both"/>
      </w:pPr>
      <w:r>
        <w:rPr>
          <w:rFonts w:ascii="Arial" w:cs="Arial" w:eastAsia="Arial" w:hAnsi="Arial"/>
          <w:b/>
          <w:bCs/>
          <w:sz w:val="24"/>
          <w:szCs w:val="24"/>
        </w:rPr>
        <w:t xml:space="preserve">Sem internet simulada:</w:t>
      </w:r>
      <w:r>
        <w:rPr>
          <w:rFonts w:ascii="Arial" w:cs="Arial" w:eastAsia="Arial" w:hAnsi="Arial"/>
          <w:sz w:val="24"/>
          <w:szCs w:val="24"/>
        </w:rPr>
        <w:t xml:space="preserve"> confira a rota padrão (show ip route), os comandos ip nat inside e outside e as duas interfaces do ISP.</w:t>
      </w:r>
    </w:p>
    <w:p>
      <w:pPr>
        <w:pStyle w:val="ListParagraph"/>
        <w:numPr>
          <w:ilvl w:val="0"/>
          <w:numId w:val="2"/>
        </w:numPr>
        <w:spacing w:after="60" w:before="0" w:line="336" w:lineRule="auto"/>
        <w:jc w:val="both"/>
      </w:pPr>
      <w:r>
        <w:rPr>
          <w:rFonts w:ascii="Arial" w:cs="Arial" w:eastAsia="Arial" w:hAnsi="Arial"/>
          <w:b/>
          <w:bCs/>
          <w:sz w:val="24"/>
          <w:szCs w:val="24"/>
        </w:rPr>
        <w:t xml:space="preserve">Trunk não sobe entre switches:</w:t>
      </w:r>
      <w:r>
        <w:rPr>
          <w:rFonts w:ascii="Arial" w:cs="Arial" w:eastAsia="Arial" w:hAnsi="Arial"/>
          <w:sz w:val="24"/>
          <w:szCs w:val="24"/>
        </w:rPr>
        <w:t xml:space="preserve"> as duas pontas precisam estar com switchport mode trunk.</w:t>
      </w:r>
    </w:p>
    <w:p>
      <w:pPr>
        <w:pStyle w:val="ListParagraph"/>
        <w:numPr>
          <w:ilvl w:val="0"/>
          <w:numId w:val="2"/>
        </w:numPr>
        <w:spacing w:after="60" w:before="0" w:line="336" w:lineRule="auto"/>
        <w:jc w:val="both"/>
      </w:pPr>
      <w:r>
        <w:rPr>
          <w:rFonts w:ascii="Arial" w:cs="Arial" w:eastAsia="Arial" w:hAnsi="Arial"/>
          <w:b/>
          <w:bCs/>
          <w:sz w:val="24"/>
          <w:szCs w:val="24"/>
        </w:rPr>
        <w:t xml:space="preserve">O primeiro ping perde um pacote:</w:t>
      </w:r>
      <w:r>
        <w:rPr>
          <w:rFonts w:ascii="Arial" w:cs="Arial" w:eastAsia="Arial" w:hAnsi="Arial"/>
          <w:sz w:val="24"/>
          <w:szCs w:val="24"/>
        </w:rPr>
        <w:t xml:space="preserve"> é esperado, por causa da resolução de endereço (ARP).</w:t>
      </w:r>
    </w:p>
    <w:p>
      <w:pPr>
        <w:pStyle w:val="Heading1"/>
        <w:keepNext/>
        <w:pageBreakBefore/>
        <w:spacing w:after="240" w:before="0" w:line="360" w:lineRule="auto"/>
      </w:pPr>
      <w:r>
        <w:rPr>
          <w:rFonts w:ascii="Arial" w:cs="Arial" w:eastAsia="Arial" w:hAnsi="Arial"/>
          <w:b/>
          <w:bCs/>
          <w:sz w:val="28"/>
          <w:szCs w:val="28"/>
        </w:rPr>
        <w:t xml:space="preserve">6 CONCLUSÃO</w:t>
      </w:r>
    </w:p>
    <w:p>
      <w:pPr>
        <w:spacing w:after="120" w:before="0" w:line="360" w:lineRule="auto"/>
        <w:ind w:firstLine="709"/>
        <w:jc w:val="both"/>
      </w:pPr>
      <w:r>
        <w:rPr>
          <w:rFonts w:ascii="Arial" w:cs="Arial" w:eastAsia="Arial" w:hAnsi="Arial"/>
          <w:sz w:val="24"/>
          <w:szCs w:val="24"/>
        </w:rPr>
        <w:t xml:space="preserve">Este trabalho reuniu, em torno de dois cenários, quatro assuntos que costumam ser estudados separadamente: gestão ágil, usabilidade, hardware e redes. A principal conclusão é que eles se complementam. De nada adianta um site bem projetado se o computador de quem o acessa demora minutos para abrir o navegador, e computadores novos ligados a uma rede mal estruturada não entregam seu desempenho. Nenhuma dessas melhorias acontece de forma organizada sem um método que ajude a priorizar, dividir e acompanhar o trabalho.</w:t>
      </w:r>
    </w:p>
    <w:p>
      <w:pPr>
        <w:spacing w:after="120" w:before="0" w:line="360" w:lineRule="auto"/>
        <w:ind w:firstLine="709"/>
        <w:jc w:val="both"/>
      </w:pPr>
      <w:r>
        <w:rPr>
          <w:rFonts w:ascii="Arial" w:cs="Arial" w:eastAsia="Arial" w:hAnsi="Arial"/>
          <w:sz w:val="24"/>
          <w:szCs w:val="24"/>
        </w:rPr>
        <w:t xml:space="preserve">O Scrum deu a estrutura ao estudo. O Quadro Scrum transformou um enunciado extenso em tarefas pequenas e verificáveis, e a coluna Testes e a definição de pronto obrigaram a validar cada resultado antes de considerá-lo concluído. A adaptação ao trabalho individual mostrou que os princípios do framework (priorizar, entregar em partes, inspecionar e ajustar) valem mesmo sem equipe, embora práticas como a Daily Scrum percam o sentido. Um efeito concreto do método foi separar o diagnóstico da solução: os problemas do site foram documentados sem alterar o código, e as melhorias ficaram no Backlog.</w:t>
      </w:r>
    </w:p>
    <w:p>
      <w:pPr>
        <w:spacing w:after="120" w:before="0" w:line="360" w:lineRule="auto"/>
        <w:ind w:firstLine="709"/>
        <w:jc w:val="both"/>
      </w:pPr>
      <w:r>
        <w:rPr>
          <w:rFonts w:ascii="Arial" w:cs="Arial" w:eastAsia="Arial" w:hAnsi="Arial"/>
          <w:sz w:val="24"/>
          <w:szCs w:val="24"/>
        </w:rPr>
        <w:t xml:space="preserve">A avaliação de usabilidade do site da HR Tech mostrou um produto sólido nos aspectos técnicos: sem rolagem horizontal de 320 a 1440 px, contraste acima do mínimo das WCAG, carregamento rápido no teste local, navegação enxuta e chamadas para ação claras. Os problemas estão menos na aparência e mais no caminho até o contato: um formulário que depende do WhatsApp ou do e-mail do visitante, ausência de prova social, tratamento pouco claro do Google Analytics na Política de Privacidade e textos técnicos para um público que não é técnico. Isso ilustra a ideia da ISO 9241-11 de que usabilidade se mede pelo quanto o usuário consegue atingir seu objetivo com eficácia, eficiência e satisfação, e não apenas pelo visual (INTERNATIONAL ORGANIZATION FOR STANDARDIZATION, 2018).</w:t>
      </w:r>
    </w:p>
    <w:p>
      <w:pPr>
        <w:spacing w:after="120" w:before="0" w:line="360" w:lineRule="auto"/>
        <w:ind w:firstLine="709"/>
        <w:jc w:val="both"/>
      </w:pPr>
      <w:r>
        <w:rPr>
          <w:rFonts w:ascii="Arial" w:cs="Arial" w:eastAsia="Arial" w:hAnsi="Arial"/>
          <w:sz w:val="24"/>
          <w:szCs w:val="24"/>
        </w:rPr>
        <w:t xml:space="preserve">Na infraestrutura, o cenário fictício mostrou que desempenho resulta de equilíbrio entre componentes. Um processador moderno com pouca memória ou com disco mecânico continua lento, e uma placa de vídeo cara em um computador de escritório não resolve o problema. A ordem proposta (SSD, memória, processador, vídeo apenas onde há necessidade e periféricos) busca o maior efeito por investimento. A rede completa o raciocínio: a arquitetura com VLANs, DHCP, NAT, servidor dedicado e Wi-Fi isolado tende a reduzir o tráfego desnecessário, melhorar a segurança e organizar o crescimento da empresa, conforme o raciocínio técnico apresentado na seção 5.3.</w:t>
      </w:r>
    </w:p>
    <w:p>
      <w:pPr>
        <w:spacing w:after="120" w:before="0" w:line="360" w:lineRule="auto"/>
        <w:ind w:firstLine="709"/>
        <w:jc w:val="both"/>
      </w:pPr>
      <w:r>
        <w:rPr>
          <w:rFonts w:ascii="Arial" w:cs="Arial" w:eastAsia="Arial" w:hAnsi="Arial"/>
          <w:sz w:val="24"/>
          <w:szCs w:val="24"/>
        </w:rPr>
        <w:t xml:space="preserve">Existe uma relação entre as partes que vai além da técnica: o site avaliado só entrega seu desempenho a quem o acessa por uma máquina e uma rede à altura, e as decisões de infraestrutura devem ser guiadas pela experiência de quem usa o sistema. Nos dois casos, o ciclo é o mesmo: medir, diagnosticar, priorizar, propor e validar, que é essencialmente o ciclo de inspeção e adaptação do Scrum.</w:t>
      </w:r>
    </w:p>
    <w:p>
      <w:pPr>
        <w:spacing w:after="120" w:before="0" w:line="360" w:lineRule="auto"/>
        <w:ind w:firstLine="709"/>
        <w:jc w:val="both"/>
      </w:pPr>
      <w:r>
        <w:rPr>
          <w:rFonts w:ascii="Arial" w:cs="Arial" w:eastAsia="Arial" w:hAnsi="Arial"/>
          <w:sz w:val="24"/>
          <w:szCs w:val="24"/>
        </w:rPr>
        <w:t xml:space="preserve">Como limitações, destacam-se: a avaliação de usabilidade foi feita por um único avaliador, que é o dono do site, sem teste com usuários reais e com medições de desempenho feitas localmente; o cenário de hardware e de rede é fictício, sem medições reais nem preços cotados; e a arquitetura de rede foi validada apenas logicamente, por emulação em Linux (camada 3, sem os switches), sem execução no Cisco Packet Tracer; os procedimentos do Quadro 22 permanecem como proposta de validação para uma implementação futura. Como trabalhos futuros, sugere-se realizar o teste com três a cinco usuários, repetir o Lighthouse no domínio publicado, implementar, com autorização do responsável, as melhorias de prioridade alta do Quadro 14 e comparar os resultados antes e depois, além de evoluir a rede para switches de camada 3 e firewall dedicado.</w:t>
      </w:r>
    </w:p>
    <w:p>
      <w:pPr>
        <w:pStyle w:val="Heading1"/>
        <w:keepNext/>
        <w:pageBreakBefore/>
        <w:spacing w:after="240" w:before="0" w:line="360" w:lineRule="auto"/>
      </w:pPr>
      <w:r>
        <w:rPr>
          <w:rFonts w:ascii="Arial" w:cs="Arial" w:eastAsia="Arial" w:hAnsi="Arial"/>
          <w:b/>
          <w:bCs/>
          <w:sz w:val="28"/>
          <w:szCs w:val="28"/>
        </w:rPr>
        <w:t xml:space="preserve">REFERÊNCIAS</w:t>
      </w:r>
    </w:p>
    <w:p>
      <w:pPr>
        <w:keepLines/>
        <w:spacing w:after="240" w:before="0" w:line="276" w:lineRule="auto"/>
        <w:jc w:val="left"/>
      </w:pPr>
      <w:r>
        <w:rPr>
          <w:rFonts w:ascii="Arial" w:cs="Arial" w:eastAsia="Arial" w:hAnsi="Arial"/>
          <w:sz w:val="24"/>
          <w:szCs w:val="24"/>
        </w:rPr>
        <w:t xml:space="preserve">ARKKO, J.; COTTON, M.; VEGODA, L. </w:t>
      </w:r>
      <w:r>
        <w:rPr>
          <w:rFonts w:ascii="Arial" w:cs="Arial" w:eastAsia="Arial" w:hAnsi="Arial"/>
          <w:b/>
          <w:bCs/>
          <w:sz w:val="24"/>
          <w:szCs w:val="24"/>
        </w:rPr>
        <w:t xml:space="preserve">RFC 5737</w:t>
      </w:r>
      <w:r>
        <w:rPr>
          <w:rFonts w:ascii="Arial" w:cs="Arial" w:eastAsia="Arial" w:hAnsi="Arial"/>
          <w:sz w:val="24"/>
          <w:szCs w:val="24"/>
        </w:rPr>
        <w:t xml:space="preserve">: IPv4 Address Blocks Reserved for Documentation. IETF, jan. 2010. Disponível em: https://www.rfc-editor.org/rfc/rfc5737.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AUTORIDADE NACIONAL DE PROTEÇÃO DE DADOS (ANPD). </w:t>
      </w:r>
      <w:r>
        <w:rPr>
          <w:rFonts w:ascii="Arial" w:cs="Arial" w:eastAsia="Arial" w:hAnsi="Arial"/>
          <w:b/>
          <w:bCs/>
          <w:sz w:val="24"/>
          <w:szCs w:val="24"/>
        </w:rPr>
        <w:t xml:space="preserve">Cookies e proteção de dados pessoais</w:t>
      </w:r>
      <w:r>
        <w:rPr>
          <w:rFonts w:ascii="Arial" w:cs="Arial" w:eastAsia="Arial" w:hAnsi="Arial"/>
          <w:sz w:val="24"/>
          <w:szCs w:val="24"/>
        </w:rPr>
        <w:t xml:space="preserve">: guia orientativo. Brasília: ANPD, out. 2022. </w:t>
      </w:r>
      <w:r>
        <w:rPr>
          <w:rFonts w:ascii="Arial" w:cs="Arial" w:eastAsia="Arial" w:hAnsi="Arial"/>
          <w:sz w:val="24"/>
          <w:szCs w:val="24"/>
          <w:shd w:fill="FFFF00" w:color="auto" w:val="clear"/>
        </w:rPr>
        <w:t xml:space="preserve">[Conferir URL oficial em gov.br/anpd antes de incluir endereço e data de acesso]</w:t>
      </w:r>
    </w:p>
    <w:p>
      <w:pPr>
        <w:keepLines/>
        <w:spacing w:after="240" w:before="0" w:line="276" w:lineRule="auto"/>
        <w:jc w:val="left"/>
      </w:pPr>
      <w:r>
        <w:rPr>
          <w:rFonts w:ascii="Arial" w:cs="Arial" w:eastAsia="Arial" w:hAnsi="Arial"/>
          <w:sz w:val="24"/>
          <w:szCs w:val="24"/>
        </w:rPr>
        <w:t xml:space="preserve">BECK, K. et al. </w:t>
      </w:r>
      <w:r>
        <w:rPr>
          <w:rFonts w:ascii="Arial" w:cs="Arial" w:eastAsia="Arial" w:hAnsi="Arial"/>
          <w:b/>
          <w:bCs/>
          <w:sz w:val="24"/>
          <w:szCs w:val="24"/>
        </w:rPr>
        <w:t xml:space="preserve">Manifesto para o Desenvolvimento Ágil de Software</w:t>
      </w:r>
      <w:r>
        <w:rPr>
          <w:rFonts w:ascii="Arial" w:cs="Arial" w:eastAsia="Arial" w:hAnsi="Arial"/>
          <w:sz w:val="24"/>
          <w:szCs w:val="24"/>
        </w:rPr>
        <w:t xml:space="preserve">. 2001. Disponível em: https://agilemanifesto.org/.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BRASIL. </w:t>
      </w:r>
      <w:r>
        <w:rPr>
          <w:rFonts w:ascii="Arial" w:cs="Arial" w:eastAsia="Arial" w:hAnsi="Arial"/>
          <w:b/>
          <w:bCs/>
          <w:sz w:val="24"/>
          <w:szCs w:val="24"/>
        </w:rPr>
        <w:t xml:space="preserve">Lei nº 13.709, de 14 de agosto de 2018</w:t>
      </w:r>
      <w:r>
        <w:rPr>
          <w:rFonts w:ascii="Arial" w:cs="Arial" w:eastAsia="Arial" w:hAnsi="Arial"/>
          <w:sz w:val="24"/>
          <w:szCs w:val="24"/>
        </w:rPr>
        <w:t xml:space="preserve">. Lei Geral de Proteção de Dados Pessoais (LGPD). Brasília, DF: Presidência da República, 2018. Disponível em: https://www.planalto.gov.br/ccivil_03/_ato2015-2018/2018/lei/l13709.htm.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CISCO. </w:t>
      </w:r>
      <w:r>
        <w:rPr>
          <w:rFonts w:ascii="Arial" w:cs="Arial" w:eastAsia="Arial" w:hAnsi="Arial"/>
          <w:b/>
          <w:bCs/>
          <w:sz w:val="24"/>
          <w:szCs w:val="24"/>
        </w:rPr>
        <w:t xml:space="preserve">Cisco Packet Tracer</w:t>
      </w:r>
      <w:r>
        <w:rPr>
          <w:rFonts w:ascii="Arial" w:cs="Arial" w:eastAsia="Arial" w:hAnsi="Arial"/>
          <w:sz w:val="24"/>
          <w:szCs w:val="24"/>
        </w:rPr>
        <w:t xml:space="preserve">. Cisco Networking Academy, [s.d.]. Disponível em: https://www.netacad.com/cisco-packet-tracer.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INTERNATIONAL ORGANIZATION FOR STANDARDIZATION. </w:t>
      </w:r>
      <w:r>
        <w:rPr>
          <w:rFonts w:ascii="Arial" w:cs="Arial" w:eastAsia="Arial" w:hAnsi="Arial"/>
          <w:b/>
          <w:bCs/>
          <w:sz w:val="24"/>
          <w:szCs w:val="24"/>
        </w:rPr>
        <w:t xml:space="preserve">ISO 9241-11:2018</w:t>
      </w:r>
      <w:r>
        <w:rPr>
          <w:rFonts w:ascii="Arial" w:cs="Arial" w:eastAsia="Arial" w:hAnsi="Arial"/>
          <w:sz w:val="24"/>
          <w:szCs w:val="24"/>
        </w:rPr>
        <w:t xml:space="preserve">: Ergonomics of human-system interaction — Part 11: Usability: Definitions and concepts. Geneva: ISO, 2018.</w:t>
      </w:r>
    </w:p>
    <w:p>
      <w:pPr>
        <w:keepLines/>
        <w:spacing w:after="240" w:before="0" w:line="276" w:lineRule="auto"/>
        <w:jc w:val="left"/>
      </w:pPr>
      <w:r>
        <w:rPr>
          <w:rFonts w:ascii="Arial" w:cs="Arial" w:eastAsia="Arial" w:hAnsi="Arial"/>
          <w:sz w:val="24"/>
          <w:szCs w:val="24"/>
        </w:rPr>
        <w:t xml:space="preserve">KUROSE, J. F.; ROSS, K. W. </w:t>
      </w:r>
      <w:r>
        <w:rPr>
          <w:rFonts w:ascii="Arial" w:cs="Arial" w:eastAsia="Arial" w:hAnsi="Arial"/>
          <w:b/>
          <w:bCs/>
          <w:sz w:val="24"/>
          <w:szCs w:val="24"/>
        </w:rPr>
        <w:t xml:space="preserve">Redes de computadores e a Internet</w:t>
      </w:r>
      <w:r>
        <w:rPr>
          <w:rFonts w:ascii="Arial" w:cs="Arial" w:eastAsia="Arial" w:hAnsi="Arial"/>
          <w:sz w:val="24"/>
          <w:szCs w:val="24"/>
        </w:rPr>
        <w:t xml:space="preserve">: uma abordagem top-down. 6. ed. São Paulo: Pearson, </w:t>
      </w:r>
      <w:r>
        <w:rPr>
          <w:rFonts w:ascii="Arial" w:cs="Arial" w:eastAsia="Arial" w:hAnsi="Arial"/>
          <w:sz w:val="24"/>
          <w:szCs w:val="24"/>
          <w:shd w:fill="FFFF00" w:color="auto" w:val="clear"/>
        </w:rPr>
        <w:t xml:space="preserve">[CONFERIR ANO NA FICHA CATALOGRÁFICA: 2013 ou 2014]</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MICROSOFT. </w:t>
      </w:r>
      <w:r>
        <w:rPr>
          <w:rFonts w:ascii="Arial" w:cs="Arial" w:eastAsia="Arial" w:hAnsi="Arial"/>
          <w:b/>
          <w:bCs/>
          <w:sz w:val="24"/>
          <w:szCs w:val="24"/>
        </w:rPr>
        <w:t xml:space="preserve">Windows 11 specifications and system requirements</w:t>
      </w:r>
      <w:r>
        <w:rPr>
          <w:rFonts w:ascii="Arial" w:cs="Arial" w:eastAsia="Arial" w:hAnsi="Arial"/>
          <w:sz w:val="24"/>
          <w:szCs w:val="24"/>
        </w:rPr>
        <w:t xml:space="preserve">. 2025a. Disponível em: https://www.microsoft.com/en-us/windows/windows-11-specifications.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MICROSOFT. </w:t>
      </w:r>
      <w:r>
        <w:rPr>
          <w:rFonts w:ascii="Arial" w:cs="Arial" w:eastAsia="Arial" w:hAnsi="Arial"/>
          <w:b/>
          <w:bCs/>
          <w:sz w:val="24"/>
          <w:szCs w:val="24"/>
        </w:rPr>
        <w:t xml:space="preserve">Windows 10 support has ended on October 14, 2025</w:t>
      </w:r>
      <w:r>
        <w:rPr>
          <w:rFonts w:ascii="Arial" w:cs="Arial" w:eastAsia="Arial" w:hAnsi="Arial"/>
          <w:sz w:val="24"/>
          <w:szCs w:val="24"/>
        </w:rPr>
        <w:t xml:space="preserve">. 2025b. Disponível em: https://support.microsoft.com/en-us/windows/deployment/updates-lifecycle/windows-10-support-has-ended-on-october-14-2025.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NIELSEN, J. </w:t>
      </w:r>
      <w:r>
        <w:rPr>
          <w:rFonts w:ascii="Arial" w:cs="Arial" w:eastAsia="Arial" w:hAnsi="Arial"/>
          <w:b/>
          <w:bCs/>
          <w:sz w:val="24"/>
          <w:szCs w:val="24"/>
        </w:rPr>
        <w:t xml:space="preserve">10 usability heuristics for user interface design</w:t>
      </w:r>
      <w:r>
        <w:rPr>
          <w:rFonts w:ascii="Arial" w:cs="Arial" w:eastAsia="Arial" w:hAnsi="Arial"/>
          <w:sz w:val="24"/>
          <w:szCs w:val="24"/>
        </w:rPr>
        <w:t xml:space="preserve">. Nielsen Norman Group, 1994. Disponível em: https://www.nngroup.com/articles/ten-usability-heuristics/.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NIELSEN, J. </w:t>
      </w:r>
      <w:r>
        <w:rPr>
          <w:rFonts w:ascii="Arial" w:cs="Arial" w:eastAsia="Arial" w:hAnsi="Arial"/>
          <w:b/>
          <w:bCs/>
          <w:sz w:val="24"/>
          <w:szCs w:val="24"/>
        </w:rPr>
        <w:t xml:space="preserve">Usability engineering</w:t>
      </w:r>
      <w:r>
        <w:rPr>
          <w:rFonts w:ascii="Arial" w:cs="Arial" w:eastAsia="Arial" w:hAnsi="Arial"/>
          <w:sz w:val="24"/>
          <w:szCs w:val="24"/>
        </w:rPr>
        <w:t xml:space="preserve">. San Francisco: Morgan Kaufmann, 1993.</w:t>
      </w:r>
    </w:p>
    <w:p>
      <w:pPr>
        <w:keepLines/>
        <w:spacing w:after="240" w:before="0" w:line="276" w:lineRule="auto"/>
        <w:jc w:val="left"/>
      </w:pPr>
      <w:r>
        <w:rPr>
          <w:rFonts w:ascii="Arial" w:cs="Arial" w:eastAsia="Arial" w:hAnsi="Arial"/>
          <w:sz w:val="24"/>
          <w:szCs w:val="24"/>
        </w:rPr>
        <w:t xml:space="preserve">NIELSEN, J. </w:t>
      </w:r>
      <w:r>
        <w:rPr>
          <w:rFonts w:ascii="Arial" w:cs="Arial" w:eastAsia="Arial" w:hAnsi="Arial"/>
          <w:b/>
          <w:bCs/>
          <w:sz w:val="24"/>
          <w:szCs w:val="24"/>
        </w:rPr>
        <w:t xml:space="preserve">Why you only need to test with 5 users</w:t>
      </w:r>
      <w:r>
        <w:rPr>
          <w:rFonts w:ascii="Arial" w:cs="Arial" w:eastAsia="Arial" w:hAnsi="Arial"/>
          <w:sz w:val="24"/>
          <w:szCs w:val="24"/>
        </w:rPr>
        <w:t xml:space="preserve">. Nielsen Norman Group, 2000. Disponível em: https://www.nngroup.com/articles/why-you-only-need-to-test-with-5-users/.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ODOM, W. </w:t>
      </w:r>
      <w:r>
        <w:rPr>
          <w:rFonts w:ascii="Arial" w:cs="Arial" w:eastAsia="Arial" w:hAnsi="Arial"/>
          <w:b/>
          <w:bCs/>
          <w:sz w:val="24"/>
          <w:szCs w:val="24"/>
        </w:rPr>
        <w:t xml:space="preserve">CCNA 200-301 official cert guide</w:t>
      </w:r>
      <w:r>
        <w:rPr>
          <w:rFonts w:ascii="Arial" w:cs="Arial" w:eastAsia="Arial" w:hAnsi="Arial"/>
          <w:sz w:val="24"/>
          <w:szCs w:val="24"/>
        </w:rPr>
        <w:t xml:space="preserve">. v. 1. Indianapolis: Cisco Press, 2019.</w:t>
      </w:r>
    </w:p>
    <w:p>
      <w:pPr>
        <w:keepLines/>
        <w:spacing w:after="240" w:before="0" w:line="276" w:lineRule="auto"/>
        <w:jc w:val="left"/>
      </w:pPr>
      <w:r>
        <w:rPr>
          <w:rFonts w:ascii="Arial" w:cs="Arial" w:eastAsia="Arial" w:hAnsi="Arial"/>
          <w:sz w:val="24"/>
          <w:szCs w:val="24"/>
        </w:rPr>
        <w:t xml:space="preserve">REKHTER, Y. et al. </w:t>
      </w:r>
      <w:r>
        <w:rPr>
          <w:rFonts w:ascii="Arial" w:cs="Arial" w:eastAsia="Arial" w:hAnsi="Arial"/>
          <w:b/>
          <w:bCs/>
          <w:sz w:val="24"/>
          <w:szCs w:val="24"/>
        </w:rPr>
        <w:t xml:space="preserve">RFC 1918</w:t>
      </w:r>
      <w:r>
        <w:rPr>
          <w:rFonts w:ascii="Arial" w:cs="Arial" w:eastAsia="Arial" w:hAnsi="Arial"/>
          <w:sz w:val="24"/>
          <w:szCs w:val="24"/>
        </w:rPr>
        <w:t xml:space="preserve">: Address Allocation for Private Internets. IETF, fev. 1996. Disponível em: https://www.rfc-editor.org/rfc/rfc1918.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RUBIN, J.; CHISNELL, D. </w:t>
      </w:r>
      <w:r>
        <w:rPr>
          <w:rFonts w:ascii="Arial" w:cs="Arial" w:eastAsia="Arial" w:hAnsi="Arial"/>
          <w:b/>
          <w:bCs/>
          <w:sz w:val="24"/>
          <w:szCs w:val="24"/>
        </w:rPr>
        <w:t xml:space="preserve">Handbook of usability testing</w:t>
      </w:r>
      <w:r>
        <w:rPr>
          <w:rFonts w:ascii="Arial" w:cs="Arial" w:eastAsia="Arial" w:hAnsi="Arial"/>
          <w:sz w:val="24"/>
          <w:szCs w:val="24"/>
        </w:rPr>
        <w:t xml:space="preserve">: how to plan, design, and conduct effective tests. 2. ed. Indianapolis: Wiley, 2008.</w:t>
      </w:r>
    </w:p>
    <w:p>
      <w:pPr>
        <w:keepLines/>
        <w:spacing w:after="240" w:before="0" w:line="276" w:lineRule="auto"/>
        <w:jc w:val="left"/>
      </w:pPr>
      <w:r>
        <w:rPr>
          <w:rFonts w:ascii="Arial" w:cs="Arial" w:eastAsia="Arial" w:hAnsi="Arial"/>
          <w:sz w:val="24"/>
          <w:szCs w:val="24"/>
        </w:rPr>
        <w:t xml:space="preserve">SCHWABER, K.; SUTHERLAND, J. </w:t>
      </w:r>
      <w:r>
        <w:rPr>
          <w:rFonts w:ascii="Arial" w:cs="Arial" w:eastAsia="Arial" w:hAnsi="Arial"/>
          <w:b/>
          <w:bCs/>
          <w:sz w:val="24"/>
          <w:szCs w:val="24"/>
        </w:rPr>
        <w:t xml:space="preserve">O Guia do Scrum</w:t>
      </w:r>
      <w:r>
        <w:rPr>
          <w:rFonts w:ascii="Arial" w:cs="Arial" w:eastAsia="Arial" w:hAnsi="Arial"/>
          <w:sz w:val="24"/>
          <w:szCs w:val="24"/>
        </w:rPr>
        <w:t xml:space="preserve">: o guia definitivo para o Scrum: as regras do jogo. 2020. Disponível em: https://scrumguides.org/.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STALLINGS, W. </w:t>
      </w:r>
      <w:r>
        <w:rPr>
          <w:rFonts w:ascii="Arial" w:cs="Arial" w:eastAsia="Arial" w:hAnsi="Arial"/>
          <w:b/>
          <w:bCs/>
          <w:sz w:val="24"/>
          <w:szCs w:val="24"/>
        </w:rPr>
        <w:t xml:space="preserve">Arquitetura e organização de computadores</w:t>
      </w:r>
      <w:r>
        <w:rPr>
          <w:rFonts w:ascii="Arial" w:cs="Arial" w:eastAsia="Arial" w:hAnsi="Arial"/>
          <w:sz w:val="24"/>
          <w:szCs w:val="24"/>
        </w:rPr>
        <w:t xml:space="preserve">. 10. ed. São Paulo: Pearson, 2017.</w:t>
      </w:r>
    </w:p>
    <w:p>
      <w:pPr>
        <w:keepLines/>
        <w:spacing w:after="240" w:before="0" w:line="276" w:lineRule="auto"/>
        <w:jc w:val="left"/>
      </w:pPr>
      <w:r>
        <w:rPr>
          <w:rFonts w:ascii="Arial" w:cs="Arial" w:eastAsia="Arial" w:hAnsi="Arial"/>
          <w:sz w:val="24"/>
          <w:szCs w:val="24"/>
        </w:rPr>
        <w:t xml:space="preserve">TANENBAUM, A. S.; AUSTIN, T. </w:t>
      </w:r>
      <w:r>
        <w:rPr>
          <w:rFonts w:ascii="Arial" w:cs="Arial" w:eastAsia="Arial" w:hAnsi="Arial"/>
          <w:b/>
          <w:bCs/>
          <w:sz w:val="24"/>
          <w:szCs w:val="24"/>
        </w:rPr>
        <w:t xml:space="preserve">Organização estruturada de computadores</w:t>
      </w:r>
      <w:r>
        <w:rPr>
          <w:rFonts w:ascii="Arial" w:cs="Arial" w:eastAsia="Arial" w:hAnsi="Arial"/>
          <w:sz w:val="24"/>
          <w:szCs w:val="24"/>
        </w:rPr>
        <w:t xml:space="preserve">. 6. ed. São Paulo: Pearson, 2013.</w:t>
      </w:r>
    </w:p>
    <w:p>
      <w:pPr>
        <w:keepLines/>
        <w:spacing w:after="240" w:before="0" w:line="276" w:lineRule="auto"/>
        <w:jc w:val="left"/>
      </w:pPr>
      <w:r>
        <w:rPr>
          <w:rFonts w:ascii="Arial" w:cs="Arial" w:eastAsia="Arial" w:hAnsi="Arial"/>
          <w:sz w:val="24"/>
          <w:szCs w:val="24"/>
        </w:rPr>
        <w:t xml:space="preserve">TRELLO. </w:t>
      </w:r>
      <w:r>
        <w:rPr>
          <w:rFonts w:ascii="Arial" w:cs="Arial" w:eastAsia="Arial" w:hAnsi="Arial"/>
          <w:b/>
          <w:bCs/>
          <w:sz w:val="24"/>
          <w:szCs w:val="24"/>
        </w:rPr>
        <w:t xml:space="preserve">Trello</w:t>
      </w:r>
      <w:r>
        <w:rPr>
          <w:rFonts w:ascii="Arial" w:cs="Arial" w:eastAsia="Arial" w:hAnsi="Arial"/>
          <w:sz w:val="24"/>
          <w:szCs w:val="24"/>
        </w:rPr>
        <w:t xml:space="preserve">. Atlassian, [s.d.]. Disponível em: https://trello.com/.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WEB.DEV. </w:t>
      </w:r>
      <w:r>
        <w:rPr>
          <w:rFonts w:ascii="Arial" w:cs="Arial" w:eastAsia="Arial" w:hAnsi="Arial"/>
          <w:b/>
          <w:bCs/>
          <w:sz w:val="24"/>
          <w:szCs w:val="24"/>
        </w:rPr>
        <w:t xml:space="preserve">Web Vitals</w:t>
      </w:r>
      <w:r>
        <w:rPr>
          <w:rFonts w:ascii="Arial" w:cs="Arial" w:eastAsia="Arial" w:hAnsi="Arial"/>
          <w:sz w:val="24"/>
          <w:szCs w:val="24"/>
        </w:rPr>
        <w:t xml:space="preserve">. Google, [s.d.]. Disponível em: https://web.dev/articles/vitals.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p>
      <w:pPr>
        <w:keepLines/>
        <w:spacing w:after="240" w:before="0" w:line="276" w:lineRule="auto"/>
        <w:jc w:val="left"/>
      </w:pPr>
      <w:r>
        <w:rPr>
          <w:rFonts w:ascii="Arial" w:cs="Arial" w:eastAsia="Arial" w:hAnsi="Arial"/>
          <w:sz w:val="24"/>
          <w:szCs w:val="24"/>
        </w:rPr>
        <w:t xml:space="preserve">WORLD WIDE WEB CONSORTIUM (W3C). </w:t>
      </w:r>
      <w:r>
        <w:rPr>
          <w:rFonts w:ascii="Arial" w:cs="Arial" w:eastAsia="Arial" w:hAnsi="Arial"/>
          <w:b/>
          <w:bCs/>
          <w:sz w:val="24"/>
          <w:szCs w:val="24"/>
        </w:rPr>
        <w:t xml:space="preserve">Web Content Accessibility Guidelines (WCAG) 2.2</w:t>
      </w:r>
      <w:r>
        <w:rPr>
          <w:rFonts w:ascii="Arial" w:cs="Arial" w:eastAsia="Arial" w:hAnsi="Arial"/>
          <w:sz w:val="24"/>
          <w:szCs w:val="24"/>
        </w:rPr>
        <w:t xml:space="preserve">. W3C Recommendation, 2023. Disponível em: https://www.w3.org/TR/WCAG22/. </w:t>
      </w:r>
      <w:r>
        <w:rPr>
          <w:rFonts w:ascii="Arial" w:cs="Arial" w:eastAsia="Arial" w:hAnsi="Arial"/>
          <w:sz w:val="24"/>
          <w:szCs w:val="24"/>
          <w:shd w:fill="FFFF00" w:color="auto" w:val="clear"/>
        </w:rPr>
        <w:t xml:space="preserve">[Acesso em: DATA DE ACESSO]</w:t>
      </w:r>
      <w:r>
        <w:rPr>
          <w:rFonts w:ascii="Arial" w:cs="Arial" w:eastAsia="Arial" w:hAnsi="Arial"/>
          <w:sz w:val="24"/>
          <w:szCs w:val="24"/>
        </w:rPr>
        <w:t xml:space="preserve">.</w:t>
      </w:r>
    </w:p>
    <w:sectPr>
      <w:footerReference w:type="default" r:id="rId7"/>
      <w:pgSz w:w="11906" w:h="16838" w:orient="portrait"/>
      <w:pgMar w:top="1701" w:right="1134" w:bottom="1134" w:left="1701" w:header="708" w:footer="708" w:gutter="0"/>
      <w:pgNumType w:start="3"/>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outlineLvl w:val="0"/>
    </w:pPr>
    <w:rPr>
      <w:rFonts w:ascii="Arial" w:cs="Arial" w:eastAsia="Arial" w:hAnsi="Arial"/>
      <w:b/>
      <w:bCs/>
      <w:sz w:val="28"/>
      <w:szCs w:val="28"/>
    </w:rPr>
  </w:style>
  <w:style w:type="paragraph" w:styleId="Heading2">
    <w:name w:val="Heading 2"/>
    <w:basedOn w:val="Normal"/>
    <w:next w:val="Normal"/>
    <w:qFormat/>
    <w:pPr>
      <w:keepNext/>
      <w:spacing w:after="120" w:before="280"/>
      <w:outlineLvl w:val="1"/>
    </w:pPr>
    <w:rPr>
      <w:rFonts w:ascii="Arial" w:cs="Arial" w:eastAsia="Arial" w:hAnsi="Arial"/>
      <w:b/>
      <w:bCs/>
      <w:sz w:val="26"/>
      <w:szCs w:val="26"/>
    </w:rPr>
  </w:style>
  <w:style w:type="paragraph" w:styleId="Heading3">
    <w:name w:val="Heading 3"/>
    <w:basedOn w:val="Normal"/>
    <w:next w:val="Normal"/>
    <w:qFormat/>
    <w:pPr>
      <w:keepNext/>
      <w:spacing w:after="100" w:before="20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175e8b492a27f1988c71095073c7ac14eea3a88.png"/><Relationship Id="rId9" Type="http://schemas.openxmlformats.org/officeDocument/2006/relationships/image" Target="media/95f5ac6392835869489f0a7a220214ff02bcc07f.png"/><Relationship Id="rId10" Type="http://schemas.openxmlformats.org/officeDocument/2006/relationships/image" Target="media/dae9dfbc7267873393e95ae04a3892e2b685e3be.png"/><Relationship Id="rId11" Type="http://schemas.openxmlformats.org/officeDocument/2006/relationships/image" Target="media/6416ffd881ea58f3e4b0204604fa99ce7a8202a7.png"/><Relationship Id="rId12" Type="http://schemas.openxmlformats.org/officeDocument/2006/relationships/image" Target="media/e4c8fa47943b51555f2109ef10a120005eb9fb21.png"/><Relationship Id="rId13" Type="http://schemas.openxmlformats.org/officeDocument/2006/relationships/image" Target="media/265ba8abed029a1abf9d65ca201aeb8e98a5bc19.png"/><Relationship Id="rId14" Type="http://schemas.openxmlformats.org/officeDocument/2006/relationships/image" Target="media/96245a5017efef26be29f9a1759c5868a41db8ac.png"/><Relationship Id="rId15" Type="http://schemas.openxmlformats.org/officeDocument/2006/relationships/image" Target="media/e74aca1e9985f8f4431c79abf8d4f60814c288b1.png"/><Relationship Id="rId16" Type="http://schemas.openxmlformats.org/officeDocument/2006/relationships/image" Target="media/e9795acad68ae983efa9a3aca9fe3574f6cf5250.png"/><Relationship Id="rId17" Type="http://schemas.openxmlformats.org/officeDocument/2006/relationships/image" Target="media/95a7c9480f12b2a1ff0c35935e828b131db10beb.png"/><Relationship Id="rId18" Type="http://schemas.openxmlformats.org/officeDocument/2006/relationships/image" Target="media/1166a099199aeec009a57bd4fccca44b681b6c05.png"/><Relationship Id="rId19" Type="http://schemas.openxmlformats.org/officeDocument/2006/relationships/image" Target="media/dacaa8ddb80fcbefd477271fa78ff3bc5ada6cc4.png"/><Relationship Id="rId20" Type="http://schemas.openxmlformats.org/officeDocument/2006/relationships/image" Target="media/bb646d02ee66461718ae0a151d038b41feca05cc.png"/><Relationship Id="rId21" Type="http://schemas.openxmlformats.org/officeDocument/2006/relationships/image" Target="media/815c2ee21248c34b304d5eedf365639f58fa3d27.png"/><Relationship Id="rId22" Type="http://schemas.openxmlformats.org/officeDocument/2006/relationships/image" Target="media/3f8089e5b1a10afe1ea824154e46947c58a414e7.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Projeto Integrado – Site HR Tech Sistemas</dc:title>
  <dc:creator>Hadrian Rafael Silva de Oliveira</dc:creator>
  <cp:lastModifiedBy>Un-named</cp:lastModifiedBy>
  <cp:revision>1</cp:revision>
  <dcterms:created xsi:type="dcterms:W3CDTF">2026-10-01T17:19:15.427Z</dcterms:created>
  <dcterms:modified xsi:type="dcterms:W3CDTF">2026-10-01T17:19:15.428Z</dcterms:modified>
</cp:coreProperties>
</file>

<file path=docProps/custom.xml><?xml version="1.0" encoding="utf-8"?>
<Properties xmlns="http://schemas.openxmlformats.org/officeDocument/2006/custom-properties" xmlns:vt="http://schemas.openxmlformats.org/officeDocument/2006/docPropsVTypes"/>
</file>