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12.9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14 July,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libraries to the integration. (TIPG-3916)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ElasticSearchV7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ElasticSearchV7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libraries to the integration. (TIPG-3916)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IronPort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IronPort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configuration page updated: - added separate fields to specify AsyncOS REST API and SSH ports - added a "Use SSL" checkbox to specify whether AsynOS REST API should be accessed over HTTP or HTTPS. (TIPG-3421)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McAfee ESM version 11.2 and 11.3. (TIPG-3553)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MicrosoftTeams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MicrosoftTeams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support for different redirect URLs for configuration. (TIPG-3629)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RecordedFuture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RecordedFuture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get information about related entities from enrichment actions. (TIPG-3581)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output message for enrichment actions, when no entities were found. (TIPG-3549)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ServiceNow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change the default table that will be used in incidents actions. (TIPG-3439)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Minor improvements across the whole integration. (TIPG-3584)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AzureActiveDirectory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Groups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the "Order By Field" parameter due to API limitations. (TIPG-2451)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pagination and added a non mandatory "Results Limit" parameter to limit the number of groups that are returned by the action. (TIPG-2451)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Users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possible values of the "Order By Field" parameter due to API limitations. (TIPG-2451)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"Mobile Phone" column to the user data table. (TIPG-2452)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pagination and added a non mandatory "Results Limit" parameter to limit the number of users that are returned by the action. (TIPG-2451)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JSON results example to match the actual returned data. (TIPG-2451)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 Search By String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that caused incorrect row count to be returned by the action. (TIPG-3707)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IronPort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GetAllRecipientsBySubject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refactored. Action now supports unicode in email subjects. Action input parameters were updated: - New mandatory action input parameter was added - Search Emails for Last X Days. Parameter has a default value. - New mandatory action input parameter was added - Max Recipients to Return. Parameter has a default value. (TIPG-3191)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GetAllRecipientsBySender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refactored. Action input parameters were updated: - New mandatory action input parameter was added - Search Emails for Last X Days. Parameter has a default value. - New mandatory action input parameter was added - Max Recipients to Return. Parameter has a default value. (TIPG-3422)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refactored. (TIPG-3423)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AddSendertoBlocklsit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refactored. (TIPG-3424)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GetReport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refactored. In action, mail_sender_ip_hostname_detail and mail_incoming_ip_hostname_detail reports work based on Siemplify IP or Host entities;  mail_users_detail works on Siemplify User entity (with email address). Other reports are working without Siemplify entities. Action input parameters were updated: - New mandatory action input parameter was added - Search Reports Data for Last X Days. Parameter has a default value. - New mandatory action input parameter was added - Max Records to Return. Parameter has a default value. (TIPG-3430)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Related Events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"Events Limit" parameter to limit the number of events fetched by the action. (TIPG-3728)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Tag To An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directly specify in which object of the event to add tag to attribute. (TIPG-2698)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Tag From An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directly specify in which object of the event to remove attribute. (TIPG-2701)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An Attribute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ability to directly specify in which object of the event to add tag to attribute. (TIPG-2704)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System Information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tasks that contain Unicode data in their name. (TIPG-1839)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MicrosoftTeams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Generate Token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error message when URL without code parameter is used for authorization. (TIPG-3630)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 For Reply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Wait For Reply. (TIPG-3620)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Teams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List Teams to work with unicode (TIPG-3914)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Users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List Users to work with unicode (TIPG-3915)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Path Exclusion 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properties ‘Site IDs’ and ‘Group IDs’ in the action and align action results. (TIPG-3609)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Hash Exclusion 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creating a hash exclusion for a white list. (TIPG-3608)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Mitigate Threat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applying a mitigation action to a group of threats. (TIPG-3610)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Mark As Threat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marking suspicious threats as a threat. (TIPG-3612)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Resolve Threat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resolving threats. (TIPG-3611)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Threats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getting threats list. (TIPG-3613)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CreateRecord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JSON Result to action "Create Record". (TIPG-3440)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Slack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WaitForReply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wouldn't execute even with proper parameters. (TIPG-3702)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Generic IMAP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in marking email as read functionality that caused the connector to fail with Fastmail provider. (TIPG-2861)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 HX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FireEye HX alerts Siemplify connector added. (TIPG-3383)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Correlation Events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bug QRadar offense partially matched events are missing. (TIPG-3631)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