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20 October,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EasyVista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EasyVista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EasyVista integration added. (TIPG-4621)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IBoss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iBoss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 authentication to support multiple clusters. (TIPG-4933)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StellarCyberStarlight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StellarCyberStarlight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Stellar Cyber Starlight integration (TIPG-4973)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Manager Contact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Corrected the output messages of the action. (TIPG-4813)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AnalyzeFile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child reports. (TIPG-4368)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IBoss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URLLookup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"URL Lookup" (TIPG-3990)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username search logic. (TIPG-4743)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Login History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user login count display in action result. (TIPG-4744)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username search logic. (TIPG-5022)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Improvements of the token authentication check using ping action. (TIPG-4853)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Vectra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Triage Rule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Triage Rule Details" (TIPG-5146)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Splunk ES Comments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Created a new Job "Sync Splunk ES Comments". (TIPG-5095)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a new integration parameter called "Use suppressed filter", indicating whether Siemplify should filter the incoming alerts via the "Suppressed" field or not.  (TIPG-2994)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Vectra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the structure of Siemplify Event in Detection Connector. (TIPG-4866)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