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14.91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April,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HTTP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(TIPG-8283)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GET Data and POST Data actions to support HTTP Headers. (TIPG-8283)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JSON result structure in the Get Data action. (TIPG-8283)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Post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Content-Type in the Post Data action. (TIPG-8283)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Json Result added to Post Data action. (TIPG-8283)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