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14 July,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Attivo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Attivo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"Attivo". (TIPG-8968)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Mail Connector v2, Exchange Mail Connector v2 with Oauth Authentication - Added the ability to create multiple Siemplify alerts in a case of a mail containing multiple attachments - 1 alert per attached mail file. (TIPG-8884)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EML Connector, Exchange Mail Connector v2, Exchange Mail Connector v2 with Oauth Authentication -  Added support for processing utf-8 encoded EML files. (TIPG-7945)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RSAArcher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RSAArcher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groups in "Update Incident" and "Create Incident" actions. (TIPG-9007)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Advanced ES 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error handling in action "Advanced Search". (TIPG-8990)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ElasticSearchV7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Advanced ES 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error handling in action "Advanced Search". (TIPG-8990)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Thread Reply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"Send Thread Reply". (TIPG-9006)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Rapid7InsightVm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EnrichAsset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Updated JSON result sample for "Enrich Asset" action (TIPG-8985)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 xml:space="preserve"> Improved entity table view in the "Enrich Asset" action (TIPG-8985)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Deep Visibility Query Result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 JSON result for action "Get Deep Visibility Query Result", even if there are no events in the response. (TIPG-9193)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Delete Hash Blacklist Record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ability to remove hashes from global list in action "Delete Hash Blacklist Record". (TIPG-9001)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Generic IMAP Email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"Generic IMAP Email Connector" - Improved Email processing logic, to better track received Emails in the monitored mailbox (TIPG-7763)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