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16.95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02 February, 2022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LogRhythm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LogRhythm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the integration's dependencies. (TIPG-11131)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McAfeeATD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Submit URL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Submit URL - Action updated. (TIPG-11069)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Armis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Alerts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Alerts Connector - Updated connector's logic to use a different attribute for ID, due to Armis API changes. (TIPG-11132)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CBCloud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VMware Carbon Black Cloud Alerts and Events Tracking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VMware Carbon Black Cloud Alerts and Events Tracking Connector - Updated the connector events tracking mechanism. (TIPG-10743)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MicrosoftDefenderATP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Microsoft Defender ATP Connector V2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connector added - Microsoft Defender ATP Connector V2. (TIPG-11070)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