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18.86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27 October,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Incident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Incident Details - Added ability to retry incident details update in the action. (TIPG-11939)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Azure Sentinel Incident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v2 - Added a connector padding parameter to fetch Azure Sentinel incidents returned not in chronological order. (TIPG-11877)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v2 - Added a check for Siemplify Dynamic List before putting incident to backlog, connector logic updates. (TIPG-11861)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v2 - Improved handling of NRT rules-based Microsoft Sentinel incidents. (TIPG-11755)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v2 - Added a limit for the number of alerts that can be ingested per a single Microsoft Sentinel incident. (TIPG-12050)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v2 - Added special characters validation to the Dynamic List records. (TIPG-11806)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v2 - improved handling of Microsoft Sentinel incident's entities. (TIPG-12049)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v2 - Added ability to customize Siemplify alert name and rule generator fields. (TIPG-12946)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