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华文行楷"/>
          <w:b/>
          <w:sz w:val="48"/>
          <w:szCs w:val="24"/>
        </w:rPr>
      </w:pPr>
      <w:r>
        <w:rPr>
          <w:rFonts w:ascii="Times New Roman" w:hAnsi="Times New Roman" w:eastAsia="华文行楷"/>
          <w:b/>
          <w:sz w:val="52"/>
          <w:szCs w:val="24"/>
        </w:rPr>
        <w:t>电 子 科 技 大 学</w:t>
      </w:r>
    </w:p>
    <w:p>
      <w:pPr>
        <w:jc w:val="center"/>
        <w:rPr>
          <w:rFonts w:ascii="Times New Roman" w:hAnsi="Times New Roman"/>
          <w:sz w:val="24"/>
        </w:rPr>
      </w:pPr>
      <w:r>
        <w:rPr>
          <w:rFonts w:ascii="Times New Roman" w:hAnsi="Times New Roman"/>
          <w:sz w:val="24"/>
        </w:rPr>
        <w:t>UNIVERSITY OF ELECTRONIC SCIENCE AND TECHNOLOGY OF CHINA</w:t>
      </w:r>
    </w:p>
    <w:p>
      <w:pPr>
        <w:ind w:firstLine="480" w:firstLineChars="200"/>
        <w:jc w:val="center"/>
        <w:rPr>
          <w:rFonts w:ascii="Times New Roman" w:hAnsi="Times New Roman"/>
          <w:sz w:val="24"/>
        </w:rPr>
      </w:pPr>
    </w:p>
    <w:p>
      <w:pPr>
        <w:ind w:firstLine="480" w:firstLineChars="200"/>
        <w:jc w:val="center"/>
        <w:rPr>
          <w:rFonts w:ascii="Times New Roman" w:hAnsi="Times New Roman"/>
          <w:sz w:val="24"/>
        </w:rPr>
      </w:pPr>
    </w:p>
    <w:p>
      <w:pPr>
        <w:jc w:val="center"/>
        <w:rPr>
          <w:rFonts w:ascii="Times New Roman" w:hAnsi="Times New Roman"/>
          <w:b/>
          <w:sz w:val="84"/>
          <w:szCs w:val="84"/>
        </w:rPr>
      </w:pPr>
      <w:r>
        <w:rPr>
          <w:rFonts w:hint="eastAsia" w:ascii="Times New Roman" w:hAnsi="Times New Roman"/>
          <w:b/>
          <w:sz w:val="84"/>
          <w:szCs w:val="84"/>
        </w:rPr>
        <w:t>学士</w:t>
      </w:r>
      <w:r>
        <w:rPr>
          <w:rFonts w:ascii="Times New Roman" w:hAnsi="Times New Roman"/>
          <w:b/>
          <w:sz w:val="84"/>
          <w:szCs w:val="84"/>
        </w:rPr>
        <w:t>学位论文</w:t>
      </w:r>
    </w:p>
    <w:p>
      <w:pPr>
        <w:jc w:val="center"/>
        <w:rPr>
          <w:rFonts w:ascii="Times New Roman" w:hAnsi="Times New Roman"/>
          <w:b/>
          <w:sz w:val="32"/>
        </w:rPr>
      </w:pPr>
      <w:bookmarkStart w:id="0" w:name="_Toc466640247"/>
      <w:r>
        <w:rPr>
          <w:rFonts w:ascii="Times New Roman" w:hAnsi="Times New Roman"/>
          <w:b/>
          <w:sz w:val="32"/>
        </w:rPr>
        <w:t>BACHELOR THESIS</w:t>
      </w:r>
      <w:bookmarkEnd w:id="0"/>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r>
        <w:rPr>
          <w:rFonts w:ascii="Times New Roman" w:hAnsi="Times New Roman"/>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spacing w:line="360" w:lineRule="auto"/>
        <w:ind w:firstLine="320" w:firstLineChars="100"/>
        <w:rPr>
          <w:rFonts w:ascii="Times New Roman" w:hAnsi="Times New Roman"/>
          <w:spacing w:val="-4"/>
          <w:sz w:val="32"/>
          <w:szCs w:val="32"/>
        </w:rPr>
      </w:pPr>
      <w:r>
        <w:rPr>
          <w:rFonts w:ascii="Times New Roman" w:hAnsi="Times New Roman" w:eastAsia="方正小标宋简体"/>
          <w:sz w:val="32"/>
          <w:szCs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8.85pt;height:0pt;width:315pt;z-index:251663360;mso-width-relative:page;mso-height-relative:page;" filled="f" stroked="t" coordsize="21600,21600" o:gfxdata="UEsDBAoAAAAAAIdO4kAAAAAAAAAAAAAAAAAEAAAAZHJzL1BLAwQUAAAACACHTuJAGIfvENYAAAAJ&#10;AQAADwAAAGRycy9kb3ducmV2LnhtbE2PS0/DMBCE70j8B2uRuFStndCXQpwegNy40IK4buMliYjX&#10;aew+4Nfjqody3NnRzDf56mQ7caDBt441JBMFgrhypuVaw/umHC9B+IBssHNMGn7Iw6q4vckxM+7I&#10;b3RYh1rEEPYZamhC6DMpfdWQRT9xPXH8fbnBYojnUEsz4DGG206mSs2lxZZjQ4M9PTVUfa/3VoMv&#10;P2hX/o6qkfp8qB2lu+fXF9T6/i5RjyACncLVDGf8iA5FZNq6PRsvOg1pouKWoGG2WICIhuX0LGwv&#10;gixy+X9B8QdQSwMEFAAAAAgAh07iQF9BArLIAQAAXAMAAA4AAABkcnMvZTJvRG9jLnhtbK1TS44T&#10;MRDdI3EHy3vSnYhE0EpnFhkNmwEizXCAiu3utnC7LNtJJ5fgAkjsYMWSPbeZ4RiUnQ8zww7Ri1K7&#10;Ps/1XpXnF7vesK3yQaOt+XhUcqasQKltW/MPt1cvXnEWIlgJBq2q+V4FfrF4/mw+uEpNsEMjlWcE&#10;YkM1uJp3MbqqKILoVA9hhE5ZCjboe4h09G0hPQyE3ptiUpazYkAvnUehQiDv5SHIFxm/aZSI75sm&#10;qMhMzam3mK3Pdp1ssZhD1XpwnRbHNuAfuuhBW7r0DHUJEdjG67+gei08BmziSGBfYNNooTIHYjMu&#10;n7C56cCpzIXECe4sU/h/sOLdduWZljWfcWahpxHdf/5x9+nrr59fyN5//8ZmSaTBhYpyl3blE02x&#10;szfuGsXHwCwuO7Ctys3e7h0hjFNF8agkHYKjq9bDW5SUA5uIWbFd4/sESVqwXR7M/jwYtYtMkPNl&#10;WZbTkuYnTrECqlOh8yG+Udiz9FNzo23SDCrYXoeYGoHqlJLcFq+0MXnuxrKh5q+nk2kuCGi0TMGU&#10;Fny7XhrPtpA2J3+ZFUUepnncWHm4xNgj6cTzoNga5X7lT2LQCHM3x3VLO/LwnKv/P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iH7xDWAAAACQEAAA8AAAAAAAAAAQAgAAAAIgAAAGRycy9kb3du&#10;cmV2LnhtbFBLAQIUABQAAAAIAIdO4kBfQQKyyAEAAFwDAAAOAAAAAAAAAAEAIAAAACU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z w:val="36"/>
        </w:rPr>
        <w:t xml:space="preserve">论文题目  </w:t>
      </w:r>
      <w:r>
        <w:rPr>
          <w:rFonts w:ascii="Times New Roman" w:hAnsi="Times New Roman" w:eastAsia="仿宋_GB2312"/>
          <w:b/>
          <w:sz w:val="32"/>
          <w:szCs w:val="32"/>
        </w:rPr>
        <w:t xml:space="preserve">                 </w:t>
      </w:r>
    </w:p>
    <w:p>
      <w:pPr>
        <w:spacing w:line="360" w:lineRule="auto"/>
        <w:ind w:firstLine="313" w:firstLineChars="100"/>
        <w:jc w:val="center"/>
        <w:rPr>
          <w:rFonts w:ascii="Times New Roman" w:hAnsi="Times New Roman"/>
          <w:b/>
          <w:spacing w:val="-4"/>
          <w:sz w:val="32"/>
          <w:szCs w:val="32"/>
        </w:rPr>
      </w:pPr>
      <w:r>
        <w:rPr>
          <w:rFonts w:ascii="Times New Roman" w:hAnsi="Times New Roman" w:eastAsia="仿宋_GB2312"/>
          <w:b/>
          <w:spacing w:val="-4"/>
          <w:sz w:val="32"/>
          <w:szCs w:val="32"/>
        </w:rPr>
        <w:t xml:space="preserve">      </w:t>
      </w:r>
    </w:p>
    <w:p>
      <w:pPr>
        <w:spacing w:line="360" w:lineRule="auto"/>
        <w:ind w:firstLine="466" w:firstLineChars="145"/>
        <w:jc w:val="center"/>
        <w:rPr>
          <w:rFonts w:ascii="Times New Roman" w:hAnsi="Times New Roman"/>
          <w:b/>
          <w:sz w:val="32"/>
          <w:szCs w:val="32"/>
        </w:rPr>
      </w:pPr>
      <w:r>
        <w:rPr>
          <w:rFonts w:ascii="Times New Roman" w:hAnsi="Times New Roman" w:eastAsia="仿宋_GB2312"/>
          <w:b/>
          <w:sz w:val="32"/>
          <w:szCs w:val="32"/>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0.75pt;height:0pt;width:315pt;z-index:251664384;mso-width-relative:page;mso-height-relative:page;" filled="f" stroked="t" coordsize="21600,21600" o:gfxdata="UEsDBAoAAAAAAIdO4kAAAAAAAAAAAAAAAAAEAAAAZHJzL1BLAwQUAAAACACHTuJAXGxfmdMAAAAH&#10;AQAADwAAAGRycy9kb3ducmV2LnhtbE2Py07DMBBF90j8gzVIbCpqJzxUhThdANmxoQWxncZDEhGP&#10;09h9wNczZQPLqzO690y5PPpB7WmKfWAL2dyAIm6C67m18LqurxagYkJ2OAQmC18UYVmdn5VYuHDg&#10;F9qvUqukhGOBFrqUxkLr2HTkMc7DSCzsI0wek8Sp1W7Cg5T7QefG3GmPPctChyM9dNR8rnbeQqzf&#10;aFt/z5qZeb9uA+Xbx+cntPbyIjP3oBId098xnPRFHSpx2oQdu6gGC3lm5Jck4BaU8MXNKW9+s65K&#10;/d+/+gFQSwMEFAAAAAgAh07iQIvKARbIAQAAXAMAAA4AAABkcnMvZTJvRG9jLnhtbK1TzY7TMBC+&#10;I/EOlu80aUUQRE330NVyWaDSLg8wtZ3EwvFYttu0L8ELIHGDE0fuvA3LYzB2f1h2b4gcRvH8fJ7v&#10;m/H8YjcYtlU+aLQNn05KzpQVKLXtGv7+9urZS85CBCvBoFUN36vALxZPn8xHV6sZ9mik8oxAbKhH&#10;1/A+RlcXRRC9GiBM0ClLwRb9AJGOviukh5HQB1PMyvJFMaKXzqNQIZD38hDki4zftkrEd20bVGSm&#10;4dRbzNZnu062WMyh7jy4XotjG/APXQygLV16hrqECGzj9SOoQQuPAds4ETgU2LZaqMyB2EzLB2xu&#10;enAqcyFxgjvLFP4frHi7XXmmZcMrziwMNKK7T99/fvzy68dnsnffvrIqiTS6UFPu0q58oil29sZd&#10;o/gQmMVlD7ZTudnbvSOEaaoo/ipJh+DoqvX4BiXlwCZiVmzX+iFBkhZslwezPw9G7SIT5HxelmVV&#10;0vzEKVZAfSp0PsTXCgeWfhputE2aQQ3b6xBTI1CfUpLb4pU2Js/dWDY2/FU1q3JBQKNlCqa04Lv1&#10;0ni2hbQ5+cusKHI/zePGysMlxh5JJ54HxdYo9yt/EoNGmLs5rlvakfvnXP3nUS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xsX5nTAAAABwEAAA8AAAAAAAAAAQAgAAAAIgAAAGRycy9kb3ducmV2&#10;LnhtbFBLAQIUABQAAAAIAIdO4kCLygEWyAEAAFw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hint="eastAsia" w:ascii="Times New Roman" w:hAnsi="Times New Roman" w:eastAsia="方正小标宋简体"/>
          <w:spacing w:val="36"/>
          <w:sz w:val="32"/>
          <w:szCs w:val="32"/>
        </w:rPr>
        <w:t>专</w:t>
      </w:r>
      <w:r>
        <w:rPr>
          <w:rFonts w:ascii="Times New Roman" w:hAnsi="Times New Roman" w:eastAsia="方正小标宋简体"/>
          <w:sz w:val="32"/>
          <w:szCs w:val="32"/>
        </w:rPr>
        <w:t xml:space="preserve">     </w:t>
      </w:r>
      <w:r>
        <w:rPr>
          <w:rFonts w:hint="eastAsia" w:ascii="Times New Roman" w:hAnsi="Times New Roman" w:eastAsia="方正小标宋简体"/>
          <w:spacing w:val="36"/>
          <w:sz w:val="32"/>
          <w:szCs w:val="32"/>
        </w:rPr>
        <w:t>业</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0"/>
          <w:szCs w:val="32"/>
        </w:rPr>
      </w:pPr>
      <w:r>
        <w:rPr>
          <w:rFonts w:ascii="Times New Roman" w:hAnsi="Times New Roman" w:eastAsia="方正小标宋简体"/>
          <w:spacing w:val="36"/>
          <w:sz w:val="32"/>
          <w:szCs w:val="32"/>
        </w:rPr>
        <w:t>学</w:t>
      </w:r>
      <w:r>
        <w:rPr>
          <w:rFonts w:ascii="Times New Roman" w:hAnsi="Times New Roman" w:eastAsia="方正小标宋简体"/>
          <w:sz w:val="32"/>
          <w:szCs w:val="32"/>
        </w:rPr>
        <w:t xml:space="preserve">     </w:t>
      </w:r>
      <w:r>
        <w:rPr>
          <w:rFonts w:ascii="Times New Roman" w:hAnsi="Times New Roman" w:eastAsia="方正小标宋简体"/>
          <w:spacing w:val="36"/>
          <w:sz w:val="32"/>
          <w:szCs w:val="32"/>
        </w:rPr>
        <w:t>号</w:t>
      </w:r>
      <w:r>
        <w:rPr>
          <w:rFonts w:ascii="Times New Roman" w:hAnsi="Times New Roman" w:eastAsia="方正小标宋简体"/>
          <w:spacing w:val="40"/>
          <w:sz w:val="32"/>
          <w:szCs w:val="32"/>
        </w:rPr>
        <mc:AlternateContent>
          <mc:Choice Requires="wps">
            <w:drawing>
              <wp:anchor distT="0" distB="0" distL="114300" distR="114300" simplePos="0" relativeHeight="251659264" behindDoc="0" locked="0" layoutInCell="1" allowOverlap="1">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0.35pt;height:0pt;width:262.55pt;z-index:251659264;mso-width-relative:page;mso-height-relative:page;" filled="f" stroked="t" coordsize="21600,21600" o:gfxdata="UEsDBAoAAAAAAIdO4kAAAAAAAAAAAAAAAAAEAAAAZHJzL1BLAwQUAAAACACHTuJAxHiRN9MAAAAF&#10;AQAADwAAAGRycy9kb3ducmV2LnhtbE2PzU7DMBCE70i8g7VIXCpqN0ikDXF6AHLjQgFx3cZLEhGv&#10;09j9gadne4LjaEYz35Trkx/UgabYB7awmBtQxE1wPbcW3l7rmyWomJAdDoHJwjdFWFeXFyUWLhz5&#10;hQ6b1Cop4VighS6lsdA6Nh15jPMwEov3GSaPSeTUajfhUcr9oDNj7rTHnmWhw5EeOmq+NntvIdbv&#10;tKt/Zs3MfNy2gbLd4/MTWnt9tTD3oBKd0l8YzviCDpUwbcOeXVSDhSzPVhK1kIMSO18t5dr2LHVV&#10;6v/01S9QSwMEFAAAAAgAh07iQHk1vEbJAQAAXAMAAA4AAABkcnMvZTJvRG9jLnhtbK1TS24UMRDd&#10;I3EHy3um54tCa3qymCjZJDBSkgPU2O5uC9tl2Z7pnktwASR2sGLJntuQHAPb80kCO0QvSu36PNd7&#10;VZ6f91qRrXBeoqnoaDCkRBiGXJqmovd3l2/OKPEBDAeFRlR0Jzw9X7x+Ne9sKcbYouLCkQhifNnZ&#10;irYh2LIoPGuFBj9AK0wM1ug0hHh0TcEddBFdq2I8HL4tOnTcOmTC++i92AfpIuPXtWDhQ117EYiq&#10;aOwtZOuyXSdbLOZQNg5sK9mhDfiHLjRIEy89QV1AALJx8i8oLZlDj3UYMNQF1rVkInOIbEbDP9jc&#10;tmBF5hLF8fYkk/9/sOz9duWI5BWdUmJAxxE9fP7x69PXx59fon34/o1Mk0id9WXMXZqVSzRZb27t&#10;NbKPnhhctmAakZu929mIMEoVxYuSdPA2XrXubpDHHNgEzIr1tdMJMmpB+jyY3Wkwog+ERedkMplO&#10;zmaUsGOsgPJYaJ0PVwI1ST8VVdIkzaCE7bUPqREojynJbfBSKpXnrgzpKvpuNp7lAo9K8hRMad41&#10;66VyZAtpc/KXWcXI8zSHG8P3lyhzIJ147hVbI9+t3FGMOMLczWHd0o48P+fqp0ex+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EeJE30wAAAAUBAAAPAAAAAAAAAAEAIAAAACIAAABkcnMvZG93bnJl&#10;di54bWxQSwECFAAUAAAACACHTuJAeTW8RskBAABcAwAADgAAAAAAAAABACAAAAAiAQAAZHJzL2Uy&#10;b0RvYy54bWxQSwUGAAAAAAYABgBZAQAAXQU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2336" behindDoc="0" locked="0" layoutInCell="1" allowOverlap="1">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5pt;margin-top:1.2pt;height:0pt;width:262.55pt;z-index:251662336;mso-width-relative:page;mso-height-relative:page;" filled="f" stroked="t" coordsize="21600,21600" o:gfxdata="UEsDBAoAAAAAAIdO4kAAAAAAAAAAAAAAAAAEAAAAZHJzL1BLAwQUAAAACACHTuJAOhpGDNUAAAAH&#10;AQAADwAAAGRycy9kb3ducmV2LnhtbE2PvU7DQBCEeyTe4bRINFFyZweRYHxOAbijIYDSbuzFtvDt&#10;Ob7LDzw9SxroZjSrmW/z1cn16kBj6DxbSGYGFHHl644bC2+v5XQJKkTkGnvPZOGLAqyKy4scs9of&#10;+YUO69goKeGQoYU2xiHTOlQtOQwzPxBL9uFHh1Hs2Oh6xKOUu16nxtxqhx3LQosDPbRUfa73zkIo&#10;32lXfk+qidnMG0/p7vH5Ca29vkrMPahIp/h3DL/4gg6FMG39nuugegvpYi6/RBE3oCRf3C0TUNuz&#10;10Wu//MXP1BLAwQUAAAACACHTuJA41/kAMkBAABcAwAADgAAAGRycy9lMm9Eb2MueG1srVPNbhMx&#10;EL4j9R0s38kmWYLKKpseUrWXApFaHmBie3ctbI9lO9nNS/ACSNzgxJF736btY2A7PxS4IfYwWs/P&#10;5/m+Gc8vBq3IVjgv0dR0MhpTIgxDLk1b0w93Vy/PKfEBDAeFRtR0Jzy9WJy9mPe2ElPsUHHhSAQx&#10;vuptTbsQbFUUnnVCgx+hFSYGG3QaQjy6tuAO+oiuVTEdj18XPTpuHTLhffRe7oN0kfGbRrDwvmm8&#10;CETVNPYWsnXZrpMtFnOoWge2k+zQBvxDFxqkiZeeoC4hANk4+ReUlsyhxyaMGOoCm0YykTlENpPx&#10;H2xuO7Aic4nieHuSyf8/WPZuu3JE8pqWlBjQcUSPn388fPr6dP8l2sfv30iZROqtr2Lu0qxcoskG&#10;c2tvkH30xOCyA9OK3OzdzkaESaoofitJB2/jVev+LfKYA5uAWbGhcTpBRi3IkAezOw1GDIGw6CzL&#10;8lV5PqOEHWMFVMdC63y4FqhJ+qmpkiZpBhVsb3xIjUB1TElug1dSqTx3ZUhf0zez6SwXeFSSp2BK&#10;865dL5UjW0ibk7/MKkaepzncGL6/RJkD6cRzr9ga+W7ljmLEEeZuDuuWduT5OVf/ehS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oaRgzVAAAABwEAAA8AAAAAAAAAAQAgAAAAIgAAAGRycy9kb3du&#10;cmV2LnhtbFBLAQIUABQAAAAIAIdO4kDjX+QAyQEAAFwDAAAOAAAAAAAAAAEAIAAAACQ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mc:AlternateContent>
          <mc:Choice Requires="wps">
            <w:drawing>
              <wp:anchor distT="0" distB="0" distL="114300" distR="114300" simplePos="0" relativeHeight="251660288" behindDoc="0" locked="0" layoutInCell="1" allowOverlap="1">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7.95pt;height:0pt;width:262.55pt;z-index:251660288;mso-width-relative:page;mso-height-relative:page;" filled="f" stroked="t" coordsize="21600,21600" o:gfxdata="UEsDBAoAAAAAAIdO4kAAAAAAAAAAAAAAAAAEAAAAZHJzL1BLAwQUAAAACACHTuJA6Fxi0NcAAAAJ&#10;AQAADwAAAGRycy9kb3ducmV2LnhtbE2PT0/DMAzF70h8h8hIXCaWrGhsK013AHrjwgBx9RrTVjRO&#10;12R/4NNjxAFOlv2enn+vWJ98rw40xi6whdnUgCKug+u4sfDyXF0tQcWE7LAPTBY+KcK6PD8rMHfh&#10;yE902KRGSQjHHC20KQ251rFuyWOchoFYtPcwekyyjo12Ix4l3Pc6M+ZGe+xYPrQ40F1L9cdm7y3E&#10;6pV21deknpi36yZQtrt/fEBrLy9m5hZUolP6M8MPvqBDKUzbsGcXVW8hW2QrsVqYz2WKYbFaSrnt&#10;70GXhf7foPwGUEsDBBQAAAAIAIdO4kCQJMrVygEAAFwDAAAOAAAAZHJzL2Uyb0RvYy54bWytU81u&#10;EzEQviP1HSzfySYbgsoqmx5StZcCkVoeYGJ7dy1sj2U72c1L8AJI3ODEkXvfpu1jYDs/FLgh9jBa&#10;z8/n+b4Zzy8GrchWOC/R1HQyGlMiDEMuTVvTD3dXL88p8QEMB4VG1HQnPL1YnL2Y97YSJXaouHAk&#10;ghhf9bamXQi2KgrPOqHBj9AKE4MNOg0hHl1bcAd9RNeqKMfj10WPjluHTHgfvZf7IF1k/KYRLLxv&#10;Gi8CUTWNvYVsXbbrZIvFHKrWge0kO7QB/9CFBmnipSeoSwhANk7+BaUlc+ixCSOGusCmkUxkDpHN&#10;ZPwHm9sOrMhcojjenmTy/w+WvduuHJG8piUlBnQc0ePnHw+fvj7df4n28fs3UiaReuurmLs0K5do&#10;ssHc2htkHz0xuOzAtCI3e7ezEWGSKorfStLB23jVun+LPObAJmBWbGicTpBRCzLkwexOgxFDICw6&#10;p9Ppq+n5jBJ2jBVQHQut8+FaoCbpp6ZKmqQZVLC98SE1AtUxJbkNXkml8tyVIX1N38zKWS7wqCRP&#10;wZTmXbteKke2kDYnf5lVjDxPc7gxfH+JMgfSiedesTXy3codxYgjzN0c1i3tyPNzrv71KB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hcYtDXAAAACQEAAA8AAAAAAAAAAQAgAAAAIgAAAGRycy9k&#10;b3ducmV2LnhtbFBLAQIUABQAAAAIAIdO4kCQJMrVygEAAFwDAAAOAAAAAAAAAAEAIAAAACYBAABk&#10;cnMvZTJvRG9jLnhtbFBLBQYAAAAABgAGAFkBAABiBQ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作者姓名</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24"/>
        </w:rPr>
        <w:sectPr>
          <w:headerReference r:id="rId4" w:type="first"/>
          <w:footerReference r:id="rId5" w:type="first"/>
          <w:headerReference r:id="rId3" w:type="default"/>
          <w:footnotePr>
            <w:numFmt w:val="decimalEnclosedCircleChinese"/>
            <w:numRestart w:val="eachPage"/>
          </w:footnotePr>
          <w:pgSz w:w="11906" w:h="16838"/>
          <w:pgMar w:top="1361" w:right="1361" w:bottom="1361" w:left="1361" w:header="851" w:footer="992" w:gutter="0"/>
          <w:cols w:space="425" w:num="1"/>
          <w:docGrid w:type="lines" w:linePitch="312" w:charSpace="0"/>
        </w:sectPr>
      </w:pPr>
      <w:r>
        <w:rPr>
          <w:rFonts w:ascii="Times New Roman" w:hAnsi="Times New Roman" w:eastAsia="方正小标宋简体"/>
          <w:spacing w:val="36"/>
          <w:sz w:val="32"/>
          <w:szCs w:val="32"/>
        </w:rPr>
        <mc:AlternateContent>
          <mc:Choice Requires="wps">
            <w:drawing>
              <wp:anchor distT="0" distB="0" distL="114300" distR="114300" simplePos="0" relativeHeight="251661312" behindDoc="0" locked="0" layoutInCell="1" allowOverlap="1">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7.1pt;height:0pt;width:262.55pt;z-index:251661312;mso-width-relative:page;mso-height-relative:page;" filled="f" stroked="t" coordsize="21600,21600" o:gfxdata="UEsDBAoAAAAAAIdO4kAAAAAAAAAAAAAAAAAEAAAAZHJzL1BLAwQUAAAACACHTuJATSFCi9cAAAAJ&#10;AQAADwAAAGRycy9kb3ducmV2LnhtbE2PTU/DMAyG70j8h8hIXCaWrHxsK013AHrjwgBx9RrTVjRO&#10;12Qf8Osx4gBH249eP2+xOvpe7WmMXWALs6kBRVwH13Fj4eW5uliAignZYR+YLHxShFV5elJg7sKB&#10;n2i/To2SEI45WmhTGnKtY92SxzgNA7Hc3sPoMck4NtqNeJBw3+vMmBvtsWP50OJAdy3VH+udtxCr&#10;V9pWX5N6Yt4um0DZ9v7xAa09P5uZW1CJjukPhh99UYdSnDZhxy6q3kI2z5aCWri+ykAJMF8upNzm&#10;d6HLQv9vUH4DUEsDBBQAAAAIAIdO4kBEr8lxyAEAAFwDAAAOAAAAZHJzL2Uyb0RvYy54bWytU81u&#10;EzEQviPxDpbvZPNDULvKpodU5VIgUtsHcPyza2F7LNvJbl6CF0DiBieO3Ps2lMdg7DSBwg2xh9HO&#10;zDefZ76xFxeDNWQnQ9TgGjoZjSmRjoPQrm3o3e3VizNKYmJOMANONnQvI71YPn+26H0tp9CBETIQ&#10;JHGx7n1Du5R8XVWRd9KyOAIvHSYVBMsSuqGtRGA9sltTTcfjV1UPQfgAXMaI0ctDki4Lv1KSp3dK&#10;RZmIaSj2looNxW6yrZYLVreB+U7zxzbYP3RhmXZ46InqkiVGtkH/RWU1DxBBpREHW4FSmssyA04z&#10;Gf8xzU3HvCyzoDjRn2SK/4+Wv92tA9ECd0eJYxZX9PDx2/cPn3/cf0L78PULmWSReh9rxK7cOuQx&#10;+eBu/DXw95E4WHXMtbI0e7v3yFAqqicl2Ykej9r0b0Aghm0TFMUGFWymRC3IUBazPy1GDolwDM5m&#10;s5ezszkl/JirWH0s9CGm1xIsyT8NNdplzVjNdtcxYesIPUJy2MGVNqbs3TjSN/R8Pp2XgghGi5zM&#10;sBjazcoEsmP55pQv64BkT2ABtk4c4sZh+jjnQbENiP065HSO4woLweN1y3fkd7+gfj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NIUKL1wAAAAkBAAAPAAAAAAAAAAEAIAAAACIAAABkcnMvZG93&#10;bnJldi54bWxQSwECFAAUAAAACACHTuJARK/JccgBAABcAwAADgAAAAAAAAABACAAAAAm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指导教师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级本科毕业设计（论文）任务书</w:t>
      </w:r>
    </w:p>
    <w:p>
      <w:pPr>
        <w:rPr>
          <w:rFonts w:ascii="Times New Roman" w:hAnsi="Times New Roman"/>
          <w:sz w:val="24"/>
        </w:rPr>
      </w:pPr>
    </w:p>
    <w:p>
      <w:pPr>
        <w:ind w:firstLine="482" w:firstLineChars="200"/>
        <w:rPr>
          <w:rFonts w:ascii="Times New Roman" w:hAnsi="Times New Roman" w:eastAsia="楷体"/>
          <w:sz w:val="24"/>
        </w:rPr>
      </w:pPr>
      <w:r>
        <w:rPr>
          <w:rFonts w:ascii="Times New Roman" w:hAnsi="Times New Roman" w:eastAsia="楷体"/>
          <w:b/>
          <w:bCs/>
          <w:sz w:val="24"/>
        </w:rPr>
        <w:t>拟题单位</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ascii="Times New Roman" w:hAnsi="Times New Roman" w:eastAsia="楷体"/>
          <w:b/>
          <w:bCs/>
          <w:sz w:val="24"/>
        </w:rPr>
        <w:t>审题人（签名）</w:t>
      </w:r>
      <w:r>
        <w:rPr>
          <w:rFonts w:hint="eastAsia" w:ascii="Times New Roman" w:hAnsi="Times New Roman" w:eastAsia="楷体"/>
          <w:sz w:val="24"/>
          <w:u w:val="single"/>
        </w:rPr>
        <w:t xml:space="preserve">                        </w:t>
      </w:r>
    </w:p>
    <w:p>
      <w:pPr>
        <w:rPr>
          <w:rFonts w:ascii="Times New Roman" w:hAnsi="Times New Roman" w:eastAsia="楷体"/>
          <w:sz w:val="24"/>
        </w:rPr>
      </w:pPr>
    </w:p>
    <w:p>
      <w:pPr>
        <w:ind w:firstLine="482" w:firstLineChars="200"/>
        <w:rPr>
          <w:rFonts w:ascii="Times New Roman" w:hAnsi="Times New Roman" w:eastAsia="楷体"/>
          <w:sz w:val="24"/>
        </w:rPr>
      </w:pPr>
      <w:r>
        <w:rPr>
          <w:rFonts w:ascii="Times New Roman" w:hAnsi="Times New Roman" w:eastAsia="楷体"/>
          <w:b/>
          <w:bCs/>
          <w:sz w:val="24"/>
        </w:rPr>
        <w:t>题目及副标题</w:t>
      </w:r>
      <w:r>
        <w:rPr>
          <w:rFonts w:hint="eastAsia" w:ascii="Times New Roman" w:hAnsi="Times New Roman" w:eastAsia="楷体"/>
          <w:sz w:val="24"/>
          <w:u w:val="single"/>
        </w:rPr>
        <w:t xml:space="preserve">                                                            </w:t>
      </w:r>
    </w:p>
    <w:p>
      <w:pPr>
        <w:ind w:firstLine="482" w:firstLineChars="200"/>
        <w:rPr>
          <w:rFonts w:ascii="Times New Roman" w:hAnsi="Times New Roman" w:eastAsia="楷体"/>
          <w:b/>
          <w:bCs/>
          <w:sz w:val="24"/>
        </w:rPr>
      </w:pPr>
    </w:p>
    <w:p>
      <w:pPr>
        <w:ind w:firstLine="472" w:firstLineChars="196"/>
        <w:rPr>
          <w:rFonts w:ascii="Times New Roman" w:hAnsi="Times New Roman" w:eastAsia="楷体"/>
          <w:b/>
          <w:sz w:val="24"/>
        </w:rPr>
      </w:pPr>
      <w:r>
        <w:rPr>
          <w:rFonts w:ascii="Times New Roman" w:hAnsi="Times New Roman" w:eastAsia="楷体"/>
          <w:b/>
          <w:bCs/>
          <w:sz w:val="24"/>
        </w:rPr>
        <w:t>题目来源:  1.科研    2.生产   3.教学（含实验）</w:t>
      </w:r>
      <w:r>
        <w:rPr>
          <w:rFonts w:hint="eastAsia" w:ascii="Times New Roman" w:hAnsi="Times New Roman" w:eastAsia="楷体"/>
          <w:b/>
          <w:bCs/>
          <w:sz w:val="24"/>
        </w:rPr>
        <w:t xml:space="preserve"> </w:t>
      </w:r>
      <w:r>
        <w:rPr>
          <w:rFonts w:ascii="Times New Roman" w:hAnsi="Times New Roman" w:eastAsia="楷体"/>
          <w:b/>
          <w:bCs/>
          <w:sz w:val="24"/>
        </w:rPr>
        <w:t xml:space="preserve"> 4.创新创业  </w:t>
      </w:r>
      <w:r>
        <w:rPr>
          <w:rFonts w:ascii="Times New Roman" w:hAnsi="Times New Roman" w:eastAsia="楷体"/>
          <w:b/>
          <w:sz w:val="24"/>
        </w:rPr>
        <w:t>（选择其中一种）</w:t>
      </w:r>
    </w:p>
    <w:p>
      <w:pPr>
        <w:ind w:firstLine="472" w:firstLineChars="196"/>
        <w:rPr>
          <w:rFonts w:ascii="Times New Roman" w:hAnsi="Times New Roman" w:eastAsia="楷体"/>
          <w:b/>
          <w:sz w:val="24"/>
        </w:rPr>
      </w:pPr>
    </w:p>
    <w:p>
      <w:pPr>
        <w:ind w:firstLine="482" w:firstLineChars="200"/>
        <w:rPr>
          <w:rFonts w:ascii="Times New Roman" w:hAnsi="Times New Roman" w:eastAsia="楷体"/>
          <w:b/>
          <w:bCs/>
          <w:sz w:val="24"/>
        </w:rPr>
      </w:pPr>
      <w:r>
        <w:rPr>
          <w:rFonts w:ascii="Times New Roman" w:hAnsi="Times New Roman" w:eastAsia="楷体"/>
          <w:b/>
          <w:bCs/>
          <w:sz w:val="24"/>
        </w:rPr>
        <w:t>主要任务：</w:t>
      </w: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2" w:firstLineChars="200"/>
        <w:rPr>
          <w:rFonts w:ascii="Times New Roman" w:hAnsi="Times New Roman" w:eastAsia="楷体"/>
          <w:sz w:val="24"/>
        </w:rPr>
      </w:pPr>
      <w:r>
        <w:rPr>
          <w:rFonts w:ascii="Times New Roman" w:hAnsi="Times New Roman" w:eastAsia="楷体"/>
          <w:b/>
          <w:bCs/>
          <w:sz w:val="24"/>
        </w:rPr>
        <w:t>预期成果或目标：</w:t>
      </w: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72" w:firstLineChars="196"/>
        <w:rPr>
          <w:rFonts w:ascii="Times New Roman" w:hAnsi="Times New Roman" w:eastAsia="楷体"/>
          <w:b/>
          <w:sz w:val="24"/>
        </w:rPr>
      </w:pPr>
      <w:r>
        <w:rPr>
          <w:rFonts w:ascii="Times New Roman" w:hAnsi="Times New Roman" w:eastAsia="楷体"/>
          <w:b/>
          <w:sz w:val="24"/>
        </w:rPr>
        <w:t>预期成果形式：</w:t>
      </w:r>
      <w:r>
        <w:rPr>
          <w:rFonts w:hint="eastAsia" w:ascii="Times New Roman" w:hAnsi="Times New Roman" w:eastAsia="楷体"/>
          <w:b/>
          <w:sz w:val="24"/>
        </w:rPr>
        <w:t xml:space="preserve"> </w:t>
      </w:r>
      <w:r>
        <w:rPr>
          <w:rFonts w:ascii="Times New Roman" w:hAnsi="Times New Roman" w:eastAsia="楷体"/>
          <w:b/>
          <w:sz w:val="24"/>
        </w:rPr>
        <w:t>1.硬件    2.硬件</w:t>
      </w:r>
      <w:r>
        <w:rPr>
          <w:rFonts w:hint="eastAsia" w:ascii="Times New Roman" w:hAnsi="Times New Roman" w:eastAsia="楷体"/>
          <w:b/>
          <w:sz w:val="24"/>
        </w:rPr>
        <w:t>+</w:t>
      </w:r>
      <w:r>
        <w:rPr>
          <w:rFonts w:ascii="Times New Roman" w:hAnsi="Times New Roman" w:eastAsia="楷体"/>
          <w:b/>
          <w:sz w:val="24"/>
        </w:rPr>
        <w:t>软件</w:t>
      </w:r>
      <w:r>
        <w:rPr>
          <w:rFonts w:hint="eastAsia" w:ascii="Times New Roman" w:hAnsi="Times New Roman" w:eastAsia="楷体"/>
          <w:b/>
          <w:sz w:val="24"/>
        </w:rPr>
        <w:t xml:space="preserve">  </w:t>
      </w:r>
      <w:r>
        <w:rPr>
          <w:rFonts w:ascii="Times New Roman" w:hAnsi="Times New Roman" w:eastAsia="楷体"/>
          <w:b/>
          <w:sz w:val="24"/>
        </w:rPr>
        <w:t xml:space="preserve"> 3.软件</w:t>
      </w:r>
      <w:r>
        <w:rPr>
          <w:rFonts w:hint="eastAsia" w:ascii="Times New Roman" w:hAnsi="Times New Roman" w:eastAsia="楷体"/>
          <w:b/>
          <w:sz w:val="24"/>
        </w:rPr>
        <w:t xml:space="preserve">   </w:t>
      </w:r>
      <w:r>
        <w:rPr>
          <w:rFonts w:ascii="Times New Roman" w:hAnsi="Times New Roman" w:eastAsia="楷体"/>
          <w:b/>
          <w:sz w:val="24"/>
        </w:rPr>
        <w:t>4.理论研究  （选择其中一种）</w:t>
      </w:r>
    </w:p>
    <w:p>
      <w:pPr>
        <w:ind w:firstLine="472" w:firstLineChars="196"/>
        <w:rPr>
          <w:rFonts w:ascii="Times New Roman" w:hAnsi="Times New Roman" w:eastAsia="楷体"/>
          <w:b/>
          <w:sz w:val="24"/>
        </w:rPr>
      </w:pPr>
    </w:p>
    <w:p>
      <w:pPr>
        <w:ind w:firstLine="480" w:firstLineChars="200"/>
        <w:rPr>
          <w:rFonts w:ascii="Times New Roman" w:hAnsi="Times New Roman" w:eastAsia="楷体"/>
          <w:sz w:val="24"/>
        </w:rPr>
      </w:pPr>
      <w:r>
        <w:rPr>
          <w:rFonts w:ascii="Times New Roman" w:hAnsi="Times New Roman" w:eastAsia="楷体"/>
          <w:sz w:val="24"/>
        </w:rPr>
        <w:t xml:space="preserve">                              </w:t>
      </w:r>
    </w:p>
    <w:p>
      <w:pPr>
        <w:ind w:firstLine="4315" w:firstLineChars="1791"/>
        <w:jc w:val="left"/>
        <w:rPr>
          <w:rFonts w:ascii="Times New Roman" w:hAnsi="Times New Roman" w:eastAsia="楷体"/>
          <w:sz w:val="24"/>
        </w:rPr>
      </w:pPr>
      <w:r>
        <w:rPr>
          <w:rFonts w:ascii="Times New Roman" w:hAnsi="Times New Roman" w:eastAsia="楷体"/>
          <w:b/>
          <w:bCs/>
          <w:sz w:val="24"/>
        </w:rPr>
        <w:t>指导教师签名:</w:t>
      </w:r>
      <w:r>
        <w:rPr>
          <w:rFonts w:hint="eastAsia" w:ascii="Times New Roman" w:hAnsi="Times New Roman" w:eastAsia="楷体"/>
          <w:sz w:val="24"/>
          <w:u w:val="single"/>
        </w:rPr>
        <w:t xml:space="preserve">                           </w:t>
      </w:r>
    </w:p>
    <w:p>
      <w:pPr>
        <w:ind w:firstLine="480" w:firstLineChars="200"/>
        <w:rPr>
          <w:rFonts w:ascii="Times New Roman" w:hAnsi="Times New Roman" w:eastAsia="楷体"/>
          <w:sz w:val="24"/>
        </w:rPr>
      </w:pPr>
    </w:p>
    <w:p>
      <w:pPr>
        <w:ind w:firstLine="482" w:firstLineChars="200"/>
        <w:rPr>
          <w:rFonts w:ascii="Times New Roman" w:hAnsi="Times New Roman" w:eastAsia="楷体"/>
          <w:b/>
          <w:bCs/>
          <w:sz w:val="24"/>
        </w:rPr>
      </w:pPr>
    </w:p>
    <w:p>
      <w:pPr>
        <w:ind w:firstLine="482" w:firstLineChars="200"/>
        <w:rPr>
          <w:rFonts w:ascii="Times New Roman" w:hAnsi="Times New Roman" w:eastAsia="楷体"/>
          <w:b/>
          <w:bCs/>
          <w:sz w:val="24"/>
        </w:rPr>
      </w:pPr>
      <w:r>
        <w:rPr>
          <w:rFonts w:ascii="Times New Roman" w:hAnsi="Times New Roman" w:eastAsia="楷体"/>
          <w:b/>
          <w:bCs/>
          <w:sz w:val="24"/>
        </w:rPr>
        <w:t>起止时间：        年     月     日至        年    月    日</w:t>
      </w:r>
    </w:p>
    <w:p>
      <w:pPr>
        <w:ind w:firstLine="482" w:firstLineChars="200"/>
        <w:rPr>
          <w:rFonts w:ascii="Times New Roman" w:hAnsi="Times New Roman" w:eastAsia="楷体"/>
          <w:b/>
          <w:bCs/>
          <w:sz w:val="24"/>
        </w:rPr>
      </w:pPr>
    </w:p>
    <w:p>
      <w:pPr>
        <w:ind w:firstLine="482" w:firstLineChars="200"/>
        <w:rPr>
          <w:rFonts w:ascii="Times New Roman" w:hAnsi="Times New Roman" w:eastAsia="楷体"/>
          <w:bCs/>
          <w:sz w:val="24"/>
          <w:u w:val="single"/>
        </w:rPr>
      </w:pPr>
      <w:r>
        <w:rPr>
          <w:rFonts w:ascii="Times New Roman" w:hAnsi="Times New Roman" w:eastAsia="楷体"/>
          <w:b/>
          <w:bCs/>
          <w:sz w:val="24"/>
        </w:rPr>
        <w:t>学生姓名</w:t>
      </w:r>
      <w:r>
        <w:rPr>
          <w:rFonts w:hint="eastAsia" w:ascii="Times New Roman" w:hAnsi="Times New Roman" w:eastAsia="楷体"/>
          <w:bCs/>
          <w:sz w:val="24"/>
          <w:u w:val="single"/>
        </w:rPr>
        <w:t xml:space="preserve">            </w:t>
      </w:r>
      <w:r>
        <w:rPr>
          <w:rFonts w:ascii="Times New Roman" w:hAnsi="Times New Roman" w:eastAsia="楷体"/>
          <w:b/>
          <w:bCs/>
          <w:sz w:val="24"/>
        </w:rPr>
        <w:t>专业</w:t>
      </w:r>
      <w:r>
        <w:rPr>
          <w:rFonts w:hint="eastAsia" w:ascii="Times New Roman" w:hAnsi="Times New Roman" w:eastAsia="楷体"/>
          <w:bCs/>
          <w:sz w:val="24"/>
          <w:u w:val="single"/>
        </w:rPr>
        <w:t xml:space="preserve">                        </w:t>
      </w:r>
      <w:r>
        <w:rPr>
          <w:rFonts w:hint="eastAsia" w:ascii="Times New Roman" w:hAnsi="Times New Roman" w:eastAsia="楷体"/>
          <w:b/>
          <w:bCs/>
          <w:sz w:val="24"/>
        </w:rPr>
        <w:t xml:space="preserve">  </w:t>
      </w:r>
      <w:r>
        <w:rPr>
          <w:rFonts w:ascii="Times New Roman" w:hAnsi="Times New Roman" w:eastAsia="楷体"/>
          <w:b/>
          <w:bCs/>
          <w:sz w:val="24"/>
        </w:rPr>
        <w:t>学号</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指导单位</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r>
        <w:rPr>
          <w:rFonts w:hint="eastAsia" w:ascii="Times New Roman" w:hAnsi="Times New Roman" w:eastAsia="楷体"/>
          <w:b/>
          <w:bCs/>
          <w:sz w:val="24"/>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指导教师姓名、职称</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p>
    <w:p>
      <w:pPr>
        <w:ind w:firstLine="482" w:firstLineChars="200"/>
        <w:rPr>
          <w:rFonts w:ascii="Times New Roman" w:hAnsi="Times New Roman" w:eastAsia="楷体"/>
          <w:b/>
          <w:bCs/>
          <w:sz w:val="24"/>
        </w:rPr>
      </w:pPr>
      <w:r>
        <w:rPr>
          <w:rFonts w:ascii="Times New Roman" w:hAnsi="Times New Roman" w:eastAsia="楷体"/>
          <w:b/>
          <w:bCs/>
          <w:sz w:val="24"/>
        </w:rPr>
        <w:t>设计地点</w:t>
      </w:r>
      <w:r>
        <w:rPr>
          <w:rFonts w:hint="eastAsia" w:ascii="Times New Roman" w:hAnsi="Times New Roman" w:eastAsia="楷体"/>
          <w:bCs/>
          <w:sz w:val="24"/>
          <w:u w:val="single"/>
        </w:rPr>
        <w:t xml:space="preserve">                                                               </w:t>
      </w:r>
    </w:p>
    <w:p>
      <w:pPr>
        <w:rPr>
          <w:rFonts w:ascii="Times New Roman" w:hAnsi="Times New Roman" w:eastAsia="楷体"/>
          <w:b/>
          <w:bCs/>
          <w:sz w:val="24"/>
        </w:rPr>
      </w:pPr>
    </w:p>
    <w:p>
      <w:pPr>
        <w:ind w:firstLine="482" w:firstLineChars="200"/>
        <w:jc w:val="right"/>
        <w:rPr>
          <w:rFonts w:ascii="Times New Roman" w:hAnsi="Times New Roman" w:eastAsia="楷体"/>
          <w:b/>
          <w:bCs/>
          <w:sz w:val="24"/>
        </w:rPr>
      </w:pPr>
      <w:r>
        <w:rPr>
          <w:rFonts w:ascii="Times New Roman" w:hAnsi="Times New Roman" w:eastAsia="楷体"/>
          <w:b/>
          <w:bCs/>
          <w:sz w:val="24"/>
        </w:rPr>
        <w:t xml:space="preserve">                                            年    月    日</w:t>
      </w:r>
    </w:p>
    <w:p>
      <w:pPr>
        <w:ind w:firstLine="482" w:firstLineChars="200"/>
        <w:rPr>
          <w:rFonts w:ascii="Times New Roman" w:hAnsi="Times New Roman" w:eastAsia="楷体"/>
          <w:b/>
          <w:bCs/>
          <w:sz w:val="24"/>
        </w:rPr>
      </w:pPr>
    </w:p>
    <w:p>
      <w:pPr>
        <w:spacing w:line="320" w:lineRule="exact"/>
        <w:jc w:val="center"/>
        <w:rPr>
          <w:rFonts w:ascii="Times New Roman" w:hAnsi="Times New Roman" w:eastAsia="楷体"/>
          <w:sz w:val="22"/>
        </w:rPr>
      </w:pPr>
      <w:r>
        <w:rPr>
          <w:rFonts w:ascii="Times New Roman" w:hAnsi="Times New Roman" w:eastAsia="楷体"/>
          <w:b/>
          <w:bCs/>
          <w:sz w:val="22"/>
        </w:rPr>
        <w:t>备注：</w:t>
      </w:r>
      <w:r>
        <w:rPr>
          <w:rFonts w:ascii="Times New Roman" w:hAnsi="Times New Roman" w:eastAsia="楷体"/>
          <w:sz w:val="22"/>
        </w:rPr>
        <w:t>1.此任务书应由指导教师填写，签名处须由教师亲笔签名。</w:t>
      </w:r>
    </w:p>
    <w:p>
      <w:pPr>
        <w:spacing w:line="320" w:lineRule="exact"/>
        <w:jc w:val="center"/>
        <w:rPr>
          <w:rFonts w:ascii="Times New Roman" w:hAnsi="Times New Roman" w:eastAsia="楷体"/>
          <w:sz w:val="22"/>
        </w:rPr>
      </w:pPr>
      <w:r>
        <w:rPr>
          <w:rFonts w:ascii="Times New Roman" w:hAnsi="Times New Roman" w:eastAsia="楷体"/>
          <w:sz w:val="22"/>
        </w:rPr>
        <w:t>2.此任务书必须在学生</w:t>
      </w:r>
      <w:r>
        <w:rPr>
          <w:rFonts w:ascii="Times New Roman" w:hAnsi="Times New Roman" w:eastAsia="楷体"/>
          <w:sz w:val="22"/>
          <w:em w:val="dot"/>
        </w:rPr>
        <w:t>毕业设计开始前</w:t>
      </w:r>
      <w:r>
        <w:rPr>
          <w:rFonts w:ascii="Times New Roman" w:hAnsi="Times New Roman" w:eastAsia="楷体"/>
          <w:sz w:val="22"/>
        </w:rPr>
        <w:t>下达给学生。</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级本科毕业设计（论文）开题报告表</w:t>
      </w:r>
    </w:p>
    <w:tbl>
      <w:tblPr>
        <w:tblStyle w:val="23"/>
        <w:tblW w:w="9400"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501"/>
        <w:gridCol w:w="102"/>
        <w:gridCol w:w="854"/>
        <w:gridCol w:w="1910"/>
        <w:gridCol w:w="2320"/>
        <w:gridCol w:w="2713"/>
      </w:tblGrid>
      <w:tr>
        <w:trPr>
          <w:jc w:val="center"/>
        </w:trPr>
        <w:tc>
          <w:tcPr>
            <w:tcW w:w="2457" w:type="dxa"/>
            <w:gridSpan w:val="3"/>
            <w:tcBorders>
              <w:top w:val="single" w:color="auto" w:sz="12" w:space="0"/>
              <w:left w:val="single" w:color="auto" w:sz="12" w:space="0"/>
              <w:bottom w:val="single" w:color="auto" w:sz="4" w:space="0"/>
              <w:right w:val="single" w:color="auto" w:sz="4" w:space="0"/>
            </w:tcBorders>
          </w:tcPr>
          <w:p>
            <w:pPr>
              <w:spacing w:line="480" w:lineRule="auto"/>
              <w:rPr>
                <w:rFonts w:ascii="Times New Roman" w:hAnsi="Times New Roman" w:eastAsia="楷体"/>
                <w:b/>
                <w:sz w:val="24"/>
              </w:rPr>
            </w:pPr>
            <w:r>
              <w:rPr>
                <w:rFonts w:ascii="Times New Roman" w:hAnsi="Times New Roman" w:eastAsia="楷体"/>
                <w:b/>
                <w:sz w:val="24"/>
              </w:rPr>
              <w:t xml:space="preserve">学号： </w:t>
            </w:r>
          </w:p>
        </w:tc>
        <w:tc>
          <w:tcPr>
            <w:tcW w:w="1910" w:type="dxa"/>
            <w:tcBorders>
              <w:top w:val="single" w:color="auto" w:sz="12" w:space="0"/>
              <w:left w:val="single" w:color="auto" w:sz="4" w:space="0"/>
              <w:bottom w:val="single" w:color="auto" w:sz="4" w:space="0"/>
              <w:right w:val="single" w:color="auto" w:sz="4" w:space="0"/>
            </w:tcBorders>
          </w:tcPr>
          <w:p>
            <w:pPr>
              <w:spacing w:line="480" w:lineRule="auto"/>
              <w:rPr>
                <w:rFonts w:ascii="Times New Roman" w:hAnsi="Times New Roman" w:eastAsia="楷体"/>
                <w:b/>
                <w:bCs/>
                <w:sz w:val="24"/>
              </w:rPr>
            </w:pPr>
            <w:r>
              <w:rPr>
                <w:rFonts w:ascii="Times New Roman" w:hAnsi="Times New Roman" w:eastAsia="楷体"/>
                <w:b/>
                <w:sz w:val="24"/>
              </w:rPr>
              <w:t>姓名：</w:t>
            </w:r>
            <w:r>
              <w:rPr>
                <w:rFonts w:ascii="Times New Roman" w:hAnsi="Times New Roman" w:eastAsia="楷体"/>
                <w:b/>
                <w:bCs/>
                <w:sz w:val="24"/>
              </w:rPr>
              <w:t xml:space="preserve"> </w:t>
            </w:r>
          </w:p>
        </w:tc>
        <w:tc>
          <w:tcPr>
            <w:tcW w:w="2320" w:type="dxa"/>
            <w:tcBorders>
              <w:top w:val="single" w:color="auto" w:sz="12" w:space="0"/>
              <w:left w:val="single" w:color="auto" w:sz="4" w:space="0"/>
              <w:bottom w:val="single" w:color="auto" w:sz="4" w:space="0"/>
              <w:right w:val="single" w:color="auto" w:sz="4" w:space="0"/>
            </w:tcBorders>
          </w:tcPr>
          <w:p>
            <w:pPr>
              <w:spacing w:line="480" w:lineRule="auto"/>
              <w:rPr>
                <w:rFonts w:ascii="Times New Roman" w:hAnsi="Times New Roman" w:eastAsia="楷体"/>
                <w:b/>
                <w:sz w:val="24"/>
              </w:rPr>
            </w:pPr>
            <w:r>
              <w:rPr>
                <w:rFonts w:ascii="Times New Roman" w:hAnsi="Times New Roman" w:eastAsia="楷体"/>
                <w:b/>
                <w:sz w:val="24"/>
              </w:rPr>
              <w:t>学院：</w:t>
            </w:r>
          </w:p>
        </w:tc>
        <w:tc>
          <w:tcPr>
            <w:tcW w:w="2713" w:type="dxa"/>
            <w:tcBorders>
              <w:top w:val="single" w:color="auto" w:sz="12" w:space="0"/>
              <w:left w:val="single" w:color="auto" w:sz="4"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专业：</w:t>
            </w:r>
          </w:p>
        </w:tc>
      </w:tr>
      <w:tr>
        <w:trPr>
          <w:jc w:val="center"/>
        </w:trPr>
        <w:tc>
          <w:tcPr>
            <w:tcW w:w="1501" w:type="dxa"/>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r>
              <w:rPr>
                <w:rFonts w:ascii="Times New Roman" w:hAnsi="Times New Roman" w:eastAsia="楷体"/>
                <w:b/>
                <w:sz w:val="24"/>
              </w:rPr>
              <w:t>论文题目</w:t>
            </w:r>
          </w:p>
        </w:tc>
        <w:tc>
          <w:tcPr>
            <w:tcW w:w="7899" w:type="dxa"/>
            <w:gridSpan w:val="5"/>
            <w:tcBorders>
              <w:top w:val="single" w:color="auto" w:sz="4" w:space="0"/>
              <w:left w:val="single" w:color="auto" w:sz="4" w:space="0"/>
              <w:bottom w:val="single" w:color="auto" w:sz="4" w:space="0"/>
              <w:right w:val="single" w:color="auto" w:sz="12" w:space="0"/>
            </w:tcBorders>
          </w:tcPr>
          <w:p>
            <w:pPr>
              <w:spacing w:line="480" w:lineRule="auto"/>
              <w:jc w:val="center"/>
              <w:rPr>
                <w:rFonts w:ascii="Times New Roman" w:hAnsi="Times New Roman" w:eastAsia="楷体"/>
                <w:b/>
                <w:bCs/>
                <w:sz w:val="24"/>
              </w:rPr>
            </w:pPr>
            <w:r>
              <w:rPr>
                <w:rFonts w:ascii="Times New Roman" w:hAnsi="Times New Roman" w:eastAsia="楷体"/>
                <w:b/>
                <w:bCs/>
                <w:sz w:val="24"/>
              </w:rPr>
              <w:t xml:space="preserve"> </w:t>
            </w:r>
          </w:p>
        </w:tc>
      </w:tr>
      <w:tr>
        <w:trPr>
          <w:cantSplit/>
          <w:jc w:val="center"/>
        </w:trPr>
        <w:tc>
          <w:tcPr>
            <w:tcW w:w="9400" w:type="dxa"/>
            <w:gridSpan w:val="6"/>
            <w:tcBorders>
              <w:top w:val="single" w:color="auto" w:sz="4" w:space="0"/>
              <w:left w:val="single" w:color="auto" w:sz="12"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题目来源：</w:t>
            </w:r>
            <w:r>
              <w:rPr>
                <w:rFonts w:hint="eastAsia" w:ascii="Times New Roman" w:hAnsi="Times New Roman" w:eastAsia="楷体"/>
                <w:b/>
                <w:sz w:val="24"/>
              </w:rPr>
              <w:t xml:space="preserve">  </w:t>
            </w:r>
            <w:r>
              <w:rPr>
                <w:rFonts w:ascii="Times New Roman" w:hAnsi="Times New Roman" w:eastAsia="楷体"/>
                <w:b/>
                <w:sz w:val="24"/>
              </w:rPr>
              <w:t xml:space="preserve"> 1.科研　    2.生产　   3.教学（含实验）    4.</w:t>
            </w:r>
            <w:r>
              <w:rPr>
                <w:rFonts w:hint="eastAsia" w:ascii="Times New Roman" w:hAnsi="Times New Roman" w:eastAsia="楷体"/>
                <w:b/>
                <w:sz w:val="24"/>
              </w:rPr>
              <w:t>创新创业</w:t>
            </w:r>
          </w:p>
          <w:p>
            <w:pPr>
              <w:spacing w:line="480" w:lineRule="auto"/>
              <w:rPr>
                <w:rFonts w:ascii="Times New Roman" w:hAnsi="Times New Roman" w:eastAsia="楷体"/>
                <w:b/>
                <w:bCs/>
                <w:sz w:val="24"/>
              </w:rPr>
            </w:pPr>
            <w:r>
              <w:rPr>
                <w:rFonts w:ascii="Times New Roman" w:hAnsi="Times New Roman" w:eastAsia="楷体"/>
                <w:b/>
                <w:sz w:val="24"/>
              </w:rPr>
              <w:t>（在选项上打勾选择）</w:t>
            </w:r>
          </w:p>
        </w:tc>
      </w:tr>
      <w:tr>
        <w:trPr>
          <w:cantSplit/>
          <w:jc w:val="center"/>
        </w:trPr>
        <w:tc>
          <w:tcPr>
            <w:tcW w:w="9400" w:type="dxa"/>
            <w:gridSpan w:val="6"/>
            <w:tcBorders>
              <w:top w:val="single" w:color="auto" w:sz="4" w:space="0"/>
              <w:left w:val="single" w:color="auto" w:sz="12"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成果形式：</w:t>
            </w:r>
            <w:r>
              <w:rPr>
                <w:rFonts w:hint="eastAsia" w:ascii="Times New Roman" w:hAnsi="Times New Roman" w:eastAsia="楷体"/>
                <w:b/>
                <w:sz w:val="24"/>
              </w:rPr>
              <w:t xml:space="preserve">  </w:t>
            </w:r>
            <w:r>
              <w:rPr>
                <w:rFonts w:ascii="Times New Roman" w:hAnsi="Times New Roman" w:eastAsia="楷体"/>
                <w:b/>
                <w:sz w:val="24"/>
              </w:rPr>
              <w:t xml:space="preserve"> 1.硬件      2.硬件</w:t>
            </w:r>
            <w:r>
              <w:rPr>
                <w:rFonts w:hint="eastAsia" w:ascii="Times New Roman" w:hAnsi="Times New Roman" w:eastAsia="楷体"/>
                <w:b/>
                <w:sz w:val="24"/>
              </w:rPr>
              <w:t>+</w:t>
            </w:r>
            <w:r>
              <w:rPr>
                <w:rFonts w:ascii="Times New Roman" w:hAnsi="Times New Roman" w:eastAsia="楷体"/>
                <w:b/>
                <w:sz w:val="24"/>
              </w:rPr>
              <w:t>软件     3.软件</w:t>
            </w:r>
            <w:r>
              <w:rPr>
                <w:rFonts w:hint="eastAsia" w:ascii="Times New Roman" w:hAnsi="Times New Roman" w:eastAsia="楷体"/>
                <w:b/>
                <w:sz w:val="24"/>
              </w:rPr>
              <w:t xml:space="preserve">   </w:t>
            </w:r>
            <w:r>
              <w:rPr>
                <w:rFonts w:ascii="Times New Roman" w:hAnsi="Times New Roman" w:eastAsia="楷体"/>
                <w:b/>
                <w:sz w:val="24"/>
              </w:rPr>
              <w:t xml:space="preserve">    </w:t>
            </w:r>
            <w:r>
              <w:rPr>
                <w:rFonts w:hint="eastAsia" w:ascii="Times New Roman" w:hAnsi="Times New Roman" w:eastAsia="楷体"/>
                <w:b/>
                <w:sz w:val="24"/>
              </w:rPr>
              <w:t>4.理论研究</w:t>
            </w:r>
          </w:p>
          <w:p>
            <w:pPr>
              <w:spacing w:line="480" w:lineRule="auto"/>
              <w:rPr>
                <w:rFonts w:ascii="Times New Roman" w:hAnsi="Times New Roman" w:eastAsia="楷体"/>
                <w:b/>
                <w:sz w:val="24"/>
              </w:rPr>
            </w:pPr>
            <w:r>
              <w:rPr>
                <w:rFonts w:ascii="Times New Roman" w:hAnsi="Times New Roman" w:eastAsia="楷体"/>
                <w:b/>
                <w:sz w:val="24"/>
              </w:rPr>
              <w:t>（在选项上打勾选择）</w:t>
            </w:r>
          </w:p>
        </w:tc>
      </w:tr>
      <w:tr>
        <w:trPr>
          <w:trHeight w:val="6256" w:hRule="atLeast"/>
          <w:jc w:val="center"/>
        </w:trPr>
        <w:tc>
          <w:tcPr>
            <w:tcW w:w="1603"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r>
              <w:rPr>
                <w:rFonts w:ascii="Times New Roman" w:hAnsi="Times New Roman" w:eastAsia="楷体"/>
                <w:b/>
                <w:sz w:val="24"/>
              </w:rPr>
              <w:t>学位论文</w:t>
            </w:r>
          </w:p>
          <w:p>
            <w:pPr>
              <w:spacing w:line="480" w:lineRule="auto"/>
              <w:jc w:val="center"/>
              <w:rPr>
                <w:rFonts w:ascii="Times New Roman" w:hAnsi="Times New Roman" w:eastAsia="楷体"/>
                <w:b/>
                <w:sz w:val="24"/>
              </w:rPr>
            </w:pPr>
            <w:r>
              <w:rPr>
                <w:rFonts w:ascii="Times New Roman" w:hAnsi="Times New Roman" w:eastAsia="楷体"/>
                <w:b/>
                <w:sz w:val="24"/>
              </w:rPr>
              <w:t>研究内容</w:t>
            </w: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tc>
        <w:tc>
          <w:tcPr>
            <w:tcW w:w="7797" w:type="dxa"/>
            <w:gridSpan w:val="4"/>
            <w:tcBorders>
              <w:top w:val="single" w:color="auto" w:sz="4" w:space="0"/>
              <w:left w:val="single" w:color="auto" w:sz="4" w:space="0"/>
              <w:bottom w:val="single" w:color="auto" w:sz="4" w:space="0"/>
              <w:right w:val="single" w:color="auto" w:sz="12" w:space="0"/>
            </w:tcBorders>
          </w:tcPr>
          <w:p>
            <w:pPr>
              <w:spacing w:line="360" w:lineRule="exact"/>
              <w:ind w:firstLine="482" w:firstLineChars="200"/>
              <w:jc w:val="left"/>
              <w:rPr>
                <w:rFonts w:ascii="Times New Roman" w:hAnsi="Times New Roman" w:eastAsia="楷体"/>
                <w:b/>
                <w:sz w:val="24"/>
              </w:rPr>
            </w:pPr>
            <w:bookmarkStart w:id="1" w:name="_Toc466640316"/>
            <w:bookmarkStart w:id="2" w:name="_Toc450137474"/>
            <w:bookmarkStart w:id="3" w:name="_Toc466640248"/>
            <w:r>
              <w:rPr>
                <w:rFonts w:ascii="Times New Roman" w:hAnsi="Times New Roman" w:eastAsia="楷体"/>
                <w:b/>
                <w:sz w:val="24"/>
              </w:rPr>
              <w:t>1500-2000字，主要从以下五个方面进行阐述（参考毕业论文正文格式：宋体小4号，英文字体为Times New Rome，行间距固定20磅，可另加页）：</w:t>
            </w:r>
            <w:bookmarkEnd w:id="1"/>
            <w:bookmarkEnd w:id="2"/>
            <w:bookmarkEnd w:id="3"/>
            <w:r>
              <w:rPr>
                <w:rFonts w:ascii="Times New Roman" w:hAnsi="Times New Roman" w:eastAsia="楷体"/>
                <w:b/>
                <w:sz w:val="24"/>
              </w:rPr>
              <w:t xml:space="preserve"> </w:t>
            </w:r>
          </w:p>
          <w:p>
            <w:pPr>
              <w:spacing w:line="360" w:lineRule="exact"/>
              <w:ind w:firstLine="482" w:firstLineChars="200"/>
              <w:jc w:val="left"/>
              <w:rPr>
                <w:rFonts w:ascii="Times New Roman" w:hAnsi="Times New Roman" w:eastAsia="楷体"/>
                <w:b/>
                <w:sz w:val="24"/>
              </w:rPr>
            </w:pPr>
            <w:bookmarkStart w:id="4" w:name="_Toc450137475"/>
            <w:bookmarkStart w:id="5" w:name="_Toc466640249"/>
            <w:bookmarkStart w:id="6" w:name="_Toc466640317"/>
            <w:r>
              <w:rPr>
                <w:rFonts w:ascii="Times New Roman" w:hAnsi="Times New Roman" w:eastAsia="楷体"/>
                <w:b/>
                <w:sz w:val="24"/>
              </w:rPr>
              <w:t>1．研究现状及发展态势</w:t>
            </w:r>
            <w:bookmarkEnd w:id="4"/>
            <w:bookmarkEnd w:id="5"/>
            <w:bookmarkEnd w:id="6"/>
          </w:p>
          <w:p>
            <w:pPr>
              <w:spacing w:line="360" w:lineRule="exact"/>
              <w:ind w:firstLine="482" w:firstLineChars="200"/>
              <w:jc w:val="left"/>
              <w:rPr>
                <w:rFonts w:ascii="Times New Roman" w:hAnsi="Times New Roman" w:eastAsia="楷体"/>
                <w:b/>
                <w:sz w:val="24"/>
              </w:rPr>
            </w:pPr>
            <w:bookmarkStart w:id="7" w:name="_Toc450137476"/>
            <w:bookmarkStart w:id="8" w:name="_Toc466640250"/>
            <w:bookmarkStart w:id="9" w:name="_Toc466640318"/>
            <w:r>
              <w:rPr>
                <w:rFonts w:ascii="Times New Roman" w:hAnsi="Times New Roman" w:eastAsia="楷体"/>
                <w:b/>
                <w:sz w:val="24"/>
              </w:rPr>
              <w:t>2．选题依据及意义</w:t>
            </w:r>
            <w:bookmarkEnd w:id="7"/>
            <w:bookmarkEnd w:id="8"/>
            <w:bookmarkEnd w:id="9"/>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3．课题研究内容</w:t>
            </w:r>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4. 拟解决的关键问题和最终目标，以及拟采取的主要理论、技术路线和实施方案等</w:t>
            </w:r>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5．论文特色或创新点</w:t>
            </w:r>
          </w:p>
          <w:p>
            <w:pPr>
              <w:spacing w:line="400" w:lineRule="exact"/>
              <w:jc w:val="left"/>
              <w:rPr>
                <w:rFonts w:ascii="Times New Roman" w:hAnsi="Times New Roman" w:eastAsia="楷体"/>
                <w:b/>
                <w:sz w:val="24"/>
              </w:rPr>
            </w:pPr>
          </w:p>
          <w:p>
            <w:pPr>
              <w:spacing w:line="400" w:lineRule="exact"/>
              <w:jc w:val="left"/>
              <w:rPr>
                <w:rFonts w:ascii="Times New Roman" w:hAnsi="Times New Roman" w:eastAsia="楷体"/>
                <w:b/>
              </w:rPr>
            </w:pPr>
          </w:p>
          <w:p>
            <w:pPr>
              <w:spacing w:line="400" w:lineRule="exac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tc>
      </w:tr>
      <w:tr>
        <w:trPr>
          <w:trHeight w:val="1938" w:hRule="atLeast"/>
          <w:jc w:val="center"/>
        </w:trPr>
        <w:tc>
          <w:tcPr>
            <w:tcW w:w="1603"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r>
              <w:rPr>
                <w:rFonts w:ascii="Times New Roman" w:hAnsi="Times New Roman" w:eastAsia="楷体"/>
                <w:b/>
                <w:sz w:val="24"/>
              </w:rPr>
              <w:t>导师审查</w:t>
            </w:r>
          </w:p>
          <w:p>
            <w:pPr>
              <w:spacing w:line="480" w:lineRule="auto"/>
              <w:jc w:val="center"/>
              <w:rPr>
                <w:rFonts w:ascii="Times New Roman" w:hAnsi="Times New Roman" w:eastAsia="楷体"/>
                <w:b/>
                <w:sz w:val="24"/>
              </w:rPr>
            </w:pPr>
            <w:r>
              <w:rPr>
                <w:rFonts w:ascii="Times New Roman" w:hAnsi="Times New Roman" w:eastAsia="楷体"/>
                <w:b/>
                <w:sz w:val="24"/>
              </w:rPr>
              <w:t>意见</w:t>
            </w:r>
          </w:p>
        </w:tc>
        <w:tc>
          <w:tcPr>
            <w:tcW w:w="7797" w:type="dxa"/>
            <w:gridSpan w:val="4"/>
            <w:tcBorders>
              <w:top w:val="single" w:color="auto" w:sz="4" w:space="0"/>
              <w:left w:val="single" w:color="auto" w:sz="4" w:space="0"/>
              <w:bottom w:val="single" w:color="auto" w:sz="4" w:space="0"/>
              <w:right w:val="single" w:color="auto" w:sz="12" w:space="0"/>
            </w:tcBorders>
          </w:tcPr>
          <w:p>
            <w:pPr>
              <w:spacing w:line="360" w:lineRule="atLeast"/>
              <w:jc w:val="left"/>
              <w:rPr>
                <w:rFonts w:ascii="Times New Roman" w:hAnsi="Times New Roman" w:eastAsia="楷体"/>
                <w:b/>
                <w:sz w:val="24"/>
              </w:rPr>
            </w:pPr>
          </w:p>
          <w:p>
            <w:pPr>
              <w:spacing w:line="360" w:lineRule="atLeast"/>
              <w:jc w:val="left"/>
              <w:rPr>
                <w:rFonts w:ascii="Times New Roman" w:hAnsi="Times New Roman" w:eastAsia="楷体"/>
                <w:b/>
                <w:sz w:val="24"/>
              </w:rPr>
            </w:pPr>
          </w:p>
          <w:p>
            <w:pPr>
              <w:spacing w:line="360" w:lineRule="atLeast"/>
              <w:jc w:val="left"/>
              <w:rPr>
                <w:rFonts w:ascii="Times New Roman" w:hAnsi="Times New Roman" w:eastAsia="楷体"/>
                <w:b/>
                <w:sz w:val="24"/>
              </w:rPr>
            </w:pPr>
          </w:p>
          <w:p>
            <w:pPr>
              <w:wordWrap w:val="0"/>
              <w:spacing w:line="360" w:lineRule="atLeast"/>
              <w:ind w:firstLine="1072" w:firstLineChars="445"/>
              <w:jc w:val="right"/>
              <w:rPr>
                <w:rFonts w:ascii="Times New Roman" w:hAnsi="Times New Roman" w:eastAsia="楷体"/>
                <w:b/>
                <w:sz w:val="24"/>
              </w:rPr>
            </w:pPr>
            <w:r>
              <w:rPr>
                <w:rFonts w:ascii="Times New Roman" w:hAnsi="Times New Roman" w:eastAsia="楷体"/>
                <w:b/>
                <w:sz w:val="24"/>
              </w:rPr>
              <w:t>签名：</w:t>
            </w:r>
            <w:r>
              <w:rPr>
                <w:rFonts w:hint="eastAsia" w:ascii="Times New Roman" w:hAnsi="Times New Roman" w:eastAsia="楷体"/>
                <w:b/>
                <w:sz w:val="24"/>
              </w:rPr>
              <w:t xml:space="preserve">                   </w:t>
            </w:r>
          </w:p>
          <w:p>
            <w:pPr>
              <w:spacing w:line="360" w:lineRule="atLeast"/>
              <w:jc w:val="left"/>
              <w:rPr>
                <w:rFonts w:ascii="Times New Roman" w:hAnsi="Times New Roman" w:eastAsia="楷体"/>
                <w:b/>
                <w:sz w:val="24"/>
              </w:rPr>
            </w:pPr>
          </w:p>
          <w:p>
            <w:pPr>
              <w:wordWrap w:val="0"/>
              <w:spacing w:line="360" w:lineRule="atLeast"/>
              <w:ind w:firstLine="3626" w:firstLineChars="1505"/>
              <w:jc w:val="right"/>
              <w:rPr>
                <w:rFonts w:ascii="Times New Roman" w:hAnsi="Times New Roman" w:eastAsia="楷体"/>
                <w:b/>
                <w:sz w:val="24"/>
              </w:rPr>
            </w:pPr>
            <w:r>
              <w:rPr>
                <w:rFonts w:ascii="Times New Roman" w:hAnsi="Times New Roman" w:eastAsia="楷体"/>
                <w:b/>
                <w:sz w:val="24"/>
              </w:rPr>
              <w:t xml:space="preserve">日期：    </w:t>
            </w:r>
            <w:r>
              <w:rPr>
                <w:rFonts w:hint="eastAsia" w:ascii="Times New Roman" w:hAnsi="Times New Roman" w:eastAsia="楷体"/>
                <w:b/>
                <w:sz w:val="24"/>
              </w:rPr>
              <w:t xml:space="preserve">  </w:t>
            </w:r>
            <w:r>
              <w:rPr>
                <w:rFonts w:ascii="Times New Roman" w:hAnsi="Times New Roman" w:eastAsia="楷体"/>
                <w:b/>
                <w:sz w:val="24"/>
              </w:rPr>
              <w:t xml:space="preserve"> 年</w:t>
            </w:r>
            <w:r>
              <w:rPr>
                <w:rFonts w:hint="eastAsia" w:ascii="Times New Roman" w:hAnsi="Times New Roman" w:eastAsia="楷体"/>
                <w:b/>
                <w:sz w:val="24"/>
              </w:rPr>
              <w:t xml:space="preserve">    </w:t>
            </w:r>
            <w:r>
              <w:rPr>
                <w:rFonts w:ascii="Times New Roman" w:hAnsi="Times New Roman" w:eastAsia="楷体"/>
                <w:b/>
                <w:sz w:val="24"/>
              </w:rPr>
              <w:t>月</w:t>
            </w:r>
            <w:r>
              <w:rPr>
                <w:rFonts w:hint="eastAsia" w:ascii="Times New Roman" w:hAnsi="Times New Roman" w:eastAsia="楷体"/>
                <w:b/>
                <w:sz w:val="24"/>
              </w:rPr>
              <w:t xml:space="preserve"> </w:t>
            </w:r>
            <w:r>
              <w:rPr>
                <w:rFonts w:ascii="Times New Roman" w:hAnsi="Times New Roman" w:eastAsia="楷体"/>
                <w:b/>
                <w:sz w:val="24"/>
              </w:rPr>
              <w:t xml:space="preserve">   日</w:t>
            </w:r>
          </w:p>
        </w:tc>
      </w:tr>
    </w:tbl>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级本科毕业设计（论文）进度计划表</w:t>
      </w:r>
    </w:p>
    <w:p>
      <w:pPr>
        <w:rPr>
          <w:rFonts w:ascii="Times New Roman" w:hAnsi="Times New Roman" w:eastAsia="楷体"/>
          <w:b/>
          <w:bCs/>
          <w:sz w:val="28"/>
          <w:szCs w:val="28"/>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829"/>
        <w:gridCol w:w="979"/>
        <w:gridCol w:w="1290"/>
        <w:gridCol w:w="1032"/>
        <w:gridCol w:w="1357"/>
        <w:gridCol w:w="1628"/>
        <w:gridCol w:w="1265"/>
      </w:tblGrid>
      <w:tr>
        <w:trPr>
          <w:trHeight w:val="520" w:hRule="atLeast"/>
          <w:jc w:val="center"/>
        </w:trPr>
        <w:tc>
          <w:tcPr>
            <w:tcW w:w="1020"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学生姓名</w:t>
            </w:r>
          </w:p>
        </w:tc>
        <w:tc>
          <w:tcPr>
            <w:tcW w:w="1808"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90" w:type="dxa"/>
            <w:vMerge w:val="restart"/>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论文题目</w:t>
            </w:r>
            <w:r>
              <w:rPr>
                <w:rFonts w:ascii="Times New Roman" w:hAnsi="Times New Roman" w:eastAsia="楷体"/>
                <w:b/>
                <w:bCs/>
                <w:kern w:val="0"/>
                <w:sz w:val="24"/>
              </w:rPr>
              <w:br w:type="textWrapping"/>
            </w:r>
            <w:r>
              <w:rPr>
                <w:rFonts w:ascii="Times New Roman" w:hAnsi="Times New Roman" w:eastAsia="楷体"/>
                <w:b/>
                <w:bCs/>
                <w:kern w:val="0"/>
                <w:sz w:val="24"/>
              </w:rPr>
              <w:t>(含副标题)</w:t>
            </w:r>
          </w:p>
        </w:tc>
        <w:tc>
          <w:tcPr>
            <w:tcW w:w="5282" w:type="dxa"/>
            <w:gridSpan w:val="4"/>
            <w:vMerge w:val="restart"/>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452" w:hRule="atLeast"/>
          <w:jc w:val="center"/>
        </w:trPr>
        <w:tc>
          <w:tcPr>
            <w:tcW w:w="1020"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学    号</w:t>
            </w:r>
          </w:p>
        </w:tc>
        <w:tc>
          <w:tcPr>
            <w:tcW w:w="1808"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90" w:type="dxa"/>
            <w:vMerge w:val="continue"/>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5282" w:type="dxa"/>
            <w:gridSpan w:val="4"/>
            <w:vMerge w:val="continue"/>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555" w:hRule="atLeast"/>
          <w:jc w:val="center"/>
        </w:trPr>
        <w:tc>
          <w:tcPr>
            <w:tcW w:w="1849"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周    次</w:t>
            </w: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主要工作计划</w:t>
            </w:r>
          </w:p>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（内容）</w:t>
            </w: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完成情况</w:t>
            </w: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指导教师签字</w:t>
            </w: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备 注</w:t>
            </w: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bl>
    <w:p>
      <w:pPr>
        <w:spacing w:line="276" w:lineRule="auto"/>
        <w:rPr>
          <w:rFonts w:ascii="Times New Roman" w:hAnsi="Times New Roman" w:eastAsia="楷体"/>
          <w:sz w:val="22"/>
        </w:rPr>
      </w:pPr>
      <w:r>
        <w:rPr>
          <w:rFonts w:ascii="楷体" w:hAnsi="楷体" w:eastAsia="楷体"/>
          <w:b/>
          <w:bCs/>
          <w:kern w:val="0"/>
          <w:sz w:val="22"/>
        </w:rPr>
        <w:t xml:space="preserve">说明: </w:t>
      </w:r>
      <w:r>
        <w:rPr>
          <w:rFonts w:ascii="Times New Roman" w:hAnsi="Times New Roman" w:eastAsia="楷体"/>
          <w:sz w:val="22"/>
        </w:rPr>
        <w:t>1.此表由指导教师填写，并与毕业设计任务书同时下达给学生；</w:t>
      </w:r>
    </w:p>
    <w:p>
      <w:pPr>
        <w:rPr>
          <w:rFonts w:ascii="Times New Roman" w:hAnsi="Times New Roman" w:eastAsia="楷体"/>
        </w:rPr>
      </w:pPr>
      <w:r>
        <w:rPr>
          <w:rFonts w:ascii="Times New Roman" w:hAnsi="Times New Roman" w:eastAsia="楷体"/>
          <w:sz w:val="22"/>
        </w:rPr>
        <w:t xml:space="preserve">      2.该表作为专家组或指导教师对学生毕业设计进度检查的参考依据。</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sz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rPr>
        <w:t>级本科毕业设计（论文）初期检查表</w:t>
      </w:r>
    </w:p>
    <w:p>
      <w:pPr>
        <w:rPr>
          <w:rFonts w:ascii="Times New Roman" w:hAnsi="Times New Roman" w:eastAsia="楷体"/>
          <w:b/>
          <w:bCs/>
          <w:sz w:val="28"/>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368"/>
        <w:gridCol w:w="347"/>
        <w:gridCol w:w="38"/>
        <w:gridCol w:w="797"/>
        <w:gridCol w:w="235"/>
        <w:gridCol w:w="647"/>
        <w:gridCol w:w="513"/>
        <w:gridCol w:w="773"/>
        <w:gridCol w:w="431"/>
        <w:gridCol w:w="267"/>
        <w:gridCol w:w="461"/>
        <w:gridCol w:w="820"/>
        <w:gridCol w:w="169"/>
        <w:gridCol w:w="946"/>
        <w:gridCol w:w="771"/>
      </w:tblGrid>
      <w:tr>
        <w:trPr>
          <w:cantSplit/>
          <w:trHeight w:val="452" w:hRule="atLeast"/>
          <w:jc w:val="center"/>
        </w:trPr>
        <w:tc>
          <w:tcPr>
            <w:tcW w:w="9400" w:type="dxa"/>
            <w:gridSpan w:val="16"/>
            <w:vAlign w:val="center"/>
          </w:tcPr>
          <w:p>
            <w:pPr>
              <w:jc w:val="center"/>
              <w:rPr>
                <w:rFonts w:ascii="Times New Roman" w:hAnsi="Times New Roman" w:eastAsia="楷体"/>
                <w:b/>
                <w:bCs/>
                <w:sz w:val="28"/>
              </w:rPr>
            </w:pPr>
            <w:r>
              <w:rPr>
                <w:rFonts w:ascii="Times New Roman" w:hAnsi="Times New Roman" w:eastAsia="楷体"/>
                <w:b/>
                <w:bCs/>
                <w:sz w:val="28"/>
              </w:rPr>
              <w:t>以下内容由学生本人填写</w:t>
            </w:r>
          </w:p>
        </w:tc>
      </w:tr>
      <w:tr>
        <w:trPr>
          <w:trHeight w:val="567" w:hRule="atLeast"/>
          <w:jc w:val="center"/>
        </w:trPr>
        <w:tc>
          <w:tcPr>
            <w:tcW w:w="817" w:type="dxa"/>
            <w:vAlign w:val="center"/>
          </w:tcPr>
          <w:p>
            <w:pPr>
              <w:pStyle w:val="15"/>
              <w:pBdr>
                <w:bottom w:val="none" w:color="auto" w:sz="0" w:space="0"/>
              </w:pBdr>
              <w:tabs>
                <w:tab w:val="clear" w:pos="4153"/>
                <w:tab w:val="clear" w:pos="8306"/>
              </w:tabs>
              <w:snapToGrid/>
              <w:rPr>
                <w:rFonts w:ascii="Times New Roman" w:hAnsi="Times New Roman" w:eastAsia="楷体" w:cs="Times New Roman"/>
                <w:b/>
                <w:bCs/>
                <w:sz w:val="24"/>
                <w:szCs w:val="24"/>
              </w:rPr>
            </w:pPr>
            <w:r>
              <w:rPr>
                <w:rFonts w:ascii="Times New Roman" w:hAnsi="Times New Roman" w:eastAsia="楷体" w:cs="Times New Roman"/>
                <w:b/>
                <w:bCs/>
                <w:sz w:val="24"/>
              </w:rPr>
              <w:t>学生姓名</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30"/>
              </w:rPr>
            </w:pPr>
            <w:r>
              <w:rPr>
                <w:rFonts w:ascii="Times New Roman" w:hAnsi="Times New Roman" w:eastAsia="楷体"/>
                <w:b/>
                <w:bCs/>
                <w:sz w:val="24"/>
                <w:szCs w:val="18"/>
              </w:rPr>
              <w:t>题目名称</w:t>
            </w:r>
          </w:p>
        </w:tc>
        <w:tc>
          <w:tcPr>
            <w:tcW w:w="6033" w:type="dxa"/>
            <w:gridSpan w:val="11"/>
            <w:vAlign w:val="center"/>
          </w:tcPr>
          <w:p>
            <w:pPr>
              <w:jc w:val="center"/>
              <w:rPr>
                <w:rFonts w:ascii="Times New Roman" w:hAnsi="Times New Roman" w:eastAsia="楷体"/>
                <w:b/>
                <w:bCs/>
                <w:sz w:val="30"/>
              </w:rPr>
            </w:pPr>
          </w:p>
        </w:tc>
      </w:tr>
      <w:tr>
        <w:trPr>
          <w:trHeight w:val="64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rPr>
              <w:t>学号</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30"/>
              </w:rPr>
            </w:pPr>
            <w:r>
              <w:rPr>
                <w:rFonts w:ascii="Times New Roman" w:hAnsi="Times New Roman" w:eastAsia="楷体"/>
                <w:b/>
                <w:bCs/>
                <w:sz w:val="24"/>
                <w:szCs w:val="18"/>
              </w:rPr>
              <w:t>题目性质</w:t>
            </w:r>
          </w:p>
        </w:tc>
        <w:tc>
          <w:tcPr>
            <w:tcW w:w="6033" w:type="dxa"/>
            <w:gridSpan w:val="11"/>
            <w:vAlign w:val="center"/>
          </w:tcPr>
          <w:p>
            <w:pPr>
              <w:rPr>
                <w:rFonts w:ascii="Times New Roman" w:hAnsi="Times New Roman" w:eastAsia="楷体"/>
                <w:b/>
                <w:bCs/>
                <w:sz w:val="30"/>
              </w:rPr>
            </w:pPr>
            <w:r>
              <w:rPr>
                <w:rFonts w:ascii="Times New Roman" w:hAnsi="Times New Roman" w:eastAsia="楷体"/>
                <w:b/>
                <w:bCs/>
                <w:sz w:val="24"/>
                <w:szCs w:val="18"/>
              </w:rPr>
              <w:t>科研    生产     教学（含实验）</w:t>
            </w:r>
            <w:r>
              <w:rPr>
                <w:rFonts w:hint="eastAsia" w:ascii="Times New Roman" w:hAnsi="Times New Roman" w:eastAsia="楷体"/>
                <w:b/>
                <w:bCs/>
                <w:sz w:val="24"/>
                <w:szCs w:val="18"/>
              </w:rPr>
              <w:t xml:space="preserve"> </w:t>
            </w:r>
            <w:r>
              <w:rPr>
                <w:rFonts w:ascii="Times New Roman" w:hAnsi="Times New Roman" w:eastAsia="楷体"/>
                <w:b/>
                <w:bCs/>
                <w:sz w:val="24"/>
                <w:szCs w:val="18"/>
              </w:rPr>
              <w:t xml:space="preserve">  创新创业</w:t>
            </w:r>
          </w:p>
        </w:tc>
      </w:tr>
      <w:tr>
        <w:trPr>
          <w:trHeight w:val="64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szCs w:val="18"/>
              </w:rPr>
              <w:t>指导教师</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工作地点</w:t>
            </w:r>
          </w:p>
        </w:tc>
        <w:tc>
          <w:tcPr>
            <w:tcW w:w="2866" w:type="dxa"/>
            <w:gridSpan w:val="6"/>
            <w:vAlign w:val="center"/>
          </w:tcPr>
          <w:p>
            <w:pPr>
              <w:rPr>
                <w:rFonts w:ascii="Times New Roman" w:hAnsi="Times New Roman" w:eastAsia="楷体"/>
                <w:b/>
                <w:bCs/>
                <w:sz w:val="24"/>
                <w:szCs w:val="18"/>
              </w:rPr>
            </w:pPr>
            <w:r>
              <w:rPr>
                <w:rFonts w:ascii="Times New Roman" w:hAnsi="Times New Roman" w:eastAsia="楷体"/>
                <w:b/>
                <w:bCs/>
                <w:sz w:val="24"/>
                <w:szCs w:val="18"/>
              </w:rPr>
              <w:t>校内：</w:t>
            </w:r>
          </w:p>
        </w:tc>
        <w:tc>
          <w:tcPr>
            <w:tcW w:w="3167" w:type="dxa"/>
            <w:gridSpan w:val="5"/>
            <w:vAlign w:val="center"/>
          </w:tcPr>
          <w:p>
            <w:pPr>
              <w:rPr>
                <w:rFonts w:ascii="Times New Roman" w:hAnsi="Times New Roman" w:eastAsia="楷体"/>
                <w:b/>
                <w:bCs/>
                <w:sz w:val="24"/>
                <w:szCs w:val="18"/>
              </w:rPr>
            </w:pPr>
            <w:r>
              <w:rPr>
                <w:rFonts w:ascii="Times New Roman" w:hAnsi="Times New Roman" w:eastAsia="楷体"/>
                <w:b/>
                <w:bCs/>
                <w:sz w:val="24"/>
                <w:szCs w:val="18"/>
              </w:rPr>
              <w:t>校外：</w:t>
            </w:r>
          </w:p>
        </w:tc>
      </w:tr>
      <w:tr>
        <w:trPr>
          <w:trHeight w:val="56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szCs w:val="18"/>
              </w:rPr>
              <w:t>设计时间</w:t>
            </w:r>
          </w:p>
        </w:tc>
        <w:tc>
          <w:tcPr>
            <w:tcW w:w="8583" w:type="dxa"/>
            <w:gridSpan w:val="15"/>
            <w:vAlign w:val="center"/>
          </w:tcPr>
          <w:p>
            <w:pPr>
              <w:ind w:firstLine="482" w:firstLineChars="200"/>
              <w:jc w:val="left"/>
              <w:rPr>
                <w:rFonts w:ascii="Times New Roman" w:hAnsi="Times New Roman" w:eastAsia="楷体"/>
                <w:b/>
                <w:bCs/>
                <w:sz w:val="30"/>
              </w:rPr>
            </w:pPr>
            <w:r>
              <w:rPr>
                <w:rFonts w:ascii="Times New Roman" w:hAnsi="Times New Roman" w:eastAsia="楷体"/>
                <w:b/>
                <w:bCs/>
                <w:sz w:val="24"/>
                <w:szCs w:val="18"/>
              </w:rPr>
              <w:t>20    年      月     日至 20   年     月     日</w:t>
            </w:r>
          </w:p>
        </w:tc>
      </w:tr>
      <w:tr>
        <w:trPr>
          <w:cantSplit/>
          <w:trHeight w:val="567" w:hRule="atLeast"/>
          <w:jc w:val="center"/>
        </w:trPr>
        <w:tc>
          <w:tcPr>
            <w:tcW w:w="9400" w:type="dxa"/>
            <w:gridSpan w:val="16"/>
            <w:vAlign w:val="center"/>
          </w:tcPr>
          <w:p>
            <w:pPr>
              <w:jc w:val="center"/>
              <w:rPr>
                <w:rFonts w:ascii="Times New Roman" w:hAnsi="Times New Roman" w:eastAsia="楷体"/>
                <w:b/>
                <w:bCs/>
                <w:sz w:val="28"/>
              </w:rPr>
            </w:pPr>
            <w:r>
              <w:rPr>
                <w:rFonts w:ascii="Times New Roman" w:hAnsi="Times New Roman" w:eastAsia="楷体"/>
                <w:b/>
                <w:bCs/>
                <w:sz w:val="28"/>
              </w:rPr>
              <w:t>以下内容由检查教师填写</w:t>
            </w:r>
          </w:p>
        </w:tc>
      </w:tr>
      <w:tr>
        <w:trPr>
          <w:cantSplit/>
          <w:trHeight w:val="752" w:hRule="atLeast"/>
          <w:jc w:val="center"/>
        </w:trPr>
        <w:tc>
          <w:tcPr>
            <w:tcW w:w="2185" w:type="dxa"/>
            <w:gridSpan w:val="2"/>
            <w:vMerge w:val="restart"/>
            <w:vAlign w:val="center"/>
          </w:tcPr>
          <w:p>
            <w:pPr>
              <w:jc w:val="center"/>
              <w:rPr>
                <w:rFonts w:ascii="Times New Roman" w:hAnsi="Times New Roman" w:eastAsia="楷体"/>
                <w:b/>
                <w:bCs/>
                <w:sz w:val="24"/>
              </w:rPr>
            </w:pPr>
            <w:r>
              <w:rPr>
                <w:rFonts w:ascii="Times New Roman" w:hAnsi="Times New Roman" w:eastAsia="楷体"/>
                <w:b/>
                <w:bCs/>
                <w:sz w:val="24"/>
              </w:rPr>
              <w:t>对课题的基本评价　　　　　　　　　</w:t>
            </w:r>
            <w:r>
              <w:rPr>
                <w:rFonts w:ascii="Times New Roman" w:hAnsi="Times New Roman" w:eastAsia="楷体"/>
                <w:iCs/>
                <w:szCs w:val="21"/>
              </w:rPr>
              <w:t>（在备选项后面划勾）</w:t>
            </w: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课题工作量</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饱满</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适中</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不够</w:t>
            </w:r>
          </w:p>
        </w:tc>
        <w:tc>
          <w:tcPr>
            <w:tcW w:w="771" w:type="dxa"/>
            <w:vAlign w:val="center"/>
          </w:tcPr>
          <w:p>
            <w:pPr>
              <w:jc w:val="center"/>
              <w:rPr>
                <w:rFonts w:ascii="Times New Roman" w:hAnsi="Times New Roman" w:eastAsia="楷体"/>
                <w:b/>
                <w:bCs/>
                <w:sz w:val="24"/>
              </w:rPr>
            </w:pPr>
          </w:p>
        </w:tc>
      </w:tr>
      <w:tr>
        <w:trPr>
          <w:cantSplit/>
          <w:trHeight w:val="762"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课题难度</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大</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适中</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不够</w:t>
            </w:r>
          </w:p>
        </w:tc>
        <w:tc>
          <w:tcPr>
            <w:tcW w:w="771" w:type="dxa"/>
            <w:vAlign w:val="center"/>
          </w:tcPr>
          <w:p>
            <w:pPr>
              <w:jc w:val="center"/>
              <w:rPr>
                <w:rFonts w:ascii="Times New Roman" w:hAnsi="Times New Roman" w:eastAsia="楷体"/>
                <w:b/>
                <w:bCs/>
                <w:sz w:val="24"/>
              </w:rPr>
            </w:pPr>
          </w:p>
        </w:tc>
      </w:tr>
      <w:tr>
        <w:trPr>
          <w:cantSplit/>
          <w:trHeight w:val="630"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涉及知识点</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丰富</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比较丰富</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较少</w:t>
            </w:r>
          </w:p>
        </w:tc>
        <w:tc>
          <w:tcPr>
            <w:tcW w:w="771" w:type="dxa"/>
            <w:vAlign w:val="center"/>
          </w:tcPr>
          <w:p>
            <w:pPr>
              <w:jc w:val="center"/>
              <w:rPr>
                <w:rFonts w:ascii="Times New Roman" w:hAnsi="Times New Roman" w:eastAsia="楷体"/>
                <w:b/>
                <w:bCs/>
                <w:sz w:val="24"/>
              </w:rPr>
            </w:pPr>
          </w:p>
        </w:tc>
      </w:tr>
      <w:tr>
        <w:trPr>
          <w:cantSplit/>
          <w:trHeight w:val="596"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课题价值</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很有价值</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价值一般</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价值不大</w:t>
            </w:r>
          </w:p>
        </w:tc>
        <w:tc>
          <w:tcPr>
            <w:tcW w:w="771" w:type="dxa"/>
            <w:vAlign w:val="center"/>
          </w:tcPr>
          <w:p>
            <w:pPr>
              <w:jc w:val="center"/>
              <w:rPr>
                <w:rFonts w:ascii="Times New Roman" w:hAnsi="Times New Roman" w:eastAsia="楷体"/>
                <w:b/>
                <w:bCs/>
                <w:sz w:val="24"/>
              </w:rPr>
            </w:pPr>
          </w:p>
        </w:tc>
      </w:tr>
      <w:tr>
        <w:trPr>
          <w:trHeight w:val="3138" w:hRule="atLeast"/>
          <w:jc w:val="center"/>
        </w:trPr>
        <w:tc>
          <w:tcPr>
            <w:tcW w:w="2185" w:type="dxa"/>
            <w:gridSpan w:val="2"/>
            <w:vAlign w:val="center"/>
          </w:tcPr>
          <w:p>
            <w:pPr>
              <w:jc w:val="center"/>
              <w:rPr>
                <w:rFonts w:ascii="Times New Roman" w:hAnsi="Times New Roman" w:eastAsia="楷体"/>
                <w:b/>
                <w:bCs/>
                <w:sz w:val="24"/>
              </w:rPr>
            </w:pPr>
            <w:r>
              <w:rPr>
                <w:rFonts w:ascii="Times New Roman" w:hAnsi="Times New Roman" w:eastAsia="楷体"/>
                <w:b/>
                <w:bCs/>
                <w:sz w:val="24"/>
              </w:rPr>
              <w:t>检查评语</w:t>
            </w:r>
          </w:p>
          <w:p>
            <w:pPr>
              <w:ind w:left="-126" w:leftChars="-60"/>
              <w:jc w:val="center"/>
              <w:rPr>
                <w:rFonts w:ascii="Times New Roman" w:hAnsi="Times New Roman" w:eastAsia="楷体"/>
                <w:szCs w:val="21"/>
              </w:rPr>
            </w:pPr>
            <w:r>
              <w:rPr>
                <w:rFonts w:ascii="Times New Roman" w:hAnsi="Times New Roman" w:eastAsia="楷体"/>
                <w:szCs w:val="21"/>
              </w:rPr>
              <w:t>（学生毕业设计的准备工作及对设计任务的认识）</w:t>
            </w:r>
          </w:p>
        </w:tc>
        <w:tc>
          <w:tcPr>
            <w:tcW w:w="7215" w:type="dxa"/>
            <w:gridSpan w:val="14"/>
            <w:vAlign w:val="center"/>
          </w:tcPr>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wordWrap w:val="0"/>
              <w:jc w:val="right"/>
              <w:rPr>
                <w:rFonts w:ascii="Times New Roman" w:hAnsi="Times New Roman" w:eastAsia="楷体"/>
                <w:b/>
                <w:bCs/>
                <w:sz w:val="30"/>
              </w:rPr>
            </w:pPr>
            <w:r>
              <w:rPr>
                <w:rFonts w:ascii="Times New Roman" w:hAnsi="Times New Roman" w:eastAsia="楷体"/>
                <w:b/>
                <w:bCs/>
                <w:sz w:val="24"/>
              </w:rPr>
              <w:t>检查教师签名：</w:t>
            </w:r>
            <w:r>
              <w:rPr>
                <w:rFonts w:hint="eastAsia" w:ascii="Times New Roman" w:hAnsi="Times New Roman" w:eastAsia="楷体"/>
                <w:b/>
                <w:bCs/>
                <w:sz w:val="24"/>
              </w:rPr>
              <w:t xml:space="preserve">                  </w:t>
            </w:r>
          </w:p>
        </w:tc>
      </w:tr>
      <w:tr>
        <w:trPr>
          <w:trHeight w:val="266" w:hRule="atLeast"/>
          <w:jc w:val="center"/>
        </w:trPr>
        <w:tc>
          <w:tcPr>
            <w:tcW w:w="817" w:type="dxa"/>
            <w:vMerge w:val="restart"/>
            <w:vAlign w:val="center"/>
          </w:tcPr>
          <w:p>
            <w:pPr>
              <w:jc w:val="center"/>
              <w:rPr>
                <w:rFonts w:ascii="Times New Roman" w:hAnsi="Times New Roman" w:eastAsia="楷体"/>
                <w:b/>
                <w:bCs/>
                <w:sz w:val="24"/>
              </w:rPr>
            </w:pPr>
            <w:r>
              <w:rPr>
                <w:rFonts w:ascii="Times New Roman" w:hAnsi="Times New Roman" w:eastAsia="楷体"/>
                <w:b/>
                <w:bCs/>
                <w:sz w:val="24"/>
                <w:szCs w:val="18"/>
              </w:rPr>
              <w:t>当期完成情况成绩</w:t>
            </w:r>
          </w:p>
        </w:tc>
        <w:tc>
          <w:tcPr>
            <w:tcW w:w="1715" w:type="dxa"/>
            <w:gridSpan w:val="2"/>
            <w:vAlign w:val="center"/>
          </w:tcPr>
          <w:p>
            <w:pPr>
              <w:jc w:val="center"/>
              <w:rPr>
                <w:rFonts w:ascii="Times New Roman" w:hAnsi="Times New Roman" w:eastAsia="楷体"/>
                <w:b/>
                <w:bCs/>
                <w:sz w:val="30"/>
              </w:rPr>
            </w:pPr>
            <w:r>
              <w:rPr>
                <w:rFonts w:ascii="Times New Roman" w:hAnsi="Times New Roman" w:eastAsia="楷体"/>
                <w:b/>
                <w:bCs/>
                <w:sz w:val="24"/>
                <w:szCs w:val="18"/>
              </w:rPr>
              <w:t>优 秀</w:t>
            </w:r>
          </w:p>
        </w:tc>
        <w:tc>
          <w:tcPr>
            <w:tcW w:w="1717" w:type="dxa"/>
            <w:gridSpan w:val="4"/>
            <w:vAlign w:val="center"/>
          </w:tcPr>
          <w:p>
            <w:pPr>
              <w:jc w:val="center"/>
              <w:rPr>
                <w:rFonts w:ascii="Times New Roman" w:hAnsi="Times New Roman" w:eastAsia="楷体"/>
                <w:b/>
                <w:bCs/>
                <w:sz w:val="30"/>
              </w:rPr>
            </w:pPr>
            <w:r>
              <w:rPr>
                <w:rFonts w:ascii="Times New Roman" w:hAnsi="Times New Roman" w:eastAsia="楷体"/>
                <w:b/>
                <w:bCs/>
                <w:sz w:val="24"/>
                <w:szCs w:val="18"/>
              </w:rPr>
              <w:t>良 好</w:t>
            </w:r>
          </w:p>
        </w:tc>
        <w:tc>
          <w:tcPr>
            <w:tcW w:w="1717" w:type="dxa"/>
            <w:gridSpan w:val="3"/>
            <w:vAlign w:val="center"/>
          </w:tcPr>
          <w:p>
            <w:pPr>
              <w:jc w:val="center"/>
              <w:rPr>
                <w:rFonts w:ascii="Times New Roman" w:hAnsi="Times New Roman" w:eastAsia="楷体"/>
                <w:b/>
                <w:bCs/>
                <w:sz w:val="30"/>
              </w:rPr>
            </w:pPr>
            <w:r>
              <w:rPr>
                <w:rFonts w:ascii="Times New Roman" w:hAnsi="Times New Roman" w:eastAsia="楷体"/>
                <w:b/>
                <w:bCs/>
                <w:sz w:val="24"/>
                <w:szCs w:val="18"/>
              </w:rPr>
              <w:t>中 等</w:t>
            </w:r>
          </w:p>
        </w:tc>
        <w:tc>
          <w:tcPr>
            <w:tcW w:w="1717" w:type="dxa"/>
            <w:gridSpan w:val="4"/>
            <w:vAlign w:val="center"/>
          </w:tcPr>
          <w:p>
            <w:pPr>
              <w:ind w:firstLine="482" w:firstLineChars="200"/>
              <w:rPr>
                <w:rFonts w:ascii="Times New Roman" w:hAnsi="Times New Roman" w:eastAsia="楷体"/>
                <w:b/>
                <w:bCs/>
                <w:sz w:val="24"/>
              </w:rPr>
            </w:pPr>
            <w:r>
              <w:rPr>
                <w:rFonts w:ascii="Times New Roman" w:hAnsi="Times New Roman" w:eastAsia="楷体"/>
                <w:b/>
                <w:bCs/>
                <w:sz w:val="24"/>
                <w:szCs w:val="18"/>
              </w:rPr>
              <w:t>合 格</w:t>
            </w:r>
          </w:p>
        </w:tc>
        <w:tc>
          <w:tcPr>
            <w:tcW w:w="1717" w:type="dxa"/>
            <w:gridSpan w:val="2"/>
            <w:vAlign w:val="center"/>
          </w:tcPr>
          <w:p>
            <w:pPr>
              <w:jc w:val="center"/>
              <w:rPr>
                <w:rFonts w:ascii="Times New Roman" w:hAnsi="Times New Roman" w:eastAsia="楷体"/>
                <w:b/>
                <w:bCs/>
                <w:sz w:val="30"/>
              </w:rPr>
            </w:pPr>
            <w:r>
              <w:rPr>
                <w:rFonts w:ascii="Times New Roman" w:hAnsi="Times New Roman" w:eastAsia="楷体"/>
                <w:b/>
                <w:bCs/>
                <w:sz w:val="24"/>
                <w:szCs w:val="18"/>
              </w:rPr>
              <w:t>不合格</w:t>
            </w:r>
          </w:p>
        </w:tc>
      </w:tr>
      <w:tr>
        <w:trPr>
          <w:trHeight w:val="519" w:hRule="atLeast"/>
          <w:jc w:val="center"/>
        </w:trPr>
        <w:tc>
          <w:tcPr>
            <w:tcW w:w="817" w:type="dxa"/>
            <w:vMerge w:val="continue"/>
            <w:vAlign w:val="center"/>
          </w:tcPr>
          <w:p>
            <w:pPr>
              <w:jc w:val="center"/>
              <w:rPr>
                <w:rFonts w:ascii="Times New Roman" w:hAnsi="Times New Roman" w:eastAsia="楷体"/>
                <w:b/>
                <w:bCs/>
                <w:sz w:val="24"/>
                <w:szCs w:val="18"/>
              </w:rPr>
            </w:pPr>
          </w:p>
        </w:tc>
        <w:tc>
          <w:tcPr>
            <w:tcW w:w="1715" w:type="dxa"/>
            <w:gridSpan w:val="2"/>
            <w:vAlign w:val="center"/>
          </w:tcPr>
          <w:p>
            <w:pPr>
              <w:jc w:val="center"/>
              <w:rPr>
                <w:rFonts w:ascii="Times New Roman" w:hAnsi="Times New Roman" w:eastAsia="楷体"/>
                <w:b/>
                <w:bCs/>
                <w:sz w:val="30"/>
              </w:rPr>
            </w:pPr>
          </w:p>
        </w:tc>
        <w:tc>
          <w:tcPr>
            <w:tcW w:w="1717" w:type="dxa"/>
            <w:gridSpan w:val="4"/>
            <w:vAlign w:val="center"/>
          </w:tcPr>
          <w:p>
            <w:pPr>
              <w:jc w:val="center"/>
              <w:rPr>
                <w:rFonts w:ascii="Times New Roman" w:hAnsi="Times New Roman" w:eastAsia="楷体"/>
                <w:b/>
                <w:bCs/>
                <w:sz w:val="30"/>
              </w:rPr>
            </w:pPr>
          </w:p>
        </w:tc>
        <w:tc>
          <w:tcPr>
            <w:tcW w:w="1717" w:type="dxa"/>
            <w:gridSpan w:val="3"/>
            <w:vAlign w:val="center"/>
          </w:tcPr>
          <w:p>
            <w:pPr>
              <w:jc w:val="center"/>
              <w:rPr>
                <w:rFonts w:ascii="Times New Roman" w:hAnsi="Times New Roman" w:eastAsia="楷体"/>
                <w:b/>
                <w:bCs/>
                <w:sz w:val="30"/>
              </w:rPr>
            </w:pPr>
          </w:p>
        </w:tc>
        <w:tc>
          <w:tcPr>
            <w:tcW w:w="1717" w:type="dxa"/>
            <w:gridSpan w:val="4"/>
            <w:vAlign w:val="center"/>
          </w:tcPr>
          <w:p>
            <w:pPr>
              <w:ind w:firstLine="482" w:firstLineChars="200"/>
              <w:rPr>
                <w:rFonts w:ascii="Times New Roman" w:hAnsi="Times New Roman" w:eastAsia="楷体"/>
                <w:b/>
                <w:bCs/>
                <w:sz w:val="24"/>
              </w:rPr>
            </w:pPr>
          </w:p>
        </w:tc>
        <w:tc>
          <w:tcPr>
            <w:tcW w:w="1717" w:type="dxa"/>
            <w:gridSpan w:val="2"/>
            <w:vAlign w:val="center"/>
          </w:tcPr>
          <w:p>
            <w:pPr>
              <w:jc w:val="center"/>
              <w:rPr>
                <w:rFonts w:ascii="Times New Roman" w:hAnsi="Times New Roman" w:eastAsia="楷体"/>
                <w:b/>
                <w:bCs/>
                <w:sz w:val="30"/>
              </w:rPr>
            </w:pPr>
          </w:p>
        </w:tc>
      </w:tr>
    </w:tbl>
    <w:p>
      <w:pPr>
        <w:rPr>
          <w:rFonts w:ascii="Times New Roman" w:hAnsi="Times New Roman" w:eastAsia="楷体"/>
          <w:sz w:val="22"/>
        </w:rPr>
      </w:pPr>
      <w:r>
        <w:rPr>
          <w:rFonts w:ascii="Times New Roman" w:hAnsi="Times New Roman" w:eastAsia="楷体"/>
          <w:b/>
          <w:sz w:val="22"/>
        </w:rPr>
        <w:t>说明：</w:t>
      </w:r>
      <w:r>
        <w:rPr>
          <w:rFonts w:ascii="Times New Roman" w:hAnsi="Times New Roman" w:eastAsia="楷体"/>
          <w:sz w:val="22"/>
        </w:rPr>
        <w:t>1、本表内容应如实填写；</w:t>
      </w:r>
    </w:p>
    <w:p>
      <w:pPr>
        <w:ind w:firstLine="660" w:firstLineChars="300"/>
        <w:rPr>
          <w:rFonts w:ascii="Times New Roman" w:hAnsi="Times New Roman" w:eastAsia="楷体"/>
          <w:sz w:val="22"/>
        </w:rPr>
      </w:pPr>
      <w:r>
        <w:rPr>
          <w:rFonts w:ascii="Times New Roman" w:hAnsi="Times New Roman" w:eastAsia="楷体"/>
          <w:sz w:val="22"/>
        </w:rPr>
        <w:t>2、本表应妥善保管，以便装订在毕业论文中；</w:t>
      </w:r>
    </w:p>
    <w:p>
      <w:pPr>
        <w:ind w:firstLine="660" w:firstLineChars="300"/>
        <w:rPr>
          <w:rFonts w:ascii="Times New Roman" w:hAnsi="Times New Roman" w:eastAsia="楷体"/>
        </w:rPr>
      </w:pPr>
      <w:r>
        <w:rPr>
          <w:rFonts w:ascii="Times New Roman" w:hAnsi="Times New Roman" w:eastAsia="楷体"/>
          <w:bCs/>
          <w:sz w:val="22"/>
        </w:rPr>
        <w:t>3、</w:t>
      </w:r>
      <w:r>
        <w:rPr>
          <w:rFonts w:ascii="Times New Roman" w:hAnsi="Times New Roman" w:eastAsia="楷体"/>
          <w:sz w:val="22"/>
        </w:rPr>
        <w:t>学院教务科对检查情况分类汇总后，报送教务处实践教学科备案。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rPr>
        <w:t>级本科毕业设计（论文）中期检查表</w:t>
      </w:r>
    </w:p>
    <w:p>
      <w:pPr>
        <w:rPr>
          <w:rFonts w:ascii="Times New Roman" w:hAnsi="Times New Roman" w:eastAsia="楷体"/>
          <w:b/>
          <w:bCs/>
          <w:sz w:val="28"/>
          <w:szCs w:val="24"/>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
        <w:gridCol w:w="355"/>
        <w:gridCol w:w="256"/>
        <w:gridCol w:w="1564"/>
        <w:gridCol w:w="32"/>
        <w:gridCol w:w="848"/>
        <w:gridCol w:w="677"/>
        <w:gridCol w:w="1564"/>
        <w:gridCol w:w="532"/>
        <w:gridCol w:w="1030"/>
        <w:gridCol w:w="2085"/>
      </w:tblGrid>
      <w:tr>
        <w:trPr>
          <w:cantSplit/>
          <w:trHeight w:val="549" w:hRule="atLeast"/>
          <w:jc w:val="center"/>
        </w:trPr>
        <w:tc>
          <w:tcPr>
            <w:tcW w:w="9400" w:type="dxa"/>
            <w:gridSpan w:val="11"/>
            <w:vAlign w:val="center"/>
          </w:tcPr>
          <w:p>
            <w:pPr>
              <w:jc w:val="center"/>
              <w:rPr>
                <w:rFonts w:ascii="Times New Roman" w:hAnsi="Times New Roman" w:eastAsia="楷体"/>
                <w:b/>
                <w:bCs/>
                <w:sz w:val="28"/>
              </w:rPr>
            </w:pPr>
            <w:r>
              <w:rPr>
                <w:rFonts w:ascii="Times New Roman" w:hAnsi="Times New Roman" w:eastAsia="楷体"/>
                <w:b/>
                <w:bCs/>
                <w:sz w:val="28"/>
              </w:rPr>
              <w:t>以下内容由学生本人填写</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学生姓名</w:t>
            </w:r>
          </w:p>
        </w:tc>
        <w:tc>
          <w:tcPr>
            <w:tcW w:w="1852" w:type="dxa"/>
            <w:gridSpan w:val="3"/>
            <w:vAlign w:val="center"/>
          </w:tcPr>
          <w:p>
            <w:pPr>
              <w:jc w:val="center"/>
              <w:rPr>
                <w:rFonts w:ascii="Times New Roman" w:hAnsi="Times New Roman" w:eastAsia="楷体"/>
                <w:b/>
                <w:bCs/>
                <w:sz w:val="24"/>
                <w:szCs w:val="18"/>
              </w:rPr>
            </w:pPr>
            <w:r>
              <w:rPr>
                <w:rFonts w:ascii="Times New Roman" w:hAnsi="Times New Roman" w:eastAsia="楷体"/>
              </w:rPr>
              <mc:AlternateContent>
                <mc:Choice Requires="wps">
                  <w:drawing>
                    <wp:anchor distT="0" distB="0" distL="113665" distR="113665" simplePos="0" relativeHeight="251669504" behindDoc="0" locked="0" layoutInCell="1" allowOverlap="1">
                      <wp:simplePos x="0" y="0"/>
                      <wp:positionH relativeFrom="column">
                        <wp:posOffset>1988185</wp:posOffset>
                      </wp:positionH>
                      <wp:positionV relativeFrom="paragraph">
                        <wp:posOffset>22225</wp:posOffset>
                      </wp:positionV>
                      <wp:extent cx="0" cy="0"/>
                      <wp:effectExtent l="0" t="0" r="0" b="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6.55pt;margin-top:1.75pt;height:0pt;width:0pt;z-index:251669504;mso-width-relative:page;mso-height-relative:page;" filled="f" stroked="t" coordsize="21600,21600" o:gfxdata="UEsDBAoAAAAAAIdO4kAAAAAAAAAAAAAAAAAEAAAAZHJzL1BLAwQUAAAACACHTuJA5y6lMdEAAAAH&#10;AQAADwAAAGRycy9kb3ducmV2LnhtbE2Oy07DMBBF90j8gzVIbCpqpxEIpXG6ALJjQwGxncbTJCIe&#10;p7H7gK9ngAXs5uhe3Tnl6uQHdaAp9oEtZHMDirgJrufWwstzfXULKiZkh0NgsvBBEVbV+VmJhQtH&#10;fqLDOrVKRjgWaKFLaSy0jk1HHuM8jMSSbcPkMQlOrXYTHmXcD3phzI322LN86HCku46a9/XeW4j1&#10;K+3qz1kzM295G2ixu398QGsvLzKzBJXolP7K8K0v6lCJ0ybs2UU1WMizPJOqHNegJP/lzQ/rqtT/&#10;/asvUEsDBBQAAAAIAIdO4kBnYU5qwAEAAFYDAAAOAAAAZHJzL2Uyb0RvYy54bWytU0uOEzEQ3SNx&#10;B8t70kmkQUMrnVlkNGwGiDTDASq2u9vCdlkuJ925BBdAYgcrluy5DcMxsJ0PA+wQvSh1/Z7rvbIX&#10;V6M1bKcCaXQNn02mnCknUGrXNfzt/c2zS84ogpNg0KmG7xXxq+XTJ4vB12qOPRqpAksgjurBN7yP&#10;0ddVRaJXFmiCXrmUbDFYiMkNXSUDDAndmmo+nT6vBgzSBxSKKEWvD0m+LPhtq0R807akIjMNT7PF&#10;YkOxm2yr5QLqLoDvtTiOAf8whQXt0qFnqGuIwLZB/wVltQhI2MaJQFth22qhCofEZjb9g81dD14V&#10;Lkkc8meZ6P/Bite7dWBaNjwtyoFNK3r48PX7+08/vn1M9uHLZ3aZRRo81al25dYh0xSju/O3KN4R&#10;c7jqwXWqDHu/9wlhljuq31qyQz4dtRleoUw1sI1YFBvbYDNk0oKNZTH782LUGJk4BMUpWkF9avGB&#10;4kuFluWfhhvtslpQw+6WYh4B6lNJDju80caUjRvHhoa/uJhflAZCo2VO5jIK3WZlAttBvjPlK3xS&#10;5nFZwK2Th0OMO9LNDA9abVDu1+EkQ1pemeZ40fLteOyX7l/PYf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5y6lMdEAAAAHAQAADwAAAAAAAAABACAAAAAiAAAAZHJzL2Rvd25yZXYueG1sUEsBAhQA&#10;FAAAAAgAh07iQGdhTmrAAQAAVgMAAA4AAAAAAAAAAQAgAAAAIAEAAGRycy9lMm9Eb2MueG1sUEsF&#10;BgAAAAAGAAYAWQEAAFIFAAAAAA==&#10;">
                      <v:fill on="f" focussize="0,0"/>
                      <v:stroke color="#000000" joinstyle="round"/>
                      <v:imagedata o:title=""/>
                      <o:lock v:ext="edit" aspectratio="f"/>
                    </v:line>
                  </w:pict>
                </mc:Fallback>
              </mc:AlternateContent>
            </w:r>
            <w:r>
              <w:rPr>
                <w:rFonts w:ascii="Times New Roman" w:hAnsi="Times New Roman" w:eastAsia="楷体"/>
              </w:rPr>
              <mc:AlternateContent>
                <mc:Choice Requires="wps">
                  <w:drawing>
                    <wp:anchor distT="0" distB="0" distL="113665" distR="113665" simplePos="0" relativeHeight="251668480" behindDoc="0" locked="0" layoutInCell="1" allowOverlap="1">
                      <wp:simplePos x="0" y="0"/>
                      <wp:positionH relativeFrom="column">
                        <wp:posOffset>845185</wp:posOffset>
                      </wp:positionH>
                      <wp:positionV relativeFrom="paragraph">
                        <wp:posOffset>43180</wp:posOffset>
                      </wp:positionV>
                      <wp:extent cx="0" cy="0"/>
                      <wp:effectExtent l="0" t="0" r="0" b="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6.55pt;margin-top:3.4pt;height:0pt;width:0pt;z-index:251668480;mso-width-relative:page;mso-height-relative:page;" filled="f" stroked="t" coordsize="21600,21600" o:gfxdata="UEsDBAoAAAAAAIdO4kAAAAAAAAAAAAAAAAAEAAAAZHJzL1BLAwQUAAAACACHTuJAxWkMANEAAAAH&#10;AQAADwAAAGRycy9kb3ducmV2LnhtbE2Py07DMBBF90j8gzVIbCpqp5EqFOJ0AWTHhkLFdhoPSUQ8&#10;TmP3AV/PtBtYHt2rO2fK1ckP6kBT7ANbyOYGFHETXM+thfe3+u4eVEzIDofAZOGbIqyq66sSCxeO&#10;/EqHdWqVjHAs0EKX0lhoHZuOPMZ5GIkl+wyTxyQ4tdpNeJRxP+iFMUvtsWe50OFIjx01X+u9txDr&#10;De3qn1kzMx95G2ixe3p5RmtvbzLzACrRKf2V4awv6lCJ0zbs2UU1COd5JlULS/ngnF94e2Fdlfq/&#10;f/ULUEsDBBQAAAAIAIdO4kAqHAwZwAEAAFYDAAAOAAAAZHJzL2Uyb0RvYy54bWytU0uOEzEQ3SNx&#10;B8t70kmkQUwrnVlkNGwGiDTDASq2u9vCdlm2k+5cggsgsYMVS/bchuEYlJ0PA+wQvSh1/Z7rvbIX&#10;V6M1bKdC1OgaPptMOVNOoNSua/jb+5tnLziLCZwEg041fK8iv1o+fbIYfK3m2KORKjACcbEefMP7&#10;lHxdVVH0ykKcoFeOki0GC4nc0FUywEDo1lTz6fR5NWCQPqBQMVL0+pDky4LftkqkN20bVWKm4TRb&#10;KjYUu8m2Wi6g7gL4XovjGPAPU1jQjg49Q11DArYN+i8oq0XAiG2aCLQVtq0WqnAgNrPpH2zuevCq&#10;cCFxoj/LFP8frHi9WwemZcMvOXNgaUUPH75+f//px7ePZB++fGaXWaTBx5pqV24dMk0xujt/i+Jd&#10;ZA5XPbhOlWHv954QZrmj+q0lO9HTUZvhFUqqgW3CotjYBpshSQs2lsXsz4tRY2LiEBSnaAX1qcWH&#10;mF4qtCz/NNxol9WCGna3MeURoD6V5LDDG21M2bhxbCDKF/OL0hDRaJmTuSyGbrMyge0g35nyFT6U&#10;eVwWcOvk4RDjjnQzw4NWG5T7dTjJQMsr0xwvWr4dj/3S/es5LH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xWkMANEAAAAHAQAADwAAAAAAAAABACAAAAAiAAAAZHJzL2Rvd25yZXYueG1sUEsBAhQA&#10;FAAAAAgAh07iQCocDBnAAQAAVgMAAA4AAAAAAAAAAQAgAAAAIAEAAGRycy9lMm9Eb2MueG1sUEsF&#10;BgAAAAAGAAYAWQEAAFIFAAAAAA==&#10;">
                      <v:fill on="f" focussize="0,0"/>
                      <v:stroke color="#000000" joinstyle="round"/>
                      <v:imagedata o:title=""/>
                      <o:lock v:ext="edit" aspectratio="f"/>
                    </v:line>
                  </w:pict>
                </mc:Fallback>
              </mc:AlternateContent>
            </w: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题目名称</w:t>
            </w:r>
          </w:p>
        </w:tc>
        <w:tc>
          <w:tcPr>
            <w:tcW w:w="5888" w:type="dxa"/>
            <w:gridSpan w:val="5"/>
            <w:vAlign w:val="center"/>
          </w:tcPr>
          <w:p>
            <w:pPr>
              <w:ind w:firstLine="120" w:firstLineChars="50"/>
              <w:rPr>
                <w:rFonts w:ascii="Times New Roman" w:hAnsi="Times New Roman" w:eastAsia="楷体"/>
                <w:b/>
                <w:bCs/>
                <w:sz w:val="24"/>
                <w:szCs w:val="18"/>
              </w:rPr>
            </w:pP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学号</w:t>
            </w:r>
          </w:p>
        </w:tc>
        <w:tc>
          <w:tcPr>
            <w:tcW w:w="1852" w:type="dxa"/>
            <w:gridSpan w:val="3"/>
            <w:vAlign w:val="center"/>
          </w:tcPr>
          <w:p>
            <w:pPr>
              <w:jc w:val="center"/>
              <w:rPr>
                <w:rFonts w:ascii="Times New Roman" w:hAnsi="Times New Roman" w:eastAsia="楷体"/>
                <w:b/>
                <w:bCs/>
                <w:sz w:val="24"/>
                <w:szCs w:val="18"/>
              </w:rPr>
            </w:pP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题目性质</w:t>
            </w:r>
          </w:p>
        </w:tc>
        <w:tc>
          <w:tcPr>
            <w:tcW w:w="5888" w:type="dxa"/>
            <w:gridSpan w:val="5"/>
            <w:vAlign w:val="center"/>
          </w:tcPr>
          <w:p>
            <w:pPr>
              <w:rPr>
                <w:rFonts w:ascii="Times New Roman" w:hAnsi="Times New Roman" w:eastAsia="楷体"/>
                <w:b/>
                <w:bCs/>
                <w:sz w:val="24"/>
                <w:szCs w:val="18"/>
              </w:rPr>
            </w:pPr>
            <w:r>
              <w:rPr>
                <w:rFonts w:ascii="Times New Roman" w:hAnsi="Times New Roman" w:eastAsia="楷体"/>
                <w:b/>
                <w:bCs/>
                <w:sz w:val="24"/>
                <w:szCs w:val="18"/>
              </w:rPr>
              <w:t>科研     生产     教学（含实验）    创新创业</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指导教师</w:t>
            </w:r>
          </w:p>
        </w:tc>
        <w:tc>
          <w:tcPr>
            <w:tcW w:w="1852" w:type="dxa"/>
            <w:gridSpan w:val="3"/>
            <w:vAlign w:val="center"/>
          </w:tcPr>
          <w:p>
            <w:pPr>
              <w:jc w:val="center"/>
              <w:rPr>
                <w:rFonts w:ascii="Times New Roman" w:hAnsi="Times New Roman" w:eastAsia="楷体"/>
                <w:b/>
                <w:bCs/>
                <w:sz w:val="24"/>
                <w:szCs w:val="18"/>
              </w:rPr>
            </w:pP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工作地点</w:t>
            </w:r>
          </w:p>
        </w:tc>
        <w:tc>
          <w:tcPr>
            <w:tcW w:w="2773" w:type="dxa"/>
            <w:gridSpan w:val="3"/>
            <w:vAlign w:val="center"/>
          </w:tcPr>
          <w:p>
            <w:pPr>
              <w:rPr>
                <w:rFonts w:ascii="Times New Roman" w:hAnsi="Times New Roman" w:eastAsia="楷体"/>
                <w:b/>
                <w:bCs/>
                <w:sz w:val="24"/>
                <w:szCs w:val="18"/>
              </w:rPr>
            </w:pPr>
            <w:r>
              <w:rPr>
                <w:rFonts w:ascii="Times New Roman" w:hAnsi="Times New Roman" w:eastAsia="楷体"/>
                <w:b/>
                <w:bCs/>
                <w:sz w:val="24"/>
                <w:szCs w:val="18"/>
              </w:rPr>
              <w:t>校内：</w:t>
            </w:r>
          </w:p>
        </w:tc>
        <w:tc>
          <w:tcPr>
            <w:tcW w:w="3115" w:type="dxa"/>
            <w:gridSpan w:val="2"/>
            <w:vAlign w:val="center"/>
          </w:tcPr>
          <w:p>
            <w:pPr>
              <w:rPr>
                <w:rFonts w:ascii="Times New Roman" w:hAnsi="Times New Roman" w:eastAsia="楷体"/>
                <w:b/>
                <w:bCs/>
                <w:sz w:val="24"/>
                <w:szCs w:val="18"/>
              </w:rPr>
            </w:pPr>
            <w:r>
              <w:rPr>
                <w:rFonts w:ascii="Times New Roman" w:hAnsi="Times New Roman" w:eastAsia="楷体"/>
                <w:b/>
                <w:bCs/>
                <w:sz w:val="24"/>
                <w:szCs w:val="18"/>
              </w:rPr>
              <w:t>校外：</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设计时间</w:t>
            </w:r>
          </w:p>
        </w:tc>
        <w:tc>
          <w:tcPr>
            <w:tcW w:w="8588" w:type="dxa"/>
            <w:gridSpan w:val="9"/>
            <w:vAlign w:val="center"/>
          </w:tcPr>
          <w:p>
            <w:pPr>
              <w:ind w:firstLine="482" w:firstLineChars="200"/>
              <w:rPr>
                <w:rFonts w:ascii="Times New Roman" w:hAnsi="Times New Roman" w:eastAsia="楷体"/>
                <w:b/>
                <w:bCs/>
                <w:sz w:val="24"/>
                <w:szCs w:val="18"/>
              </w:rPr>
            </w:pPr>
            <w:r>
              <w:rPr>
                <w:rFonts w:ascii="Times New Roman" w:hAnsi="Times New Roman" w:eastAsia="楷体"/>
                <w:b/>
                <w:bCs/>
                <w:sz w:val="24"/>
                <w:szCs w:val="18"/>
              </w:rPr>
              <w:t>20    年      月     日至 20   年     月     日</w:t>
            </w:r>
          </w:p>
        </w:tc>
      </w:tr>
      <w:tr>
        <w:trPr>
          <w:cantSplit/>
          <w:trHeight w:val="480" w:hRule="atLeast"/>
          <w:jc w:val="center"/>
        </w:trPr>
        <w:tc>
          <w:tcPr>
            <w:tcW w:w="9400" w:type="dxa"/>
            <w:gridSpan w:val="11"/>
            <w:vAlign w:val="center"/>
          </w:tcPr>
          <w:p>
            <w:pPr>
              <w:ind w:firstLine="562" w:firstLineChars="200"/>
              <w:jc w:val="center"/>
              <w:rPr>
                <w:rFonts w:ascii="Times New Roman" w:hAnsi="Times New Roman" w:eastAsia="楷体"/>
                <w:sz w:val="24"/>
              </w:rPr>
            </w:pPr>
            <w:r>
              <w:rPr>
                <w:rFonts w:ascii="Times New Roman" w:hAnsi="Times New Roman" w:eastAsia="楷体"/>
                <w:b/>
                <w:bCs/>
                <w:sz w:val="28"/>
              </w:rPr>
              <w:t>以下内容由</w:t>
            </w:r>
            <w:r>
              <w:rPr>
                <w:rFonts w:hint="eastAsia" w:ascii="Times New Roman" w:hAnsi="Times New Roman" w:eastAsia="楷体"/>
                <w:b/>
                <w:bCs/>
                <w:sz w:val="28"/>
              </w:rPr>
              <w:t>检查</w:t>
            </w:r>
            <w:r>
              <w:rPr>
                <w:rFonts w:ascii="Times New Roman" w:hAnsi="Times New Roman" w:eastAsia="楷体"/>
                <w:b/>
                <w:bCs/>
                <w:sz w:val="28"/>
              </w:rPr>
              <w:t>教师填写</w:t>
            </w:r>
          </w:p>
        </w:tc>
      </w:tr>
      <w:tr>
        <w:trPr>
          <w:trHeight w:val="1164"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课题核心</w:t>
            </w:r>
          </w:p>
        </w:tc>
        <w:tc>
          <w:tcPr>
            <w:tcW w:w="8943" w:type="dxa"/>
            <w:gridSpan w:val="10"/>
            <w:vAlign w:val="center"/>
          </w:tcPr>
          <w:p>
            <w:pPr>
              <w:jc w:val="center"/>
              <w:rPr>
                <w:rFonts w:ascii="Times New Roman" w:hAnsi="Times New Roman" w:eastAsia="楷体"/>
              </w:rPr>
            </w:pPr>
          </w:p>
          <w:p>
            <w:pPr>
              <w:jc w:val="center"/>
              <w:rPr>
                <w:rFonts w:ascii="Times New Roman" w:hAnsi="Times New Roman" w:eastAsia="楷体"/>
              </w:rPr>
            </w:pPr>
          </w:p>
          <w:p>
            <w:pPr>
              <w:rPr>
                <w:rFonts w:ascii="Times New Roman" w:hAnsi="Times New Roman" w:eastAsia="楷体"/>
              </w:rPr>
            </w:pPr>
          </w:p>
          <w:p>
            <w:pPr>
              <w:rPr>
                <w:rFonts w:hint="eastAsia" w:ascii="Times New Roman" w:hAnsi="Times New Roman" w:eastAsia="楷体"/>
              </w:rPr>
            </w:pPr>
          </w:p>
        </w:tc>
      </w:tr>
      <w:tr>
        <w:trPr>
          <w:trHeight w:val="1785"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课题进展情况</w:t>
            </w:r>
          </w:p>
        </w:tc>
        <w:tc>
          <w:tcPr>
            <w:tcW w:w="8943" w:type="dxa"/>
            <w:gridSpan w:val="10"/>
            <w:vAlign w:val="center"/>
          </w:tcPr>
          <w:p>
            <w:pPr>
              <w:rPr>
                <w:rFonts w:ascii="Times New Roman" w:hAnsi="Times New Roman" w:eastAsia="楷体"/>
              </w:rPr>
            </w:pPr>
          </w:p>
        </w:tc>
      </w:tr>
      <w:tr>
        <w:trPr>
          <w:trHeight w:val="1046"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存在困难</w:t>
            </w:r>
          </w:p>
        </w:tc>
        <w:tc>
          <w:tcPr>
            <w:tcW w:w="8943" w:type="dxa"/>
            <w:gridSpan w:val="10"/>
            <w:vAlign w:val="center"/>
          </w:tcPr>
          <w:p>
            <w:pPr>
              <w:rPr>
                <w:rFonts w:ascii="Times New Roman" w:hAnsi="Times New Roman" w:eastAsia="楷体"/>
              </w:rPr>
            </w:pPr>
          </w:p>
        </w:tc>
      </w:tr>
      <w:tr>
        <w:trPr>
          <w:trHeight w:val="1995"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解决办法</w:t>
            </w:r>
          </w:p>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或</w:t>
            </w:r>
          </w:p>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建议</w:t>
            </w:r>
          </w:p>
        </w:tc>
        <w:tc>
          <w:tcPr>
            <w:tcW w:w="8943" w:type="dxa"/>
            <w:gridSpan w:val="10"/>
            <w:vAlign w:val="center"/>
          </w:tcPr>
          <w:p>
            <w:pPr>
              <w:ind w:right="420"/>
              <w:rPr>
                <w:rFonts w:ascii="Times New Roman" w:hAnsi="Times New Roman" w:eastAsia="楷体"/>
                <w:b/>
                <w:bCs/>
              </w:rPr>
            </w:pPr>
          </w:p>
          <w:p>
            <w:pPr>
              <w:ind w:right="420"/>
              <w:rPr>
                <w:rFonts w:ascii="Times New Roman" w:hAnsi="Times New Roman" w:eastAsia="楷体"/>
                <w:b/>
                <w:bCs/>
              </w:rPr>
            </w:pPr>
          </w:p>
          <w:p>
            <w:pPr>
              <w:ind w:right="420"/>
              <w:rPr>
                <w:rFonts w:ascii="Times New Roman" w:hAnsi="Times New Roman" w:eastAsia="楷体"/>
                <w:b/>
                <w:bCs/>
              </w:rPr>
            </w:pPr>
          </w:p>
          <w:p>
            <w:pPr>
              <w:ind w:right="420"/>
              <w:rPr>
                <w:rFonts w:ascii="Times New Roman" w:hAnsi="Times New Roman" w:eastAsia="楷体"/>
                <w:b/>
                <w:bCs/>
                <w:sz w:val="24"/>
              </w:rPr>
            </w:pPr>
          </w:p>
          <w:p>
            <w:pPr>
              <w:ind w:right="900"/>
              <w:jc w:val="center"/>
              <w:rPr>
                <w:rFonts w:ascii="Times New Roman" w:hAnsi="Times New Roman" w:eastAsia="楷体"/>
                <w:b/>
                <w:bCs/>
                <w:sz w:val="24"/>
              </w:rPr>
            </w:pPr>
            <w:r>
              <w:rPr>
                <w:rFonts w:ascii="Times New Roman" w:hAnsi="Times New Roman" w:eastAsia="楷体"/>
                <w:b/>
                <w:bCs/>
                <w:sz w:val="24"/>
              </w:rPr>
              <w:t xml:space="preserve">                                              </w:t>
            </w:r>
          </w:p>
          <w:p>
            <w:pPr>
              <w:wordWrap w:val="0"/>
              <w:ind w:right="900"/>
              <w:jc w:val="right"/>
              <w:rPr>
                <w:rFonts w:ascii="Times New Roman" w:hAnsi="Times New Roman" w:eastAsia="楷体"/>
              </w:rPr>
            </w:pPr>
            <w:r>
              <w:rPr>
                <w:rFonts w:ascii="Times New Roman" w:hAnsi="Times New Roman" w:eastAsia="楷体"/>
                <w:b/>
                <w:bCs/>
                <w:sz w:val="24"/>
              </w:rPr>
              <w:t>检查教师签名：</w:t>
            </w:r>
            <w:r>
              <w:rPr>
                <w:rFonts w:hint="eastAsia" w:ascii="Times New Roman" w:hAnsi="Times New Roman" w:eastAsia="楷体"/>
                <w:b/>
                <w:bCs/>
                <w:sz w:val="24"/>
              </w:rPr>
              <w:t xml:space="preserve">    </w:t>
            </w:r>
          </w:p>
        </w:tc>
      </w:tr>
      <w:tr>
        <w:trPr>
          <w:cantSplit/>
          <w:trHeight w:val="420" w:hRule="atLeast"/>
          <w:jc w:val="center"/>
        </w:trPr>
        <w:tc>
          <w:tcPr>
            <w:tcW w:w="1068" w:type="dxa"/>
            <w:gridSpan w:val="3"/>
            <w:vMerge w:val="restart"/>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当期完成情况成绩</w:t>
            </w:r>
          </w:p>
        </w:tc>
        <w:tc>
          <w:tcPr>
            <w:tcW w:w="1564"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优 秀</w:t>
            </w:r>
          </w:p>
        </w:tc>
        <w:tc>
          <w:tcPr>
            <w:tcW w:w="1557" w:type="dxa"/>
            <w:gridSpan w:val="3"/>
            <w:vAlign w:val="center"/>
          </w:tcPr>
          <w:p>
            <w:pPr>
              <w:jc w:val="center"/>
              <w:rPr>
                <w:rFonts w:ascii="Times New Roman" w:hAnsi="Times New Roman" w:eastAsia="楷体"/>
                <w:b/>
                <w:bCs/>
                <w:sz w:val="24"/>
                <w:szCs w:val="18"/>
              </w:rPr>
            </w:pPr>
            <w:r>
              <w:rPr>
                <w:rFonts w:ascii="Times New Roman" w:hAnsi="Times New Roman" w:eastAsia="楷体"/>
                <w:b/>
                <w:bCs/>
                <w:sz w:val="24"/>
                <w:szCs w:val="18"/>
              </w:rPr>
              <w:t>良 好</w:t>
            </w:r>
          </w:p>
        </w:tc>
        <w:tc>
          <w:tcPr>
            <w:tcW w:w="1564"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中 等</w:t>
            </w:r>
          </w:p>
        </w:tc>
        <w:tc>
          <w:tcPr>
            <w:tcW w:w="156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合 格</w:t>
            </w:r>
          </w:p>
        </w:tc>
        <w:tc>
          <w:tcPr>
            <w:tcW w:w="2085"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不合格</w:t>
            </w:r>
          </w:p>
        </w:tc>
      </w:tr>
      <w:tr>
        <w:trPr>
          <w:cantSplit/>
          <w:trHeight w:val="705" w:hRule="atLeast"/>
          <w:jc w:val="center"/>
        </w:trPr>
        <w:tc>
          <w:tcPr>
            <w:tcW w:w="1068" w:type="dxa"/>
            <w:gridSpan w:val="3"/>
            <w:vMerge w:val="continue"/>
            <w:vAlign w:val="center"/>
          </w:tcPr>
          <w:p>
            <w:pPr>
              <w:jc w:val="center"/>
              <w:rPr>
                <w:rFonts w:ascii="Times New Roman" w:hAnsi="Times New Roman" w:eastAsia="楷体"/>
                <w:b/>
                <w:bCs/>
                <w:sz w:val="24"/>
                <w:szCs w:val="18"/>
              </w:rPr>
            </w:pPr>
          </w:p>
        </w:tc>
        <w:tc>
          <w:tcPr>
            <w:tcW w:w="1564" w:type="dxa"/>
            <w:vAlign w:val="center"/>
          </w:tcPr>
          <w:p>
            <w:pPr>
              <w:jc w:val="center"/>
              <w:rPr>
                <w:rFonts w:ascii="Times New Roman" w:hAnsi="Times New Roman" w:eastAsia="楷体"/>
                <w:b/>
                <w:bCs/>
                <w:sz w:val="24"/>
                <w:szCs w:val="18"/>
              </w:rPr>
            </w:pPr>
          </w:p>
        </w:tc>
        <w:tc>
          <w:tcPr>
            <w:tcW w:w="1557" w:type="dxa"/>
            <w:gridSpan w:val="3"/>
            <w:vAlign w:val="center"/>
          </w:tcPr>
          <w:p>
            <w:pPr>
              <w:jc w:val="center"/>
              <w:rPr>
                <w:rFonts w:ascii="Times New Roman" w:hAnsi="Times New Roman" w:eastAsia="楷体"/>
                <w:b/>
                <w:bCs/>
                <w:sz w:val="24"/>
                <w:szCs w:val="18"/>
              </w:rPr>
            </w:pPr>
          </w:p>
        </w:tc>
        <w:tc>
          <w:tcPr>
            <w:tcW w:w="1564" w:type="dxa"/>
            <w:vAlign w:val="center"/>
          </w:tcPr>
          <w:p>
            <w:pPr>
              <w:jc w:val="center"/>
              <w:rPr>
                <w:rFonts w:ascii="Times New Roman" w:hAnsi="Times New Roman" w:eastAsia="楷体"/>
                <w:b/>
                <w:bCs/>
                <w:sz w:val="24"/>
                <w:szCs w:val="18"/>
              </w:rPr>
            </w:pPr>
          </w:p>
        </w:tc>
        <w:tc>
          <w:tcPr>
            <w:tcW w:w="1562" w:type="dxa"/>
            <w:gridSpan w:val="2"/>
            <w:vAlign w:val="center"/>
          </w:tcPr>
          <w:p>
            <w:pPr>
              <w:jc w:val="center"/>
              <w:rPr>
                <w:rFonts w:ascii="Times New Roman" w:hAnsi="Times New Roman" w:eastAsia="楷体"/>
                <w:b/>
                <w:bCs/>
                <w:sz w:val="24"/>
                <w:szCs w:val="18"/>
              </w:rPr>
            </w:pPr>
          </w:p>
        </w:tc>
        <w:tc>
          <w:tcPr>
            <w:tcW w:w="2085" w:type="dxa"/>
            <w:vAlign w:val="center"/>
          </w:tcPr>
          <w:p>
            <w:pPr>
              <w:jc w:val="center"/>
              <w:rPr>
                <w:rFonts w:ascii="Times New Roman" w:hAnsi="Times New Roman" w:eastAsia="楷体"/>
                <w:b/>
                <w:bCs/>
                <w:sz w:val="24"/>
                <w:szCs w:val="18"/>
              </w:rPr>
            </w:pPr>
          </w:p>
        </w:tc>
      </w:tr>
    </w:tbl>
    <w:p>
      <w:pPr>
        <w:ind w:firstLine="442" w:firstLineChars="200"/>
        <w:rPr>
          <w:rFonts w:ascii="Times New Roman" w:hAnsi="Times New Roman" w:eastAsia="楷体"/>
          <w:bCs/>
          <w:sz w:val="22"/>
        </w:rPr>
      </w:pPr>
      <w:r>
        <w:rPr>
          <w:rFonts w:ascii="Times New Roman" w:hAnsi="Times New Roman" w:eastAsia="楷体"/>
          <w:b/>
          <w:bCs/>
          <w:sz w:val="22"/>
        </w:rPr>
        <w:t>说明：</w:t>
      </w:r>
      <w:r>
        <w:rPr>
          <w:rFonts w:ascii="Times New Roman" w:hAnsi="Times New Roman" w:eastAsia="楷体"/>
          <w:bCs/>
          <w:sz w:val="22"/>
        </w:rPr>
        <w:t>1、本表内容应如实填写；</w:t>
      </w:r>
    </w:p>
    <w:p>
      <w:pPr>
        <w:ind w:firstLine="1100" w:firstLineChars="500"/>
        <w:rPr>
          <w:rFonts w:ascii="Times New Roman" w:hAnsi="Times New Roman" w:eastAsia="楷体"/>
          <w:sz w:val="22"/>
        </w:rPr>
      </w:pPr>
      <w:r>
        <w:rPr>
          <w:rFonts w:ascii="Times New Roman" w:hAnsi="Times New Roman" w:eastAsia="楷体"/>
          <w:sz w:val="22"/>
        </w:rPr>
        <w:t>2、本表应妥善保管，以便装订在毕业论文中；</w:t>
      </w:r>
    </w:p>
    <w:p>
      <w:pPr>
        <w:ind w:firstLine="1100" w:firstLineChars="500"/>
        <w:rPr>
          <w:rFonts w:ascii="Times New Roman" w:hAnsi="Times New Roman" w:eastAsia="楷体"/>
        </w:rPr>
      </w:pPr>
      <w:r>
        <w:rPr>
          <w:rFonts w:ascii="Times New Roman" w:hAnsi="Times New Roman" w:eastAsia="楷体"/>
          <w:bCs/>
          <w:sz w:val="22"/>
        </w:rPr>
        <w:t>3、</w:t>
      </w:r>
      <w:r>
        <w:rPr>
          <w:rFonts w:ascii="Times New Roman" w:hAnsi="Times New Roman" w:eastAsia="楷体"/>
          <w:sz w:val="22"/>
        </w:rPr>
        <w:t>学院教务科对检查情况分类汇总后，报送教务处实践教学科备案。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spacing w:before="240" w:line="400" w:lineRule="exact"/>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级本科毕业设计（论文）答辩提问记录表</w:t>
      </w:r>
    </w:p>
    <w:p>
      <w:pPr>
        <w:jc w:val="center"/>
        <w:rPr>
          <w:rFonts w:ascii="Times New Roman" w:hAnsi="Times New Roman"/>
        </w:rPr>
      </w:pPr>
    </w:p>
    <w:p>
      <w:pPr>
        <w:ind w:firstLine="723" w:firstLineChars="300"/>
        <w:rPr>
          <w:rFonts w:ascii="Times New Roman" w:hAnsi="Times New Roman" w:eastAsia="楷体"/>
          <w:sz w:val="24"/>
        </w:rPr>
      </w:pPr>
      <w:r>
        <w:rPr>
          <w:rFonts w:ascii="Times New Roman" w:hAnsi="Times New Roman" w:eastAsia="楷体"/>
          <w:b/>
          <w:bCs/>
          <w:sz w:val="24"/>
        </w:rPr>
        <w:t>学生姓名</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ascii="Times New Roman" w:hAnsi="Times New Roman" w:eastAsia="楷体"/>
          <w:b/>
          <w:bCs/>
          <w:sz w:val="24"/>
        </w:rPr>
        <w:t>学号</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p>
    <w:p>
      <w:pPr>
        <w:jc w:val="center"/>
        <w:rPr>
          <w:rFonts w:ascii="Times New Roman" w:hAnsi="Times New Roman" w:eastAsia="楷体"/>
          <w:sz w:val="24"/>
        </w:rPr>
      </w:pPr>
    </w:p>
    <w:p>
      <w:pPr>
        <w:ind w:firstLine="723" w:firstLineChars="300"/>
        <w:rPr>
          <w:rFonts w:ascii="Times New Roman" w:hAnsi="Times New Roman" w:eastAsia="楷体"/>
        </w:rPr>
      </w:pPr>
      <w:r>
        <w:rPr>
          <w:rFonts w:ascii="Times New Roman" w:hAnsi="Times New Roman" w:eastAsia="楷体"/>
          <w:b/>
          <w:bCs/>
          <w:sz w:val="24"/>
        </w:rPr>
        <w:t>学</w:t>
      </w:r>
      <w:r>
        <w:rPr>
          <w:rFonts w:hint="eastAsia" w:ascii="Times New Roman" w:hAnsi="Times New Roman" w:eastAsia="楷体"/>
          <w:b/>
          <w:bCs/>
          <w:sz w:val="24"/>
        </w:rPr>
        <w:t xml:space="preserve">    </w:t>
      </w:r>
      <w:r>
        <w:rPr>
          <w:rFonts w:ascii="Times New Roman" w:hAnsi="Times New Roman" w:eastAsia="楷体"/>
          <w:b/>
          <w:bCs/>
          <w:sz w:val="24"/>
        </w:rPr>
        <w:t>院</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hint="eastAsia" w:ascii="Times New Roman" w:hAnsi="Times New Roman" w:eastAsia="楷体"/>
          <w:sz w:val="24"/>
        </w:rPr>
        <w:t xml:space="preserve">  </w:t>
      </w:r>
      <w:r>
        <w:rPr>
          <w:rFonts w:ascii="Times New Roman" w:hAnsi="Times New Roman" w:eastAsia="楷体"/>
          <w:sz w:val="24"/>
        </w:rPr>
        <w:t xml:space="preserve"> </w:t>
      </w:r>
      <w:r>
        <w:rPr>
          <w:rFonts w:ascii="Times New Roman" w:hAnsi="Times New Roman" w:eastAsia="楷体"/>
          <w:b/>
          <w:bCs/>
          <w:sz w:val="24"/>
        </w:rPr>
        <w:t>专业</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p>
    <w:p>
      <w:pPr>
        <w:jc w:val="center"/>
        <w:rPr>
          <w:rFonts w:ascii="Times New Roman" w:hAnsi="Times New Roman" w:eastAsia="楷体"/>
        </w:rPr>
      </w:pPr>
    </w:p>
    <w:p>
      <w:pPr>
        <w:rPr>
          <w:rFonts w:ascii="Times New Roman" w:hAnsi="Times New Roman" w:eastAsia="楷体"/>
          <w:b/>
          <w:bCs/>
          <w:sz w:val="24"/>
        </w:rPr>
      </w:pPr>
      <w:r>
        <w:rPr>
          <w:rFonts w:ascii="Times New Roman" w:hAnsi="Times New Roman" w:eastAsia="楷体"/>
          <w:b/>
          <w:bCs/>
          <w:sz w:val="24"/>
        </w:rPr>
        <w:t xml:space="preserve">      回答问题情况记录：</w:t>
      </w:r>
    </w:p>
    <w:p>
      <w:pPr>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答辩组提问一：</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答辩组提问二：</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答辩组提问三：</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答辩组提问四：</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答辩组提问五：</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rPr>
          <w:rFonts w:ascii="Times New Roman" w:hAnsi="Times New Roman" w:eastAsia="楷体"/>
          <w:b/>
          <w:bCs/>
          <w:sz w:val="24"/>
        </w:rPr>
      </w:pPr>
    </w:p>
    <w:p>
      <w:pPr>
        <w:rPr>
          <w:rFonts w:ascii="Times New Roman" w:hAnsi="Times New Roman" w:eastAsia="楷体"/>
        </w:rPr>
      </w:pPr>
    </w:p>
    <w:p>
      <w:pPr>
        <w:rPr>
          <w:rFonts w:ascii="Times New Roman" w:hAnsi="Times New Roman" w:eastAsia="楷体"/>
          <w:sz w:val="24"/>
        </w:rPr>
      </w:pPr>
      <w:r>
        <w:rPr>
          <w:rFonts w:ascii="Times New Roman" w:hAnsi="Times New Roman" w:eastAsia="楷体"/>
        </w:rPr>
        <w:t xml:space="preserve">                                                 </w:t>
      </w:r>
      <w:r>
        <w:rPr>
          <w:rFonts w:ascii="Times New Roman" w:hAnsi="Times New Roman" w:eastAsia="楷体"/>
          <w:b/>
          <w:sz w:val="24"/>
        </w:rPr>
        <w:t>答辩组组长</w:t>
      </w:r>
      <w:r>
        <w:rPr>
          <w:rFonts w:ascii="Times New Roman" w:hAnsi="Times New Roman" w:eastAsia="楷体"/>
          <w:b/>
          <w:bCs/>
          <w:sz w:val="24"/>
        </w:rPr>
        <w:t>签名：</w:t>
      </w:r>
      <w:r>
        <w:rPr>
          <w:rFonts w:ascii="Times New Roman" w:hAnsi="Times New Roman" w:eastAsia="楷体"/>
          <w:sz w:val="24"/>
        </w:rPr>
        <w:t>______________</w:t>
      </w:r>
    </w:p>
    <w:p>
      <w:pPr>
        <w:ind w:firstLine="7228" w:firstLineChars="3000"/>
        <w:rPr>
          <w:rFonts w:ascii="Times New Roman" w:hAnsi="Times New Roman" w:eastAsia="楷体"/>
          <w:b/>
          <w:bCs/>
          <w:sz w:val="24"/>
        </w:rPr>
      </w:pPr>
    </w:p>
    <w:p>
      <w:pPr>
        <w:ind w:firstLine="7228" w:firstLineChars="3000"/>
        <w:rPr>
          <w:rFonts w:ascii="Times New Roman" w:hAnsi="Times New Roman" w:eastAsia="楷体"/>
        </w:rPr>
      </w:pPr>
      <w:r>
        <w:rPr>
          <w:rFonts w:ascii="Times New Roman" w:hAnsi="Times New Roman" w:eastAsia="楷体"/>
          <w:b/>
          <w:bCs/>
          <w:sz w:val="24"/>
        </w:rPr>
        <w:t>年    月    日</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spacing w:before="240" w:line="400" w:lineRule="exact"/>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级本科毕业设计（论文）成绩考核表</w:t>
      </w:r>
    </w:p>
    <w:p>
      <w:pPr>
        <w:spacing w:line="260" w:lineRule="exact"/>
        <w:ind w:firstLine="708" w:firstLineChars="294"/>
        <w:rPr>
          <w:rFonts w:ascii="Times New Roman" w:hAnsi="Times New Roman" w:eastAsia="楷体_GB2312"/>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 xml:space="preserve">学生姓名 </w:t>
      </w:r>
      <w:r>
        <w:rPr>
          <w:rFonts w:ascii="Times New Roman" w:hAnsi="Times New Roman" w:eastAsia="楷体"/>
          <w:bCs/>
          <w:sz w:val="24"/>
          <w:u w:val="single"/>
        </w:rPr>
        <w:t xml:space="preserve">           </w:t>
      </w:r>
      <w:r>
        <w:rPr>
          <w:rFonts w:ascii="Times New Roman" w:hAnsi="Times New Roman" w:eastAsia="楷体"/>
          <w:b/>
          <w:bCs/>
          <w:sz w:val="24"/>
        </w:rPr>
        <w:t xml:space="preserve">  专业</w:t>
      </w:r>
      <w:r>
        <w:rPr>
          <w:rFonts w:ascii="Times New Roman" w:hAnsi="Times New Roman" w:eastAsia="楷体"/>
          <w:bCs/>
          <w:sz w:val="24"/>
          <w:u w:val="single"/>
        </w:rPr>
        <w:t xml:space="preserve">                           </w:t>
      </w:r>
      <w:r>
        <w:rPr>
          <w:rFonts w:ascii="Times New Roman" w:hAnsi="Times New Roman" w:eastAsia="楷体"/>
          <w:bCs/>
          <w:sz w:val="24"/>
        </w:rPr>
        <w:t xml:space="preserve"> </w:t>
      </w:r>
      <w:r>
        <w:rPr>
          <w:rFonts w:ascii="Times New Roman" w:hAnsi="Times New Roman" w:eastAsia="楷体"/>
          <w:b/>
          <w:bCs/>
          <w:sz w:val="24"/>
        </w:rPr>
        <w:t xml:space="preserve"> 学号</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题目全称</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指导单位</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指导教师</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一、指导教师评语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．课题工作量、难度及软硬件等方面能力锻炼</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．学生工作态度、进度执行及毕业设计任务完成等情况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3</w:t>
      </w:r>
      <w:r>
        <w:rPr>
          <w:rFonts w:ascii="Times New Roman" w:hAnsi="Times New Roman" w:eastAsia="楷体"/>
          <w:b/>
          <w:bCs/>
          <w:sz w:val="24"/>
        </w:rPr>
        <w:t>．论文中英文摘要、目录、正文、参考文献撰写及外文资料翻译情况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5286" w:firstLineChars="2194"/>
        <w:rPr>
          <w:rFonts w:ascii="Times New Roman" w:hAnsi="Times New Roman" w:eastAsia="楷体"/>
          <w:b/>
          <w:bCs/>
          <w:sz w:val="24"/>
        </w:rPr>
      </w:pPr>
      <w:r>
        <w:rPr>
          <w:rFonts w:ascii="Times New Roman" w:hAnsi="Times New Roman" w:eastAsia="楷体"/>
          <w:b/>
          <w:bCs/>
          <w:sz w:val="24"/>
        </w:rPr>
        <w:t>指导教师签名：_____________</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二、论文评阅教师评语：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．论文中英文摘要、目录、正文、参考文献及译文等内容的文法及逻辑思路</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．论文内容所反映出的学生本人的工作量、难度及任务完成等情况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3</w:t>
      </w:r>
      <w:r>
        <w:rPr>
          <w:rFonts w:ascii="Times New Roman" w:hAnsi="Times New Roman" w:eastAsia="楷体"/>
          <w:b/>
          <w:bCs/>
          <w:sz w:val="24"/>
        </w:rPr>
        <w:t>．对论文全文的总体评价（注明是否达到答辩要求）</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评阅教师签名：____________</w:t>
      </w:r>
    </w:p>
    <w:p>
      <w:pPr>
        <w:spacing w:before="240" w:line="260" w:lineRule="exact"/>
        <w:ind w:firstLine="7469" w:firstLineChars="3100"/>
        <w:rPr>
          <w:rFonts w:ascii="Times New Roman" w:hAnsi="Times New Roman" w:eastAsia="楷体"/>
          <w:b/>
          <w:bCs/>
          <w:sz w:val="24"/>
        </w:rPr>
      </w:pPr>
      <w:r>
        <w:rPr>
          <w:rFonts w:ascii="Times New Roman" w:hAnsi="Times New Roman" w:eastAsia="楷体"/>
          <w:b/>
          <w:bCs/>
          <w:sz w:val="24"/>
        </w:rPr>
        <w:t>年   月   日</w:t>
      </w:r>
    </w:p>
    <w:p>
      <w:pPr>
        <w:spacing w:before="240" w:line="260" w:lineRule="exact"/>
        <w:ind w:firstLine="7469" w:firstLineChars="3100"/>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三、毕业答辩专家组评语：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．答辩报告的逻辑思路、语言表达</w:t>
      </w:r>
      <w:r>
        <w:rPr>
          <w:rFonts w:hint="eastAsia" w:ascii="Times New Roman" w:hAnsi="Times New Roman" w:eastAsia="楷体"/>
          <w:b/>
          <w:bCs/>
          <w:sz w:val="24"/>
        </w:rPr>
        <w:t>、</w:t>
      </w:r>
      <w:r>
        <w:rPr>
          <w:rFonts w:ascii="Times New Roman" w:hAnsi="Times New Roman" w:eastAsia="楷体"/>
          <w:b/>
          <w:bCs/>
          <w:sz w:val="24"/>
        </w:rPr>
        <w:t>学生本人的工作量、难度及任务完成等情况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．学生回答问题时所反映的逻辑思维、基本知识、基本技能和知识面等情况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答辩专家签名：_____________ </w:t>
      </w:r>
    </w:p>
    <w:p>
      <w:pPr>
        <w:spacing w:before="240"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四、毕业设计（论文）成果形式认定：</w:t>
      </w: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1.硬件        2.硬件</w:t>
      </w:r>
      <w:r>
        <w:rPr>
          <w:rFonts w:hint="eastAsia" w:ascii="Times New Roman" w:hAnsi="Times New Roman" w:eastAsia="楷体"/>
          <w:b/>
          <w:bCs/>
          <w:sz w:val="24"/>
        </w:rPr>
        <w:t>+</w:t>
      </w:r>
      <w:r>
        <w:rPr>
          <w:rFonts w:ascii="Times New Roman" w:hAnsi="Times New Roman" w:eastAsia="楷体"/>
          <w:b/>
          <w:bCs/>
          <w:sz w:val="24"/>
        </w:rPr>
        <w:t>软件      3.</w:t>
      </w:r>
      <w:r>
        <w:rPr>
          <w:rFonts w:hint="eastAsia" w:ascii="Times New Roman" w:hAnsi="Times New Roman" w:eastAsia="楷体"/>
          <w:b/>
          <w:bCs/>
          <w:sz w:val="24"/>
        </w:rPr>
        <w:t xml:space="preserve">软件      4.理论研究    </w:t>
      </w:r>
      <w:r>
        <w:rPr>
          <w:rFonts w:ascii="Times New Roman" w:hAnsi="Times New Roman" w:eastAsia="楷体"/>
          <w:b/>
          <w:bCs/>
          <w:sz w:val="24"/>
        </w:rPr>
        <w:t>（请选择其中一种）</w:t>
      </w: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5301" w:firstLineChars="2200"/>
        <w:rPr>
          <w:rFonts w:ascii="Times New Roman" w:hAnsi="Times New Roman" w:eastAsia="楷体"/>
          <w:b/>
          <w:bCs/>
          <w:sz w:val="24"/>
        </w:rPr>
      </w:pPr>
      <w:r>
        <w:rPr>
          <w:rFonts w:ascii="Times New Roman" w:hAnsi="Times New Roman" w:eastAsia="楷体"/>
          <w:b/>
          <w:bCs/>
          <w:sz w:val="24"/>
        </w:rPr>
        <w:t>学院授权专家签名：_____________</w:t>
      </w:r>
    </w:p>
    <w:p>
      <w:pPr>
        <w:spacing w:before="240"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五、毕业设计（论文）成绩</w:t>
      </w:r>
      <w:r>
        <w:rPr>
          <w:rFonts w:hint="eastAsia" w:ascii="Times New Roman" w:hAnsi="Times New Roman" w:eastAsia="楷体"/>
          <w:b/>
          <w:bCs/>
          <w:sz w:val="24"/>
        </w:rPr>
        <w:t>（总分100分）</w:t>
      </w:r>
      <w:r>
        <w:rPr>
          <w:rFonts w:ascii="Times New Roman" w:hAnsi="Times New Roman" w:eastAsia="楷体"/>
          <w:b/>
          <w:bCs/>
          <w:sz w:val="24"/>
        </w:rPr>
        <w:t>：</w:t>
      </w:r>
    </w:p>
    <w:tbl>
      <w:tblPr>
        <w:tblStyle w:val="23"/>
        <w:tblW w:w="83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2520"/>
        <w:gridCol w:w="2299"/>
        <w:gridCol w:w="1435"/>
      </w:tblGrid>
      <w:tr>
        <w:trPr>
          <w:trHeight w:val="589" w:hRule="atLeast"/>
          <w:jc w:val="center"/>
        </w:trPr>
        <w:tc>
          <w:tcPr>
            <w:tcW w:w="2127"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设计过程</w:t>
            </w:r>
          </w:p>
        </w:tc>
        <w:tc>
          <w:tcPr>
            <w:tcW w:w="2520"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毕业论文</w:t>
            </w:r>
          </w:p>
        </w:tc>
        <w:tc>
          <w:tcPr>
            <w:tcW w:w="2299"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毕业答辩</w:t>
            </w:r>
          </w:p>
        </w:tc>
        <w:tc>
          <w:tcPr>
            <w:tcW w:w="1435" w:type="dxa"/>
            <w:vAlign w:val="center"/>
          </w:tcPr>
          <w:p>
            <w:pPr>
              <w:spacing w:line="260" w:lineRule="exact"/>
              <w:ind w:firstLine="241" w:firstLineChars="100"/>
              <w:rPr>
                <w:rFonts w:ascii="Times New Roman" w:hAnsi="Times New Roman" w:eastAsia="楷体"/>
                <w:b/>
                <w:bCs/>
                <w:sz w:val="24"/>
              </w:rPr>
            </w:pPr>
            <w:r>
              <w:rPr>
                <w:rFonts w:ascii="Times New Roman" w:hAnsi="Times New Roman" w:eastAsia="楷体"/>
                <w:b/>
                <w:bCs/>
                <w:sz w:val="24"/>
              </w:rPr>
              <w:t>总分</w:t>
            </w:r>
          </w:p>
        </w:tc>
      </w:tr>
      <w:tr>
        <w:trPr>
          <w:trHeight w:val="694" w:hRule="atLeast"/>
          <w:jc w:val="center"/>
        </w:trPr>
        <w:tc>
          <w:tcPr>
            <w:tcW w:w="2127" w:type="dxa"/>
          </w:tcPr>
          <w:p>
            <w:pPr>
              <w:spacing w:line="260" w:lineRule="exact"/>
              <w:ind w:firstLine="708" w:firstLineChars="294"/>
              <w:rPr>
                <w:rFonts w:ascii="Times New Roman" w:hAnsi="Times New Roman" w:eastAsia="楷体"/>
                <w:b/>
                <w:bCs/>
                <w:sz w:val="24"/>
              </w:rPr>
            </w:pPr>
          </w:p>
        </w:tc>
        <w:tc>
          <w:tcPr>
            <w:tcW w:w="2520" w:type="dxa"/>
          </w:tcPr>
          <w:p>
            <w:pPr>
              <w:spacing w:line="260" w:lineRule="exact"/>
              <w:ind w:firstLine="708" w:firstLineChars="294"/>
              <w:rPr>
                <w:rFonts w:ascii="Times New Roman" w:hAnsi="Times New Roman" w:eastAsia="楷体"/>
                <w:b/>
                <w:bCs/>
                <w:sz w:val="24"/>
              </w:rPr>
            </w:pPr>
          </w:p>
        </w:tc>
        <w:tc>
          <w:tcPr>
            <w:tcW w:w="2299" w:type="dxa"/>
          </w:tcPr>
          <w:p>
            <w:pPr>
              <w:spacing w:line="260" w:lineRule="exact"/>
              <w:ind w:firstLine="708" w:firstLineChars="294"/>
              <w:rPr>
                <w:rFonts w:ascii="Times New Roman" w:hAnsi="Times New Roman" w:eastAsia="楷体"/>
                <w:b/>
                <w:bCs/>
                <w:sz w:val="24"/>
              </w:rPr>
            </w:pPr>
          </w:p>
        </w:tc>
        <w:tc>
          <w:tcPr>
            <w:tcW w:w="1435" w:type="dxa"/>
          </w:tcPr>
          <w:p>
            <w:pPr>
              <w:spacing w:line="260" w:lineRule="exact"/>
              <w:ind w:firstLine="708" w:firstLineChars="294"/>
              <w:rPr>
                <w:rFonts w:ascii="Times New Roman" w:hAnsi="Times New Roman" w:eastAsia="楷体"/>
                <w:b/>
                <w:bCs/>
                <w:sz w:val="24"/>
              </w:rPr>
            </w:pPr>
          </w:p>
        </w:tc>
      </w:tr>
    </w:tbl>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7469" w:firstLineChars="3100"/>
        <w:rPr>
          <w:rFonts w:ascii="Times New Roman" w:hAnsi="Times New Roman" w:eastAsia="楷体"/>
          <w:b/>
          <w:bCs/>
          <w:sz w:val="24"/>
        </w:rPr>
      </w:pPr>
      <w:r>
        <w:rPr>
          <w:rFonts w:ascii="Times New Roman" w:hAnsi="Times New Roman" w:eastAsia="楷体"/>
          <w:b/>
          <w:bCs/>
          <w:sz w:val="24"/>
        </w:rPr>
        <w:t>年    月    日</w:t>
      </w:r>
    </w:p>
    <w:p>
      <w:pPr>
        <w:spacing w:line="260" w:lineRule="exact"/>
        <w:ind w:firstLine="708" w:firstLineChars="294"/>
        <w:rPr>
          <w:rFonts w:ascii="Times New Roman" w:hAnsi="Times New Roman" w:eastAsia="楷体"/>
          <w:b/>
          <w:bCs/>
          <w:sz w:val="24"/>
        </w:rPr>
      </w:pPr>
    </w:p>
    <w:p>
      <w:pPr>
        <w:ind w:firstLine="883" w:firstLineChars="400"/>
        <w:rPr>
          <w:rFonts w:ascii="Times New Roman" w:hAnsi="Times New Roman" w:eastAsia="楷体"/>
          <w:sz w:val="22"/>
        </w:rPr>
      </w:pPr>
      <w:r>
        <w:rPr>
          <w:rFonts w:ascii="Times New Roman" w:hAnsi="Times New Roman" w:eastAsia="楷体"/>
          <w:b/>
          <w:bCs/>
          <w:sz w:val="22"/>
        </w:rPr>
        <w:t>注：成绩考核表要求如实填写，填写内容必须由教师亲笔手写。</w:t>
      </w:r>
    </w:p>
    <w:p>
      <w:pPr>
        <w:rPr>
          <w:rFonts w:ascii="Times New Roman" w:hAnsi="Times New Roman"/>
        </w:rPr>
        <w:sectPr>
          <w:headerReference r:id="rId6" w:type="default"/>
          <w:footerReference r:id="rId7" w:type="default"/>
          <w:pgSz w:w="11906" w:h="16838"/>
          <w:pgMar w:top="1361" w:right="1361" w:bottom="1361" w:left="1361" w:header="851" w:footer="992" w:gutter="0"/>
          <w:cols w:space="425" w:num="1"/>
          <w:docGrid w:type="lines" w:linePitch="312" w:charSpace="0"/>
        </w:sectPr>
      </w:pPr>
    </w:p>
    <w:p>
      <w:pPr>
        <w:pStyle w:val="51"/>
        <w:rPr>
          <w:sz w:val="24"/>
        </w:rPr>
      </w:pPr>
      <w:bookmarkStart w:id="10" w:name="_Toc466640584"/>
      <w:bookmarkStart w:id="11" w:name="_Toc466640613"/>
      <w:bookmarkStart w:id="12" w:name="_Toc2028886388"/>
      <w:r>
        <w:rPr>
          <w:rFonts w:hint="eastAsia"/>
        </w:rPr>
        <w:t>摘  要</w:t>
      </w:r>
      <w:bookmarkEnd w:id="10"/>
      <w:bookmarkEnd w:id="11"/>
      <w:bookmarkEnd w:id="12"/>
    </w:p>
    <w:p>
      <w:pPr>
        <w:spacing w:line="400" w:lineRule="exact"/>
        <w:ind w:firstLine="480" w:firstLineChars="200"/>
        <w:rPr>
          <w:rFonts w:ascii="Times New Roman" w:hAnsi="Times New Roman"/>
          <w:sz w:val="24"/>
        </w:rPr>
      </w:pPr>
      <w:r>
        <w:rPr>
          <w:rFonts w:ascii="Times New Roman" w:hAnsi="Times New Roman"/>
          <w:sz w:val="24"/>
        </w:rPr>
        <w:t>虚拟存储技术和Cache是计算机存储系统的重要组成部分，它对操作系统的实现提供了硬件上的支持，近年来随着云计算技术的广泛应用，虚拟存储技术的研究日趋活跃。本文以虚拟存储系统的实现为课题，重点研究了虚拟存储器控制芯片以及Cache的Verilog实现，并实现了以组成完整计算机系统的MIPS架构的CPU，主要研究内容分为三部分。</w:t>
      </w:r>
    </w:p>
    <w:p>
      <w:pPr>
        <w:pStyle w:val="12"/>
        <w:tabs>
          <w:tab w:val="left" w:pos="630"/>
        </w:tabs>
        <w:spacing w:line="400" w:lineRule="exact"/>
        <w:ind w:right="420"/>
        <w:rPr>
          <w:rFonts w:ascii="Times New Roman" w:hAnsi="Times New Roman"/>
        </w:rPr>
      </w:pPr>
    </w:p>
    <w:p>
      <w:pPr>
        <w:spacing w:line="400" w:lineRule="exact"/>
        <w:ind w:left="964" w:hanging="964" w:hangingChars="400"/>
        <w:rPr>
          <w:rFonts w:ascii="Times New Roman" w:hAnsi="Times New Roman"/>
          <w:lang w:val="en-US"/>
        </w:rPr>
        <w:sectPr>
          <w:headerReference r:id="rId8" w:type="default"/>
          <w:footerReference r:id="rId10" w:type="default"/>
          <w:headerReference r:id="rId9" w:type="even"/>
          <w:footerReference r:id="rId11" w:type="even"/>
          <w:pgSz w:w="11906" w:h="16838"/>
          <w:pgMar w:top="1701" w:right="1701" w:bottom="1701" w:left="1701" w:header="1134" w:footer="1134" w:gutter="0"/>
          <w:pgNumType w:fmt="upperRoman" w:start="1"/>
          <w:cols w:space="425" w:num="1"/>
          <w:docGrid w:linePitch="312" w:charSpace="0"/>
        </w:sectPr>
      </w:pPr>
      <w:r>
        <w:rPr>
          <w:rFonts w:hint="eastAsia" w:ascii="Times New Roman" w:hAnsi="Times New Roman"/>
          <w:b/>
          <w:bCs/>
          <w:sz w:val="24"/>
        </w:rPr>
        <w:t>关键词：</w:t>
      </w:r>
      <w:r>
        <w:rPr>
          <w:rFonts w:hint="default" w:ascii="Times New Roman" w:hAnsi="Times New Roman"/>
          <w:bCs/>
          <w:sz w:val="24"/>
        </w:rPr>
        <w:t>虚拟存储器</w:t>
      </w:r>
      <w:r>
        <w:rPr>
          <w:rFonts w:hint="eastAsia" w:ascii="Times New Roman" w:hAnsi="Times New Roman"/>
          <w:bCs/>
          <w:sz w:val="24"/>
        </w:rPr>
        <w:t>，</w:t>
      </w:r>
      <w:r>
        <w:rPr>
          <w:rFonts w:hint="default" w:ascii="Times New Roman" w:hAnsi="Times New Roman"/>
          <w:sz w:val="24"/>
        </w:rPr>
        <w:t>高速缓存</w:t>
      </w:r>
      <w:r>
        <w:rPr>
          <w:rFonts w:hint="eastAsia" w:ascii="Times New Roman" w:hAnsi="Times New Roman"/>
          <w:sz w:val="24"/>
        </w:rPr>
        <w:t>，</w:t>
      </w:r>
      <w:r>
        <w:rPr>
          <w:rFonts w:hint="default" w:ascii="Times New Roman" w:hAnsi="Times New Roman"/>
          <w:sz w:val="24"/>
        </w:rPr>
        <w:t>Cache</w:t>
      </w:r>
      <w:r>
        <w:rPr>
          <w:rFonts w:hint="eastAsia" w:ascii="Times New Roman" w:hAnsi="Times New Roman"/>
          <w:sz w:val="24"/>
        </w:rPr>
        <w:t>，</w:t>
      </w:r>
      <w:r>
        <w:rPr>
          <w:rFonts w:hint="default" w:ascii="Times New Roman" w:hAnsi="Times New Roman"/>
          <w:sz w:val="24"/>
        </w:rPr>
        <w:t>虚拟存储器控制芯片</w:t>
      </w:r>
      <w:r>
        <w:rPr>
          <w:rFonts w:hint="eastAsia" w:ascii="Times New Roman" w:hAnsi="Times New Roman"/>
          <w:sz w:val="24"/>
        </w:rPr>
        <w:t>，</w:t>
      </w:r>
      <w:r>
        <w:rPr>
          <w:rFonts w:hint="default" w:ascii="Times New Roman" w:hAnsi="Times New Roman"/>
          <w:sz w:val="24"/>
        </w:rPr>
        <w:t>Verilog</w:t>
      </w:r>
    </w:p>
    <w:p>
      <w:pPr>
        <w:pStyle w:val="51"/>
        <w:rPr>
          <w:rFonts w:ascii="Times New Roman"/>
        </w:rPr>
      </w:pPr>
      <w:bookmarkStart w:id="13" w:name="_Toc466640585"/>
      <w:bookmarkStart w:id="14" w:name="_Toc466640614"/>
      <w:bookmarkStart w:id="15" w:name="_Toc141418176"/>
      <w:r>
        <w:rPr>
          <w:rFonts w:ascii="Times New Roman"/>
        </w:rPr>
        <w:t>ABSTRACT</w:t>
      </w:r>
      <w:bookmarkEnd w:id="13"/>
      <w:bookmarkEnd w:id="14"/>
      <w:bookmarkEnd w:id="15"/>
    </w:p>
    <w:p>
      <w:pPr>
        <w:spacing w:line="400" w:lineRule="exact"/>
        <w:ind w:firstLine="480" w:firstLineChars="200"/>
        <w:rPr>
          <w:rFonts w:ascii="Times New Roman" w:hAnsi="Times New Roman"/>
          <w:sz w:val="24"/>
        </w:rPr>
      </w:pPr>
      <w:bookmarkStart w:id="16" w:name="_Toc66955631"/>
      <w:bookmarkStart w:id="17" w:name="_Toc111446054"/>
      <w:r>
        <w:rPr>
          <w:rFonts w:ascii="Times New Roman" w:hAnsi="Times New Roman"/>
          <w:sz w:val="24"/>
        </w:rPr>
        <w:t>Memory virtualization and cache are two crucial components of computer storage system, it provides hardware support to the operating systems.</w:t>
      </w:r>
    </w:p>
    <w:p>
      <w:pPr>
        <w:spacing w:line="384" w:lineRule="exact"/>
        <w:rPr>
          <w:rFonts w:ascii="Times New Roman" w:hAnsi="Times New Roman"/>
          <w:sz w:val="24"/>
          <w:szCs w:val="21"/>
        </w:rPr>
      </w:pPr>
    </w:p>
    <w:p>
      <w:pPr>
        <w:spacing w:line="400" w:lineRule="exact"/>
        <w:ind w:left="1181" w:hanging="1181" w:hangingChars="490"/>
        <w:rPr>
          <w:rFonts w:hint="eastAsia" w:ascii="Times New Roman" w:hAnsi="Times New Roman"/>
          <w:sz w:val="24"/>
        </w:rPr>
      </w:pPr>
      <w:r>
        <w:rPr>
          <w:rFonts w:ascii="Times New Roman" w:hAnsi="Times New Roman"/>
          <w:b/>
          <w:sz w:val="24"/>
        </w:rPr>
        <w:t>Keywords:</w:t>
      </w:r>
      <w:r>
        <w:rPr>
          <w:rFonts w:ascii="Times New Roman" w:hAnsi="Times New Roman"/>
          <w:sz w:val="24"/>
        </w:rPr>
        <w:t xml:space="preserve"> </w:t>
      </w:r>
    </w:p>
    <w:p>
      <w:pPr>
        <w:pStyle w:val="52"/>
      </w:pPr>
    </w:p>
    <w:p>
      <w:pPr>
        <w:pStyle w:val="54"/>
        <w:ind w:firstLine="480"/>
      </w:pPr>
    </w:p>
    <w:p>
      <w:pPr>
        <w:pStyle w:val="50"/>
      </w:pPr>
    </w:p>
    <w:p>
      <w:pPr>
        <w:pStyle w:val="49"/>
      </w:pPr>
    </w:p>
    <w:p>
      <w:pPr>
        <w:pStyle w:val="54"/>
        <w:ind w:firstLine="480"/>
      </w:pPr>
    </w:p>
    <w:p>
      <w:pPr>
        <w:spacing w:line="400" w:lineRule="exact"/>
        <w:ind w:left="1176" w:hanging="1176" w:hangingChars="490"/>
        <w:rPr>
          <w:rFonts w:ascii="Times New Roman" w:hAnsi="Times New Roman"/>
          <w:sz w:val="24"/>
          <w:szCs w:val="21"/>
        </w:rPr>
      </w:pPr>
    </w:p>
    <w:p>
      <w:pPr>
        <w:spacing w:line="400" w:lineRule="exact"/>
        <w:ind w:left="1176" w:hanging="1176" w:hangingChars="490"/>
        <w:rPr>
          <w:rFonts w:ascii="Times New Roman" w:hAnsi="Times New Roman"/>
          <w:sz w:val="24"/>
          <w:szCs w:val="21"/>
        </w:rPr>
      </w:pPr>
    </w:p>
    <w:p>
      <w:pPr>
        <w:spacing w:line="400" w:lineRule="atLeast"/>
        <w:rPr>
          <w:rFonts w:ascii="Times New Roman" w:hAnsi="Times New Roman"/>
        </w:rPr>
        <w:sectPr>
          <w:headerReference r:id="rId12" w:type="default"/>
          <w:footerReference r:id="rId14" w:type="default"/>
          <w:headerReference r:id="rId13" w:type="even"/>
          <w:pgSz w:w="11906" w:h="16838"/>
          <w:pgMar w:top="1701" w:right="1701" w:bottom="1701" w:left="1701" w:header="1134" w:footer="1134" w:gutter="0"/>
          <w:pgNumType w:fmt="upperRoman"/>
          <w:cols w:space="425" w:num="1"/>
          <w:docGrid w:linePitch="312" w:charSpace="0"/>
        </w:sectPr>
      </w:pPr>
    </w:p>
    <w:p>
      <w:pPr>
        <w:spacing w:line="400" w:lineRule="exact"/>
        <w:ind w:firstLine="452" w:firstLineChars="150"/>
        <w:rPr>
          <w:rFonts w:ascii="Times New Roman" w:hAnsi="Times New Roman" w:eastAsia="黑体" w:cs="Times New Roman"/>
          <w:b/>
          <w:bCs/>
          <w:caps/>
          <w:kern w:val="24"/>
          <w:sz w:val="30"/>
          <w:szCs w:val="30"/>
          <w:lang w:val="en-US" w:eastAsia="zh-CN" w:bidi="ar-SA"/>
        </w:rPr>
      </w:pPr>
      <w:bookmarkStart w:id="18" w:name="_Toc466640615"/>
      <w:bookmarkStart w:id="19" w:name="_Toc466640586"/>
      <w:r>
        <w:rPr>
          <w:rFonts w:hint="eastAsia"/>
        </w:rPr>
        <w:t>目 录</w:t>
      </w:r>
      <w:bookmarkEnd w:id="16"/>
      <w:bookmarkEnd w:id="17"/>
      <w:bookmarkEnd w:id="18"/>
      <w:bookmarkEnd w:id="19"/>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16"/>
        <w:tabs>
          <w:tab w:val="right" w:leader="dot" w:pos="8504"/>
          <w:tab w:val="clear" w:pos="849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_Toc2028886388 </w:instrText>
      </w:r>
      <w:r>
        <w:rPr>
          <w:rFonts w:ascii="Times New Roman" w:hAnsi="Times New Roman" w:eastAsia="黑体" w:cs="Times New Roman"/>
          <w:bCs/>
          <w:caps/>
          <w:kern w:val="24"/>
          <w:szCs w:val="30"/>
          <w:lang w:val="en-US" w:eastAsia="zh-CN" w:bidi="ar-SA"/>
        </w:rPr>
        <w:fldChar w:fldCharType="separate"/>
      </w:r>
      <w:r>
        <w:rPr>
          <w:rFonts w:hint="eastAsia" w:ascii="黑体" w:hAnsi="Times New Roman" w:eastAsia="黑体" w:cs="Times New Roman"/>
          <w:kern w:val="2"/>
          <w:szCs w:val="30"/>
          <w:lang w:val="en-US" w:eastAsia="zh-CN" w:bidi="ar-SA"/>
        </w:rPr>
        <w:t>摘  要</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_Toc2028886388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I</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_Toc141418176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黑体" w:cs="Times New Roman"/>
          <w:kern w:val="2"/>
          <w:szCs w:val="30"/>
          <w:lang w:val="en-US" w:eastAsia="zh-CN" w:bidi="ar-SA"/>
        </w:rPr>
        <w:t>ABSTRACT</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_Toc141418176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II</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_Toc1328597025 </w:instrText>
      </w:r>
      <w:r>
        <w:rPr>
          <w:rFonts w:ascii="Times New Roman" w:hAnsi="Times New Roman" w:eastAsia="黑体" w:cs="Times New Roman"/>
          <w:bCs/>
          <w:caps/>
          <w:kern w:val="24"/>
          <w:szCs w:val="30"/>
          <w:lang w:val="en-US" w:eastAsia="zh-CN" w:bidi="ar-SA"/>
        </w:rPr>
        <w:fldChar w:fldCharType="separate"/>
      </w:r>
      <w:r>
        <w:rPr>
          <w:rFonts w:hint="eastAsia" w:ascii="黑体" w:hAnsi="Times New Roman" w:eastAsia="黑体" w:cs="Times New Roman"/>
          <w:kern w:val="2"/>
          <w:szCs w:val="30"/>
          <w:lang w:val="en-US" w:eastAsia="zh-CN" w:bidi="ar-SA"/>
        </w:rPr>
        <w:t>第一章 绪 论</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_Toc1328597025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_Toc809231627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1.1</w:t>
      </w:r>
      <w:r>
        <w:rPr>
          <w:rFonts w:hint="eastAsia" w:ascii="黑体" w:hAnsi="Times New Roman" w:eastAsia="黑体" w:cs="Times New Roman"/>
          <w:kern w:val="2"/>
          <w:szCs w:val="30"/>
          <w:lang w:val="en-US" w:eastAsia="zh-CN" w:bidi="ar-SA"/>
        </w:rPr>
        <w:t xml:space="preserve"> 研究工作的背景与意义</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_Toc809231627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_Toc213811448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1.2 时域积分方程方法的国内外研究历史与现状</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_Toc213811448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_Toc1680775611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1.3 本文的主要贡献与创新</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_Toc1680775611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_Toc1766270403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1.4 本论文的结构安排</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_Toc1766270403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_Toc373491960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第二章 虚拟存储系统基本结构</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_Toc373491960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2</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_Toc223386203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2.1 内存管理单元</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_Toc223386203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2</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_Toc1599004199 </w:instrText>
      </w:r>
      <w:r>
        <w:rPr>
          <w:rFonts w:ascii="Times New Roman" w:hAnsi="Times New Roman" w:eastAsia="黑体" w:cs="Times New Roman"/>
          <w:bCs/>
          <w:caps/>
          <w:kern w:val="24"/>
          <w:szCs w:val="30"/>
          <w:lang w:val="en-US" w:eastAsia="zh-CN" w:bidi="ar-SA"/>
        </w:rPr>
        <w:fldChar w:fldCharType="separate"/>
      </w:r>
      <w:r>
        <w:rPr>
          <w:rFonts w:hint="default" w:ascii="黑体" w:hAnsi="Times New Roman" w:eastAsia="黑体" w:cs="Times New Roman"/>
          <w:kern w:val="2"/>
          <w:szCs w:val="30"/>
          <w:lang w:val="en-US" w:eastAsia="zh-CN" w:bidi="ar-SA"/>
        </w:rPr>
        <w:t>2.2.1 地址翻译</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_Toc1599004199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3</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_Toc2146202996 </w:instrText>
      </w:r>
      <w:r>
        <w:rPr>
          <w:rFonts w:ascii="Times New Roman" w:hAnsi="Times New Roman" w:eastAsia="黑体" w:cs="Times New Roman"/>
          <w:bCs/>
          <w:caps/>
          <w:kern w:val="24"/>
          <w:szCs w:val="30"/>
          <w:lang w:val="en-US" w:eastAsia="zh-CN" w:bidi="ar-SA"/>
        </w:rPr>
        <w:fldChar w:fldCharType="separate"/>
      </w:r>
      <w:r>
        <w:rPr>
          <w:rFonts w:hint="default" w:ascii="黑体" w:hAnsi="Times New Roman" w:eastAsia="黑体" w:cs="Times New Roman"/>
          <w:kern w:val="2"/>
          <w:szCs w:val="30"/>
          <w:lang w:val="en-US" w:eastAsia="zh-CN" w:bidi="ar-SA"/>
        </w:rPr>
        <w:t>2.2.2 翻译缓存</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_Toc2146202996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3</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_Toc1598922163 </w:instrText>
      </w:r>
      <w:r>
        <w:rPr>
          <w:rFonts w:ascii="Times New Roman" w:hAnsi="Times New Roman" w:eastAsia="黑体" w:cs="Times New Roman"/>
          <w:bCs/>
          <w:caps/>
          <w:kern w:val="24"/>
          <w:szCs w:val="30"/>
          <w:lang w:val="en-US" w:eastAsia="zh-CN" w:bidi="ar-SA"/>
        </w:rPr>
        <w:fldChar w:fldCharType="separate"/>
      </w:r>
      <w:r>
        <w:rPr>
          <w:rFonts w:hint="default" w:ascii="黑体" w:hAnsi="Times New Roman" w:eastAsia="黑体" w:cs="Times New Roman"/>
          <w:kern w:val="2"/>
          <w:szCs w:val="30"/>
          <w:lang w:val="en-US" w:eastAsia="zh-CN" w:bidi="ar-SA"/>
        </w:rPr>
        <w:t>2.2.3 多级页表</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_Toc1598922163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4</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_Toc1669291688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2.2 高速缓存</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_Toc1669291688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5</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_Toc585638524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2.2.1 映射方法</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_Toc585638524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5</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_Toc1318675670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2.2.1 空间基函数</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_Toc1318675670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6</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_Toc424790677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 xml:space="preserve">2.2.2 </w:t>
      </w:r>
      <w:r>
        <w:rPr>
          <w:rFonts w:hint="eastAsia" w:ascii="黑体" w:hAnsi="Times New Roman" w:eastAsia="黑体" w:cs="Times New Roman"/>
          <w:kern w:val="2"/>
          <w:szCs w:val="30"/>
          <w:lang w:val="en-US" w:eastAsia="zh-CN" w:bidi="ar-SA"/>
        </w:rPr>
        <w:t>时间基函数</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_Toc424790677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7</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_Toc1742602324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2.3</w:t>
      </w:r>
      <w:r>
        <w:rPr>
          <w:rFonts w:hint="eastAsia" w:ascii="黑体" w:hAnsi="Times New Roman" w:eastAsia="黑体" w:cs="Times New Roman"/>
          <w:kern w:val="2"/>
          <w:szCs w:val="30"/>
          <w:lang w:val="en-US" w:eastAsia="zh-CN" w:bidi="ar-SA"/>
        </w:rPr>
        <w:t xml:space="preserve"> 入射波</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_Toc1742602324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7</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_Toc624051104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 xml:space="preserve">2.4 </w:t>
      </w:r>
      <w:r>
        <w:rPr>
          <w:rFonts w:hint="eastAsia" w:ascii="黑体" w:hAnsi="Times New Roman" w:eastAsia="黑体" w:cs="Times New Roman"/>
          <w:kern w:val="2"/>
          <w:szCs w:val="30"/>
          <w:lang w:val="en-US" w:eastAsia="zh-CN" w:bidi="ar-SA"/>
        </w:rPr>
        <w:t>本章小结</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_Toc624051104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8</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_Toc390756504 </w:instrText>
      </w:r>
      <w:r>
        <w:rPr>
          <w:rFonts w:ascii="Times New Roman" w:hAnsi="Times New Roman" w:eastAsia="黑体" w:cs="Times New Roman"/>
          <w:bCs/>
          <w:caps/>
          <w:kern w:val="24"/>
          <w:szCs w:val="30"/>
          <w:lang w:val="en-US" w:eastAsia="zh-CN" w:bidi="ar-SA"/>
        </w:rPr>
        <w:fldChar w:fldCharType="separate"/>
      </w:r>
      <w:r>
        <w:rPr>
          <w:rFonts w:hint="eastAsia" w:ascii="黑体" w:hAnsi="Times New Roman" w:eastAsia="黑体" w:cs="Times New Roman"/>
          <w:kern w:val="2"/>
          <w:szCs w:val="30"/>
          <w:lang w:val="en-US" w:eastAsia="zh-CN" w:bidi="ar-SA"/>
        </w:rPr>
        <w:t>第三章 时域积分方程数值方法研究</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_Toc390756504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9</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_Toc1632876986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 xml:space="preserve">3.1 </w:t>
      </w:r>
      <w:r>
        <w:rPr>
          <w:rFonts w:hint="eastAsia" w:ascii="黑体" w:hAnsi="Times New Roman" w:eastAsia="黑体" w:cs="Times New Roman"/>
          <w:kern w:val="2"/>
          <w:szCs w:val="30"/>
          <w:lang w:val="en-US" w:eastAsia="zh-CN" w:bidi="ar-SA"/>
        </w:rPr>
        <w:t>时域积分方程时间步进算法的阻抗元素精确计算</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_Toc1632876986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9</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_Toc1324160270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3.2</w:t>
      </w:r>
      <w:r>
        <w:rPr>
          <w:rFonts w:hint="eastAsia" w:ascii="黑体" w:hAnsi="Times New Roman" w:eastAsia="黑体" w:cs="Times New Roman"/>
          <w:kern w:val="2"/>
          <w:szCs w:val="30"/>
          <w:lang w:val="en-US" w:eastAsia="zh-CN" w:bidi="ar-SA"/>
        </w:rPr>
        <w:t xml:space="preserve"> 时域积分方程时间步进算法阻抗矩阵的存储</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_Toc1324160270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9</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_Toc2052603470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 xml:space="preserve">3.2.1 </w:t>
      </w:r>
      <w:r>
        <w:rPr>
          <w:rFonts w:hint="eastAsia" w:ascii="黑体" w:hAnsi="Times New Roman" w:eastAsia="黑体" w:cs="Times New Roman"/>
          <w:kern w:val="2"/>
          <w:szCs w:val="30"/>
          <w:lang w:val="en-US" w:eastAsia="zh-CN" w:bidi="ar-SA"/>
        </w:rPr>
        <w:t>时域积分方程时间步进算法产生的阻抗矩阵的特征</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_Toc2052603470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9</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_Toc653965531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3.2.2</w:t>
      </w:r>
      <w:r>
        <w:rPr>
          <w:rFonts w:hint="eastAsia" w:ascii="黑体" w:hAnsi="Times New Roman" w:eastAsia="黑体" w:cs="Times New Roman"/>
          <w:kern w:val="2"/>
          <w:szCs w:val="30"/>
          <w:lang w:val="en-US" w:eastAsia="zh-CN" w:bidi="ar-SA"/>
        </w:rPr>
        <w:t xml:space="preserve"> 数值算例与分析</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_Toc653965531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9</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_Toc267155297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3.3</w:t>
      </w:r>
      <w:r>
        <w:rPr>
          <w:rFonts w:hint="eastAsia" w:ascii="黑体" w:hAnsi="Times New Roman" w:eastAsia="黑体" w:cs="Times New Roman"/>
          <w:kern w:val="2"/>
          <w:szCs w:val="30"/>
          <w:lang w:val="en-US" w:eastAsia="zh-CN" w:bidi="ar-SA"/>
        </w:rPr>
        <w:t xml:space="preserve"> 时域积分方程时间步进算法矩阵方程的求解</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_Toc267155297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10</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_Toc1902487886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3.4</w:t>
      </w:r>
      <w:r>
        <w:rPr>
          <w:rFonts w:hint="eastAsia" w:ascii="黑体" w:hAnsi="Times New Roman" w:eastAsia="黑体" w:cs="Times New Roman"/>
          <w:kern w:val="2"/>
          <w:szCs w:val="30"/>
          <w:lang w:val="en-US" w:eastAsia="zh-CN" w:bidi="ar-SA"/>
        </w:rPr>
        <w:t xml:space="preserve"> 本章小结</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_Toc1902487886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10</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_Toc1025266055 </w:instrText>
      </w:r>
      <w:r>
        <w:rPr>
          <w:rFonts w:ascii="Times New Roman" w:hAnsi="Times New Roman" w:eastAsia="黑体" w:cs="Times New Roman"/>
          <w:bCs/>
          <w:caps/>
          <w:kern w:val="24"/>
          <w:szCs w:val="30"/>
          <w:lang w:val="en-US" w:eastAsia="zh-CN" w:bidi="ar-SA"/>
        </w:rPr>
        <w:fldChar w:fldCharType="separate"/>
      </w:r>
      <w:r>
        <w:rPr>
          <w:rFonts w:hint="eastAsia" w:ascii="黑体" w:hAnsi="Times New Roman" w:eastAsia="黑体" w:cs="Times New Roman"/>
          <w:kern w:val="2"/>
          <w:szCs w:val="30"/>
          <w:lang w:val="en-US" w:eastAsia="zh-CN" w:bidi="ar-SA"/>
        </w:rPr>
        <w:t>第四章 全文总结与展望</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_Toc1025266055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11</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_Toc1589931983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4.1</w:t>
      </w:r>
      <w:r>
        <w:rPr>
          <w:rFonts w:hint="eastAsia" w:ascii="黑体" w:hAnsi="Times New Roman" w:eastAsia="黑体" w:cs="Times New Roman"/>
          <w:kern w:val="2"/>
          <w:szCs w:val="30"/>
          <w:lang w:val="en-US" w:eastAsia="zh-CN" w:bidi="ar-SA"/>
        </w:rPr>
        <w:t xml:space="preserve"> 全文总结</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_Toc1589931983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11</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_Toc601274547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 xml:space="preserve">4.2 </w:t>
      </w:r>
      <w:r>
        <w:rPr>
          <w:rFonts w:hint="eastAsia" w:ascii="黑体" w:hAnsi="Times New Roman" w:eastAsia="黑体" w:cs="Times New Roman"/>
          <w:kern w:val="2"/>
          <w:szCs w:val="30"/>
          <w:lang w:val="en-US" w:eastAsia="zh-CN" w:bidi="ar-SA"/>
        </w:rPr>
        <w:t>后续工作展望</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_Toc601274547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11</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_Toc711997366 </w:instrText>
      </w:r>
      <w:r>
        <w:rPr>
          <w:rFonts w:ascii="Times New Roman" w:hAnsi="Times New Roman" w:eastAsia="黑体" w:cs="Times New Roman"/>
          <w:bCs/>
          <w:caps/>
          <w:kern w:val="24"/>
          <w:szCs w:val="30"/>
          <w:lang w:val="en-US" w:eastAsia="zh-CN" w:bidi="ar-SA"/>
        </w:rPr>
        <w:fldChar w:fldCharType="separate"/>
      </w:r>
      <w:r>
        <w:rPr>
          <w:rFonts w:hint="eastAsia" w:ascii="黑体" w:hAnsi="Times New Roman" w:eastAsia="黑体" w:cs="Times New Roman"/>
          <w:kern w:val="2"/>
          <w:szCs w:val="30"/>
          <w:lang w:val="en-US" w:eastAsia="zh-CN" w:bidi="ar-SA"/>
        </w:rPr>
        <w:t>致  谢</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_Toc711997366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12</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_Toc1640958870 </w:instrText>
      </w:r>
      <w:r>
        <w:rPr>
          <w:rFonts w:ascii="Times New Roman" w:hAnsi="Times New Roman" w:eastAsia="黑体" w:cs="Times New Roman"/>
          <w:bCs/>
          <w:caps/>
          <w:kern w:val="24"/>
          <w:szCs w:val="30"/>
          <w:lang w:val="en-US" w:eastAsia="zh-CN" w:bidi="ar-SA"/>
        </w:rPr>
        <w:fldChar w:fldCharType="separate"/>
      </w:r>
      <w:r>
        <w:rPr>
          <w:rFonts w:hint="eastAsia" w:ascii="黑体" w:hAnsi="Times New Roman" w:eastAsia="黑体" w:cs="Times New Roman"/>
          <w:kern w:val="2"/>
          <w:szCs w:val="30"/>
          <w:lang w:val="en-US" w:eastAsia="zh-CN" w:bidi="ar-SA"/>
        </w:rPr>
        <w:t>参考文献</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_Toc1640958870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13</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_Toc1048395885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外文资料原文</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_Toc1048395885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14</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_Toc593400106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外文资料译文</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_Toc593400106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15</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51"/>
        <w:spacing w:line="400" w:lineRule="exact"/>
        <w:ind w:firstLine="452" w:firstLineChars="150"/>
        <w:rPr>
          <w:rFonts w:ascii="Times New Roman" w:hAnsi="Times New Roman" w:eastAsia="黑体"/>
          <w:sz w:val="30"/>
          <w:szCs w:val="30"/>
        </w:rPr>
      </w:pPr>
      <w:r>
        <w:rPr>
          <w:rFonts w:ascii="Times New Roman" w:hAnsi="Times New Roman" w:eastAsia="黑体"/>
          <w:b/>
          <w:bCs/>
          <w:caps/>
          <w:kern w:val="24"/>
          <w:sz w:val="30"/>
          <w:szCs w:val="30"/>
        </w:rPr>
        <w:fldChar w:fldCharType="end"/>
      </w:r>
    </w:p>
    <w:p>
      <w:pPr>
        <w:spacing w:line="400" w:lineRule="exact"/>
        <w:ind w:firstLine="450" w:firstLineChars="150"/>
        <w:rPr>
          <w:rFonts w:ascii="Times New Roman" w:hAnsi="Times New Roman" w:eastAsia="黑体"/>
          <w:sz w:val="30"/>
          <w:szCs w:val="30"/>
        </w:rPr>
      </w:pPr>
    </w:p>
    <w:p>
      <w:pPr>
        <w:spacing w:line="400" w:lineRule="exact"/>
        <w:ind w:firstLine="315" w:firstLineChars="150"/>
        <w:rPr>
          <w:rFonts w:ascii="Times New Roman" w:hAnsi="Times New Roman"/>
        </w:rPr>
        <w:sectPr>
          <w:headerReference r:id="rId15" w:type="default"/>
          <w:headerReference r:id="rId16" w:type="even"/>
          <w:pgSz w:w="11906" w:h="16838"/>
          <w:pgMar w:top="1701" w:right="1701" w:bottom="1701" w:left="1701" w:header="1134" w:footer="1134" w:gutter="0"/>
          <w:pgNumType w:fmt="upperRoman"/>
          <w:cols w:space="425" w:num="1"/>
          <w:docGrid w:linePitch="312" w:charSpace="0"/>
        </w:sectPr>
      </w:pPr>
    </w:p>
    <w:p>
      <w:pPr>
        <w:pStyle w:val="51"/>
      </w:pPr>
      <w:bookmarkStart w:id="20" w:name="_Toc466640587"/>
      <w:bookmarkStart w:id="21" w:name="_Toc466640319"/>
      <w:bookmarkStart w:id="22" w:name="_Toc466640251"/>
      <w:bookmarkStart w:id="23" w:name="_Toc1328597025"/>
      <w:r>
        <w:rPr>
          <w:rFonts w:hint="eastAsia"/>
        </w:rPr>
        <w:t>第一章 绪 论</w:t>
      </w:r>
      <w:bookmarkEnd w:id="20"/>
      <w:bookmarkEnd w:id="21"/>
      <w:bookmarkEnd w:id="22"/>
      <w:bookmarkEnd w:id="23"/>
    </w:p>
    <w:p>
      <w:pPr>
        <w:pStyle w:val="55"/>
      </w:pPr>
      <w:bookmarkStart w:id="24" w:name="_Toc188251958"/>
      <w:bookmarkStart w:id="25" w:name="_Toc187312188"/>
      <w:bookmarkStart w:id="26" w:name="_Toc303864106"/>
      <w:bookmarkStart w:id="27" w:name="_Toc466640588"/>
      <w:bookmarkStart w:id="28" w:name="_Toc466640320"/>
      <w:bookmarkStart w:id="29" w:name="_Toc466640252"/>
      <w:bookmarkStart w:id="30" w:name="_Toc809231627"/>
      <w:r>
        <w:t>1.</w:t>
      </w:r>
      <w:bookmarkEnd w:id="24"/>
      <w:bookmarkEnd w:id="25"/>
      <w:r>
        <w:t>1</w:t>
      </w:r>
      <w:bookmarkEnd w:id="26"/>
      <w:r>
        <w:rPr>
          <w:rFonts w:hint="eastAsia"/>
        </w:rPr>
        <w:t xml:space="preserve"> 研究工作的背景与意义</w:t>
      </w:r>
      <w:bookmarkEnd w:id="27"/>
      <w:bookmarkEnd w:id="28"/>
      <w:bookmarkEnd w:id="29"/>
      <w:bookmarkEnd w:id="30"/>
    </w:p>
    <w:p>
      <w:pPr>
        <w:spacing w:line="400" w:lineRule="exact"/>
        <w:ind w:firstLine="480" w:firstLineChars="200"/>
        <w:rPr>
          <w:rFonts w:ascii="Times New Roman" w:hAnsi="Times New Roman"/>
          <w:color w:val="000000"/>
          <w:sz w:val="24"/>
        </w:rPr>
      </w:pPr>
      <w:r>
        <w:rPr>
          <w:rFonts w:ascii="Times New Roman" w:hAnsi="Times New Roman"/>
          <w:color w:val="000000"/>
          <w:sz w:val="24"/>
        </w:rPr>
        <w:t>……</w:t>
      </w:r>
    </w:p>
    <w:p>
      <w:pPr>
        <w:pStyle w:val="55"/>
      </w:pPr>
      <w:bookmarkStart w:id="31" w:name="_Toc303864108"/>
      <w:bookmarkStart w:id="32" w:name="_Toc466640253"/>
      <w:bookmarkStart w:id="33" w:name="_Toc466640589"/>
      <w:bookmarkStart w:id="34" w:name="_Toc466640321"/>
      <w:bookmarkStart w:id="35" w:name="_Toc213811448"/>
      <w:r>
        <w:t>1.2</w:t>
      </w:r>
      <w:bookmarkEnd w:id="31"/>
      <w:r>
        <w:t xml:space="preserve"> 时域积分方程方法的国内外研究历史与现状</w:t>
      </w:r>
      <w:bookmarkEnd w:id="32"/>
      <w:bookmarkEnd w:id="33"/>
      <w:bookmarkEnd w:id="34"/>
      <w:bookmarkEnd w:id="35"/>
    </w:p>
    <w:p>
      <w:pPr>
        <w:pStyle w:val="55"/>
      </w:pPr>
      <w:bookmarkStart w:id="36" w:name="_Toc303864109"/>
      <w:bookmarkStart w:id="37" w:name="_Toc466640322"/>
      <w:bookmarkStart w:id="38" w:name="_Toc466640590"/>
      <w:bookmarkStart w:id="39" w:name="_Toc466640254"/>
      <w:bookmarkStart w:id="40" w:name="_Toc1680775611"/>
      <w:r>
        <w:t>1.3 本文的</w:t>
      </w:r>
      <w:bookmarkEnd w:id="36"/>
      <w:r>
        <w:t>主要贡献与创新</w:t>
      </w:r>
      <w:bookmarkEnd w:id="37"/>
      <w:bookmarkEnd w:id="38"/>
      <w:bookmarkEnd w:id="39"/>
      <w:bookmarkEnd w:id="40"/>
    </w:p>
    <w:p>
      <w:pPr>
        <w:pStyle w:val="55"/>
      </w:pPr>
      <w:bookmarkStart w:id="41" w:name="_Toc466640255"/>
      <w:bookmarkStart w:id="42" w:name="_Toc466640591"/>
      <w:bookmarkStart w:id="43" w:name="_Toc466640323"/>
      <w:bookmarkStart w:id="44" w:name="_Toc1766270403"/>
      <w:r>
        <w:t>1.4 本论文的结构安排</w:t>
      </w:r>
      <w:bookmarkEnd w:id="41"/>
      <w:bookmarkEnd w:id="42"/>
      <w:bookmarkEnd w:id="43"/>
      <w:bookmarkEnd w:id="44"/>
    </w:p>
    <w:p>
      <w:pPr>
        <w:spacing w:before="120" w:after="120" w:line="400" w:lineRule="atLeast"/>
        <w:rPr>
          <w:rFonts w:ascii="Times New Roman" w:hAnsi="Times New Roman"/>
          <w:b/>
          <w:sz w:val="24"/>
        </w:rPr>
        <w:sectPr>
          <w:headerReference r:id="rId17" w:type="default"/>
          <w:headerReference r:id="rId18" w:type="even"/>
          <w:footerReference r:id="rId19" w:type="even"/>
          <w:footnotePr>
            <w:numFmt w:val="decimalEnclosedCircleChinese"/>
            <w:numRestart w:val="eachPage"/>
          </w:footnotePr>
          <w:pgSz w:w="11906" w:h="16838"/>
          <w:pgMar w:top="1701" w:right="1701" w:bottom="1701" w:left="1701" w:header="1134" w:footer="1134" w:gutter="0"/>
          <w:pgNumType w:start="1"/>
          <w:cols w:space="425" w:num="1"/>
          <w:docGrid w:linePitch="312" w:charSpace="0"/>
        </w:sectPr>
      </w:pPr>
    </w:p>
    <w:p>
      <w:pPr>
        <w:pStyle w:val="51"/>
      </w:pPr>
      <w:bookmarkStart w:id="45" w:name="_Toc466640324"/>
      <w:bookmarkStart w:id="46" w:name="_Toc466640592"/>
      <w:bookmarkStart w:id="47" w:name="_Toc164246279"/>
      <w:bookmarkStart w:id="48" w:name="_Toc303864128"/>
      <w:bookmarkStart w:id="49" w:name="_Toc466640256"/>
      <w:bookmarkStart w:id="50" w:name="_Toc373491960"/>
      <w:r>
        <w:t xml:space="preserve">第二章 </w:t>
      </w:r>
      <w:bookmarkEnd w:id="45"/>
      <w:bookmarkEnd w:id="46"/>
      <w:bookmarkEnd w:id="47"/>
      <w:bookmarkEnd w:id="48"/>
      <w:bookmarkEnd w:id="49"/>
      <w:r>
        <w:t>虚拟存储系统基本结构</w:t>
      </w:r>
      <w:bookmarkEnd w:id="50"/>
    </w:p>
    <w:p>
      <w:pPr>
        <w:pStyle w:val="57"/>
        <w:rPr>
          <w:rFonts w:ascii="Times New Roman" w:eastAsia="宋体"/>
          <w:sz w:val="24"/>
          <w:lang w:eastAsia="zh-CN"/>
        </w:rPr>
      </w:pPr>
      <w:bookmarkStart w:id="51" w:name="_Toc303864131"/>
      <w:r>
        <w:rPr>
          <w:rFonts w:ascii="Times New Roman" w:eastAsia="宋体"/>
          <w:sz w:val="24"/>
          <w:lang w:eastAsia="zh-CN"/>
        </w:rPr>
        <w:t>为了提高执行的效率以及满足操作系统和应用程序的需求，现代计算机采用了虚拟存储器技术。处理器通过向存储器发出访存信号以及地址来完成指令的读取和数据的读写。存储器发出的地址称为虚拟地址，它要先经过内存管理单元（MMU）翻译成物理（或实际）地址，然后再传递给各个层级的存储器完成访存的操作，最终得到访存的结果。这样不仅可以将各个进程的内存区域隔离开，还可以使得虚拟的内存空间大于实际的内存大小。</w:t>
      </w:r>
    </w:p>
    <w:p>
      <w:pPr>
        <w:pStyle w:val="37"/>
        <w:spacing w:before="0" w:after="0" w:line="240" w:lineRule="auto"/>
        <w:ind w:firstLine="420" w:firstLineChars="0"/>
        <w:jc w:val="center"/>
        <w:rPr>
          <w:rFonts w:ascii="Times New Roman" w:eastAsia="宋体"/>
          <w:sz w:val="24"/>
          <w:lang w:eastAsia="zh-CN"/>
        </w:rPr>
      </w:pPr>
      <w:r>
        <w:rPr>
          <w:rFonts w:ascii="Times New Roman" w:eastAsia="宋体"/>
          <w:sz w:val="24"/>
          <w:lang w:eastAsia="zh-CN"/>
        </w:rPr>
        <w:drawing>
          <wp:inline distT="0" distB="0" distL="114300" distR="114300">
            <wp:extent cx="1978025" cy="1638300"/>
            <wp:effectExtent l="0" t="0" r="3175" b="0"/>
            <wp:docPr id="11" name="图片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laceholder"/>
                    <pic:cNvPicPr>
                      <a:picLocks noChangeAspect="1"/>
                    </pic:cNvPicPr>
                  </pic:nvPicPr>
                  <pic:blipFill>
                    <a:blip r:embed="rId29"/>
                    <a:stretch>
                      <a:fillRect/>
                    </a:stretch>
                  </pic:blipFill>
                  <pic:spPr>
                    <a:xfrm>
                      <a:off x="0" y="0"/>
                      <a:ext cx="1978025" cy="1638300"/>
                    </a:xfrm>
                    <a:prstGeom prst="rect">
                      <a:avLst/>
                    </a:prstGeom>
                  </pic:spPr>
                </pic:pic>
              </a:graphicData>
            </a:graphic>
          </wp:inline>
        </w:drawing>
      </w:r>
    </w:p>
    <w:p>
      <w:pPr>
        <w:pStyle w:val="56"/>
        <w:jc w:val="center"/>
        <w:rPr>
          <w:lang w:eastAsia="zh-CN"/>
        </w:rPr>
      </w:pPr>
      <w:r>
        <w:rPr>
          <w:lang w:eastAsia="zh-CN"/>
        </w:rPr>
        <w:t>图2-1 虚拟存储器的系统结构</w:t>
      </w:r>
    </w:p>
    <w:p>
      <w:pPr>
        <w:pStyle w:val="55"/>
      </w:pPr>
      <w:bookmarkStart w:id="52" w:name="_Toc466640257"/>
      <w:bookmarkStart w:id="53" w:name="_Toc466640325"/>
      <w:bookmarkStart w:id="54" w:name="_Toc466640593"/>
      <w:bookmarkStart w:id="55" w:name="_Toc223386203"/>
      <w:r>
        <w:t xml:space="preserve">2.1 </w:t>
      </w:r>
      <w:bookmarkEnd w:id="52"/>
      <w:bookmarkEnd w:id="53"/>
      <w:bookmarkEnd w:id="54"/>
      <w:r>
        <w:t>内存管理单元</w:t>
      </w:r>
      <w:bookmarkEnd w:id="55"/>
    </w:p>
    <w:p>
      <w:pPr>
        <w:pStyle w:val="57"/>
        <w:rPr>
          <w:rFonts w:hint="default" w:ascii="Times New Roman" w:hAnsi="Times New Roman" w:cs="Times New Roman"/>
        </w:rPr>
      </w:pPr>
      <w:r>
        <w:t>从虚拟地址到实际地址的转化操作往往是使用内存管理单元来实现的。这样的地址翻译过程使得用户可以把包含主存储器和大容量存储器的装置感觉成单个大容量的空间。当内存管理单元收到地址翻译请求后就会根据翻译的结果作出不同的响应：输出实际地址或触发异常，使得</w:t>
      </w:r>
      <w:r>
        <w:rPr>
          <w:rFonts w:hint="default" w:ascii="Times New Roman" w:hAnsi="Times New Roman" w:cs="Times New Roman"/>
        </w:rPr>
        <w:t>CPU完成不同的操作。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2242185" cy="1857375"/>
            <wp:effectExtent l="0" t="0" r="5715" b="9525"/>
            <wp:docPr id="13" name="图片 13"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placeholder"/>
                    <pic:cNvPicPr>
                      <a:picLocks noChangeAspect="1"/>
                    </pic:cNvPicPr>
                  </pic:nvPicPr>
                  <pic:blipFill>
                    <a:blip r:embed="rId29"/>
                    <a:stretch>
                      <a:fillRect/>
                    </a:stretch>
                  </pic:blipFill>
                  <pic:spPr>
                    <a:xfrm>
                      <a:off x="0" y="0"/>
                      <a:ext cx="2242185" cy="1857375"/>
                    </a:xfrm>
                    <a:prstGeom prst="rect">
                      <a:avLst/>
                    </a:prstGeom>
                  </pic:spPr>
                </pic:pic>
              </a:graphicData>
            </a:graphic>
          </wp:inline>
        </w:drawing>
      </w:r>
    </w:p>
    <w:p>
      <w:pPr>
        <w:pStyle w:val="56"/>
        <w:rPr>
          <w:rFonts w:hint="default" w:ascii="Times New Roman" w:hAnsi="Times New Roman" w:cs="Times New Roman"/>
        </w:rPr>
      </w:pPr>
      <w:r>
        <w:rPr>
          <w:rFonts w:hint="default"/>
        </w:rPr>
        <w:t>图2-2 内存管理单元</w:t>
      </w:r>
    </w:p>
    <w:p>
      <w:pPr>
        <w:pStyle w:val="57"/>
        <w:rPr>
          <w:rFonts w:hint="default"/>
        </w:rPr>
      </w:pPr>
      <w:r>
        <w:rPr>
          <w:rFonts w:hint="default"/>
        </w:rPr>
        <w:t>在操作系统中往往会对不同进程所能访问的内存单元做不同的限制，如有些内存区域是只读的，有些区域只允许内核进程访问。为了实现这些需求，MMU同样实现了内存访问的权限管理，对非法的内存访问触发异常。</w:t>
      </w:r>
    </w:p>
    <w:p>
      <w:pPr>
        <w:pStyle w:val="53"/>
        <w:rPr>
          <w:rFonts w:hint="default"/>
        </w:rPr>
      </w:pPr>
      <w:bookmarkStart w:id="56" w:name="_Toc1599004199"/>
      <w:r>
        <w:rPr>
          <w:rFonts w:hint="default"/>
        </w:rPr>
        <w:t>2.2.1 地址翻译</w:t>
      </w:r>
      <w:bookmarkEnd w:id="56"/>
    </w:p>
    <w:p>
      <w:pPr>
        <w:pStyle w:val="57"/>
        <w:rPr>
          <w:rFonts w:hint="default"/>
        </w:rPr>
      </w:pPr>
      <w:r>
        <w:rPr>
          <w:rFonts w:hint="default"/>
        </w:rPr>
        <w:t>为了实现虚拟地址到实际地址的翻译，MMU一般使用分页存储管理方式，即将虚拟地址空间和实际空间分成若干个大小相等的块，称为“页（page）”，并以页为单位来完成地址的映射。这样，虚拟地址和物理地址就都分别分成了页号和页内地址两部分，其中虚拟地址的页号被称为虚拟页（virtual page number,</w:t>
      </w:r>
      <w:r>
        <w:rPr>
          <w:rFonts w:hint="default"/>
        </w:rPr>
        <w:t xml:space="preserve"> </w:t>
      </w:r>
      <w:r>
        <w:rPr>
          <w:rFonts w:hint="default"/>
        </w:rPr>
        <w:t>VPN），物理地址的页号被称为物理页（physical page number,</w:t>
      </w:r>
      <w:r>
        <w:rPr>
          <w:rFonts w:hint="default"/>
        </w:rPr>
        <w:t xml:space="preserve"> </w:t>
      </w:r>
      <w:r>
        <w:rPr>
          <w:rFonts w:hint="default"/>
        </w:rPr>
        <w:t>PPN）。并使用一个页表来记录虚拟页号相对应的物理页号。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default" w:cs="Times New Roman"/>
        </w:rPr>
      </w:pPr>
      <w:r>
        <w:rPr>
          <w:rFonts w:hint="default" w:cs="Times New Roman"/>
        </w:rPr>
        <w:drawing>
          <wp:inline distT="0" distB="0" distL="114300" distR="114300">
            <wp:extent cx="2495550" cy="2066925"/>
            <wp:effectExtent l="0" t="0" r="0" b="9525"/>
            <wp:docPr id="14" name="图片 14"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placeholder"/>
                    <pic:cNvPicPr>
                      <a:picLocks noChangeAspect="1"/>
                    </pic:cNvPicPr>
                  </pic:nvPicPr>
                  <pic:blipFill>
                    <a:blip r:embed="rId29"/>
                    <a:stretch>
                      <a:fillRect/>
                    </a:stretch>
                  </pic:blipFill>
                  <pic:spPr>
                    <a:xfrm>
                      <a:off x="0" y="0"/>
                      <a:ext cx="2495550" cy="2066925"/>
                    </a:xfrm>
                    <a:prstGeom prst="rect">
                      <a:avLst/>
                    </a:prstGeom>
                  </pic:spPr>
                </pic:pic>
              </a:graphicData>
            </a:graphic>
          </wp:inline>
        </w:drawing>
      </w:r>
    </w:p>
    <w:p>
      <w:pPr>
        <w:pStyle w:val="56"/>
        <w:rPr>
          <w:rFonts w:hint="default" w:cs="Times New Roman"/>
        </w:rPr>
      </w:pPr>
      <w:r>
        <w:rPr>
          <w:rFonts w:hint="default" w:cs="Times New Roman"/>
        </w:rPr>
        <w:t>图2-2 虚拟地址与物理地址的组成</w:t>
      </w:r>
    </w:p>
    <w:p>
      <w:pPr>
        <w:pStyle w:val="57"/>
        <w:rPr>
          <w:rFonts w:hint="default"/>
        </w:rPr>
      </w:pPr>
      <w:r>
        <w:rPr>
          <w:rFonts w:hint="default"/>
        </w:rPr>
        <w:t>实际中页表往往是保存在具有缓存系统的存储器中，每个表项相对于页表起始地址的位置就是虚拟页号，这样使得给出一个虚拟地址立即就能知道其表项的地址。此外，每个表项还包含用于标明此项是否有效和用于控制内存访问的状态位。对于一个一般的MMU其地址翻译过程大概如下：</w:t>
      </w:r>
    </w:p>
    <w:p>
      <w:pPr>
        <w:pStyle w:val="57"/>
        <w:rPr>
          <w:rFonts w:hint="default"/>
        </w:rPr>
      </w:pPr>
      <w:r>
        <w:rPr>
          <w:rFonts w:hint="default"/>
        </w:rPr>
        <w:t>（1）根据虚拟页号找出与所给虚拟地址的页号相符项，检查有效位是否有效，如无效，则说明此虚拟页还没分配相应的物理页，触发缺页异常；</w:t>
      </w:r>
    </w:p>
    <w:p>
      <w:pPr>
        <w:pStyle w:val="57"/>
        <w:rPr>
          <w:rFonts w:hint="default"/>
        </w:rPr>
      </w:pPr>
      <w:r>
        <w:rPr>
          <w:rFonts w:hint="default"/>
        </w:rPr>
        <w:t>（2）根据匹配到的项中的状态位来检查此次访问是否合法，若非法，则触发异常；</w:t>
      </w:r>
    </w:p>
    <w:p>
      <w:pPr>
        <w:pStyle w:val="57"/>
        <w:rPr>
          <w:rFonts w:hint="default"/>
        </w:rPr>
      </w:pPr>
      <w:r>
        <w:rPr>
          <w:rFonts w:hint="default"/>
        </w:rPr>
        <w:t>（3）取出物理页号，将其与虚拟地址中的页内偏移连接得到转化后的物理地址。</w:t>
      </w:r>
    </w:p>
    <w:p>
      <w:pPr>
        <w:pStyle w:val="57"/>
        <w:rPr>
          <w:rFonts w:hint="default"/>
        </w:rPr>
      </w:pPr>
      <w:r>
        <w:rPr>
          <w:rFonts w:hint="default"/>
        </w:rPr>
        <w:t>必须指出，地址翻译过程对于不同架构其具体的过程是不同的，有些与以上的描述有所差异。</w:t>
      </w:r>
    </w:p>
    <w:p>
      <w:pPr>
        <w:pStyle w:val="53"/>
        <w:rPr>
          <w:rFonts w:hint="default"/>
        </w:rPr>
      </w:pPr>
      <w:bookmarkStart w:id="57" w:name="_Toc2146202996"/>
      <w:r>
        <w:rPr>
          <w:rFonts w:hint="default"/>
        </w:rPr>
        <w:t>2.2.2 翻译缓存</w:t>
      </w:r>
      <w:bookmarkEnd w:id="57"/>
    </w:p>
    <w:p>
      <w:pPr>
        <w:pStyle w:val="57"/>
        <w:rPr>
          <w:rFonts w:hint="default"/>
        </w:rPr>
      </w:pPr>
      <w:r>
        <w:rPr>
          <w:rFonts w:hint="default"/>
        </w:rPr>
        <w:t>为了提高地址转化的效率，MMU中保存了页表的一小段缓存，称为翻译后备缓冲区（Translation Lookaside Buffer, TLB）。对于有TLB的MMU其地址翻译过程应为先在TLB中查找，若找到则TLB命中，直接从TLB中取出表项做后续的处理，否则先从内存中的页表里取出相应的项填入TLB。TLB通常采用全相联的缓存，实际中可使用相联存储器（CAM）来实现。</w:t>
      </w:r>
    </w:p>
    <w:p>
      <w:pPr>
        <w:pStyle w:val="57"/>
        <w:spacing w:line="240" w:lineRule="auto"/>
        <w:jc w:val="center"/>
        <w:rPr>
          <w:rFonts w:hint="default"/>
        </w:rPr>
      </w:pPr>
      <w:r>
        <w:rPr>
          <w:rFonts w:hint="default"/>
        </w:rPr>
        <w:drawing>
          <wp:inline distT="0" distB="0" distL="114300" distR="114300">
            <wp:extent cx="2495550" cy="2066925"/>
            <wp:effectExtent l="0" t="0" r="0" b="9525"/>
            <wp:docPr id="10" name="图片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laceholder"/>
                    <pic:cNvPicPr>
                      <a:picLocks noChangeAspect="1"/>
                    </pic:cNvPicPr>
                  </pic:nvPicPr>
                  <pic:blipFill>
                    <a:blip r:embed="rId29"/>
                    <a:stretch>
                      <a:fillRect/>
                    </a:stretch>
                  </pic:blipFill>
                  <pic:spPr>
                    <a:xfrm>
                      <a:off x="0" y="0"/>
                      <a:ext cx="2495550" cy="2066925"/>
                    </a:xfrm>
                    <a:prstGeom prst="rect">
                      <a:avLst/>
                    </a:prstGeom>
                  </pic:spPr>
                </pic:pic>
              </a:graphicData>
            </a:graphic>
          </wp:inline>
        </w:drawing>
      </w:r>
    </w:p>
    <w:p>
      <w:pPr>
        <w:pStyle w:val="56"/>
        <w:rPr>
          <w:rFonts w:hint="default"/>
        </w:rPr>
      </w:pPr>
      <w:r>
        <w:rPr>
          <w:rFonts w:hint="default"/>
        </w:rPr>
        <w:t>图2-3 翻译后备缓冲区</w:t>
      </w:r>
    </w:p>
    <w:p>
      <w:pPr>
        <w:pStyle w:val="57"/>
        <w:rPr>
          <w:rFonts w:hint="default"/>
        </w:rPr>
      </w:pPr>
      <w:r>
        <w:rPr>
          <w:rFonts w:hint="default"/>
        </w:rPr>
        <w:t>不同架构对于TLB的实现以及操作方法是有所差异的。在TLB中查找相匹配的项一般都是硬件完成，而TLB不命中时从内存中调出表项则不同：对于x86、PowerPC等架构这部分操作是由硬件来完成的，软件只需要维护位于内存中的页表以及处理页表项无效时的缺页中断，并且将页表的起始（物理）地址写入相应的寄存器即可。MIPS架构则是需要软件维护TLB，当TLB不命中时会触发TLB Miss中断，由软件完成页表项的加载。此时便不存在缺页中断了，当软件发现位于内存中的表项无效时直接调用缺页处理程序完成物理页框的分配。而当软件在从内存中调入页表项的时候，如果页表的起始地址使用的也是虚地址此时就可能再次触发TLB Miss中断，而当此次中断处理完成后就会回到最初触发中断的地方，由于只更新了页表所在页的地址映射，这次访存还会触发TLB Miss异常。所以在最坏的情况下MIPS的一条访存指令会触发三次异常。但这样做的好处就是使得系统的编写更加灵活。</w:t>
      </w:r>
    </w:p>
    <w:p>
      <w:pPr>
        <w:pStyle w:val="53"/>
        <w:rPr>
          <w:rFonts w:hint="default"/>
        </w:rPr>
      </w:pPr>
      <w:bookmarkStart w:id="58" w:name="_Toc1598922163"/>
      <w:r>
        <w:rPr>
          <w:rFonts w:hint="default"/>
        </w:rPr>
        <w:t>2.2.3 多级页表</w:t>
      </w:r>
      <w:bookmarkEnd w:id="58"/>
    </w:p>
    <w:p>
      <w:pPr>
        <w:pStyle w:val="57"/>
        <w:rPr>
          <w:rFonts w:hint="default"/>
        </w:rPr>
      </w:pPr>
      <w:r>
        <w:rPr>
          <w:rFonts w:hint="default"/>
        </w:rPr>
        <w:t>单级页表占用的空间可能会很大，而在一般的应用中很少会将整个页表填满。为了节约页表所占的空间，可以采用多级页表。对于二级页表而言，第一级页表也叫页目录，用于保存第二级页表的起始地址，第二级页表则为页表，保存了相应的物理地址。这样虚拟地址被分成三个部分：页目录号、虚拟页号、页内偏移。在翻译地址的时候先根据页目录号查出页表的起始地址，然后在页表中找到物理页号。类似地，n级页表的前n - 1级保存的是下一级页表的起始地址，最后一级则是物理地址。</w:t>
      </w:r>
    </w:p>
    <w:p>
      <w:pPr>
        <w:pStyle w:val="57"/>
        <w:spacing w:line="240" w:lineRule="auto"/>
        <w:jc w:val="center"/>
        <w:rPr>
          <w:rFonts w:hint="default"/>
        </w:rPr>
      </w:pPr>
      <w:r>
        <w:rPr>
          <w:rFonts w:hint="default"/>
        </w:rPr>
        <w:drawing>
          <wp:inline distT="0" distB="0" distL="114300" distR="114300">
            <wp:extent cx="2495550" cy="2066925"/>
            <wp:effectExtent l="0" t="0" r="0" b="9525"/>
            <wp:docPr id="12" name="图片 12"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laceholder"/>
                    <pic:cNvPicPr>
                      <a:picLocks noChangeAspect="1"/>
                    </pic:cNvPicPr>
                  </pic:nvPicPr>
                  <pic:blipFill>
                    <a:blip r:embed="rId29"/>
                    <a:stretch>
                      <a:fillRect/>
                    </a:stretch>
                  </pic:blipFill>
                  <pic:spPr>
                    <a:xfrm>
                      <a:off x="0" y="0"/>
                      <a:ext cx="2495550" cy="2066925"/>
                    </a:xfrm>
                    <a:prstGeom prst="rect">
                      <a:avLst/>
                    </a:prstGeom>
                  </pic:spPr>
                </pic:pic>
              </a:graphicData>
            </a:graphic>
          </wp:inline>
        </w:drawing>
      </w:r>
    </w:p>
    <w:p>
      <w:pPr>
        <w:pStyle w:val="56"/>
        <w:rPr>
          <w:rFonts w:hint="default"/>
        </w:rPr>
      </w:pPr>
      <w:r>
        <w:rPr>
          <w:rFonts w:hint="default"/>
        </w:rPr>
        <w:t>图2-4 二级分页的翻译过程</w:t>
      </w:r>
    </w:p>
    <w:p>
      <w:pPr>
        <w:pStyle w:val="55"/>
      </w:pPr>
      <w:bookmarkStart w:id="59" w:name="_Toc466640594"/>
      <w:bookmarkStart w:id="60" w:name="_Toc466640258"/>
      <w:bookmarkStart w:id="61" w:name="_Toc466640326"/>
      <w:bookmarkStart w:id="62" w:name="_Toc1669291688"/>
      <w:r>
        <w:t>2.2</w:t>
      </w:r>
      <w:r>
        <w:rPr>
          <w:b/>
        </w:rPr>
        <w:t xml:space="preserve"> </w:t>
      </w:r>
      <w:bookmarkEnd w:id="59"/>
      <w:bookmarkEnd w:id="60"/>
      <w:bookmarkEnd w:id="61"/>
      <w:r>
        <w:t>高速缓存</w:t>
      </w:r>
      <w:bookmarkEnd w:id="62"/>
    </w:p>
    <w:p>
      <w:pPr>
        <w:pStyle w:val="57"/>
      </w:pPr>
      <w:r>
        <w:t>高速缓存（Cache）是位于处理器和存储器之间的缓冲存储设备，其访存的速度是大于主存的。当处理器发出访存指令和地址时先会在Cache中查找该地址是否存在于缓存中，如果存在就立即访问并返回结果，否则再去访问主存，把主存中相应的数据块调入到Cache中。这个访问Cache的过程完全由硬件来完成，一般情况下对于用户（甚至处理器）来说是不可见的，当然也有例外，如MIPS就提供了操作Cache的指令。</w:t>
      </w:r>
    </w:p>
    <w:p>
      <w:pPr>
        <w:pStyle w:val="57"/>
      </w:pPr>
      <w:r>
        <w:t>Cache的结构一般是分为多个大小相等的数据块，内存中的块会通过一定的方式映射到Cache中的块，这个块称为行（line）。由于Cache不可能把整个内存都缓存下来，因此这个映射只能是内射（injection）。每个块都有相应的标记位，分别用于标明这个块是否有效、是否被修改过（脏位），以及用于匹配的标签位，因为一个Cache块可对应多个内存中的块。</w:t>
      </w:r>
    </w:p>
    <w:p>
      <w:pPr>
        <w:pStyle w:val="57"/>
      </w:pPr>
      <w:r>
        <w:t>Cache的依据是局部性原理，即相邻的几次访存操作的地址往往很接近。在这种情况下如果把内存中的一块数据加载到Cache中那么这几次的访存就都只需要访问缓存而不用访问主存，从而提高了程序执行的效率。</w:t>
      </w:r>
    </w:p>
    <w:p>
      <w:pPr>
        <w:pStyle w:val="53"/>
      </w:pPr>
      <w:bookmarkStart w:id="63" w:name="_Toc585638524"/>
      <w:r>
        <w:t>2.2.1 映射方法</w:t>
      </w:r>
      <w:bookmarkEnd w:id="63"/>
    </w:p>
    <w:p>
      <w:pPr>
        <w:pStyle w:val="57"/>
      </w:pPr>
      <w:r>
        <w:t>常用的映射方法有全相联、直接映射和组相联。</w:t>
      </w:r>
    </w:p>
    <w:p>
      <w:pPr>
        <w:pStyle w:val="52"/>
      </w:pPr>
      <w:r>
        <w:t>2.2.1.1 全相联</w:t>
      </w:r>
    </w:p>
    <w:p>
      <w:pPr>
        <w:pStyle w:val="57"/>
      </w:pPr>
      <w:r>
        <w:t>全相联是指一个数据块可以放在Cache中的任何块上，并通过标签来区别不同的内存块。整个Cache是一个相联存储器（CAM）。对于全相联，内存地址被分成两部分：标签和块内偏移量，其中偏移量的长度由块的大小决定。在访存操作中，将所给地址的标签部分与Cache中所有的块的标签作比较，如果发现有匹配的块即说明Cache命中，此时只需要对该块做相应的操作。</w:t>
      </w:r>
    </w:p>
    <w:p>
      <w:pPr>
        <w:pStyle w:val="57"/>
        <w:spacing w:line="240" w:lineRule="auto"/>
        <w:jc w:val="center"/>
      </w:pPr>
      <w:r>
        <w:drawing>
          <wp:inline distT="0" distB="0" distL="114300" distR="114300">
            <wp:extent cx="2495550" cy="2066925"/>
            <wp:effectExtent l="0" t="0" r="0" b="9525"/>
            <wp:docPr id="21" name="图片 2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laceholder"/>
                    <pic:cNvPicPr>
                      <a:picLocks noChangeAspect="1"/>
                    </pic:cNvPicPr>
                  </pic:nvPicPr>
                  <pic:blipFill>
                    <a:blip r:embed="rId29"/>
                    <a:stretch>
                      <a:fillRect/>
                    </a:stretch>
                  </pic:blipFill>
                  <pic:spPr>
                    <a:xfrm>
                      <a:off x="0" y="0"/>
                      <a:ext cx="2495550" cy="2066925"/>
                    </a:xfrm>
                    <a:prstGeom prst="rect">
                      <a:avLst/>
                    </a:prstGeom>
                  </pic:spPr>
                </pic:pic>
              </a:graphicData>
            </a:graphic>
          </wp:inline>
        </w:drawing>
      </w:r>
    </w:p>
    <w:p>
      <w:pPr>
        <w:pStyle w:val="56"/>
      </w:pPr>
      <w:r>
        <w:t>图2-5 全相联Cache</w:t>
      </w:r>
    </w:p>
    <w:p>
      <w:pPr>
        <w:pStyle w:val="57"/>
      </w:pPr>
      <w:r>
        <w:t>由于数据块可以被放在Cache中的任何地方，因此全相联是自由度最高的Cache，随之带来的问题就是使用的用于判断标签是否匹配的比较器较多，会占用很多电路空间。</w:t>
      </w:r>
    </w:p>
    <w:p>
      <w:pPr>
        <w:pStyle w:val="52"/>
      </w:pPr>
      <w:r>
        <w:t>2.2.1.2 直接映射</w:t>
      </w:r>
    </w:p>
    <w:p>
      <w:pPr>
        <w:pStyle w:val="57"/>
      </w:pPr>
      <w:r>
        <w:t>直接映射的Cache将地址分为三部分：标签、索引、块内地址，其对应成数据块直接就是索引所指的块</w:t>
      </w:r>
      <w:r>
        <w:t>，也就是说内存中的一个块对应一个固定的Cache块，Cache块的个数即为行数。</w:t>
      </w:r>
    </w:p>
    <w:p>
      <w:pPr>
        <w:pStyle w:val="57"/>
        <w:spacing w:line="240" w:lineRule="auto"/>
        <w:jc w:val="center"/>
      </w:pPr>
      <w:r>
        <w:drawing>
          <wp:inline distT="0" distB="0" distL="114300" distR="114300">
            <wp:extent cx="2495550" cy="2066925"/>
            <wp:effectExtent l="0" t="0" r="0" b="9525"/>
            <wp:docPr id="29" name="图片 29"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placeholder"/>
                    <pic:cNvPicPr>
                      <a:picLocks noChangeAspect="1"/>
                    </pic:cNvPicPr>
                  </pic:nvPicPr>
                  <pic:blipFill>
                    <a:blip r:embed="rId29"/>
                    <a:stretch>
                      <a:fillRect/>
                    </a:stretch>
                  </pic:blipFill>
                  <pic:spPr>
                    <a:xfrm>
                      <a:off x="0" y="0"/>
                      <a:ext cx="2495550" cy="2066925"/>
                    </a:xfrm>
                    <a:prstGeom prst="rect">
                      <a:avLst/>
                    </a:prstGeom>
                  </pic:spPr>
                </pic:pic>
              </a:graphicData>
            </a:graphic>
          </wp:inline>
        </w:drawing>
      </w:r>
    </w:p>
    <w:p>
      <w:pPr>
        <w:pStyle w:val="56"/>
      </w:pPr>
      <w:r>
        <w:t>图2-6 直接映射</w:t>
      </w:r>
    </w:p>
    <w:p>
      <w:pPr>
        <w:pStyle w:val="57"/>
      </w:pPr>
      <w:r>
        <w:t>直接映射的Cache电路设计简单，资源少，但最大的问题就是一个内存行只能对应一个Cache行，如果出现程序交替访问两个标签不同，而索引相同的块的情况Cache将一直不命中，并且会一直从内存中调取块，造成极大的性能损耗。</w:t>
      </w:r>
    </w:p>
    <w:p>
      <w:pPr>
        <w:pStyle w:val="52"/>
      </w:pPr>
      <w:r>
        <w:t>2.2.1.3 组相联</w:t>
      </w:r>
    </w:p>
    <w:p>
      <w:pPr>
        <w:pStyle w:val="57"/>
      </w:pPr>
      <w:r>
        <w:t>组相联结合了全相联与直接映射，其地址结构与直接映射相同，但Cache中每个索引有多个块，这些具有相同索引的行组成的一个行组被称为一排（Row），每排具有的块数称为相联性（Associativity）。也就是说，在内存块到Cache中的排时采用直接映射，在一排内采用的是全相联映射。</w:t>
      </w:r>
    </w:p>
    <w:p>
      <w:pPr>
        <w:pStyle w:val="57"/>
        <w:spacing w:line="240" w:lineRule="auto"/>
        <w:jc w:val="center"/>
      </w:pPr>
      <w:r>
        <w:drawing>
          <wp:inline distT="0" distB="0" distL="114300" distR="114300">
            <wp:extent cx="2495550" cy="2066925"/>
            <wp:effectExtent l="0" t="0" r="0" b="9525"/>
            <wp:docPr id="34" name="图片 34"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placeholder"/>
                    <pic:cNvPicPr>
                      <a:picLocks noChangeAspect="1"/>
                    </pic:cNvPicPr>
                  </pic:nvPicPr>
                  <pic:blipFill>
                    <a:blip r:embed="rId29"/>
                    <a:stretch>
                      <a:fillRect/>
                    </a:stretch>
                  </pic:blipFill>
                  <pic:spPr>
                    <a:xfrm>
                      <a:off x="0" y="0"/>
                      <a:ext cx="2495550" cy="2066925"/>
                    </a:xfrm>
                    <a:prstGeom prst="rect">
                      <a:avLst/>
                    </a:prstGeom>
                  </pic:spPr>
                </pic:pic>
              </a:graphicData>
            </a:graphic>
          </wp:inline>
        </w:drawing>
      </w:r>
    </w:p>
    <w:p>
      <w:pPr>
        <w:pStyle w:val="56"/>
      </w:pPr>
      <w:r>
        <w:t>图2-7 组相联</w:t>
      </w:r>
    </w:p>
    <w:p>
      <w:pPr>
        <w:pStyle w:val="53"/>
      </w:pPr>
      <w:r>
        <w:t>2.2.2 替换算法和写策略</w:t>
      </w:r>
    </w:p>
    <w:p>
      <w:pPr>
        <w:pStyle w:val="57"/>
      </w:pPr>
      <w:r>
        <w:t>对Cache的读操作没有对内存产生影响，因此不用考虑，而写操作则可能有如下的情况：</w:t>
      </w:r>
    </w:p>
    <w:p>
      <w:pPr>
        <w:pStyle w:val="57"/>
      </w:pPr>
      <w:r>
        <w:t>（1）若Cache不命中，就先更新主存。此时可以将块加载到Cache中（写分配），也可以不加载。</w:t>
      </w:r>
    </w:p>
    <w:p>
      <w:pPr>
        <w:pStyle w:val="57"/>
      </w:pPr>
      <w:r>
        <w:t>（2）若命中，则可以采取以下的方式之一：</w:t>
      </w:r>
    </w:p>
    <w:p>
      <w:pPr>
        <w:pStyle w:val="57"/>
      </w:pPr>
      <w:r>
        <w:t>写直达（write through）：同时将数据写入缓存和主存中。</w:t>
      </w:r>
    </w:p>
    <w:p>
      <w:pPr>
        <w:pStyle w:val="57"/>
      </w:pPr>
      <w:r>
        <w:t>回写（write back）：只写缓存，并且当要替换该块时并且块被修改过才将该块写回到内存中。这种方法有效地克服了前一种方法的缺陷，如程序包含对同一个内存变量的多次修改时，第一种方法便体现不出Cache的优势。不过，这种方法存在内存和Cache数据一致性的问题，特别是在DMA中，外设需要访问内存来实现和软件的通信，而如果此内存区域还在Cache中内存中的数据就还是旧的值，外设就会读取到错误的数据。克服这种缺陷的有效方法是允许软件对Cache直接操作，当需要使用DMA等来通信时手动地让Cache将数据写回，或者软件规定一个内存块能否经过Cache缓存。</w:t>
      </w:r>
    </w:p>
    <w:p>
      <w:pPr>
        <w:pStyle w:val="53"/>
      </w:pPr>
      <w:r>
        <w:t>2.2.3 虚拟存储器中的高速缓存</w:t>
      </w:r>
    </w:p>
    <w:p>
      <w:pPr>
        <w:pStyle w:val="57"/>
      </w:pPr>
      <w:r>
        <w:t>在使用虚拟存储器的系统中，由于存在虚拟地址和物理地址两种地址，Cache可以使用这两个地址中的一个来进行映射。根据映射使用的地址不同，Cache可以分成以下两种：</w:t>
      </w:r>
    </w:p>
    <w:p>
      <w:pPr>
        <w:pStyle w:val="57"/>
      </w:pPr>
      <w:r>
        <w:t>（1）物理地址Cache（physical address cache）：</w:t>
      </w:r>
      <w:bookmarkStart w:id="164" w:name="_GoBack"/>
      <w:bookmarkEnd w:id="164"/>
    </w:p>
    <w:p>
      <w:pPr>
        <w:pStyle w:val="53"/>
      </w:pPr>
      <w:bookmarkStart w:id="64" w:name="_Toc466640327"/>
      <w:bookmarkStart w:id="65" w:name="_Toc466640595"/>
      <w:bookmarkStart w:id="66" w:name="_Toc466640259"/>
      <w:bookmarkStart w:id="67" w:name="_Toc1318675670"/>
      <w:r>
        <w:t>2.2.1 空间基函数</w:t>
      </w:r>
      <w:bookmarkEnd w:id="64"/>
      <w:bookmarkEnd w:id="65"/>
      <w:bookmarkEnd w:id="66"/>
      <w:bookmarkEnd w:id="67"/>
    </w:p>
    <w:p>
      <w:pPr>
        <w:spacing w:line="400" w:lineRule="exact"/>
        <w:ind w:firstLine="480" w:firstLineChars="200"/>
        <w:rPr>
          <w:rFonts w:ascii="Times New Roman" w:hAnsi="Times New Roman"/>
          <w:sz w:val="24"/>
        </w:rPr>
      </w:pPr>
      <w:r>
        <w:rPr>
          <w:rFonts w:ascii="Times New Roman" w:hAnsi="Times New Roman"/>
          <w:sz w:val="24"/>
        </w:rPr>
        <w:t>RWG基函数是定义在三角形单元上的最具代表性的基函数。它的具体定义如下：</w:t>
      </w:r>
    </w:p>
    <w:p>
      <w:pPr>
        <w:pStyle w:val="45"/>
        <w:tabs>
          <w:tab w:val="left" w:pos="1800"/>
          <w:tab w:val="left" w:pos="1980"/>
        </w:tabs>
      </w:pPr>
      <w:r>
        <w:rPr>
          <w:position w:val="-92"/>
        </w:rPr>
        <w:object>
          <v:shape id="_x0000_i1025" o:spt="75" type="#_x0000_t75" style="height:78pt;width:162.65pt;" o:ole="t" filled="f" o:preferrelative="t" stroked="f" coordsize="21600,21600">
            <v:path/>
            <v:fill on="f" focussize="0,0"/>
            <v:stroke on="f" joinstyle="miter"/>
            <v:imagedata r:id="rId31" o:title=""/>
            <o:lock v:ext="edit" aspectratio="t"/>
            <w10:wrap type="none"/>
            <w10:anchorlock/>
          </v:shape>
          <o:OLEObject Type="Embed" ProgID="Equation.3" ShapeID="_x0000_i1025" DrawAspect="Content" ObjectID="_1468075725" r:id="rId30">
            <o:LockedField>false</o:LockedField>
          </o:OLEObject>
        </w:object>
      </w:r>
      <w:r>
        <w:rPr>
          <w:rFonts w:hint="eastAsia"/>
        </w:rPr>
        <w:t xml:space="preserve">                (2-1)</w:t>
      </w:r>
    </w:p>
    <w:p>
      <w:pPr>
        <w:spacing w:line="400" w:lineRule="exact"/>
        <w:rPr>
          <w:rFonts w:ascii="Times New Roman" w:hAnsi="Times New Roman"/>
          <w:sz w:val="24"/>
        </w:rPr>
      </w:pPr>
      <w:r>
        <w:rPr>
          <w:rFonts w:hint="eastAsia" w:ascii="Times New Roman" w:hAnsi="Times New Roman"/>
          <w:sz w:val="24"/>
        </w:rPr>
        <w:t>其中，</w:t>
      </w:r>
      <w:r>
        <w:rPr>
          <w:rFonts w:ascii="Times New Roman" w:hAnsi="Times New Roman"/>
          <w:position w:val="-12"/>
          <w:sz w:val="24"/>
        </w:rPr>
        <w:object>
          <v:shape id="_x0000_i1026" o:spt="75" type="#_x0000_t75" style="height:18pt;width:11.35pt;" o:ole="t" filled="f" o:preferrelative="t" stroked="f" coordsize="21600,21600">
            <v:path/>
            <v:fill on="f" focussize="0,0"/>
            <v:stroke on="f" joinstyle="miter"/>
            <v:imagedata r:id="rId33" o:title=""/>
            <o:lock v:ext="edit" aspectratio="t"/>
            <w10:wrap type="none"/>
            <w10:anchorlock/>
          </v:shape>
          <o:OLEObject Type="Embed" ProgID="Equation.3" ShapeID="_x0000_i1026" DrawAspect="Content" ObjectID="_1468075726" r:id="rId32">
            <o:LockedField>false</o:LockedField>
          </o:OLEObject>
        </w:object>
      </w:r>
      <w:r>
        <w:rPr>
          <w:rFonts w:hint="eastAsia" w:ascii="Times New Roman" w:hAnsi="Times New Roman"/>
          <w:sz w:val="24"/>
        </w:rPr>
        <w:t>为三角形单元</w:t>
      </w:r>
      <w:r>
        <w:rPr>
          <w:rFonts w:ascii="Times New Roman" w:hAnsi="Times New Roman"/>
          <w:position w:val="-12"/>
          <w:sz w:val="24"/>
        </w:rPr>
        <w:object>
          <v:shape id="_x0000_i1027" o:spt="75" type="#_x0000_t75" style="height:18.65pt;width:16pt;" o:ole="t" filled="f" o:preferrelative="t" stroked="f" coordsize="21600,21600">
            <v:path/>
            <v:fill on="f" focussize="0,0"/>
            <v:stroke on="f" joinstyle="miter"/>
            <v:imagedata r:id="rId35" o:title=""/>
            <o:lock v:ext="edit" aspectratio="t"/>
            <w10:wrap type="none"/>
            <w10:anchorlock/>
          </v:shape>
          <o:OLEObject Type="Embed" ProgID="Equation.3" ShapeID="_x0000_i1027" DrawAspect="Content" ObjectID="_1468075727" r:id="rId34">
            <o:LockedField>false</o:LockedField>
          </o:OLEObject>
        </w:object>
      </w:r>
      <w:r>
        <w:rPr>
          <w:rFonts w:hint="eastAsia" w:ascii="Times New Roman" w:hAnsi="Times New Roman"/>
          <w:sz w:val="24"/>
        </w:rPr>
        <w:t>和</w:t>
      </w:r>
      <w:r>
        <w:rPr>
          <w:rFonts w:ascii="Times New Roman" w:hAnsi="Times New Roman"/>
          <w:position w:val="-12"/>
          <w:sz w:val="24"/>
        </w:rPr>
        <w:object>
          <v:shape id="_x0000_i1028" o:spt="75" type="#_x0000_t75" style="height:18.65pt;width:16pt;" o:ole="t" filled="f" o:preferrelative="t" stroked="f" coordsize="21600,21600">
            <v:path/>
            <v:fill on="f" focussize="0,0"/>
            <v:stroke on="f" joinstyle="miter"/>
            <v:imagedata r:id="rId37" o:title=""/>
            <o:lock v:ext="edit" aspectratio="t"/>
            <w10:wrap type="none"/>
            <w10:anchorlock/>
          </v:shape>
          <o:OLEObject Type="Embed" ProgID="Equation.3" ShapeID="_x0000_i1028" DrawAspect="Content" ObjectID="_1468075728" r:id="rId36">
            <o:LockedField>false</o:LockedField>
          </o:OLEObject>
        </w:object>
      </w:r>
      <w:r>
        <w:rPr>
          <w:rFonts w:hint="eastAsia" w:ascii="Times New Roman" w:hAnsi="Times New Roman"/>
          <w:sz w:val="24"/>
        </w:rPr>
        <w:t>公共边的长度，</w:t>
      </w:r>
      <w:r>
        <w:rPr>
          <w:rFonts w:ascii="Times New Roman" w:hAnsi="Times New Roman"/>
          <w:position w:val="-12"/>
          <w:sz w:val="24"/>
        </w:rPr>
        <w:object>
          <v:shape id="_x0000_i1029" o:spt="75" type="#_x0000_t75" style="height:18.65pt;width:17.35pt;" o:ole="t" filled="f" o:preferrelative="t" stroked="f" coordsize="21600,21600">
            <v:path/>
            <v:fill on="f" focussize="0,0"/>
            <v:stroke on="f" joinstyle="miter"/>
            <v:imagedata r:id="rId39" o:title=""/>
            <o:lock v:ext="edit" aspectratio="t"/>
            <w10:wrap type="none"/>
            <w10:anchorlock/>
          </v:shape>
          <o:OLEObject Type="Embed" ProgID="Equation.3" ShapeID="_x0000_i1029" DrawAspect="Content" ObjectID="_1468075729" r:id="rId38">
            <o:LockedField>false</o:LockedField>
          </o:OLEObject>
        </w:object>
      </w:r>
      <w:r>
        <w:rPr>
          <w:rFonts w:hint="eastAsia" w:ascii="Times New Roman" w:hAnsi="Times New Roman"/>
          <w:sz w:val="24"/>
        </w:rPr>
        <w:t>和</w:t>
      </w:r>
      <w:r>
        <w:rPr>
          <w:rFonts w:ascii="Times New Roman" w:hAnsi="Times New Roman"/>
          <w:position w:val="-12"/>
          <w:sz w:val="24"/>
        </w:rPr>
        <w:object>
          <v:shape id="_x0000_i1030" o:spt="75" type="#_x0000_t75" style="height:18.65pt;width:17.35pt;" o:ole="t" filled="f" o:preferrelative="t" stroked="f" coordsize="21600,21600">
            <v:path/>
            <v:fill on="f" focussize="0,0"/>
            <v:stroke on="f" joinstyle="miter"/>
            <v:imagedata r:id="rId41" o:title=""/>
            <o:lock v:ext="edit" aspectratio="t"/>
            <w10:wrap type="none"/>
            <w10:anchorlock/>
          </v:shape>
          <o:OLEObject Type="Embed" ProgID="Equation.3" ShapeID="_x0000_i1030" DrawAspect="Content" ObjectID="_1468075730" r:id="rId40">
            <o:LockedField>false</o:LockedField>
          </o:OLEObject>
        </w:object>
      </w:r>
      <w:r>
        <w:rPr>
          <w:rFonts w:hint="eastAsia" w:ascii="Times New Roman" w:hAnsi="Times New Roman"/>
          <w:sz w:val="24"/>
        </w:rPr>
        <w:t>分别为三角形单元</w:t>
      </w:r>
      <w:r>
        <w:rPr>
          <w:rFonts w:ascii="Times New Roman" w:hAnsi="Times New Roman"/>
          <w:position w:val="-12"/>
          <w:sz w:val="24"/>
        </w:rPr>
        <w:object>
          <v:shape id="_x0000_i1031" o:spt="75" type="#_x0000_t75" style="height:18.65pt;width:16pt;" o:ole="t" filled="f" o:preferrelative="t" stroked="f" coordsize="21600,21600">
            <v:path/>
            <v:fill on="f" focussize="0,0"/>
            <v:stroke on="f" joinstyle="miter"/>
            <v:imagedata r:id="rId35" o:title=""/>
            <o:lock v:ext="edit" aspectratio="t"/>
            <w10:wrap type="none"/>
            <w10:anchorlock/>
          </v:shape>
          <o:OLEObject Type="Embed" ProgID="Equation.3" ShapeID="_x0000_i1031" DrawAspect="Content" ObjectID="_1468075731" r:id="rId42">
            <o:LockedField>false</o:LockedField>
          </o:OLEObject>
        </w:object>
      </w:r>
      <w:r>
        <w:rPr>
          <w:rFonts w:hint="eastAsia" w:ascii="Times New Roman" w:hAnsi="Times New Roman"/>
          <w:sz w:val="24"/>
        </w:rPr>
        <w:t>和</w:t>
      </w:r>
      <w:r>
        <w:rPr>
          <w:rFonts w:ascii="Times New Roman" w:hAnsi="Times New Roman"/>
          <w:position w:val="-12"/>
          <w:sz w:val="24"/>
        </w:rPr>
        <w:object>
          <v:shape id="_x0000_i1032" o:spt="75" type="#_x0000_t75" style="height:18.65pt;width:16pt;" o:ole="t" filled="f" o:preferrelative="t" stroked="f" coordsize="21600,21600">
            <v:path/>
            <v:fill on="f" focussize="0,0"/>
            <v:stroke on="f" joinstyle="miter"/>
            <v:imagedata r:id="rId37" o:title=""/>
            <o:lock v:ext="edit" aspectratio="t"/>
            <w10:wrap type="none"/>
            <w10:anchorlock/>
          </v:shape>
          <o:OLEObject Type="Embed" ProgID="Equation.3" ShapeID="_x0000_i1032" DrawAspect="Content" ObjectID="_1468075732" r:id="rId43">
            <o:LockedField>false</o:LockedField>
          </o:OLEObject>
        </w:object>
      </w:r>
      <w:r>
        <w:rPr>
          <w:rFonts w:hint="eastAsia" w:ascii="Times New Roman" w:hAnsi="Times New Roman"/>
          <w:sz w:val="24"/>
        </w:rPr>
        <w:t>的面积（如图2-1所示）。</w:t>
      </w:r>
    </w:p>
    <w:p>
      <w:pPr>
        <w:pStyle w:val="45"/>
        <w:jc w:val="center"/>
      </w:pPr>
      <w:r>
        <w:object>
          <v:shape id="_x0000_i1033" o:spt="75" type="#_x0000_t75" style="height:110.65pt;width:132pt;" o:ole="t" filled="f" o:preferrelative="t" stroked="f" coordsize="21600,21600">
            <v:path/>
            <v:fill on="f" focussize="0,0"/>
            <v:stroke on="f" joinstyle="miter"/>
            <v:imagedata r:id="rId45" o:title=""/>
            <o:lock v:ext="edit" aspectratio="t"/>
            <w10:wrap type="none"/>
            <w10:anchorlock/>
          </v:shape>
          <o:OLEObject Type="Embed" ProgID="Word.Picture.8" ShapeID="_x0000_i1033" DrawAspect="Content" ObjectID="_1468075733" r:id="rId44">
            <o:LockedField>false</o:LockedField>
          </o:OLEObject>
        </w:object>
      </w:r>
    </w:p>
    <w:p>
      <w:pPr>
        <w:pStyle w:val="45"/>
        <w:spacing w:after="240" w:line="400" w:lineRule="exact"/>
        <w:jc w:val="center"/>
        <w:rPr>
          <w:szCs w:val="21"/>
        </w:rPr>
      </w:pPr>
      <w:r>
        <w:rPr>
          <w:rFonts w:hint="eastAsia"/>
          <w:sz w:val="21"/>
          <w:szCs w:val="21"/>
        </w:rPr>
        <w:t>图2-1 RWG基函数几何参数示意图</w:t>
      </w:r>
    </w:p>
    <w:p>
      <w:pPr>
        <w:pStyle w:val="46"/>
        <w:spacing w:after="0"/>
        <w:ind w:firstLine="420" w:firstLineChars="200"/>
        <w:jc w:val="both"/>
      </w:pPr>
      <w:r>
        <w:rPr>
          <w:rFonts w:hint="eastAsia"/>
        </w:rPr>
        <w:t>……</w:t>
      </w:r>
    </w:p>
    <w:p>
      <w:pPr>
        <w:pStyle w:val="53"/>
      </w:pPr>
      <w:bookmarkStart w:id="68" w:name="_Toc466640596"/>
      <w:bookmarkStart w:id="69" w:name="_Toc466640260"/>
      <w:bookmarkStart w:id="70" w:name="_Toc466640328"/>
      <w:bookmarkStart w:id="71" w:name="_Toc424790677"/>
      <w:r>
        <w:t xml:space="preserve">2.2.2 </w:t>
      </w:r>
      <w:r>
        <w:rPr>
          <w:rFonts w:hint="eastAsia"/>
        </w:rPr>
        <w:t>时间基函数</w:t>
      </w:r>
      <w:bookmarkEnd w:id="68"/>
      <w:bookmarkEnd w:id="69"/>
      <w:bookmarkEnd w:id="70"/>
      <w:bookmarkEnd w:id="71"/>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52"/>
      </w:pPr>
      <w:bookmarkStart w:id="72" w:name="_Toc466640261"/>
      <w:bookmarkStart w:id="73" w:name="_Toc466640329"/>
      <w:bookmarkStart w:id="74" w:name="_Toc361745462"/>
      <w:r>
        <w:t>2.2.2.</w:t>
      </w:r>
      <w:r>
        <w:rPr>
          <w:rFonts w:hint="eastAsia"/>
        </w:rPr>
        <w:t>1</w:t>
      </w:r>
      <w:r>
        <w:t xml:space="preserve"> </w:t>
      </w:r>
      <w:r>
        <w:rPr>
          <w:rFonts w:hint="eastAsia"/>
        </w:rPr>
        <w:t>时域方法特有的展开函数</w:t>
      </w:r>
      <w:bookmarkEnd w:id="72"/>
      <w:bookmarkEnd w:id="73"/>
      <w:bookmarkEnd w:id="74"/>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52"/>
      </w:pPr>
      <w:bookmarkStart w:id="75" w:name="_Toc466640262"/>
      <w:bookmarkStart w:id="76" w:name="_Toc466640330"/>
      <w:bookmarkStart w:id="77" w:name="_Toc361745463"/>
      <w:r>
        <w:t xml:space="preserve">2.2.2.2 </w:t>
      </w:r>
      <w:r>
        <w:rPr>
          <w:rFonts w:hint="eastAsia"/>
        </w:rPr>
        <w:t>频域方法特有的展开函数</w:t>
      </w:r>
      <w:bookmarkEnd w:id="75"/>
      <w:bookmarkEnd w:id="76"/>
      <w:bookmarkEnd w:id="77"/>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55"/>
      </w:pPr>
      <w:bookmarkStart w:id="78" w:name="_Toc466640597"/>
      <w:bookmarkStart w:id="79" w:name="_Toc466640331"/>
      <w:bookmarkStart w:id="80" w:name="_Toc466640263"/>
      <w:bookmarkStart w:id="81" w:name="_Toc1742602324"/>
      <w:r>
        <w:t>2.3</w:t>
      </w:r>
      <w:r>
        <w:rPr>
          <w:rFonts w:hint="eastAsia"/>
        </w:rPr>
        <w:t xml:space="preserve"> 入射波</w:t>
      </w:r>
      <w:bookmarkEnd w:id="78"/>
      <w:bookmarkEnd w:id="79"/>
      <w:bookmarkEnd w:id="80"/>
      <w:bookmarkEnd w:id="81"/>
    </w:p>
    <w:p>
      <w:pPr>
        <w:spacing w:line="400" w:lineRule="exact"/>
        <w:ind w:firstLine="480" w:firstLineChars="200"/>
        <w:rPr>
          <w:rFonts w:ascii="Times New Roman" w:hAnsi="Times New Roman"/>
          <w:sz w:val="24"/>
        </w:rPr>
      </w:pPr>
      <w:r>
        <w:rPr>
          <w:rFonts w:hint="eastAsia" w:ascii="Times New Roman" w:hAnsi="Times New Roman"/>
          <w:sz w:val="24"/>
        </w:rPr>
        <w:t>……</w:t>
      </w:r>
    </w:p>
    <w:p>
      <w:pPr>
        <w:spacing w:line="400" w:lineRule="exact"/>
        <w:ind w:firstLine="480" w:firstLineChars="200"/>
        <w:rPr>
          <w:rFonts w:ascii="Times New Roman" w:hAnsi="Times New Roman"/>
          <w:sz w:val="24"/>
        </w:rPr>
      </w:pPr>
      <w:r>
        <w:rPr>
          <w:rFonts w:hint="eastAsia" w:ascii="Times New Roman" w:hAnsi="Times New Roman"/>
          <w:sz w:val="24"/>
        </w:rPr>
        <w:t>如图2-5(a)和图2-5(b)所示分别给出了参数</w:t>
      </w:r>
      <w:r>
        <w:rPr>
          <w:rFonts w:ascii="Times New Roman" w:hAnsi="Times New Roman"/>
          <w:position w:val="-12"/>
          <w:sz w:val="24"/>
        </w:rPr>
        <w:object>
          <v:shape id="_x0000_i1034" o:spt="75" type="#_x0000_t75" style="height:18pt;width:39.35pt;" o:ole="t" filled="f" o:preferrelative="t" stroked="f" coordsize="21600,21600">
            <v:path/>
            <v:fill on="f" focussize="0,0"/>
            <v:stroke on="f" joinstyle="miter"/>
            <v:imagedata r:id="rId47" o:title=""/>
            <o:lock v:ext="edit" aspectratio="t"/>
            <w10:wrap type="none"/>
            <w10:anchorlock/>
          </v:shape>
          <o:OLEObject Type="Embed" ProgID="Equation.3" ShapeID="_x0000_i1034" DrawAspect="Content" ObjectID="_1468075734" r:id="rId46">
            <o:LockedField>false</o:LockedField>
          </o:OLEObject>
        </w:object>
      </w:r>
      <w:r>
        <w:rPr>
          <w:rFonts w:hint="eastAsia" w:ascii="Times New Roman" w:hAnsi="Times New Roman"/>
          <w:sz w:val="24"/>
        </w:rPr>
        <w:t>，</w:t>
      </w:r>
      <w:r>
        <w:rPr>
          <w:rFonts w:ascii="Times New Roman" w:hAnsi="Times New Roman"/>
          <w:position w:val="-12"/>
          <w:sz w:val="24"/>
        </w:rPr>
        <w:object>
          <v:shape id="_x0000_i1035" o:spt="75" type="#_x0000_t75" style="height:18pt;width:41.35pt;" o:ole="t" filled="f" o:preferrelative="t" stroked="f" coordsize="21600,21600">
            <v:path/>
            <v:fill on="f" focussize="0,0"/>
            <v:stroke on="f" joinstyle="miter"/>
            <v:imagedata r:id="rId49" o:title=""/>
            <o:lock v:ext="edit" aspectratio="t"/>
            <w10:wrap type="none"/>
            <w10:anchorlock/>
          </v:shape>
          <o:OLEObject Type="Embed" ProgID="Equation.3" ShapeID="_x0000_i1035" DrawAspect="Content" ObjectID="_1468075735" r:id="rId48">
            <o:LockedField>false</o:LockedField>
          </o:OLEObject>
        </w:object>
      </w:r>
      <w:r>
        <w:rPr>
          <w:rFonts w:hint="eastAsia" w:ascii="Times New Roman" w:hAnsi="Times New Roman"/>
          <w:sz w:val="24"/>
        </w:rPr>
        <w:t>，</w:t>
      </w:r>
      <w:r>
        <w:rPr>
          <w:rFonts w:ascii="Times New Roman" w:hAnsi="Times New Roman"/>
          <w:position w:val="-12"/>
          <w:sz w:val="24"/>
        </w:rPr>
        <w:object>
          <v:shape id="_x0000_i1036" o:spt="75" type="#_x0000_t75" style="height:18pt;width:70pt;" o:ole="t" filled="f" o:preferrelative="t" stroked="f" coordsize="21600,21600">
            <v:path/>
            <v:fill on="f" focussize="0,0"/>
            <v:stroke on="f" joinstyle="miter"/>
            <v:imagedata r:id="rId51" o:title=""/>
            <o:lock v:ext="edit" aspectratio="t"/>
            <w10:wrap type="none"/>
            <w10:anchorlock/>
          </v:shape>
          <o:OLEObject Type="Embed" ProgID="Equation.3" ShapeID="_x0000_i1036" DrawAspect="Content" ObjectID="_1468075736" r:id="rId50">
            <o:LockedField>false</o:LockedField>
          </o:OLEObject>
        </w:object>
      </w:r>
      <w:r>
        <w:rPr>
          <w:rFonts w:hint="eastAsia" w:ascii="Times New Roman" w:hAnsi="Times New Roman"/>
          <w:sz w:val="24"/>
        </w:rPr>
        <w:t>，</w:t>
      </w:r>
      <w:r>
        <w:rPr>
          <w:rFonts w:ascii="Times New Roman" w:hAnsi="Times New Roman"/>
          <w:position w:val="-12"/>
          <w:sz w:val="24"/>
        </w:rPr>
        <w:object>
          <v:shape id="_x0000_i1037" o:spt="75" type="#_x0000_t75" style="height:18pt;width:65.35pt;" o:ole="t" filled="f" o:preferrelative="t" stroked="f" coordsize="21600,21600">
            <v:path/>
            <v:fill on="f" focussize="0,0"/>
            <v:stroke on="f" joinstyle="miter"/>
            <v:imagedata r:id="rId53" o:title=""/>
            <o:lock v:ext="edit" aspectratio="t"/>
            <w10:wrap type="none"/>
            <w10:anchorlock/>
          </v:shape>
          <o:OLEObject Type="Embed" ProgID="Equation.3" ShapeID="_x0000_i1037" DrawAspect="Content" ObjectID="_1468075737" r:id="rId52">
            <o:LockedField>false</o:LockedField>
          </o:OLEObject>
        </w:object>
      </w:r>
      <w:r>
        <w:rPr>
          <w:rFonts w:hint="eastAsia" w:ascii="Times New Roman" w:hAnsi="Times New Roman"/>
          <w:sz w:val="24"/>
        </w:rPr>
        <w:t>，</w:t>
      </w:r>
      <w:r>
        <w:rPr>
          <w:rFonts w:ascii="Times New Roman" w:hAnsi="Times New Roman"/>
          <w:position w:val="-12"/>
          <w:sz w:val="24"/>
        </w:rPr>
        <w:object>
          <v:shape id="_x0000_i1038" o:spt="75" type="#_x0000_t75" style="height:18pt;width:50pt;" o:ole="t" filled="f" o:preferrelative="t" stroked="f" coordsize="21600,21600">
            <v:path/>
            <v:fill on="f" focussize="0,0"/>
            <v:stroke on="f" joinstyle="miter"/>
            <v:imagedata r:id="rId55" o:title=""/>
            <o:lock v:ext="edit" aspectratio="t"/>
            <w10:wrap type="none"/>
            <w10:anchorlock/>
          </v:shape>
          <o:OLEObject Type="Embed" ProgID="Equation.3" ShapeID="_x0000_i1038" DrawAspect="Content" ObjectID="_1468075738" r:id="rId54">
            <o:LockedField>false</o:LockedField>
          </o:OLEObject>
        </w:object>
      </w:r>
      <w:r>
        <w:rPr>
          <w:rFonts w:hint="eastAsia" w:ascii="Times New Roman" w:hAnsi="Times New Roman"/>
          <w:sz w:val="24"/>
        </w:rPr>
        <w:t>时，调制高斯脉冲的时域与频域归一化波形图。</w:t>
      </w:r>
    </w:p>
    <w:p>
      <w:pPr>
        <w:spacing w:before="120" w:after="120"/>
        <w:jc w:val="center"/>
        <w:rPr>
          <w:rFonts w:ascii="Times New Roman" w:hAnsi="Times New Roman"/>
        </w:rPr>
      </w:pPr>
      <w:r>
        <w:rPr>
          <w:rFonts w:ascii="Times New Roman" w:hAnsi="Times New Roman"/>
        </w:rPr>
        <w:drawing>
          <wp:inline distT="0" distB="0" distL="0" distR="0">
            <wp:extent cx="2628900" cy="2143125"/>
            <wp:effectExtent l="0" t="0" r="0" b="9525"/>
            <wp:docPr id="19" name="图片 19" descr="2-5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5ax"/>
                    <pic:cNvPicPr>
                      <a:picLocks noChangeAspect="1" noChangeArrowheads="1"/>
                    </pic:cNvPicPr>
                  </pic:nvPicPr>
                  <pic:blipFill>
                    <a:blip r:embed="rId56">
                      <a:extLst>
                        <a:ext uri="{28A0092B-C50C-407E-A947-70E740481C1C}">
                          <a14:useLocalDpi xmlns:a14="http://schemas.microsoft.com/office/drawing/2010/main" val="0"/>
                        </a:ext>
                      </a:extLst>
                    </a:blip>
                    <a:srcRect l="7076"/>
                    <a:stretch>
                      <a:fillRect/>
                    </a:stretch>
                  </pic:blipFill>
                  <pic:spPr>
                    <a:xfrm>
                      <a:off x="0" y="0"/>
                      <a:ext cx="2628900" cy="2143125"/>
                    </a:xfrm>
                    <a:prstGeom prst="rect">
                      <a:avLst/>
                    </a:prstGeom>
                    <a:noFill/>
                    <a:ln>
                      <a:noFill/>
                    </a:ln>
                  </pic:spPr>
                </pic:pic>
              </a:graphicData>
            </a:graphic>
          </wp:inline>
        </w:drawing>
      </w:r>
      <w:r>
        <w:rPr>
          <w:rFonts w:ascii="Times New Roman" w:hAnsi="Times New Roman"/>
        </w:rPr>
        <w:drawing>
          <wp:inline distT="0" distB="0" distL="0" distR="0">
            <wp:extent cx="2305050" cy="2028825"/>
            <wp:effectExtent l="0" t="0" r="0" b="9525"/>
            <wp:docPr id="18" name="图片 18" descr="2-5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5bx"/>
                    <pic:cNvPicPr>
                      <a:picLocks noChangeAspect="1" noChangeArrowheads="1"/>
                    </pic:cNvPicPr>
                  </pic:nvPicPr>
                  <pic:blipFill>
                    <a:blip r:embed="rId57">
                      <a:extLst>
                        <a:ext uri="{28A0092B-C50C-407E-A947-70E740481C1C}">
                          <a14:useLocalDpi xmlns:a14="http://schemas.microsoft.com/office/drawing/2010/main" val="0"/>
                        </a:ext>
                      </a:extLst>
                    </a:blip>
                    <a:srcRect l="6497" r="6264"/>
                    <a:stretch>
                      <a:fillRect/>
                    </a:stretch>
                  </pic:blipFill>
                  <pic:spPr>
                    <a:xfrm>
                      <a:off x="0" y="0"/>
                      <a:ext cx="2305050" cy="2028825"/>
                    </a:xfrm>
                    <a:prstGeom prst="rect">
                      <a:avLst/>
                    </a:prstGeom>
                    <a:noFill/>
                    <a:ln>
                      <a:noFill/>
                    </a:ln>
                  </pic:spPr>
                </pic:pic>
              </a:graphicData>
            </a:graphic>
          </wp:inline>
        </w:drawing>
      </w:r>
    </w:p>
    <w:p>
      <w:pPr>
        <w:spacing w:line="300" w:lineRule="auto"/>
        <w:jc w:val="center"/>
        <w:rPr>
          <w:rFonts w:ascii="Times New Roman" w:hAnsi="Times New Roman"/>
          <w:szCs w:val="21"/>
        </w:rPr>
      </w:pPr>
      <w:r>
        <w:rPr>
          <w:rFonts w:hint="eastAsia" w:ascii="Times New Roman" w:hAnsi="Times New Roman"/>
          <w:szCs w:val="21"/>
        </w:rPr>
        <w:t xml:space="preserve">   （a）                                  （b）</w:t>
      </w:r>
    </w:p>
    <w:p>
      <w:pPr>
        <w:spacing w:before="120" w:line="400" w:lineRule="exact"/>
        <w:ind w:left="630" w:hanging="630" w:hangingChars="300"/>
        <w:jc w:val="center"/>
        <w:rPr>
          <w:rFonts w:ascii="Times New Roman" w:hAnsi="Times New Roman"/>
          <w:szCs w:val="21"/>
        </w:rPr>
      </w:pPr>
      <w:r>
        <w:rPr>
          <w:rFonts w:hint="eastAsia" w:ascii="Times New Roman" w:hAnsi="Times New Roman"/>
          <w:szCs w:val="21"/>
        </w:rPr>
        <w:t>图2-5 调制高斯脉冲时域与频率波形。(a)调制高斯脉冲时域波形；(b)调制高斯脉冲频域波形</w:t>
      </w:r>
    </w:p>
    <w:p>
      <w:pPr>
        <w:pStyle w:val="55"/>
      </w:pPr>
      <w:bookmarkStart w:id="82" w:name="_Toc466640332"/>
      <w:bookmarkStart w:id="83" w:name="_Toc466640598"/>
      <w:bookmarkStart w:id="84" w:name="_Toc466640264"/>
      <w:bookmarkStart w:id="85" w:name="_Toc624051104"/>
      <w:r>
        <w:t xml:space="preserve">2.4 </w:t>
      </w:r>
      <w:r>
        <w:rPr>
          <w:rFonts w:hint="eastAsia"/>
        </w:rPr>
        <w:t>本章小结</w:t>
      </w:r>
      <w:bookmarkEnd w:id="82"/>
      <w:bookmarkEnd w:id="83"/>
      <w:bookmarkEnd w:id="84"/>
      <w:bookmarkEnd w:id="85"/>
    </w:p>
    <w:p>
      <w:pPr>
        <w:pStyle w:val="37"/>
        <w:spacing w:before="0" w:after="0" w:line="400" w:lineRule="exact"/>
        <w:ind w:firstLine="480" w:firstLineChars="200"/>
        <w:rPr>
          <w:rFonts w:ascii="Times New Roman" w:eastAsia="宋体"/>
          <w:sz w:val="24"/>
          <w:lang w:val="en-US" w:eastAsia="zh-CN"/>
        </w:rPr>
      </w:pPr>
      <w:r>
        <w:rPr>
          <w:rFonts w:hint="eastAsia" w:ascii="Times New Roman" w:eastAsia="宋体"/>
          <w:sz w:val="24"/>
          <w:lang w:eastAsia="zh-CN"/>
        </w:rPr>
        <w:t>本章</w:t>
      </w:r>
      <w:r>
        <w:rPr>
          <w:rFonts w:hint="eastAsia" w:ascii="Times New Roman" w:eastAsia="宋体"/>
          <w:sz w:val="24"/>
        </w:rPr>
        <w:t>首先从时域麦克斯韦方程组出发推导得到了时域电场、磁场以及混合场积分方程</w:t>
      </w:r>
      <w:r>
        <w:rPr>
          <w:rFonts w:hint="eastAsia" w:ascii="Times New Roman" w:eastAsia="宋体"/>
          <w:sz w:val="24"/>
          <w:lang w:eastAsia="zh-CN"/>
        </w:rPr>
        <w:t>。……</w:t>
      </w:r>
    </w:p>
    <w:p>
      <w:pPr>
        <w:pStyle w:val="37"/>
        <w:spacing w:before="0" w:after="0" w:line="400" w:lineRule="exact"/>
        <w:rPr>
          <w:rFonts w:ascii="Times New Roman" w:eastAsia="宋体"/>
          <w:sz w:val="24"/>
          <w:lang w:eastAsia="zh-CN"/>
        </w:rPr>
        <w:sectPr>
          <w:headerReference r:id="rId20" w:type="default"/>
          <w:footnotePr>
            <w:numFmt w:val="decimalEnclosedCircleChinese"/>
            <w:numRestart w:val="eachPage"/>
          </w:footnotePr>
          <w:pgSz w:w="11906" w:h="16838"/>
          <w:pgMar w:top="1701" w:right="1701" w:bottom="1701" w:left="1701" w:header="1134" w:footer="1134" w:gutter="0"/>
          <w:cols w:space="425" w:num="1"/>
          <w:docGrid w:linePitch="312" w:charSpace="0"/>
        </w:sectPr>
      </w:pPr>
    </w:p>
    <w:p>
      <w:pPr>
        <w:pStyle w:val="51"/>
      </w:pPr>
      <w:bookmarkStart w:id="86" w:name="_Toc466640333"/>
      <w:bookmarkStart w:id="87" w:name="_Toc466640265"/>
      <w:bookmarkStart w:id="88" w:name="_Toc466640599"/>
      <w:bookmarkStart w:id="89" w:name="_Toc390756504"/>
      <w:r>
        <w:rPr>
          <w:rFonts w:hint="eastAsia"/>
        </w:rPr>
        <w:t>第三章 时域积分方程数值方法研究</w:t>
      </w:r>
      <w:bookmarkEnd w:id="86"/>
      <w:bookmarkEnd w:id="87"/>
      <w:bookmarkEnd w:id="88"/>
      <w:bookmarkEnd w:id="89"/>
    </w:p>
    <w:bookmarkEnd w:id="51"/>
    <w:p>
      <w:pPr>
        <w:pStyle w:val="55"/>
        <w:rPr>
          <w:rFonts w:eastAsia="宋体"/>
          <w:sz w:val="24"/>
        </w:rPr>
      </w:pPr>
      <w:bookmarkStart w:id="90" w:name="_Toc303864132"/>
      <w:bookmarkStart w:id="91" w:name="_Toc466640266"/>
      <w:bookmarkStart w:id="92" w:name="_Toc466640334"/>
      <w:bookmarkStart w:id="93" w:name="_Toc466640600"/>
      <w:bookmarkStart w:id="94" w:name="_Toc1632876986"/>
      <w:r>
        <w:t xml:space="preserve">3.1 </w:t>
      </w:r>
      <w:bookmarkEnd w:id="90"/>
      <w:r>
        <w:rPr>
          <w:rFonts w:hint="eastAsia"/>
        </w:rPr>
        <w:t>时域积分方程时间步进算法的阻抗元素精确计算</w:t>
      </w:r>
      <w:bookmarkEnd w:id="91"/>
      <w:bookmarkEnd w:id="92"/>
      <w:bookmarkEnd w:id="93"/>
      <w:bookmarkEnd w:id="94"/>
    </w:p>
    <w:p>
      <w:pPr>
        <w:spacing w:line="400" w:lineRule="exact"/>
        <w:ind w:firstLine="480" w:firstLineChars="200"/>
        <w:rPr>
          <w:rFonts w:ascii="Times New Roman" w:hAnsi="Times New Roman"/>
          <w:sz w:val="24"/>
        </w:rPr>
      </w:pPr>
      <w:r>
        <w:rPr>
          <w:rFonts w:hint="eastAsia" w:ascii="Times New Roman" w:hAnsi="Times New Roman"/>
          <w:sz w:val="24"/>
        </w:rPr>
        <w:t>时域积分方程时间步进算法的阻抗元素直接影响算法的后时稳定性，因此阻抗元素的计算是算法的关键之一，采用精度高效的方法计算时域阻抗元素是时域积分方程时间步进算法研究的重点之一。</w:t>
      </w:r>
    </w:p>
    <w:p>
      <w:pPr>
        <w:pStyle w:val="41"/>
        <w:spacing w:before="0" w:after="0" w:line="400" w:lineRule="exact"/>
        <w:ind w:firstLine="480" w:firstLineChars="200"/>
        <w:rPr>
          <w:rFonts w:ascii="Times New Roman" w:eastAsia="宋体"/>
          <w:sz w:val="21"/>
          <w:szCs w:val="21"/>
          <w:lang w:eastAsia="zh-CN"/>
        </w:rPr>
      </w:pPr>
      <w:r>
        <w:rPr>
          <w:rFonts w:hint="eastAsia" w:ascii="Times New Roman"/>
          <w:sz w:val="24"/>
        </w:rPr>
        <w:t>……</w:t>
      </w:r>
      <w:bookmarkStart w:id="95" w:name="_Toc303864135"/>
      <w:bookmarkStart w:id="96" w:name="_Toc164246283"/>
    </w:p>
    <w:bookmarkEnd w:id="95"/>
    <w:bookmarkEnd w:id="96"/>
    <w:p>
      <w:pPr>
        <w:pStyle w:val="55"/>
      </w:pPr>
      <w:bookmarkStart w:id="97" w:name="_Toc466640335"/>
      <w:bookmarkStart w:id="98" w:name="_Toc466640601"/>
      <w:bookmarkStart w:id="99" w:name="_Toc466640267"/>
      <w:bookmarkStart w:id="100" w:name="_Toc1324160270"/>
      <w:r>
        <w:t>3.2</w:t>
      </w:r>
      <w:r>
        <w:rPr>
          <w:rFonts w:hint="eastAsia"/>
        </w:rPr>
        <w:t xml:space="preserve"> 时域积分方程时间步进算法阻抗矩阵的存储</w:t>
      </w:r>
      <w:bookmarkEnd w:id="97"/>
      <w:bookmarkEnd w:id="98"/>
      <w:bookmarkEnd w:id="99"/>
      <w:bookmarkEnd w:id="100"/>
    </w:p>
    <w:p>
      <w:pPr>
        <w:spacing w:line="400" w:lineRule="exact"/>
        <w:ind w:firstLine="480" w:firstLineChars="200"/>
        <w:rPr>
          <w:rFonts w:ascii="Times New Roman" w:hAnsi="Times New Roman"/>
          <w:sz w:val="24"/>
        </w:rPr>
      </w:pPr>
      <w:bookmarkStart w:id="101" w:name="_Toc164246284"/>
      <w:bookmarkStart w:id="102" w:name="_Toc303864136"/>
      <w:r>
        <w:rPr>
          <w:rFonts w:hint="eastAsia" w:ascii="Times New Roman" w:hAnsi="Times New Roman"/>
          <w:sz w:val="24"/>
        </w:rPr>
        <w:t>时域阻抗元素的存储技术也是时间步进算法并行化的关键技术之一</w:t>
      </w:r>
      <w:r>
        <w:rPr>
          <w:rFonts w:ascii="Times New Roman" w:hAnsi="Times New Roman"/>
          <w:sz w:val="24"/>
          <w:vertAlign w:val="superscript"/>
        </w:rPr>
        <w:fldChar w:fldCharType="begin"/>
      </w:r>
      <w:r>
        <w:rPr>
          <w:rFonts w:ascii="Times New Roman" w:hAnsi="Times New Roman"/>
          <w:sz w:val="24"/>
          <w:vertAlign w:val="superscript"/>
        </w:rPr>
        <w:instrText xml:space="preserve"> </w:instrText>
      </w:r>
      <w:r>
        <w:rPr>
          <w:rFonts w:hint="eastAsia" w:ascii="Times New Roman" w:hAnsi="Times New Roman"/>
          <w:sz w:val="24"/>
          <w:vertAlign w:val="superscript"/>
        </w:rPr>
        <w:instrText xml:space="preserve">REF _Ref445305091 \r \h</w:instrText>
      </w:r>
      <w:r>
        <w:rPr>
          <w:rFonts w:ascii="Times New Roman" w:hAnsi="Times New Roman"/>
          <w:sz w:val="24"/>
          <w:vertAlign w:val="superscript"/>
        </w:rPr>
        <w:instrText xml:space="preserve">  \* MERGEFORMAT </w:instrText>
      </w:r>
      <w:r>
        <w:rPr>
          <w:rFonts w:ascii="Times New Roman" w:hAnsi="Times New Roman"/>
          <w:sz w:val="24"/>
          <w:vertAlign w:val="superscript"/>
        </w:rPr>
        <w:fldChar w:fldCharType="separate"/>
      </w:r>
      <w:r>
        <w:rPr>
          <w:rFonts w:ascii="Times New Roman" w:hAnsi="Times New Roman"/>
          <w:sz w:val="24"/>
          <w:vertAlign w:val="superscript"/>
        </w:rPr>
        <w:t>[14]</w:t>
      </w:r>
      <w:r>
        <w:rPr>
          <w:rFonts w:ascii="Times New Roman" w:hAnsi="Times New Roman"/>
          <w:sz w:val="24"/>
          <w:vertAlign w:val="superscript"/>
        </w:rPr>
        <w:fldChar w:fldCharType="end"/>
      </w:r>
      <w:r>
        <w:rPr>
          <w:rFonts w:hint="eastAsia" w:ascii="Times New Roman" w:hAnsi="Times New Roman"/>
          <w:sz w:val="24"/>
        </w:rPr>
        <w:t>，采用合适的阻抗元素存储方式可以很大的提高并行时间步进算法的计算效率。</w:t>
      </w:r>
    </w:p>
    <w:p>
      <w:pPr>
        <w:pStyle w:val="53"/>
        <w:rPr>
          <w:rFonts w:eastAsia="宋体"/>
        </w:rPr>
      </w:pPr>
      <w:bookmarkStart w:id="103" w:name="_Toc466640602"/>
      <w:bookmarkStart w:id="104" w:name="_Toc466640268"/>
      <w:bookmarkStart w:id="105" w:name="_Toc466640336"/>
      <w:bookmarkStart w:id="106" w:name="_Toc2052603470"/>
      <w:r>
        <w:t xml:space="preserve">3.2.1 </w:t>
      </w:r>
      <w:bookmarkEnd w:id="101"/>
      <w:bookmarkEnd w:id="102"/>
      <w:r>
        <w:rPr>
          <w:rFonts w:hint="eastAsia"/>
        </w:rPr>
        <w:t>时域积分方程时间步进算法产生的阻抗矩阵的特征</w:t>
      </w:r>
      <w:bookmarkEnd w:id="103"/>
      <w:bookmarkEnd w:id="104"/>
      <w:bookmarkEnd w:id="105"/>
      <w:bookmarkEnd w:id="106"/>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rPr>
      </w:pPr>
      <w:r>
        <w:rPr>
          <w:rFonts w:hint="eastAsia" w:ascii="Times New Roman" w:hAnsi="Times New Roman"/>
          <w:sz w:val="24"/>
        </w:rPr>
        <w:t>由于时域混合场积分方程是时域电场积分方程与时域磁场积分方程的线性组合，因此时域混合场积分方程时间步进算法的阻抗矩阵特征与时域电场积分方程时间步进算法的阻抗矩阵特征相同。</w:t>
      </w:r>
    </w:p>
    <w:p>
      <w:pPr>
        <w:pStyle w:val="53"/>
        <w:rPr>
          <w:rFonts w:eastAsia="宋体"/>
        </w:rPr>
      </w:pPr>
      <w:bookmarkStart w:id="107" w:name="_Toc303864137"/>
      <w:bookmarkStart w:id="108" w:name="_Toc164246285"/>
      <w:bookmarkStart w:id="109" w:name="_Toc466640269"/>
      <w:bookmarkStart w:id="110" w:name="_Toc466640337"/>
      <w:bookmarkStart w:id="111" w:name="_Toc466640603"/>
      <w:bookmarkStart w:id="112" w:name="_Toc653965531"/>
      <w:r>
        <w:t>3.2.2</w:t>
      </w:r>
      <w:bookmarkEnd w:id="107"/>
      <w:bookmarkEnd w:id="108"/>
      <w:r>
        <w:rPr>
          <w:rFonts w:hint="eastAsia"/>
        </w:rPr>
        <w:t xml:space="preserve"> 数值算例与分析</w:t>
      </w:r>
      <w:bookmarkEnd w:id="109"/>
      <w:bookmarkEnd w:id="110"/>
      <w:bookmarkEnd w:id="111"/>
      <w:bookmarkEnd w:id="112"/>
    </w:p>
    <w:p>
      <w:pPr>
        <w:spacing w:line="400" w:lineRule="exact"/>
        <w:ind w:firstLine="480" w:firstLineChars="200"/>
        <w:rPr>
          <w:rFonts w:ascii="Times New Roman" w:hAnsi="Times New Roman"/>
          <w:sz w:val="24"/>
        </w:rPr>
      </w:pPr>
      <w:r>
        <w:rPr>
          <w:rFonts w:hint="eastAsia" w:ascii="Times New Roman" w:hAnsi="Times New Roman"/>
          <w:sz w:val="24"/>
          <w:lang w:val="zh-CN"/>
        </w:rPr>
        <w:t>……。如</w:t>
      </w:r>
      <w:r>
        <w:rPr>
          <w:rFonts w:hint="eastAsia" w:ascii="Times New Roman" w:hAnsi="Times New Roman"/>
          <w:sz w:val="24"/>
        </w:rPr>
        <w:t>表3-1所示给出了时间步长分别取0.4ns、0.5ns、0.6ns时的三种存储方式的存储量大小。……。</w:t>
      </w:r>
    </w:p>
    <w:p>
      <w:pPr>
        <w:spacing w:before="240" w:after="120" w:line="400" w:lineRule="exact"/>
        <w:ind w:left="735" w:hanging="735" w:hangingChars="350"/>
        <w:jc w:val="center"/>
        <w:rPr>
          <w:rFonts w:ascii="Times New Roman" w:hAnsi="Times New Roman"/>
          <w:szCs w:val="21"/>
        </w:rPr>
      </w:pPr>
      <w:r>
        <w:rPr>
          <w:rFonts w:hint="eastAsia" w:ascii="Times New Roman" w:hAnsi="Times New Roman"/>
          <w:szCs w:val="21"/>
        </w:rPr>
        <w:t>表3-1 计算</w:t>
      </w:r>
      <w:r>
        <w:rPr>
          <w:rFonts w:ascii="Times New Roman" w:hAnsi="Times New Roman"/>
          <w:position w:val="-6"/>
          <w:szCs w:val="21"/>
        </w:rPr>
        <w:object>
          <v:shape id="_x0000_i1039" o:spt="75" type="#_x0000_t75" style="height:11.35pt;width:36pt;" o:ole="t" filled="f" o:preferrelative="t" stroked="f" coordsize="21600,21600">
            <v:path/>
            <v:fill on="f" focussize="0,0"/>
            <v:stroke on="f" joinstyle="miter"/>
            <v:imagedata r:id="rId59" o:title=""/>
            <o:lock v:ext="edit" aspectratio="t"/>
            <w10:wrap type="none"/>
            <w10:anchorlock/>
          </v:shape>
          <o:OLEObject Type="Embed" ProgID="Equation.3" ShapeID="_x0000_i1039" DrawAspect="Content" ObjectID="_1468075739" r:id="rId58">
            <o:LockedField>false</o:LockedField>
          </o:OLEObject>
        </w:object>
      </w:r>
      <w:r>
        <w:rPr>
          <w:rFonts w:hint="eastAsia" w:ascii="Times New Roman" w:hAnsi="Times New Roman"/>
          <w:szCs w:val="21"/>
        </w:rPr>
        <w:t>理想导体平板时域感应电流采用的三种存储方式的存储量比较</w:t>
      </w:r>
    </w:p>
    <w:tbl>
      <w:tblPr>
        <w:tblStyle w:val="23"/>
        <w:tblW w:w="79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950"/>
        <w:gridCol w:w="1950"/>
        <w:gridCol w:w="1950"/>
      </w:tblGrid>
      <w:tr>
        <w:trPr>
          <w:trHeight w:val="597" w:hRule="atLeast"/>
          <w:jc w:val="center"/>
        </w:trPr>
        <w:tc>
          <w:tcPr>
            <w:tcW w:w="2130" w:type="dxa"/>
            <w:tcBorders>
              <w:tl2br w:val="single" w:color="auto" w:sz="4" w:space="0"/>
            </w:tcBorders>
          </w:tcPr>
          <w:p>
            <w:pPr>
              <w:tabs>
                <w:tab w:val="center" w:pos="4153"/>
                <w:tab w:val="right" w:pos="8306"/>
              </w:tabs>
              <w:snapToGrid w:val="0"/>
              <w:spacing w:line="360" w:lineRule="exact"/>
              <w:rPr>
                <w:rFonts w:ascii="Times New Roman" w:hAnsi="Times New Roman"/>
                <w:szCs w:val="21"/>
              </w:rPr>
            </w:pPr>
            <w:r>
              <w:rPr>
                <w:rFonts w:hint="eastAsia" w:ascii="Times New Roman" w:hAnsi="Times New Roman"/>
                <w:szCs w:val="21"/>
              </w:rPr>
              <w:t xml:space="preserve">          存储方式</w:t>
            </w:r>
          </w:p>
          <w:p>
            <w:pPr>
              <w:tabs>
                <w:tab w:val="right" w:pos="1914"/>
                <w:tab w:val="center" w:pos="4153"/>
                <w:tab w:val="right" w:pos="8306"/>
              </w:tabs>
              <w:snapToGrid w:val="0"/>
              <w:spacing w:line="360" w:lineRule="exact"/>
              <w:rPr>
                <w:rFonts w:ascii="Times New Roman" w:hAnsi="Times New Roman"/>
                <w:szCs w:val="21"/>
              </w:rPr>
            </w:pPr>
            <w:r>
              <w:rPr>
                <w:rFonts w:hint="eastAsia" w:ascii="Times New Roman" w:hAnsi="Times New Roman"/>
                <w:szCs w:val="21"/>
              </w:rPr>
              <w:t>时间步长</w:t>
            </w:r>
            <w:r>
              <w:rPr>
                <w:rFonts w:ascii="Times New Roman" w:hAnsi="Times New Roman"/>
                <w:szCs w:val="21"/>
              </w:rPr>
              <w:tab/>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非压缩存储方式</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完全</w:t>
            </w:r>
          </w:p>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压缩存储方式</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基权函数</w:t>
            </w:r>
          </w:p>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压缩存储方式</w:t>
            </w:r>
          </w:p>
        </w:tc>
      </w:tr>
      <w:tr>
        <w:trPr>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0.4ns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11.96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5.59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6.78 MB</w:t>
            </w:r>
          </w:p>
        </w:tc>
      </w:tr>
      <w:tr>
        <w:trPr>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0.5ns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10.17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5.06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5.58 MB</w:t>
            </w:r>
          </w:p>
        </w:tc>
      </w:tr>
      <w:tr>
        <w:trPr>
          <w:trHeight w:val="70" w:hRule="atLeast"/>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0.6ns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 xml:space="preserve"> 8.38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4.65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4.98 MB</w:t>
            </w:r>
          </w:p>
        </w:tc>
      </w:tr>
    </w:tbl>
    <w:p>
      <w:pPr>
        <w:spacing w:line="400" w:lineRule="exact"/>
        <w:ind w:firstLine="480" w:firstLineChars="200"/>
        <w:rPr>
          <w:rFonts w:ascii="Times New Roman" w:hAnsi="Times New Roman"/>
          <w:sz w:val="24"/>
        </w:rPr>
      </w:pPr>
      <w:r>
        <w:rPr>
          <w:rFonts w:hint="eastAsia" w:ascii="Times New Roman" w:hAnsi="Times New Roman"/>
          <w:sz w:val="24"/>
        </w:rPr>
        <w:t>如图3-1(a)所示给出了时间步长选取为0.5ns时采用三种不同存储方式计算的平板中心处</w:t>
      </w:r>
      <w:r>
        <w:rPr>
          <w:rFonts w:ascii="Times New Roman" w:hAnsi="Times New Roman"/>
          <w:position w:val="-6"/>
          <w:sz w:val="24"/>
        </w:rPr>
        <w:object>
          <v:shape id="_x0000_i1040" o:spt="75" type="#_x0000_t75" style="height:11.35pt;width:10pt;" o:ole="t" filled="f" o:preferrelative="t" stroked="f" coordsize="21600,21600">
            <v:path/>
            <v:fill on="f" focussize="0,0"/>
            <v:stroke on="f" joinstyle="miter"/>
            <v:imagedata r:id="rId61" o:title=""/>
            <o:lock v:ext="edit" aspectratio="t"/>
            <w10:wrap type="none"/>
            <w10:anchorlock/>
          </v:shape>
          <o:OLEObject Type="Embed" ProgID="Equation.3" ShapeID="_x0000_i1040" DrawAspect="Content" ObjectID="_1468075740" r:id="rId60">
            <o:LockedField>false</o:LockedField>
          </o:OLEObject>
        </w:object>
      </w:r>
      <w:r>
        <w:rPr>
          <w:rFonts w:hint="eastAsia" w:ascii="Times New Roman" w:hAnsi="Times New Roman"/>
          <w:sz w:val="24"/>
        </w:rPr>
        <w:t>方向的感应电流值与IDFT方法计算结果的比较，……。如图3-1(b)所示给出了存储方式为基权函数压缩存储方式，时间步长分别取0.4ns、0.5ns、0.6ns时平板中心处</w:t>
      </w:r>
      <w:r>
        <w:rPr>
          <w:rFonts w:ascii="Times New Roman" w:hAnsi="Times New Roman"/>
          <w:position w:val="-6"/>
          <w:sz w:val="24"/>
        </w:rPr>
        <w:object>
          <v:shape id="_x0000_i1041" o:spt="75" type="#_x0000_t75" style="height:11.35pt;width:10pt;" o:ole="t" filled="f" o:preferrelative="t" stroked="f" coordsize="21600,21600">
            <v:path/>
            <v:fill on="f" focussize="0,0"/>
            <v:stroke on="f" joinstyle="miter"/>
            <v:imagedata r:id="rId61" o:title=""/>
            <o:lock v:ext="edit" aspectratio="t"/>
            <w10:wrap type="none"/>
            <w10:anchorlock/>
          </v:shape>
          <o:OLEObject Type="Embed" ProgID="Equation.3" ShapeID="_x0000_i1041" DrawAspect="Content" ObjectID="_1468075741" r:id="rId62">
            <o:LockedField>false</o:LockedField>
          </o:OLEObject>
        </w:object>
      </w:r>
      <w:r>
        <w:rPr>
          <w:rFonts w:hint="eastAsia" w:ascii="Times New Roman" w:hAnsi="Times New Roman"/>
          <w:sz w:val="24"/>
        </w:rPr>
        <w:t>方向的感应电流计算结果，从图中可以看出不同时间步长的计算结果基本相同。</w:t>
      </w:r>
    </w:p>
    <w:p>
      <w:pPr>
        <w:spacing w:before="120"/>
        <w:jc w:val="center"/>
        <w:rPr>
          <w:rFonts w:ascii="Times New Roman" w:hAnsi="Times New Roman"/>
          <w:sz w:val="24"/>
        </w:rPr>
      </w:pPr>
      <w:r>
        <w:rPr>
          <w:rFonts w:hint="eastAsia" w:ascii="Times New Roman" w:hAnsi="Times New Roman"/>
          <w:bCs/>
        </w:rPr>
        <w:drawing>
          <wp:inline distT="0" distB="0" distL="0" distR="0">
            <wp:extent cx="2438400" cy="2009775"/>
            <wp:effectExtent l="0" t="0" r="0" b="9525"/>
            <wp:docPr id="17" name="图片 17"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a:xfrm>
                      <a:off x="0" y="0"/>
                      <a:ext cx="2438400" cy="2009775"/>
                    </a:xfrm>
                    <a:prstGeom prst="rect">
                      <a:avLst/>
                    </a:prstGeom>
                    <a:noFill/>
                    <a:ln>
                      <a:noFill/>
                    </a:ln>
                  </pic:spPr>
                </pic:pic>
              </a:graphicData>
            </a:graphic>
          </wp:inline>
        </w:drawing>
      </w:r>
      <w:r>
        <w:rPr>
          <w:rFonts w:hint="eastAsia" w:ascii="Times New Roman" w:hAnsi="Times New Roman"/>
          <w:bCs/>
        </w:rPr>
        <w:t xml:space="preserve">    </w:t>
      </w:r>
      <w:r>
        <w:rPr>
          <w:rFonts w:hint="eastAsia" w:ascii="Times New Roman" w:hAnsi="Times New Roman"/>
          <w:bCs/>
        </w:rPr>
        <w:drawing>
          <wp:inline distT="0" distB="0" distL="0" distR="0">
            <wp:extent cx="2533650" cy="1971675"/>
            <wp:effectExtent l="0" t="0" r="0" b="9525"/>
            <wp:docPr id="16" name="图片 16"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a:xfrm>
                      <a:off x="0" y="0"/>
                      <a:ext cx="2533650" cy="1971675"/>
                    </a:xfrm>
                    <a:prstGeom prst="rect">
                      <a:avLst/>
                    </a:prstGeom>
                    <a:noFill/>
                    <a:ln>
                      <a:noFill/>
                    </a:ln>
                  </pic:spPr>
                </pic:pic>
              </a:graphicData>
            </a:graphic>
          </wp:inline>
        </w:drawing>
      </w:r>
    </w:p>
    <w:p>
      <w:pPr>
        <w:ind w:left="1800" w:hanging="1800" w:hangingChars="750"/>
        <w:jc w:val="center"/>
        <w:rPr>
          <w:rFonts w:ascii="Times New Roman" w:hAnsi="Times New Roman"/>
          <w:sz w:val="24"/>
        </w:rPr>
      </w:pPr>
      <w:r>
        <w:rPr>
          <w:rFonts w:ascii="Times New Roman" w:hAnsi="Times New Roman"/>
          <w:sz w:val="24"/>
        </w:rPr>
        <w:t>(</w:t>
      </w:r>
      <w:r>
        <w:rPr>
          <w:rFonts w:hint="eastAsia" w:ascii="Times New Roman" w:hAnsi="Times New Roman"/>
          <w:sz w:val="24"/>
        </w:rPr>
        <w:t>a</w:t>
      </w:r>
      <w:r>
        <w:rPr>
          <w:rFonts w:ascii="Times New Roman" w:hAnsi="Times New Roman"/>
          <w:sz w:val="24"/>
        </w:rPr>
        <w:t>)</w:t>
      </w:r>
      <w:r>
        <w:rPr>
          <w:rFonts w:hint="eastAsia" w:ascii="Times New Roman" w:hAnsi="Times New Roman"/>
          <w:szCs w:val="21"/>
        </w:rPr>
        <w:t xml:space="preserve">                                  </w:t>
      </w:r>
      <w:r>
        <w:rPr>
          <w:rFonts w:ascii="Times New Roman" w:hAnsi="Times New Roman"/>
          <w:sz w:val="24"/>
        </w:rPr>
        <w:t>(</w:t>
      </w:r>
      <w:r>
        <w:rPr>
          <w:rFonts w:hint="eastAsia" w:ascii="Times New Roman" w:hAnsi="Times New Roman"/>
          <w:sz w:val="24"/>
        </w:rPr>
        <w:t>b</w:t>
      </w:r>
      <w:r>
        <w:rPr>
          <w:rFonts w:ascii="Times New Roman" w:hAnsi="Times New Roman"/>
          <w:sz w:val="24"/>
        </w:rPr>
        <w:t>)</w:t>
      </w:r>
    </w:p>
    <w:p>
      <w:pPr>
        <w:spacing w:before="120" w:after="240" w:line="400" w:lineRule="exact"/>
        <w:ind w:left="1071" w:leftChars="200" w:right="420" w:rightChars="200" w:hanging="651" w:hangingChars="310"/>
        <w:jc w:val="center"/>
        <w:rPr>
          <w:rFonts w:ascii="Times New Roman" w:hAnsi="Times New Roman"/>
          <w:szCs w:val="21"/>
        </w:rPr>
      </w:pPr>
      <w:r>
        <w:rPr>
          <w:rFonts w:ascii="Times New Roman" w:hAnsi="Times New Roman"/>
          <w:szCs w:val="21"/>
        </w:rPr>
        <w:t xml:space="preserve">图3-1 </w:t>
      </w:r>
      <w:r>
        <w:rPr>
          <w:rFonts w:ascii="Times New Roman" w:hAnsi="Times New Roman"/>
          <w:position w:val="-4"/>
          <w:szCs w:val="21"/>
        </w:rPr>
        <w:object>
          <v:shape id="_x0000_i1042" o:spt="75" type="#_x0000_t75" style="height:11.35pt;width:38pt;" o:ole="t" filled="f" o:preferrelative="t" stroked="f" coordsize="21600,21600">
            <v:path/>
            <v:fill on="f" focussize="0,0"/>
            <v:stroke on="f" joinstyle="miter"/>
            <v:imagedata r:id="rId65" o:title=""/>
            <o:lock v:ext="edit" aspectratio="t"/>
            <w10:wrap type="none"/>
            <w10:anchorlock/>
          </v:shape>
          <o:OLEObject Type="Embed" ProgID="Equation.DSMT4" ShapeID="_x0000_i1042" DrawAspect="Content" ObjectID="_1468075742">
            <o:LockedField>false</o:LockedField>
          </o:OLEObject>
        </w:object>
      </w:r>
      <w:r>
        <w:rPr>
          <w:rFonts w:ascii="Times New Roman" w:hAnsi="Times New Roman"/>
          <w:szCs w:val="21"/>
        </w:rPr>
        <w:t>的理想导体平板中心处感应电流</w:t>
      </w:r>
      <w:r>
        <w:rPr>
          <w:rFonts w:ascii="Times New Roman" w:hAnsi="Times New Roman"/>
          <w:i/>
          <w:iCs/>
          <w:szCs w:val="21"/>
        </w:rPr>
        <w:t>x</w:t>
      </w:r>
      <w:r>
        <w:rPr>
          <w:rFonts w:ascii="Times New Roman" w:hAnsi="Times New Roman"/>
          <w:szCs w:val="21"/>
        </w:rPr>
        <w:t>分量随时间的变化关系</w:t>
      </w:r>
      <w:r>
        <w:rPr>
          <w:rFonts w:hint="eastAsia" w:ascii="Times New Roman" w:hAnsi="Times New Roman"/>
          <w:szCs w:val="21"/>
        </w:rPr>
        <w:t>。</w:t>
      </w:r>
      <w:r>
        <w:rPr>
          <w:rFonts w:ascii="Times New Roman" w:hAnsi="Times New Roman"/>
          <w:szCs w:val="21"/>
        </w:rPr>
        <w:t>(</w:t>
      </w:r>
      <w:r>
        <w:rPr>
          <w:rFonts w:hint="eastAsia" w:ascii="Times New Roman" w:hAnsi="Times New Roman"/>
          <w:szCs w:val="21"/>
        </w:rPr>
        <w:t>a</w:t>
      </w:r>
      <w:r>
        <w:rPr>
          <w:rFonts w:ascii="Times New Roman" w:hAnsi="Times New Roman"/>
          <w:szCs w:val="21"/>
        </w:rPr>
        <w:t>)</w:t>
      </w:r>
      <w:r>
        <w:rPr>
          <w:rFonts w:hint="eastAsia" w:ascii="Times New Roman" w:hAnsi="Times New Roman"/>
          <w:szCs w:val="21"/>
        </w:rPr>
        <w:t>不同存储方式的计算结果与IDFT方法的结果比较；</w:t>
      </w:r>
      <w:r>
        <w:rPr>
          <w:rFonts w:ascii="Times New Roman" w:hAnsi="Times New Roman"/>
          <w:szCs w:val="21"/>
        </w:rPr>
        <w:t>(</w:t>
      </w:r>
      <w:r>
        <w:rPr>
          <w:rFonts w:hint="eastAsia" w:ascii="Times New Roman" w:hAnsi="Times New Roman"/>
          <w:szCs w:val="21"/>
        </w:rPr>
        <w:t>b</w:t>
      </w:r>
      <w:r>
        <w:rPr>
          <w:rFonts w:ascii="Times New Roman" w:hAnsi="Times New Roman"/>
          <w:szCs w:val="21"/>
        </w:rPr>
        <w:t>)</w:t>
      </w:r>
      <w:r>
        <w:rPr>
          <w:rFonts w:hint="eastAsia" w:ascii="Times New Roman" w:hAnsi="Times New Roman"/>
          <w:szCs w:val="21"/>
        </w:rPr>
        <w:t>不同时间步长的计算结果比较</w:t>
      </w:r>
    </w:p>
    <w:p>
      <w:pPr>
        <w:spacing w:line="400" w:lineRule="exact"/>
        <w:ind w:firstLine="480" w:firstLineChars="200"/>
        <w:rPr>
          <w:rFonts w:ascii="Times New Roman" w:hAnsi="Times New Roman"/>
          <w:sz w:val="24"/>
        </w:rPr>
      </w:pPr>
      <w:r>
        <w:rPr>
          <w:rFonts w:hint="eastAsia" w:ascii="Times New Roman" w:hAnsi="Times New Roman"/>
          <w:sz w:val="24"/>
        </w:rPr>
        <w:t>由于时域混合场积分方程是时域电场积分方程与时域磁场积分方程的线性组合，因此时域混合场积分方程时间步进算法的阻抗矩阵特征与时域电场积分方程时间步进算法的阻抗矩阵特征相同。</w:t>
      </w:r>
    </w:p>
    <w:p>
      <w:pPr>
        <w:pStyle w:val="55"/>
        <w:rPr>
          <w:rFonts w:eastAsia="宋体"/>
        </w:rPr>
      </w:pPr>
      <w:bookmarkStart w:id="113" w:name="_Toc466640270"/>
      <w:bookmarkStart w:id="114" w:name="_Toc466640338"/>
      <w:bookmarkStart w:id="115" w:name="_Toc466640604"/>
      <w:bookmarkStart w:id="116" w:name="_Toc267155297"/>
      <w:r>
        <w:t>3.3</w:t>
      </w:r>
      <w:r>
        <w:rPr>
          <w:rFonts w:hint="eastAsia"/>
        </w:rPr>
        <w:t xml:space="preserve"> 时域积分方程时间步进算法矩阵方程的求解</w:t>
      </w:r>
      <w:bookmarkEnd w:id="113"/>
      <w:bookmarkEnd w:id="114"/>
      <w:bookmarkEnd w:id="115"/>
      <w:bookmarkEnd w:id="116"/>
    </w:p>
    <w:p>
      <w:pPr>
        <w:spacing w:line="400" w:lineRule="exact"/>
        <w:ind w:firstLine="480" w:firstLineChars="200"/>
        <w:rPr>
          <w:rFonts w:ascii="Times New Roman" w:hAnsi="Times New Roman"/>
          <w:sz w:val="24"/>
        </w:rPr>
      </w:pPr>
      <w:r>
        <w:rPr>
          <w:rFonts w:hint="eastAsia" w:ascii="Times New Roman" w:hAnsi="Times New Roman"/>
          <w:sz w:val="24"/>
        </w:rPr>
        <w:t>……</w:t>
      </w:r>
    </w:p>
    <w:p>
      <w:pPr>
        <w:spacing w:line="400" w:lineRule="exact"/>
        <w:ind w:firstLine="480" w:firstLineChars="200"/>
        <w:rPr>
          <w:rFonts w:ascii="Times New Roman" w:hAnsi="Times New Roman"/>
          <w:sz w:val="24"/>
        </w:rPr>
      </w:pPr>
      <w:r>
        <w:rPr>
          <w:rFonts w:ascii="Times New Roman" w:hAnsi="Times New Roman" w:eastAsia="黑体"/>
          <w:sz w:val="24"/>
        </w:rPr>
        <w:t>定理 3.1</w:t>
      </w:r>
      <w:r>
        <w:rPr>
          <w:rFonts w:hint="eastAsia" w:ascii="Times New Roman" w:hAnsi="Times New Roman"/>
          <w:sz w:val="24"/>
        </w:rPr>
        <w:t xml:space="preserve"> 如果时域混合场积分方程是时域电场积分方程与时域磁场积分方程的线性组合……</w:t>
      </w:r>
    </w:p>
    <w:p>
      <w:pPr>
        <w:spacing w:line="400" w:lineRule="exact"/>
        <w:ind w:firstLine="480" w:firstLineChars="200"/>
        <w:rPr>
          <w:rFonts w:ascii="Times New Roman" w:hAnsi="Times New Roman" w:eastAsia="黑体"/>
          <w:sz w:val="24"/>
        </w:rPr>
      </w:pPr>
      <w:r>
        <w:rPr>
          <w:rFonts w:hint="eastAsia" w:ascii="Times New Roman" w:hAnsi="Times New Roman" w:eastAsia="黑体"/>
          <w:sz w:val="24"/>
        </w:rPr>
        <w:t>证明：</w:t>
      </w:r>
    </w:p>
    <w:p>
      <w:pPr>
        <w:spacing w:line="400" w:lineRule="exact"/>
        <w:ind w:firstLine="480" w:firstLineChars="200"/>
        <w:rPr>
          <w:rFonts w:ascii="Times New Roman" w:hAnsi="Times New Roman"/>
          <w:sz w:val="24"/>
        </w:rPr>
      </w:pPr>
      <w:r>
        <w:rPr>
          <w:rFonts w:hint="eastAsia" w:ascii="Times New Roman" w:hAnsi="Times New Roman"/>
          <w:sz w:val="24"/>
        </w:rPr>
        <w:t>首先，由于……</w:t>
      </w:r>
    </w:p>
    <w:p>
      <w:pPr>
        <w:spacing w:line="400" w:lineRule="exact"/>
        <w:ind w:firstLine="480" w:firstLineChars="200"/>
        <w:rPr>
          <w:rFonts w:ascii="Times New Roman" w:hAnsi="Times New Roman"/>
          <w:sz w:val="24"/>
        </w:rPr>
      </w:pPr>
      <w:r>
        <w:rPr>
          <w:rFonts w:hint="eastAsia" w:ascii="Times New Roman" w:hAnsi="Times New Roman"/>
          <w:sz w:val="24"/>
        </w:rPr>
        <w:t>……</w:t>
      </w:r>
    </w:p>
    <w:p>
      <w:pPr>
        <w:spacing w:line="400" w:lineRule="exact"/>
        <w:rPr>
          <w:rFonts w:ascii="Times New Roman" w:hAnsi="Times New Roman" w:eastAsia="黑体"/>
          <w:sz w:val="24"/>
        </w:rPr>
      </w:pPr>
      <w:r>
        <w:rPr>
          <w:rFonts w:hint="eastAsia" w:ascii="Times New Roman" w:hAnsi="Times New Roman"/>
          <w:sz w:val="24"/>
        </w:rPr>
        <w:t>根据……，结论得证</w:t>
      </w:r>
    </w:p>
    <w:p>
      <w:pPr>
        <w:pStyle w:val="55"/>
      </w:pPr>
      <w:bookmarkStart w:id="117" w:name="_Toc466640339"/>
      <w:bookmarkStart w:id="118" w:name="_Toc466640605"/>
      <w:bookmarkStart w:id="119" w:name="_Toc466640271"/>
      <w:bookmarkStart w:id="120" w:name="_Toc1902487886"/>
      <w:r>
        <w:t>3.4</w:t>
      </w:r>
      <w:r>
        <w:rPr>
          <w:rFonts w:hint="eastAsia"/>
        </w:rPr>
        <w:t xml:space="preserve"> 本章小结</w:t>
      </w:r>
      <w:bookmarkEnd w:id="117"/>
      <w:bookmarkEnd w:id="118"/>
      <w:bookmarkEnd w:id="119"/>
      <w:bookmarkEnd w:id="120"/>
    </w:p>
    <w:p>
      <w:pPr>
        <w:spacing w:line="400" w:lineRule="exact"/>
        <w:ind w:firstLine="480" w:firstLineChars="200"/>
        <w:rPr>
          <w:rFonts w:ascii="Times New Roman" w:hAnsi="Times New Roman"/>
          <w:sz w:val="24"/>
        </w:rPr>
      </w:pPr>
      <w:r>
        <w:rPr>
          <w:rFonts w:hint="eastAsia" w:ascii="Times New Roman" w:hAnsi="Times New Roman"/>
          <w:sz w:val="24"/>
        </w:rPr>
        <w:t>本章首先研究了时域积分方程时间步进算法的阻抗元素精确计算技术，分别采用DUFFY变换法与卷积积分精度计算法计算时域阻抗元素，通过算例验证了计算方法的高精度。……</w:t>
      </w:r>
    </w:p>
    <w:p>
      <w:pPr>
        <w:spacing w:line="400" w:lineRule="exact"/>
        <w:ind w:firstLine="480" w:firstLineChars="200"/>
        <w:rPr>
          <w:rFonts w:ascii="Times New Roman" w:hAnsi="Times New Roman"/>
          <w:sz w:val="24"/>
        </w:rPr>
        <w:sectPr>
          <w:headerReference r:id="rId21" w:type="default"/>
          <w:headerReference r:id="rId22" w:type="even"/>
          <w:pgSz w:w="11906" w:h="16838"/>
          <w:pgMar w:top="1701" w:right="1701" w:bottom="1701" w:left="1701" w:header="1134" w:footer="1134" w:gutter="0"/>
          <w:cols w:space="425" w:num="1"/>
          <w:docGrid w:linePitch="312" w:charSpace="0"/>
        </w:sectPr>
      </w:pPr>
    </w:p>
    <w:p>
      <w:pPr>
        <w:pStyle w:val="51"/>
      </w:pPr>
      <w:bookmarkStart w:id="121" w:name="_Toc466640272"/>
      <w:bookmarkStart w:id="122" w:name="_Toc466640340"/>
      <w:bookmarkStart w:id="123" w:name="_Toc466640606"/>
      <w:bookmarkStart w:id="124" w:name="_Toc1025266055"/>
      <w:r>
        <w:rPr>
          <w:rFonts w:hint="eastAsia"/>
        </w:rPr>
        <w:t>第四章 全文总结与展望</w:t>
      </w:r>
      <w:bookmarkEnd w:id="121"/>
      <w:bookmarkEnd w:id="122"/>
      <w:bookmarkEnd w:id="123"/>
      <w:bookmarkEnd w:id="124"/>
    </w:p>
    <w:p>
      <w:pPr>
        <w:pStyle w:val="55"/>
      </w:pPr>
      <w:bookmarkStart w:id="125" w:name="_Toc350262106"/>
      <w:bookmarkStart w:id="126" w:name="_Toc466640273"/>
      <w:bookmarkStart w:id="127" w:name="_Toc466640341"/>
      <w:bookmarkStart w:id="128" w:name="_Toc466640607"/>
      <w:bookmarkStart w:id="129" w:name="_Toc1589931983"/>
      <w:r>
        <w:t>4.1</w:t>
      </w:r>
      <w:r>
        <w:rPr>
          <w:rFonts w:hint="eastAsia"/>
        </w:rPr>
        <w:t xml:space="preserve"> 全文总结</w:t>
      </w:r>
      <w:bookmarkEnd w:id="125"/>
      <w:bookmarkEnd w:id="126"/>
      <w:bookmarkEnd w:id="127"/>
      <w:bookmarkEnd w:id="128"/>
      <w:bookmarkEnd w:id="129"/>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本文以时域积分方程方法为研究背景，主要对求解时域积分方程的时间步进算法以及两层平面波快速算法进行了研究。</w:t>
      </w:r>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55"/>
      </w:pPr>
      <w:bookmarkStart w:id="130" w:name="_Toc466640274"/>
      <w:bookmarkStart w:id="131" w:name="_Toc466640342"/>
      <w:bookmarkStart w:id="132" w:name="_Toc466640608"/>
      <w:bookmarkStart w:id="133" w:name="_Toc350262107"/>
      <w:bookmarkStart w:id="134" w:name="_Toc601274547"/>
      <w:r>
        <w:t xml:space="preserve">4.2 </w:t>
      </w:r>
      <w:r>
        <w:rPr>
          <w:rFonts w:hint="eastAsia"/>
        </w:rPr>
        <w:t>后续工作展望</w:t>
      </w:r>
      <w:bookmarkEnd w:id="130"/>
      <w:bookmarkEnd w:id="131"/>
      <w:bookmarkEnd w:id="132"/>
      <w:bookmarkEnd w:id="133"/>
      <w:bookmarkEnd w:id="134"/>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时域积分方程方法的研究近几年发展迅速，在本文研究工作的基础上，仍有以下方向值得进一步研究：</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23" w:type="default"/>
          <w:pgSz w:w="11906" w:h="16838"/>
          <w:pgMar w:top="1701" w:right="1701" w:bottom="1701" w:left="1701" w:header="1134" w:footer="1134" w:gutter="0"/>
          <w:cols w:space="425" w:num="1"/>
          <w:docGrid w:linePitch="312" w:charSpace="0"/>
        </w:sectPr>
      </w:pPr>
    </w:p>
    <w:p>
      <w:pPr>
        <w:pStyle w:val="51"/>
      </w:pPr>
      <w:bookmarkStart w:id="135" w:name="_Toc466640343"/>
      <w:bookmarkStart w:id="136" w:name="_Toc466640609"/>
      <w:bookmarkStart w:id="137" w:name="_Toc466640275"/>
      <w:bookmarkStart w:id="138" w:name="_Toc711997366"/>
      <w:r>
        <w:rPr>
          <w:rFonts w:hint="eastAsia"/>
        </w:rPr>
        <w:t>致  谢</w:t>
      </w:r>
      <w:bookmarkEnd w:id="135"/>
      <w:bookmarkEnd w:id="136"/>
      <w:bookmarkEnd w:id="137"/>
      <w:bookmarkEnd w:id="138"/>
    </w:p>
    <w:p>
      <w:pPr>
        <w:spacing w:line="400" w:lineRule="exact"/>
        <w:ind w:firstLine="480" w:firstLineChars="200"/>
        <w:rPr>
          <w:rFonts w:ascii="Times New Roman" w:hAnsi="Times New Roman"/>
          <w:sz w:val="24"/>
          <w:lang w:val="zh-CN"/>
        </w:rPr>
      </w:pPr>
      <w:r>
        <w:rPr>
          <w:rFonts w:hint="eastAsia" w:ascii="Times New Roman" w:hAnsi="Times New Roman"/>
          <w:sz w:val="24"/>
        </w:rPr>
        <w:t>本论文的工作是在我的导师XX老师悉心指导下完成的，……</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24" w:type="default"/>
          <w:pgSz w:w="11906" w:h="16838"/>
          <w:pgMar w:top="1701" w:right="1701" w:bottom="1701" w:left="1701" w:header="1134" w:footer="1134" w:gutter="0"/>
          <w:cols w:space="425" w:num="1"/>
          <w:docGrid w:linePitch="312" w:charSpace="0"/>
        </w:sectPr>
      </w:pPr>
    </w:p>
    <w:p>
      <w:pPr>
        <w:pStyle w:val="51"/>
      </w:pPr>
      <w:bookmarkStart w:id="139" w:name="_Toc466640610"/>
      <w:bookmarkStart w:id="140" w:name="_Toc466640344"/>
      <w:bookmarkStart w:id="141" w:name="_Toc466640276"/>
      <w:bookmarkStart w:id="142" w:name="_Toc1640958870"/>
      <w:r>
        <w:rPr>
          <w:rFonts w:hint="eastAsia"/>
        </w:rPr>
        <w:t>参考文献</w:t>
      </w:r>
      <w:bookmarkEnd w:id="139"/>
      <w:bookmarkEnd w:id="140"/>
      <w:bookmarkEnd w:id="141"/>
      <w:bookmarkEnd w:id="142"/>
    </w:p>
    <w:p>
      <w:pPr>
        <w:numPr>
          <w:ilvl w:val="0"/>
          <w:numId w:val="3"/>
        </w:numPr>
        <w:spacing w:line="400" w:lineRule="exact"/>
        <w:rPr>
          <w:rFonts w:ascii="Times New Roman" w:hAnsi="Times New Roman"/>
        </w:rPr>
      </w:pPr>
      <w:bookmarkStart w:id="143" w:name="_Ref445304928"/>
      <w:bookmarkStart w:id="144" w:name="OLE_LINK9"/>
      <w:bookmarkStart w:id="145" w:name="OLE_LINK10"/>
      <w:r>
        <w:rPr>
          <w:rFonts w:ascii="Times New Roman" w:hAnsi="Times New Roman"/>
        </w:rPr>
        <w:t>W. C.</w:t>
      </w:r>
      <w:r>
        <w:rPr>
          <w:rFonts w:hint="eastAsia" w:ascii="Times New Roman" w:hAnsi="Times New Roman"/>
        </w:rPr>
        <w:t xml:space="preserve"> </w:t>
      </w:r>
      <w:r>
        <w:rPr>
          <w:rFonts w:ascii="Times New Roman" w:hAnsi="Times New Roman"/>
        </w:rPr>
        <w:t>Chew, J. M. Jin, E</w:t>
      </w:r>
      <w:r>
        <w:rPr>
          <w:rFonts w:hint="eastAsia" w:ascii="Times New Roman" w:hAnsi="Times New Roman"/>
        </w:rPr>
        <w:t>.</w:t>
      </w:r>
      <w:r>
        <w:rPr>
          <w:rFonts w:ascii="Times New Roman" w:hAnsi="Times New Roman"/>
        </w:rPr>
        <w:t xml:space="preserve"> Michielssen</w:t>
      </w:r>
      <w:r>
        <w:rPr>
          <w:rFonts w:hint="eastAsia" w:ascii="Times New Roman" w:hAnsi="Times New Roman"/>
        </w:rPr>
        <w:t>,</w:t>
      </w:r>
      <w:r>
        <w:rPr>
          <w:rFonts w:ascii="Times New Roman" w:hAnsi="Times New Roman"/>
        </w:rPr>
        <w:t xml:space="preserve"> et al. Fast and efficient algorithms in computational electromagnetics[M]</w:t>
      </w:r>
      <w:r>
        <w:rPr>
          <w:rFonts w:hint="eastAsia" w:ascii="Times New Roman" w:hAnsi="Times New Roman"/>
        </w:rPr>
        <w:t>.</w:t>
      </w:r>
      <w:r>
        <w:rPr>
          <w:rFonts w:ascii="Times New Roman" w:hAnsi="Times New Roman"/>
        </w:rPr>
        <w:t xml:space="preserve"> </w:t>
      </w:r>
      <w:r>
        <w:rPr>
          <w:rFonts w:hint="eastAsia" w:ascii="Times New Roman" w:hAnsi="Times New Roman"/>
        </w:rPr>
        <w:t xml:space="preserve">Boston: </w:t>
      </w:r>
      <w:r>
        <w:rPr>
          <w:rFonts w:ascii="Times New Roman" w:hAnsi="Times New Roman"/>
        </w:rPr>
        <w:t>A</w:t>
      </w:r>
      <w:r>
        <w:rPr>
          <w:rFonts w:hint="eastAsia" w:ascii="Times New Roman" w:hAnsi="Times New Roman"/>
        </w:rPr>
        <w:t>rtech</w:t>
      </w:r>
      <w:r>
        <w:rPr>
          <w:rFonts w:ascii="Times New Roman" w:hAnsi="Times New Roman"/>
        </w:rPr>
        <w:t xml:space="preserve"> </w:t>
      </w:r>
      <w:r>
        <w:rPr>
          <w:rFonts w:hint="eastAsia" w:ascii="Times New Roman" w:hAnsi="Times New Roman"/>
        </w:rPr>
        <w:t>House</w:t>
      </w:r>
      <w:r>
        <w:rPr>
          <w:rFonts w:ascii="Times New Roman" w:hAnsi="Times New Roman"/>
        </w:rPr>
        <w:t>, 200</w:t>
      </w:r>
      <w:r>
        <w:rPr>
          <w:rFonts w:hint="eastAsia" w:ascii="Times New Roman" w:hAnsi="Times New Roman"/>
        </w:rPr>
        <w:t>0</w:t>
      </w:r>
      <w:bookmarkEnd w:id="143"/>
    </w:p>
    <w:p>
      <w:pPr>
        <w:pStyle w:val="47"/>
        <w:numPr>
          <w:ilvl w:val="0"/>
          <w:numId w:val="3"/>
        </w:numPr>
      </w:pPr>
      <w:r>
        <w:rPr>
          <w:rFonts w:hint="eastAsia"/>
        </w:rPr>
        <w:t>盛新庆.计算电磁学要论</w:t>
      </w:r>
      <w:r>
        <w:t>[M]</w:t>
      </w:r>
      <w:r>
        <w:rPr>
          <w:rFonts w:hint="eastAsia"/>
        </w:rPr>
        <w:t>.北京:科学出版社,</w:t>
      </w:r>
      <w:r>
        <w:t xml:space="preserve"> 2004</w:t>
      </w:r>
    </w:p>
    <w:p>
      <w:pPr>
        <w:pStyle w:val="47"/>
        <w:numPr>
          <w:ilvl w:val="0"/>
          <w:numId w:val="3"/>
        </w:numPr>
      </w:pPr>
      <w:r>
        <w:rPr>
          <w:rFonts w:hint="eastAsia"/>
        </w:rPr>
        <w:t>王秉中.计算电磁学</w:t>
      </w:r>
      <w:r>
        <w:t>[M]</w:t>
      </w:r>
      <w:r>
        <w:rPr>
          <w:rFonts w:hint="eastAsia"/>
        </w:rPr>
        <w:t>.北京:科学出版社,</w:t>
      </w:r>
      <w:r>
        <w:t xml:space="preserve"> 2001</w:t>
      </w:r>
    </w:p>
    <w:p>
      <w:pPr>
        <w:pStyle w:val="47"/>
        <w:numPr>
          <w:ilvl w:val="0"/>
          <w:numId w:val="3"/>
        </w:numPr>
      </w:pPr>
      <w:r>
        <w:rPr>
          <w:rFonts w:hint="eastAsia"/>
        </w:rPr>
        <w:t>吕英华.计算电磁学的数值方法</w:t>
      </w:r>
      <w:r>
        <w:t>[M]</w:t>
      </w:r>
      <w:r>
        <w:rPr>
          <w:rFonts w:hint="eastAsia"/>
        </w:rPr>
        <w:t>.北京:清华大学出版社,</w:t>
      </w:r>
      <w:r>
        <w:t xml:space="preserve"> 2006</w:t>
      </w:r>
    </w:p>
    <w:p>
      <w:pPr>
        <w:pStyle w:val="47"/>
        <w:numPr>
          <w:ilvl w:val="0"/>
          <w:numId w:val="3"/>
        </w:numPr>
      </w:pPr>
      <w:r>
        <w:rPr>
          <w:rFonts w:hint="eastAsia"/>
        </w:rPr>
        <w:t>王长清.现代计算电磁学基础</w:t>
      </w:r>
      <w:r>
        <w:t>[M]</w:t>
      </w:r>
      <w:r>
        <w:rPr>
          <w:rFonts w:hint="eastAsia"/>
        </w:rPr>
        <w:t>.北京:北京大学出版社,</w:t>
      </w:r>
      <w:r>
        <w:t xml:space="preserve"> 2005</w:t>
      </w:r>
    </w:p>
    <w:p>
      <w:pPr>
        <w:pStyle w:val="47"/>
        <w:numPr>
          <w:ilvl w:val="0"/>
          <w:numId w:val="3"/>
        </w:numPr>
      </w:pPr>
      <w:bookmarkStart w:id="146" w:name="_Ref445304933"/>
      <w:r>
        <w:rPr>
          <w:rFonts w:hint="eastAsia"/>
        </w:rPr>
        <w:t>潘小敏.计算电磁学中的并行技术及其应用</w:t>
      </w:r>
      <w:r>
        <w:t>[</w:t>
      </w:r>
      <w:r>
        <w:rPr>
          <w:rFonts w:hint="eastAsia"/>
        </w:rPr>
        <w:t>D</w:t>
      </w:r>
      <w:r>
        <w:t>]</w:t>
      </w:r>
      <w:r>
        <w:rPr>
          <w:rFonts w:hint="eastAsia"/>
        </w:rPr>
        <w:t>.北京:中国科学院电子学研究所,</w:t>
      </w:r>
      <w:r>
        <w:t xml:space="preserve"> 2006</w:t>
      </w:r>
      <w:bookmarkEnd w:id="146"/>
    </w:p>
    <w:p>
      <w:pPr>
        <w:numPr>
          <w:ilvl w:val="0"/>
          <w:numId w:val="3"/>
        </w:numPr>
        <w:spacing w:line="400" w:lineRule="exact"/>
        <w:rPr>
          <w:rFonts w:ascii="Times New Roman" w:hAnsi="Times New Roman"/>
        </w:rPr>
      </w:pPr>
      <w:bookmarkStart w:id="147" w:name="_Ref445304978"/>
      <w:r>
        <w:rPr>
          <w:rFonts w:hint="eastAsia" w:ascii="Times New Roman" w:hAnsi="Times New Roman"/>
        </w:rPr>
        <w:t>中华人民共和国国家技术监督局.</w:t>
      </w:r>
      <w:r>
        <w:rPr>
          <w:rFonts w:ascii="Times New Roman" w:hAnsi="Times New Roman"/>
        </w:rPr>
        <w:t>GB3100-3102.</w:t>
      </w:r>
      <w:r>
        <w:rPr>
          <w:rFonts w:hint="eastAsia" w:ascii="Times New Roman" w:hAnsi="Times New Roman"/>
        </w:rPr>
        <w:t>中华人民共和国国家标准--量与单位</w:t>
      </w:r>
      <w:r>
        <w:rPr>
          <w:rFonts w:ascii="Times New Roman" w:hAnsi="Times New Roman"/>
        </w:rPr>
        <w:t>[S].</w:t>
      </w:r>
      <w:r>
        <w:rPr>
          <w:rFonts w:hint="eastAsia" w:ascii="Times New Roman" w:hAnsi="Times New Roman"/>
        </w:rPr>
        <w:t xml:space="preserve"> 北京:中国标准出版社,</w:t>
      </w:r>
      <w:r>
        <w:rPr>
          <w:rFonts w:ascii="Times New Roman" w:hAnsi="Times New Roman"/>
        </w:rPr>
        <w:t xml:space="preserve"> 1994</w:t>
      </w:r>
      <w:r>
        <w:rPr>
          <w:rFonts w:hint="eastAsia" w:ascii="Times New Roman" w:hAnsi="Times New Roman"/>
        </w:rPr>
        <w:t>年</w:t>
      </w:r>
      <w:r>
        <w:rPr>
          <w:rFonts w:ascii="Times New Roman" w:hAnsi="Times New Roman"/>
        </w:rPr>
        <w:t>11</w:t>
      </w:r>
      <w:r>
        <w:rPr>
          <w:rFonts w:hint="eastAsia" w:ascii="Times New Roman" w:hAnsi="Times New Roman"/>
        </w:rPr>
        <w:t>月</w:t>
      </w:r>
      <w:r>
        <w:rPr>
          <w:rFonts w:ascii="Times New Roman" w:hAnsi="Times New Roman"/>
        </w:rPr>
        <w:t>1</w:t>
      </w:r>
      <w:r>
        <w:rPr>
          <w:rFonts w:hint="eastAsia" w:ascii="Times New Roman" w:hAnsi="Times New Roman"/>
        </w:rPr>
        <w:t>日</w:t>
      </w:r>
      <w:bookmarkEnd w:id="147"/>
    </w:p>
    <w:p>
      <w:pPr>
        <w:numPr>
          <w:ilvl w:val="0"/>
          <w:numId w:val="3"/>
        </w:numPr>
        <w:spacing w:line="400" w:lineRule="exact"/>
        <w:rPr>
          <w:rFonts w:ascii="Times New Roman" w:hAnsi="Times New Roman"/>
        </w:rPr>
      </w:pPr>
      <w:bookmarkStart w:id="148" w:name="_Ref445304980"/>
      <w:r>
        <w:rPr>
          <w:rFonts w:ascii="Times New Roman" w:hAnsi="Times New Roman"/>
        </w:rPr>
        <w:t>W</w:t>
      </w:r>
      <w:r>
        <w:rPr>
          <w:rFonts w:hint="eastAsia" w:ascii="Times New Roman" w:hAnsi="Times New Roman"/>
        </w:rPr>
        <w:t>.</w:t>
      </w:r>
      <w:r>
        <w:rPr>
          <w:rFonts w:ascii="Times New Roman" w:hAnsi="Times New Roman"/>
        </w:rPr>
        <w:t xml:space="preserve"> C. Gibson. The method of moments in electromagnetics[M]. New</w:t>
      </w:r>
      <w:r>
        <w:rPr>
          <w:rFonts w:hint="eastAsia" w:ascii="Times New Roman" w:hAnsi="Times New Roman"/>
        </w:rPr>
        <w:t xml:space="preserve"> York: Chapman and Hall/CRC</w:t>
      </w:r>
      <w:r>
        <w:rPr>
          <w:rFonts w:ascii="Times New Roman" w:hAnsi="Times New Roman"/>
        </w:rPr>
        <w:t>, 2008</w:t>
      </w:r>
      <w:bookmarkEnd w:id="148"/>
    </w:p>
    <w:p>
      <w:pPr>
        <w:numPr>
          <w:ilvl w:val="0"/>
          <w:numId w:val="3"/>
        </w:numPr>
        <w:spacing w:line="400" w:lineRule="exact"/>
        <w:rPr>
          <w:rFonts w:ascii="Times New Roman" w:hAnsi="Times New Roman"/>
        </w:rPr>
      </w:pPr>
      <w:bookmarkStart w:id="149" w:name="_Ref445304906"/>
      <w:r>
        <w:rPr>
          <w:rFonts w:hint="eastAsia" w:ascii="Times New Roman" w:hAnsi="Times New Roman"/>
        </w:rPr>
        <w:t>胡俊.复杂目标矢量电磁散射的高效算法——快速多极子方法及其应用</w:t>
      </w:r>
      <w:r>
        <w:rPr>
          <w:rFonts w:ascii="Times New Roman" w:hAnsi="Times New Roman"/>
        </w:rPr>
        <w:t>[</w:t>
      </w:r>
      <w:r>
        <w:rPr>
          <w:rFonts w:hint="eastAsia" w:ascii="Times New Roman" w:hAnsi="Times New Roman"/>
        </w:rPr>
        <w:t>D</w:t>
      </w:r>
      <w:r>
        <w:rPr>
          <w:rFonts w:ascii="Times New Roman" w:hAnsi="Times New Roman"/>
        </w:rPr>
        <w:t>]</w:t>
      </w:r>
      <w:r>
        <w:rPr>
          <w:rFonts w:hint="eastAsia" w:ascii="Times New Roman" w:hAnsi="Times New Roman"/>
        </w:rPr>
        <w:t>.成都:电子科技大学,</w:t>
      </w:r>
      <w:r>
        <w:rPr>
          <w:rFonts w:ascii="Times New Roman" w:hAnsi="Times New Roman"/>
        </w:rPr>
        <w:t xml:space="preserve"> </w:t>
      </w:r>
      <w:r>
        <w:rPr>
          <w:rFonts w:hint="eastAsia" w:ascii="Times New Roman" w:hAnsi="Times New Roman"/>
        </w:rPr>
        <w:t>2000</w:t>
      </w:r>
      <w:bookmarkEnd w:id="149"/>
    </w:p>
    <w:p>
      <w:pPr>
        <w:pStyle w:val="47"/>
        <w:numPr>
          <w:ilvl w:val="0"/>
          <w:numId w:val="3"/>
        </w:numPr>
      </w:pPr>
      <w:bookmarkStart w:id="150" w:name="_Ref445305034"/>
      <w:r>
        <w:t>H</w:t>
      </w:r>
      <w:r>
        <w:rPr>
          <w:rFonts w:hint="eastAsia"/>
        </w:rPr>
        <w:t>.</w:t>
      </w:r>
      <w:r>
        <w:t xml:space="preserve"> C</w:t>
      </w:r>
      <w:r>
        <w:rPr>
          <w:rFonts w:hint="eastAsia"/>
        </w:rPr>
        <w:t>.</w:t>
      </w:r>
      <w:r>
        <w:t xml:space="preserve"> Martin, G</w:t>
      </w:r>
      <w:r>
        <w:rPr>
          <w:rFonts w:hint="eastAsia"/>
        </w:rPr>
        <w:t>.</w:t>
      </w:r>
      <w:r>
        <w:t xml:space="preserve"> F</w:t>
      </w:r>
      <w:r>
        <w:rPr>
          <w:rFonts w:hint="eastAsia"/>
        </w:rPr>
        <w:t>.</w:t>
      </w:r>
      <w:r>
        <w:t xml:space="preserve"> Carey. Introduction to finite element analysis: theory and application [M]. New York: McGraw Hill, 1973</w:t>
      </w:r>
      <w:bookmarkEnd w:id="150"/>
    </w:p>
    <w:bookmarkEnd w:id="144"/>
    <w:bookmarkEnd w:id="145"/>
    <w:p>
      <w:pPr>
        <w:numPr>
          <w:ilvl w:val="0"/>
          <w:numId w:val="3"/>
        </w:numPr>
        <w:spacing w:line="400" w:lineRule="exact"/>
        <w:rPr>
          <w:rFonts w:ascii="Times New Roman" w:hAnsi="Times New Roman"/>
        </w:rPr>
      </w:pPr>
      <w:bookmarkStart w:id="151" w:name="_Ref445305036"/>
      <w:r>
        <w:rPr>
          <w:rFonts w:hint="eastAsia" w:ascii="Times New Roman" w:hAnsi="Times New Roman"/>
        </w:rPr>
        <w:t>金建铭 (著),</w:t>
      </w:r>
      <w:r>
        <w:rPr>
          <w:rFonts w:ascii="Times New Roman" w:hAnsi="Times New Roman"/>
        </w:rPr>
        <w:t xml:space="preserve"> </w:t>
      </w:r>
      <w:r>
        <w:rPr>
          <w:rFonts w:hint="eastAsia" w:ascii="Times New Roman" w:hAnsi="Times New Roman"/>
        </w:rPr>
        <w:t>王建国 (译).电磁场有限元方法</w:t>
      </w:r>
      <w:r>
        <w:rPr>
          <w:rFonts w:ascii="Times New Roman" w:hAnsi="Times New Roman"/>
        </w:rPr>
        <w:t>[M]</w:t>
      </w:r>
      <w:r>
        <w:rPr>
          <w:rFonts w:hint="eastAsia" w:ascii="Times New Roman" w:hAnsi="Times New Roman"/>
        </w:rPr>
        <w:t>.西安:西安电子科技大学出版社,</w:t>
      </w:r>
      <w:r>
        <w:rPr>
          <w:rFonts w:ascii="Times New Roman" w:hAnsi="Times New Roman"/>
        </w:rPr>
        <w:t xml:space="preserve"> 1998</w:t>
      </w:r>
      <w:bookmarkEnd w:id="151"/>
    </w:p>
    <w:p>
      <w:pPr>
        <w:pStyle w:val="47"/>
        <w:numPr>
          <w:ilvl w:val="0"/>
          <w:numId w:val="3"/>
        </w:numPr>
      </w:pPr>
      <w:bookmarkStart w:id="152" w:name="_Ref445305021"/>
      <w:r>
        <w:t>M. Clerc. Discrete particle swarm optimization: a fuzzy combinatorial box[EB/OL]. http://clere.maurice.free.fr/pso/Fuzzy_Discrere_PSO/Fuzzy_DPSO.htm, July 16, 2010</w:t>
      </w:r>
      <w:bookmarkEnd w:id="152"/>
    </w:p>
    <w:p>
      <w:pPr>
        <w:pStyle w:val="47"/>
        <w:numPr>
          <w:ilvl w:val="0"/>
          <w:numId w:val="3"/>
        </w:numPr>
      </w:pPr>
      <w:bookmarkStart w:id="153" w:name="_Ref445305131"/>
      <w:r>
        <w:t>S. P.</w:t>
      </w:r>
      <w:r>
        <w:rPr>
          <w:rFonts w:hint="eastAsia"/>
        </w:rPr>
        <w:t xml:space="preserve"> </w:t>
      </w:r>
      <w:r>
        <w:t>Walker, C. Y. Leung</w:t>
      </w:r>
      <w:r>
        <w:rPr>
          <w:rFonts w:hint="eastAsia"/>
        </w:rPr>
        <w:t>.</w:t>
      </w:r>
      <w:r>
        <w:t xml:space="preserve"> Parallel computation of integral equation methods for three-dimensional transient wave propagation</w:t>
      </w:r>
      <w:r>
        <w:rPr>
          <w:rFonts w:hint="eastAsia"/>
        </w:rPr>
        <w:t xml:space="preserve">[J]. </w:t>
      </w:r>
      <w:r>
        <w:t xml:space="preserve">Communications in Numerical Methods in Engineering, </w:t>
      </w:r>
      <w:r>
        <w:rPr>
          <w:rFonts w:hint="eastAsia"/>
        </w:rPr>
        <w:t>1997, 11(6):</w:t>
      </w:r>
      <w:r>
        <w:t xml:space="preserve"> 515-524</w:t>
      </w:r>
      <w:bookmarkEnd w:id="153"/>
    </w:p>
    <w:p>
      <w:pPr>
        <w:numPr>
          <w:ilvl w:val="0"/>
          <w:numId w:val="3"/>
        </w:numPr>
        <w:spacing w:line="400" w:lineRule="exact"/>
        <w:rPr>
          <w:rFonts w:ascii="Times New Roman" w:hAnsi="Times New Roman"/>
        </w:rPr>
      </w:pPr>
      <w:bookmarkStart w:id="154" w:name="_Ref445305091"/>
      <w:r>
        <w:rPr>
          <w:rFonts w:ascii="Times New Roman" w:hAnsi="Times New Roman"/>
        </w:rPr>
        <w:t>肖珍新</w:t>
      </w:r>
      <w:r>
        <w:rPr>
          <w:rFonts w:hint="eastAsia" w:ascii="Times New Roman" w:hAnsi="Times New Roman"/>
        </w:rPr>
        <w:t>.</w:t>
      </w:r>
      <w:r>
        <w:rPr>
          <w:rFonts w:ascii="Times New Roman" w:hAnsi="Times New Roman"/>
        </w:rPr>
        <w:t>一种新型排渣阀调节降温装置[P].中国</w:t>
      </w:r>
      <w:r>
        <w:rPr>
          <w:rFonts w:hint="eastAsia" w:ascii="Times New Roman" w:hAnsi="Times New Roman"/>
        </w:rPr>
        <w:t>,</w:t>
      </w:r>
      <w:r>
        <w:rPr>
          <w:rFonts w:ascii="Times New Roman" w:hAnsi="Times New Roman"/>
        </w:rPr>
        <w:t>实用新型专利</w:t>
      </w:r>
      <w:r>
        <w:rPr>
          <w:rFonts w:hint="eastAsia" w:ascii="Times New Roman" w:hAnsi="Times New Roman"/>
        </w:rPr>
        <w:t>,</w:t>
      </w:r>
      <w:r>
        <w:rPr>
          <w:rFonts w:ascii="Times New Roman" w:hAnsi="Times New Roman"/>
        </w:rPr>
        <w:t>ZL201120085830.0, 2012年4月25日</w:t>
      </w:r>
      <w:bookmarkEnd w:id="154"/>
    </w:p>
    <w:p>
      <w:pPr>
        <w:pStyle w:val="47"/>
        <w:numPr>
          <w:ilvl w:val="0"/>
          <w:numId w:val="3"/>
        </w:numPr>
      </w:pPr>
      <w:bookmarkStart w:id="155" w:name="_Ref445305344"/>
      <w:r>
        <w:t>X. F. Liu, B. Z. Wang, W. Shao. A marching-on-in-order scheme for exact attenuation constant extraction of lossy transmission lines[C]. China-Japan Joint Microwave Conference Proceedings, Chengdu, 2006, 527-529</w:t>
      </w:r>
      <w:bookmarkEnd w:id="155"/>
    </w:p>
    <w:p>
      <w:pPr>
        <w:jc w:val="center"/>
        <w:rPr>
          <w:rFonts w:ascii="Times New Roman" w:hAnsi="Times New Roman"/>
          <w:sz w:val="24"/>
        </w:rPr>
      </w:pPr>
    </w:p>
    <w:p>
      <w:pPr>
        <w:jc w:val="center"/>
        <w:rPr>
          <w:rFonts w:ascii="Times New Roman" w:hAnsi="Times New Roman"/>
          <w:sz w:val="24"/>
        </w:rPr>
        <w:sectPr>
          <w:headerReference r:id="rId25" w:type="default"/>
          <w:pgSz w:w="11906" w:h="16838"/>
          <w:pgMar w:top="1701" w:right="1701" w:bottom="1701" w:left="1701" w:header="1134" w:footer="1134" w:gutter="0"/>
          <w:cols w:space="425" w:num="1"/>
          <w:docGrid w:linePitch="312" w:charSpace="0"/>
        </w:sectPr>
      </w:pPr>
    </w:p>
    <w:p>
      <w:pPr>
        <w:pStyle w:val="51"/>
      </w:pPr>
      <w:bookmarkStart w:id="156" w:name="_Toc466640345"/>
      <w:bookmarkStart w:id="157" w:name="_Toc466640277"/>
      <w:bookmarkStart w:id="158" w:name="_Toc466640611"/>
      <w:bookmarkStart w:id="159" w:name="_Toc1048395885"/>
      <w:r>
        <w:t>外文资料原文</w:t>
      </w:r>
      <w:bookmarkEnd w:id="156"/>
      <w:bookmarkEnd w:id="157"/>
      <w:bookmarkEnd w:id="158"/>
      <w:bookmarkEnd w:id="159"/>
    </w:p>
    <w:p>
      <w:pPr>
        <w:widowControl/>
        <w:jc w:val="left"/>
        <w:rPr>
          <w:rFonts w:ascii="Times New Roman" w:hAnsi="Times New Roman" w:cs="宋体"/>
          <w:kern w:val="0"/>
          <w:sz w:val="24"/>
        </w:rPr>
        <w:sectPr>
          <w:headerReference r:id="rId26" w:type="default"/>
          <w:pgSz w:w="11906" w:h="16838"/>
          <w:pgMar w:top="1701" w:right="1701" w:bottom="1701" w:left="1701" w:header="1134" w:footer="1134" w:gutter="0"/>
          <w:cols w:space="425" w:num="1"/>
          <w:docGrid w:linePitch="312" w:charSpace="0"/>
        </w:sectPr>
      </w:pPr>
      <w:r>
        <w:rPr>
          <w:rFonts w:ascii="Times New Roman" w:hAnsi="Times New Roman" w:cs="宋体"/>
          <w:kern w:val="0"/>
          <w:sz w:val="24"/>
        </w:rPr>
        <w:drawing>
          <wp:inline distT="0" distB="0" distL="0" distR="0">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图片2016111113500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5400675" cy="6867525"/>
                    </a:xfrm>
                    <a:prstGeom prst="rect">
                      <a:avLst/>
                    </a:prstGeom>
                    <a:noFill/>
                    <a:ln>
                      <a:noFill/>
                    </a:ln>
                  </pic:spPr>
                </pic:pic>
              </a:graphicData>
            </a:graphic>
          </wp:inline>
        </w:drawing>
      </w:r>
    </w:p>
    <w:p>
      <w:pPr>
        <w:pStyle w:val="51"/>
      </w:pPr>
      <w:bookmarkStart w:id="160" w:name="_Toc466640346"/>
      <w:bookmarkStart w:id="161" w:name="_Toc466640278"/>
      <w:bookmarkStart w:id="162" w:name="_Toc466640612"/>
      <w:bookmarkStart w:id="163" w:name="_Toc593400106"/>
      <w:r>
        <w:t>外文资料译文</w:t>
      </w:r>
      <w:bookmarkEnd w:id="160"/>
      <w:bookmarkEnd w:id="161"/>
      <w:bookmarkEnd w:id="162"/>
      <w:bookmarkEnd w:id="163"/>
    </w:p>
    <w:p>
      <w:pPr>
        <w:spacing w:before="360" w:after="120" w:line="400" w:lineRule="exact"/>
        <w:jc w:val="left"/>
        <w:rPr>
          <w:rFonts w:ascii="Times New Roman" w:hAnsi="Times New Roman" w:eastAsia="黑体"/>
          <w:sz w:val="28"/>
          <w:szCs w:val="28"/>
        </w:rPr>
      </w:pPr>
      <w:r>
        <w:rPr>
          <w:rFonts w:hint="eastAsia" w:ascii="Times New Roman" w:hAnsi="Times New Roman" w:eastAsia="黑体"/>
          <w:sz w:val="28"/>
          <w:szCs w:val="28"/>
        </w:rPr>
        <w:t>基于多载波索引键控的正交多路复用系统的误码率上界</w:t>
      </w:r>
    </w:p>
    <w:p>
      <w:pPr>
        <w:spacing w:before="240" w:after="120" w:line="400" w:lineRule="exact"/>
        <w:jc w:val="left"/>
        <w:rPr>
          <w:rFonts w:ascii="Times New Roman" w:hAnsi="Times New Roman" w:eastAsia="黑体"/>
          <w:sz w:val="28"/>
          <w:szCs w:val="28"/>
        </w:rPr>
      </w:pPr>
      <w:r>
        <w:rPr>
          <w:rFonts w:hint="eastAsia" w:ascii="Times New Roman" w:hAnsi="Times New Roman" w:eastAsia="黑体"/>
          <w:sz w:val="28"/>
          <w:szCs w:val="28"/>
        </w:rPr>
        <w:t>二．基于多载波索引键控的正交频分多路复用系统模型</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kern w:val="0"/>
          <w:sz w:val="24"/>
        </w:rPr>
        <w:t>我们考虑一个端到端的M-QAM，Nc子载波的基于多载波索引键控的正交频分多路复用系统有</w:t>
      </w:r>
      <w:r>
        <w:rPr>
          <w:rFonts w:ascii="Times New Roman" w:hAnsi="Times New Roman" w:cs="宋体"/>
          <w:kern w:val="0"/>
          <w:sz w:val="24"/>
        </w:rPr>
        <w:t>n</w:t>
      </w:r>
      <w:r>
        <w:rPr>
          <w:rFonts w:hint="eastAsia" w:ascii="Times New Roman" w:hAnsi="Times New Roman" w:cs="宋体"/>
          <w:kern w:val="0"/>
          <w:sz w:val="24"/>
        </w:rPr>
        <w:t>个簇，每个簇有</w:t>
      </w:r>
      <w:r>
        <w:rPr>
          <w:rFonts w:ascii="Times New Roman" w:hAnsi="Times New Roman" w:cs="宋体"/>
          <w:kern w:val="0"/>
          <w:sz w:val="24"/>
        </w:rPr>
        <w:t>N</w:t>
      </w:r>
      <w:r>
        <w:rPr>
          <w:rFonts w:hint="eastAsia" w:ascii="Times New Roman" w:hAnsi="Times New Roman" w:cs="宋体"/>
          <w:kern w:val="0"/>
          <w:sz w:val="24"/>
        </w:rPr>
        <w:t>个子载波（Nc=nN）。</w:t>
      </w:r>
      <w:r>
        <w:rPr>
          <w:rFonts w:ascii="Times New Roman" w:hAnsi="Times New Roman" w:cs="宋体"/>
          <w:kern w:val="0"/>
          <w:sz w:val="24"/>
        </w:rPr>
        <w:t>M-QAM</w:t>
      </w:r>
      <w:r>
        <w:rPr>
          <w:rFonts w:hint="eastAsia" w:ascii="Times New Roman" w:hAnsi="Times New Roman" w:cs="宋体"/>
          <w:kern w:val="0"/>
          <w:sz w:val="24"/>
        </w:rPr>
        <w:t>的符号流经过串并转换之后每n个符号组成一个相量</w:t>
      </w:r>
      <w:r>
        <w:rPr>
          <w:rFonts w:hint="eastAsia" w:ascii="Times New Roman" w:hAnsi="Times New Roman" w:cs="宋体"/>
          <w:kern w:val="0"/>
          <w:sz w:val="24"/>
        </w:rPr>
        <w:object>
          <v:shape id="_x0000_i1043" o:spt="75" type="#_x0000_t75" style="height:18pt;width:84pt;" o:ole="t" filled="f" o:preferrelative="t" stroked="f" coordsize="21600,21600">
            <v:path/>
            <v:fill on="f" focussize="0,0"/>
            <v:stroke on="f" joinstyle="miter"/>
            <v:imagedata r:id="rId68" o:title=""/>
            <o:lock v:ext="edit" aspectratio="t"/>
            <w10:wrap type="none"/>
            <w10:anchorlock/>
          </v:shape>
          <o:OLEObject Type="Embed" ProgID="Equation.3" ShapeID="_x0000_i1043" DrawAspect="Content" ObjectID="_1468075743" r:id="rId67">
            <o:LockedField>false</o:LockedField>
          </o:OLEObject>
        </w:object>
      </w:r>
      <w:r>
        <w:rPr>
          <w:rFonts w:hint="eastAsia" w:ascii="Times New Roman" w:hAnsi="Times New Roman" w:cs="宋体"/>
          <w:kern w:val="0"/>
          <w:sz w:val="24"/>
        </w:rPr>
        <w:t>，</w:t>
      </w:r>
      <w:r>
        <w:rPr>
          <w:rFonts w:hint="eastAsia" w:ascii="Times New Roman" w:hAnsi="Times New Roman" w:cs="宋体"/>
          <w:kern w:val="0"/>
          <w:sz w:val="24"/>
        </w:rPr>
        <w:object>
          <v:shape id="_x0000_i1044" o:spt="75" type="#_x0000_t75" style="height:13.35pt;width:30pt;" o:ole="t" filled="f" o:preferrelative="t" stroked="f" coordsize="21600,21600">
            <v:path/>
            <v:fill on="f" focussize="0,0"/>
            <v:stroke on="f" joinstyle="miter"/>
            <v:imagedata r:id="rId70" o:title=""/>
            <o:lock v:ext="edit" aspectratio="t"/>
            <w10:wrap type="none"/>
            <w10:anchorlock/>
          </v:shape>
          <o:OLEObject Type="Embed" ProgID="Equation.3" ShapeID="_x0000_i1044" DrawAspect="Content" ObjectID="_1468075744" r:id="rId69">
            <o:LockedField>false</o:LockedField>
          </o:OLEObject>
        </w:object>
      </w:r>
      <w:r>
        <w:rPr>
          <w:rFonts w:hint="eastAsia" w:ascii="Times New Roman" w:hAnsi="Times New Roman" w:cs="宋体"/>
          <w:kern w:val="0"/>
          <w:sz w:val="24"/>
        </w:rPr>
        <w:t>是和传统正交频分多路复用一样是用来调制子载波的，但是不同的是只有这n个活跃子载波进行了调制。</w:t>
      </w:r>
      <w:r>
        <w:rPr>
          <w:rFonts w:hint="eastAsia" w:ascii="Times New Roman" w:hAnsi="Times New Roman" w:cs="宋体"/>
          <w:sz w:val="24"/>
        </w:rPr>
        <w:t>……</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sz w:val="24"/>
        </w:rPr>
        <w:t>……</w:t>
      </w:r>
    </w:p>
    <w:p>
      <w:pPr>
        <w:rPr>
          <w:rFonts w:ascii="Times New Roman" w:hAnsi="Times New Roman"/>
        </w:rPr>
      </w:pPr>
    </w:p>
    <w:sectPr>
      <w:pgSz w:w="11906" w:h="16838"/>
      <w:pgMar w:top="1701" w:right="1701" w:bottom="1701" w:left="1701" w:header="1134" w:footer="1134"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dobe Ming Std"/>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Courier New">
    <w:panose1 w:val="02070309020205020404"/>
    <w:charset w:val="00"/>
    <w:family w:val="decorative"/>
    <w:pitch w:val="default"/>
    <w:sig w:usb0="E0002AFF" w:usb1="C0007843" w:usb2="00000009" w:usb3="00000000" w:csb0="400001FF" w:csb1="FFFF0000"/>
  </w:font>
  <w:font w:name="华文行楷">
    <w:altName w:val="宋体"/>
    <w:panose1 w:val="02010800040101010101"/>
    <w:charset w:val="86"/>
    <w:family w:val="auto"/>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楷体_GB2312">
    <w:altName w:val="楷体"/>
    <w:panose1 w:val="00000000000000000000"/>
    <w:charset w:val="86"/>
    <w:family w:val="decorative"/>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dobe 明體 Std">
    <w:panose1 w:val="02020300000000000000"/>
    <w:charset w:val="88"/>
    <w:family w:val="auto"/>
    <w:pitch w:val="default"/>
    <w:sig w:usb0="00000001" w:usb1="1A0F1900" w:usb2="00000016" w:usb3="00000000" w:csb0="00120005" w:csb1="00000000"/>
  </w:font>
  <w:font w:name="微软雅黑">
    <w:panose1 w:val="020B0503020204020204"/>
    <w:charset w:val="86"/>
    <w:family w:val="auto"/>
    <w:pitch w:val="default"/>
    <w:sig w:usb0="A0000287" w:usb1="28CF3C52" w:usb2="00000016" w:usb3="00000000" w:csb0="0004001F" w:csb1="00000000"/>
  </w:font>
  <w:font w:name="Adobe Ming Std">
    <w:panose1 w:val="02020300000000000000"/>
    <w:charset w:val="00"/>
    <w:family w:val="auto"/>
    <w:pitch w:val="default"/>
    <w:sig w:usb0="00000000" w:usb1="00000000" w:usb2="00000000" w:usb3="00000000" w:csb0="00140004" w:csb1="00000000"/>
  </w:font>
  <w:font w:name="Calibri">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I</w:t>
    </w:r>
    <w:r>
      <w:rPr>
        <w:rStyle w:val="20"/>
        <w:rFonts w:ascii="Times New Roman" w:hAnsi="Times New Roman" w:cs="Times New Roman"/>
      </w:rPr>
      <w:fldChar w:fldCharType="end"/>
    </w:r>
  </w:p>
  <w:p>
    <w:pPr>
      <w:pStyle w:val="14"/>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II</w:t>
    </w:r>
    <w:r>
      <w:rPr>
        <w:rStyle w:val="20"/>
        <w:rFonts w:ascii="Times New Roman" w:hAnsi="Times New Roman" w:cs="Times New Roman"/>
      </w:rPr>
      <w:fldChar w:fldCharType="end"/>
    </w:r>
  </w:p>
  <w:p>
    <w:pPr>
      <w:pStyle w:val="14"/>
      <w:jc w:val="center"/>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9</w:t>
    </w:r>
    <w:r>
      <w:rPr>
        <w:rStyle w:val="20"/>
        <w:rFonts w:ascii="Times New Roman" w:hAnsi="Times New Roman" w:cs="Times New Roman"/>
      </w:rPr>
      <w:fldChar w:fldCharType="end"/>
    </w:r>
  </w:p>
  <w:p>
    <w:pPr>
      <w:pStyle w:val="14"/>
      <w:ind w:right="360" w:firstLine="360"/>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10</w:t>
    </w:r>
    <w:r>
      <w:rPr>
        <w:rFonts w:ascii="Times New Roman" w:hAnsi="Times New Roman" w:cs="Times New Roma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第一章 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电子科技大学学士学位论文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第二章 时域积分方程基础</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第三章 时域积分方程数值方法研究</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电子科技大学学士学位论文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第六章 全文总结与展望</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致谢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参考文献</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4"/>
        <w:szCs w:val="21"/>
      </w:rPr>
    </w:pPr>
    <w:r>
      <w:rPr>
        <w:sz w:val="21"/>
      </w:rPr>
      <w:t>外文资料原文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电子科技大学  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91647437">
    <w:nsid w:val="70C03FCD"/>
    <w:multiLevelType w:val="multilevel"/>
    <w:tmpl w:val="70C03FCD"/>
    <w:lvl w:ilvl="0" w:tentative="1">
      <w:start w:val="1"/>
      <w:numFmt w:val="upperRoman"/>
      <w:pStyle w:val="2"/>
      <w:lvlText w:val="第 %1 条"/>
      <w:lvlJc w:val="left"/>
      <w:pPr>
        <w:tabs>
          <w:tab w:val="left" w:pos="1440"/>
        </w:tabs>
        <w:ind w:left="0" w:firstLine="0"/>
      </w:pPr>
    </w:lvl>
    <w:lvl w:ilvl="1" w:tentative="1">
      <w:start w:val="1"/>
      <w:numFmt w:val="decimalZero"/>
      <w:pStyle w:val="3"/>
      <w:isLgl/>
      <w:lvlText w:val="节 %1.%2"/>
      <w:lvlJc w:val="left"/>
      <w:pPr>
        <w:tabs>
          <w:tab w:val="left" w:pos="1080"/>
        </w:tabs>
        <w:ind w:left="0" w:firstLine="0"/>
      </w:pPr>
    </w:lvl>
    <w:lvl w:ilvl="2" w:tentative="1">
      <w:start w:val="1"/>
      <w:numFmt w:val="lowerLetter"/>
      <w:pStyle w:val="4"/>
      <w:lvlText w:val="(%3)"/>
      <w:lvlJc w:val="left"/>
      <w:pPr>
        <w:tabs>
          <w:tab w:val="left" w:pos="1008"/>
        </w:tabs>
        <w:ind w:left="720" w:hanging="432"/>
      </w:pPr>
    </w:lvl>
    <w:lvl w:ilvl="3" w:tentative="1">
      <w:start w:val="1"/>
      <w:numFmt w:val="lowerRoman"/>
      <w:pStyle w:val="5"/>
      <w:lvlText w:val="(%4)"/>
      <w:lvlJc w:val="right"/>
      <w:pPr>
        <w:tabs>
          <w:tab w:val="left" w:pos="864"/>
        </w:tabs>
        <w:ind w:left="864" w:hanging="144"/>
      </w:pPr>
    </w:lvl>
    <w:lvl w:ilvl="4" w:tentative="1">
      <w:start w:val="1"/>
      <w:numFmt w:val="decimal"/>
      <w:pStyle w:val="6"/>
      <w:lvlText w:val="%5)"/>
      <w:lvlJc w:val="left"/>
      <w:pPr>
        <w:tabs>
          <w:tab w:val="left" w:pos="1008"/>
        </w:tabs>
        <w:ind w:left="1008" w:hanging="432"/>
      </w:pPr>
    </w:lvl>
    <w:lvl w:ilvl="5" w:tentative="1">
      <w:start w:val="1"/>
      <w:numFmt w:val="lowerLetter"/>
      <w:pStyle w:val="7"/>
      <w:lvlText w:val="%6)"/>
      <w:lvlJc w:val="left"/>
      <w:pPr>
        <w:tabs>
          <w:tab w:val="left" w:pos="1152"/>
        </w:tabs>
        <w:ind w:left="1152" w:hanging="432"/>
      </w:pPr>
    </w:lvl>
    <w:lvl w:ilvl="6" w:tentative="1">
      <w:start w:val="1"/>
      <w:numFmt w:val="lowerRoman"/>
      <w:pStyle w:val="8"/>
      <w:lvlText w:val="%7)"/>
      <w:lvlJc w:val="right"/>
      <w:pPr>
        <w:tabs>
          <w:tab w:val="left" w:pos="1296"/>
        </w:tabs>
        <w:ind w:left="1296" w:hanging="288"/>
      </w:pPr>
    </w:lvl>
    <w:lvl w:ilvl="7" w:tentative="1">
      <w:start w:val="1"/>
      <w:numFmt w:val="lowerLetter"/>
      <w:pStyle w:val="9"/>
      <w:lvlText w:val="%8."/>
      <w:lvlJc w:val="left"/>
      <w:pPr>
        <w:tabs>
          <w:tab w:val="left" w:pos="1440"/>
        </w:tabs>
        <w:ind w:left="1440" w:hanging="432"/>
      </w:pPr>
    </w:lvl>
    <w:lvl w:ilvl="8" w:tentative="1">
      <w:start w:val="1"/>
      <w:numFmt w:val="lowerRoman"/>
      <w:pStyle w:val="10"/>
      <w:lvlText w:val="%9."/>
      <w:lvlJc w:val="right"/>
      <w:pPr>
        <w:tabs>
          <w:tab w:val="left" w:pos="1584"/>
        </w:tabs>
        <w:ind w:left="1584" w:hanging="144"/>
      </w:pPr>
    </w:lvl>
  </w:abstractNum>
  <w:abstractNum w:abstractNumId="1955166843">
    <w:nsid w:val="74897A7B"/>
    <w:multiLevelType w:val="multilevel"/>
    <w:tmpl w:val="74897A7B"/>
    <w:lvl w:ilvl="0" w:tentative="1">
      <w:start w:val="1"/>
      <w:numFmt w:val="decimal"/>
      <w:pStyle w:val="47"/>
      <w:lvlText w:val="[%1]"/>
      <w:lvlJc w:val="left"/>
      <w:pPr>
        <w:tabs>
          <w:tab w:val="left" w:pos="397"/>
        </w:tabs>
        <w:ind w:left="420" w:hanging="420"/>
      </w:pPr>
      <w:rPr>
        <w:rFonts w:hint="eastAsia"/>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960497518">
    <w:nsid w:val="3940076E"/>
    <w:multiLevelType w:val="multilevel"/>
    <w:tmpl w:val="3940076E"/>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891647437"/>
  </w:num>
  <w:num w:numId="2">
    <w:abstractNumId w:val="1955166843"/>
  </w:num>
  <w:num w:numId="3">
    <w:abstractNumId w:val="9604975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426DD"/>
    <w:rsid w:val="00045F60"/>
    <w:rsid w:val="00103E03"/>
    <w:rsid w:val="00112B69"/>
    <w:rsid w:val="001337C4"/>
    <w:rsid w:val="00164E90"/>
    <w:rsid w:val="00174EBB"/>
    <w:rsid w:val="00181050"/>
    <w:rsid w:val="001B0F15"/>
    <w:rsid w:val="00211FAA"/>
    <w:rsid w:val="00214AE3"/>
    <w:rsid w:val="002B3AA9"/>
    <w:rsid w:val="002D5DC8"/>
    <w:rsid w:val="00363F36"/>
    <w:rsid w:val="003B0118"/>
    <w:rsid w:val="003E51D6"/>
    <w:rsid w:val="00434F95"/>
    <w:rsid w:val="00514873"/>
    <w:rsid w:val="00552011"/>
    <w:rsid w:val="005B0151"/>
    <w:rsid w:val="00601BDB"/>
    <w:rsid w:val="00610E3E"/>
    <w:rsid w:val="006651A9"/>
    <w:rsid w:val="0067266F"/>
    <w:rsid w:val="006F6161"/>
    <w:rsid w:val="00785104"/>
    <w:rsid w:val="007936D5"/>
    <w:rsid w:val="007C2476"/>
    <w:rsid w:val="007C46BD"/>
    <w:rsid w:val="007C7064"/>
    <w:rsid w:val="00830D99"/>
    <w:rsid w:val="00847C25"/>
    <w:rsid w:val="00865DED"/>
    <w:rsid w:val="008A6B07"/>
    <w:rsid w:val="008C21CA"/>
    <w:rsid w:val="009329C9"/>
    <w:rsid w:val="00972D09"/>
    <w:rsid w:val="009A4EAA"/>
    <w:rsid w:val="00A07E1B"/>
    <w:rsid w:val="00A177D6"/>
    <w:rsid w:val="00AA134C"/>
    <w:rsid w:val="00AA1F2E"/>
    <w:rsid w:val="00AD621E"/>
    <w:rsid w:val="00B044A3"/>
    <w:rsid w:val="00B1155D"/>
    <w:rsid w:val="00B23D9F"/>
    <w:rsid w:val="00B430A9"/>
    <w:rsid w:val="00B83B73"/>
    <w:rsid w:val="00BD6800"/>
    <w:rsid w:val="00C37232"/>
    <w:rsid w:val="00C41147"/>
    <w:rsid w:val="00CE064D"/>
    <w:rsid w:val="00E12A3F"/>
    <w:rsid w:val="00E134F8"/>
    <w:rsid w:val="00E45ED6"/>
    <w:rsid w:val="00EA7CEA"/>
    <w:rsid w:val="00F97988"/>
    <w:rsid w:val="0AFD31B6"/>
    <w:rsid w:val="0DBE6131"/>
    <w:rsid w:val="0E5BF1E6"/>
    <w:rsid w:val="0EFF0B47"/>
    <w:rsid w:val="0F2F3A70"/>
    <w:rsid w:val="13FFE139"/>
    <w:rsid w:val="17B64271"/>
    <w:rsid w:val="17DF7ABF"/>
    <w:rsid w:val="17FDF13E"/>
    <w:rsid w:val="1AF94F72"/>
    <w:rsid w:val="1E9476F8"/>
    <w:rsid w:val="1E9A2943"/>
    <w:rsid w:val="1F75FAC4"/>
    <w:rsid w:val="1FBE367E"/>
    <w:rsid w:val="1FC53568"/>
    <w:rsid w:val="1FDF5881"/>
    <w:rsid w:val="2264557A"/>
    <w:rsid w:val="23E02834"/>
    <w:rsid w:val="26EB085C"/>
    <w:rsid w:val="274BE1A5"/>
    <w:rsid w:val="27EB0AC5"/>
    <w:rsid w:val="27FF28EC"/>
    <w:rsid w:val="27FFA6F5"/>
    <w:rsid w:val="28FB3F9B"/>
    <w:rsid w:val="29FE3FE1"/>
    <w:rsid w:val="2A7DCECB"/>
    <w:rsid w:val="2B4BE4BD"/>
    <w:rsid w:val="2B7EC67C"/>
    <w:rsid w:val="2BED31ED"/>
    <w:rsid w:val="2C7E846B"/>
    <w:rsid w:val="2DE7A471"/>
    <w:rsid w:val="2DFB24EE"/>
    <w:rsid w:val="2EDD66D3"/>
    <w:rsid w:val="2EE71777"/>
    <w:rsid w:val="2F4F1C7C"/>
    <w:rsid w:val="2F7F614B"/>
    <w:rsid w:val="2F95A72E"/>
    <w:rsid w:val="2FF57061"/>
    <w:rsid w:val="33FE5235"/>
    <w:rsid w:val="35EF88AE"/>
    <w:rsid w:val="366F3023"/>
    <w:rsid w:val="375BAF49"/>
    <w:rsid w:val="376A5C4E"/>
    <w:rsid w:val="37AF78E4"/>
    <w:rsid w:val="3A7F451B"/>
    <w:rsid w:val="3B669B0F"/>
    <w:rsid w:val="3B7B1320"/>
    <w:rsid w:val="3BB9C05E"/>
    <w:rsid w:val="3BFD5D0B"/>
    <w:rsid w:val="3DE12AE8"/>
    <w:rsid w:val="3DECD0CD"/>
    <w:rsid w:val="3E656882"/>
    <w:rsid w:val="3E7F14B0"/>
    <w:rsid w:val="3EBBC5ED"/>
    <w:rsid w:val="3EF306BA"/>
    <w:rsid w:val="3F376437"/>
    <w:rsid w:val="3F3FBE8F"/>
    <w:rsid w:val="3F7D5E2B"/>
    <w:rsid w:val="3F7F2A7D"/>
    <w:rsid w:val="3FDDF371"/>
    <w:rsid w:val="477D1F6A"/>
    <w:rsid w:val="47FE7E7F"/>
    <w:rsid w:val="487A6C99"/>
    <w:rsid w:val="4CFF4981"/>
    <w:rsid w:val="4EEEA63C"/>
    <w:rsid w:val="4F8D1C9B"/>
    <w:rsid w:val="4FEA293A"/>
    <w:rsid w:val="4FF3618E"/>
    <w:rsid w:val="50FF9A47"/>
    <w:rsid w:val="55B251A2"/>
    <w:rsid w:val="57A609EA"/>
    <w:rsid w:val="57B72ED9"/>
    <w:rsid w:val="57DF0B98"/>
    <w:rsid w:val="57EDBDED"/>
    <w:rsid w:val="59BB56D2"/>
    <w:rsid w:val="5A748177"/>
    <w:rsid w:val="5AFFD44C"/>
    <w:rsid w:val="5BCD83F5"/>
    <w:rsid w:val="5BD532AF"/>
    <w:rsid w:val="5BDF654F"/>
    <w:rsid w:val="5BDF9E33"/>
    <w:rsid w:val="5BF5A9AE"/>
    <w:rsid w:val="5BFFD4C7"/>
    <w:rsid w:val="5CF788E4"/>
    <w:rsid w:val="5DFF5F5A"/>
    <w:rsid w:val="5E7F660B"/>
    <w:rsid w:val="5E856ED6"/>
    <w:rsid w:val="5EFF8082"/>
    <w:rsid w:val="5F7F2096"/>
    <w:rsid w:val="5F7F61A9"/>
    <w:rsid w:val="5F7F8AA1"/>
    <w:rsid w:val="5FC5B687"/>
    <w:rsid w:val="5FCFE440"/>
    <w:rsid w:val="5FD162DA"/>
    <w:rsid w:val="5FD66FF3"/>
    <w:rsid w:val="5FF51753"/>
    <w:rsid w:val="5FF658FA"/>
    <w:rsid w:val="5FFBB33B"/>
    <w:rsid w:val="5FFF7D4A"/>
    <w:rsid w:val="62A7CB55"/>
    <w:rsid w:val="639ECABA"/>
    <w:rsid w:val="63FF6346"/>
    <w:rsid w:val="641B29DA"/>
    <w:rsid w:val="655DA0EB"/>
    <w:rsid w:val="659D17B0"/>
    <w:rsid w:val="65DE45C9"/>
    <w:rsid w:val="65EBD8F3"/>
    <w:rsid w:val="669FF399"/>
    <w:rsid w:val="66B30A44"/>
    <w:rsid w:val="66D451F8"/>
    <w:rsid w:val="66D5B34D"/>
    <w:rsid w:val="671FE505"/>
    <w:rsid w:val="67FB7260"/>
    <w:rsid w:val="69FF49BB"/>
    <w:rsid w:val="6AB6CD39"/>
    <w:rsid w:val="6AB7870A"/>
    <w:rsid w:val="6AFE7018"/>
    <w:rsid w:val="6AFFBD7D"/>
    <w:rsid w:val="6B7F2340"/>
    <w:rsid w:val="6BC7F47F"/>
    <w:rsid w:val="6BDD7020"/>
    <w:rsid w:val="6C7FFB1B"/>
    <w:rsid w:val="6CDFEC37"/>
    <w:rsid w:val="6CFDD1A1"/>
    <w:rsid w:val="6D6E2725"/>
    <w:rsid w:val="6DAF0A0E"/>
    <w:rsid w:val="6DB53549"/>
    <w:rsid w:val="6DDFA1B3"/>
    <w:rsid w:val="6EBDB0D9"/>
    <w:rsid w:val="6ECDB720"/>
    <w:rsid w:val="6ECF16B9"/>
    <w:rsid w:val="6EE708C4"/>
    <w:rsid w:val="6EFE044D"/>
    <w:rsid w:val="6F2B5A0A"/>
    <w:rsid w:val="6F372BCE"/>
    <w:rsid w:val="6F77ACB6"/>
    <w:rsid w:val="6F9D03BE"/>
    <w:rsid w:val="6FA5BA8F"/>
    <w:rsid w:val="6FAA481F"/>
    <w:rsid w:val="6FDE3257"/>
    <w:rsid w:val="6FF8E551"/>
    <w:rsid w:val="6FF90765"/>
    <w:rsid w:val="70DD7EF2"/>
    <w:rsid w:val="70FB5007"/>
    <w:rsid w:val="71DE2F8E"/>
    <w:rsid w:val="72EF9B5C"/>
    <w:rsid w:val="72FC9B3E"/>
    <w:rsid w:val="739F6256"/>
    <w:rsid w:val="73AD91AC"/>
    <w:rsid w:val="73E96992"/>
    <w:rsid w:val="73EE359B"/>
    <w:rsid w:val="73EEA4D1"/>
    <w:rsid w:val="73F6064E"/>
    <w:rsid w:val="73F709E7"/>
    <w:rsid w:val="73FBF2CF"/>
    <w:rsid w:val="74EF8B0F"/>
    <w:rsid w:val="752F2BF4"/>
    <w:rsid w:val="75BC6093"/>
    <w:rsid w:val="75E56FB3"/>
    <w:rsid w:val="767FDF9A"/>
    <w:rsid w:val="76CBF419"/>
    <w:rsid w:val="76FCD704"/>
    <w:rsid w:val="774F7777"/>
    <w:rsid w:val="777B065D"/>
    <w:rsid w:val="777FEADD"/>
    <w:rsid w:val="77B6B093"/>
    <w:rsid w:val="77B7718A"/>
    <w:rsid w:val="77BCFA02"/>
    <w:rsid w:val="77BFE132"/>
    <w:rsid w:val="77DF7AAE"/>
    <w:rsid w:val="77F30E8F"/>
    <w:rsid w:val="77F3D0E0"/>
    <w:rsid w:val="77FA8EF6"/>
    <w:rsid w:val="77FB7742"/>
    <w:rsid w:val="77FF2E67"/>
    <w:rsid w:val="7867D6BF"/>
    <w:rsid w:val="787E0F33"/>
    <w:rsid w:val="797F3985"/>
    <w:rsid w:val="79F40C57"/>
    <w:rsid w:val="7A7E1F0F"/>
    <w:rsid w:val="7A7E7629"/>
    <w:rsid w:val="7ADBA27F"/>
    <w:rsid w:val="7ADFB790"/>
    <w:rsid w:val="7AF14DC9"/>
    <w:rsid w:val="7AFE6A69"/>
    <w:rsid w:val="7B67B344"/>
    <w:rsid w:val="7B9F22D6"/>
    <w:rsid w:val="7B9F9915"/>
    <w:rsid w:val="7B9FA155"/>
    <w:rsid w:val="7BBF6D2F"/>
    <w:rsid w:val="7BCDDEA5"/>
    <w:rsid w:val="7BF76A8D"/>
    <w:rsid w:val="7BFD3E77"/>
    <w:rsid w:val="7BFD487B"/>
    <w:rsid w:val="7BFDAA9B"/>
    <w:rsid w:val="7BFE5D95"/>
    <w:rsid w:val="7BFFBA6B"/>
    <w:rsid w:val="7C3C7A78"/>
    <w:rsid w:val="7C863B2A"/>
    <w:rsid w:val="7CDFF897"/>
    <w:rsid w:val="7CE79BF8"/>
    <w:rsid w:val="7CF99FBD"/>
    <w:rsid w:val="7D37B13A"/>
    <w:rsid w:val="7D571D0B"/>
    <w:rsid w:val="7D5DB791"/>
    <w:rsid w:val="7D7A4F7D"/>
    <w:rsid w:val="7D7BF9CF"/>
    <w:rsid w:val="7D9F3561"/>
    <w:rsid w:val="7DBF656F"/>
    <w:rsid w:val="7DBFE3D7"/>
    <w:rsid w:val="7DDB0BCA"/>
    <w:rsid w:val="7DEF1B9F"/>
    <w:rsid w:val="7DF6C273"/>
    <w:rsid w:val="7DFBC584"/>
    <w:rsid w:val="7E754FE6"/>
    <w:rsid w:val="7E971D19"/>
    <w:rsid w:val="7EDD4482"/>
    <w:rsid w:val="7EDF9F0B"/>
    <w:rsid w:val="7EFAE8BC"/>
    <w:rsid w:val="7F1A25E1"/>
    <w:rsid w:val="7F37FD4D"/>
    <w:rsid w:val="7F4FC4FC"/>
    <w:rsid w:val="7F5C819A"/>
    <w:rsid w:val="7F6E1773"/>
    <w:rsid w:val="7F6F02AB"/>
    <w:rsid w:val="7F73DC6C"/>
    <w:rsid w:val="7F79F9A8"/>
    <w:rsid w:val="7F7B45DC"/>
    <w:rsid w:val="7F7E28F7"/>
    <w:rsid w:val="7F7F0C0B"/>
    <w:rsid w:val="7F7F9D17"/>
    <w:rsid w:val="7F7FA71F"/>
    <w:rsid w:val="7F925049"/>
    <w:rsid w:val="7F94D79E"/>
    <w:rsid w:val="7FAECC18"/>
    <w:rsid w:val="7FBF85F5"/>
    <w:rsid w:val="7FC7D114"/>
    <w:rsid w:val="7FCD93E0"/>
    <w:rsid w:val="7FD70CE3"/>
    <w:rsid w:val="7FDB750B"/>
    <w:rsid w:val="7FDF0646"/>
    <w:rsid w:val="7FDF2EB6"/>
    <w:rsid w:val="7FDF9E8B"/>
    <w:rsid w:val="7FF716AF"/>
    <w:rsid w:val="7FF759CC"/>
    <w:rsid w:val="7FF7FB80"/>
    <w:rsid w:val="7FFAF220"/>
    <w:rsid w:val="7FFE1280"/>
    <w:rsid w:val="7FFE1293"/>
    <w:rsid w:val="7FFE17A7"/>
    <w:rsid w:val="87A7357D"/>
    <w:rsid w:val="87BA9BC6"/>
    <w:rsid w:val="8A7EBBF8"/>
    <w:rsid w:val="8BBB4B79"/>
    <w:rsid w:val="8D3F7398"/>
    <w:rsid w:val="8DDF448E"/>
    <w:rsid w:val="8FFE056D"/>
    <w:rsid w:val="935550D1"/>
    <w:rsid w:val="979EBE59"/>
    <w:rsid w:val="9B6506E3"/>
    <w:rsid w:val="9BFB7B2C"/>
    <w:rsid w:val="9D3FB44E"/>
    <w:rsid w:val="9EDD8B2A"/>
    <w:rsid w:val="9EFA0BE4"/>
    <w:rsid w:val="9F676885"/>
    <w:rsid w:val="9F959FD9"/>
    <w:rsid w:val="9FBAF937"/>
    <w:rsid w:val="9FD7EEC8"/>
    <w:rsid w:val="9FDF369C"/>
    <w:rsid w:val="9FDF7DAE"/>
    <w:rsid w:val="A36FBDEA"/>
    <w:rsid w:val="A6FA66AD"/>
    <w:rsid w:val="A797BC61"/>
    <w:rsid w:val="A7FF290A"/>
    <w:rsid w:val="A9DF57B3"/>
    <w:rsid w:val="ABE81023"/>
    <w:rsid w:val="ACEFD4C5"/>
    <w:rsid w:val="ACF9540B"/>
    <w:rsid w:val="ADBFE1EC"/>
    <w:rsid w:val="AE37A5A7"/>
    <w:rsid w:val="AEF6E9BD"/>
    <w:rsid w:val="AFCF7A35"/>
    <w:rsid w:val="AFED9E65"/>
    <w:rsid w:val="AFF898AF"/>
    <w:rsid w:val="AFFBF5EC"/>
    <w:rsid w:val="AFFEB1E8"/>
    <w:rsid w:val="B2F9E3CB"/>
    <w:rsid w:val="B357529A"/>
    <w:rsid w:val="B3ECD1CC"/>
    <w:rsid w:val="B3FD4D73"/>
    <w:rsid w:val="B3FFD4EC"/>
    <w:rsid w:val="B5D7B4E4"/>
    <w:rsid w:val="B5FF6063"/>
    <w:rsid w:val="B7576E1E"/>
    <w:rsid w:val="B77794D4"/>
    <w:rsid w:val="B7DF66F7"/>
    <w:rsid w:val="B9EFED81"/>
    <w:rsid w:val="BA7F598C"/>
    <w:rsid w:val="BABFC6B5"/>
    <w:rsid w:val="BADF6047"/>
    <w:rsid w:val="BAEF5254"/>
    <w:rsid w:val="BBEF0D56"/>
    <w:rsid w:val="BBF8872E"/>
    <w:rsid w:val="BBFFA18B"/>
    <w:rsid w:val="BD07CC62"/>
    <w:rsid w:val="BD5725B2"/>
    <w:rsid w:val="BD71C6DD"/>
    <w:rsid w:val="BD9B1E56"/>
    <w:rsid w:val="BDBD2C06"/>
    <w:rsid w:val="BDEB293A"/>
    <w:rsid w:val="BDFF9B2B"/>
    <w:rsid w:val="BE8E40A3"/>
    <w:rsid w:val="BEDCD4D8"/>
    <w:rsid w:val="BEF91D70"/>
    <w:rsid w:val="BF4F61E5"/>
    <w:rsid w:val="BF97CEB0"/>
    <w:rsid w:val="BFBB23B3"/>
    <w:rsid w:val="BFBEB812"/>
    <w:rsid w:val="BFCF84B3"/>
    <w:rsid w:val="BFF6BE01"/>
    <w:rsid w:val="BFF78DC5"/>
    <w:rsid w:val="BFF78DEF"/>
    <w:rsid w:val="BFFEA800"/>
    <w:rsid w:val="BFFF3AC6"/>
    <w:rsid w:val="BFFF4630"/>
    <w:rsid w:val="C37F8075"/>
    <w:rsid w:val="C5EE5811"/>
    <w:rsid w:val="C6BF32AD"/>
    <w:rsid w:val="C6DB92ED"/>
    <w:rsid w:val="C6F58250"/>
    <w:rsid w:val="C79BF7CA"/>
    <w:rsid w:val="CD875894"/>
    <w:rsid w:val="CDB652EC"/>
    <w:rsid w:val="CDFD01CF"/>
    <w:rsid w:val="CE670402"/>
    <w:rsid w:val="D3D8A690"/>
    <w:rsid w:val="D59CF45C"/>
    <w:rsid w:val="D5FF2C1D"/>
    <w:rsid w:val="D6DA18E0"/>
    <w:rsid w:val="D6DE816A"/>
    <w:rsid w:val="D6F53C93"/>
    <w:rsid w:val="D7377EEC"/>
    <w:rsid w:val="D73FBE3E"/>
    <w:rsid w:val="D7D76E6E"/>
    <w:rsid w:val="D7F977D1"/>
    <w:rsid w:val="D8CD6321"/>
    <w:rsid w:val="D9F4FB14"/>
    <w:rsid w:val="D9FB3AF3"/>
    <w:rsid w:val="DAB75BE6"/>
    <w:rsid w:val="DAFF87B2"/>
    <w:rsid w:val="DBFBE48C"/>
    <w:rsid w:val="DBFD39FC"/>
    <w:rsid w:val="DBFF3EB3"/>
    <w:rsid w:val="DEFBE33E"/>
    <w:rsid w:val="DEFFDB22"/>
    <w:rsid w:val="DF579CB5"/>
    <w:rsid w:val="DF74746E"/>
    <w:rsid w:val="DF775068"/>
    <w:rsid w:val="DF7CECEC"/>
    <w:rsid w:val="DF7F06C0"/>
    <w:rsid w:val="DF8FBE8D"/>
    <w:rsid w:val="DFDBF097"/>
    <w:rsid w:val="DFF3BF1C"/>
    <w:rsid w:val="DFF7F1BD"/>
    <w:rsid w:val="E15E919F"/>
    <w:rsid w:val="E37FD767"/>
    <w:rsid w:val="E56B6B85"/>
    <w:rsid w:val="E5F95ED3"/>
    <w:rsid w:val="E68907DF"/>
    <w:rsid w:val="E6AB0411"/>
    <w:rsid w:val="E6CBE3D7"/>
    <w:rsid w:val="E73F06C1"/>
    <w:rsid w:val="E77F6BB5"/>
    <w:rsid w:val="E7AE583E"/>
    <w:rsid w:val="EACF1E6D"/>
    <w:rsid w:val="EB97C891"/>
    <w:rsid w:val="EB9F1AA7"/>
    <w:rsid w:val="EBA3EA70"/>
    <w:rsid w:val="EC4312CF"/>
    <w:rsid w:val="EC8F7A04"/>
    <w:rsid w:val="ECFFD10D"/>
    <w:rsid w:val="ED5B580F"/>
    <w:rsid w:val="EDBF60F5"/>
    <w:rsid w:val="EDBFFD58"/>
    <w:rsid w:val="EDCF5D82"/>
    <w:rsid w:val="EDDFCB14"/>
    <w:rsid w:val="EDF7DA70"/>
    <w:rsid w:val="EDFBF807"/>
    <w:rsid w:val="EEDB1061"/>
    <w:rsid w:val="EEDE6DBA"/>
    <w:rsid w:val="EEEB408F"/>
    <w:rsid w:val="EEEF3711"/>
    <w:rsid w:val="EEF726D8"/>
    <w:rsid w:val="EEFDDCE0"/>
    <w:rsid w:val="EEFF6F9B"/>
    <w:rsid w:val="EEFFDCDE"/>
    <w:rsid w:val="EEFFF0DE"/>
    <w:rsid w:val="EF74C42A"/>
    <w:rsid w:val="EFA608FD"/>
    <w:rsid w:val="EFBFC008"/>
    <w:rsid w:val="EFEF4BE1"/>
    <w:rsid w:val="EFEFF925"/>
    <w:rsid w:val="EFF76BFD"/>
    <w:rsid w:val="EFF82C01"/>
    <w:rsid w:val="EFFE6235"/>
    <w:rsid w:val="EFFFADC8"/>
    <w:rsid w:val="F2CD9B6D"/>
    <w:rsid w:val="F2D7E091"/>
    <w:rsid w:val="F33B4275"/>
    <w:rsid w:val="F377D9AF"/>
    <w:rsid w:val="F3CB9D32"/>
    <w:rsid w:val="F3EF2B9A"/>
    <w:rsid w:val="F3F72A4B"/>
    <w:rsid w:val="F3FFCDB7"/>
    <w:rsid w:val="F4FAC0C3"/>
    <w:rsid w:val="F5DBB59F"/>
    <w:rsid w:val="F5DD2A03"/>
    <w:rsid w:val="F5DDF2F6"/>
    <w:rsid w:val="F5DE8608"/>
    <w:rsid w:val="F5DF40C6"/>
    <w:rsid w:val="F5DF451C"/>
    <w:rsid w:val="F5EE555D"/>
    <w:rsid w:val="F5F832B6"/>
    <w:rsid w:val="F5FE36AC"/>
    <w:rsid w:val="F65D7A38"/>
    <w:rsid w:val="F67F7274"/>
    <w:rsid w:val="F6A5D4CB"/>
    <w:rsid w:val="F6F57228"/>
    <w:rsid w:val="F6F797EF"/>
    <w:rsid w:val="F6FE1695"/>
    <w:rsid w:val="F72699B6"/>
    <w:rsid w:val="F7677C9A"/>
    <w:rsid w:val="F7794B45"/>
    <w:rsid w:val="F77B2D3B"/>
    <w:rsid w:val="F79F25BA"/>
    <w:rsid w:val="F7D7BD62"/>
    <w:rsid w:val="F7DE5276"/>
    <w:rsid w:val="F7EF0F18"/>
    <w:rsid w:val="F7F34DF8"/>
    <w:rsid w:val="F7F751A6"/>
    <w:rsid w:val="F7F9C020"/>
    <w:rsid w:val="F7FBB869"/>
    <w:rsid w:val="F7FD29E9"/>
    <w:rsid w:val="F8FDA151"/>
    <w:rsid w:val="F93B4C7E"/>
    <w:rsid w:val="F97FF685"/>
    <w:rsid w:val="F9F6813A"/>
    <w:rsid w:val="F9FF0BF8"/>
    <w:rsid w:val="FAEFBF02"/>
    <w:rsid w:val="FAFA96D0"/>
    <w:rsid w:val="FAFECDEF"/>
    <w:rsid w:val="FBB5AC22"/>
    <w:rsid w:val="FBBBFCC5"/>
    <w:rsid w:val="FBDB687E"/>
    <w:rsid w:val="FBF31397"/>
    <w:rsid w:val="FBF59CE7"/>
    <w:rsid w:val="FBF5B88C"/>
    <w:rsid w:val="FBFD5708"/>
    <w:rsid w:val="FC63AEE9"/>
    <w:rsid w:val="FC67F6D6"/>
    <w:rsid w:val="FCADEC8C"/>
    <w:rsid w:val="FCB76633"/>
    <w:rsid w:val="FCFB0628"/>
    <w:rsid w:val="FD6E59CA"/>
    <w:rsid w:val="FD6FB104"/>
    <w:rsid w:val="FD7FA616"/>
    <w:rsid w:val="FDBB7979"/>
    <w:rsid w:val="FDDF5122"/>
    <w:rsid w:val="FDE968DE"/>
    <w:rsid w:val="FDEC9006"/>
    <w:rsid w:val="FDF7339F"/>
    <w:rsid w:val="FDFB3EC5"/>
    <w:rsid w:val="FDFCE23F"/>
    <w:rsid w:val="FDFFE636"/>
    <w:rsid w:val="FE3F2379"/>
    <w:rsid w:val="FE7ECC69"/>
    <w:rsid w:val="FE9D083F"/>
    <w:rsid w:val="FEAF72B0"/>
    <w:rsid w:val="FEB72FBA"/>
    <w:rsid w:val="FEBFB1C6"/>
    <w:rsid w:val="FED5909A"/>
    <w:rsid w:val="FED71F68"/>
    <w:rsid w:val="FEDF15ED"/>
    <w:rsid w:val="FEEDBB74"/>
    <w:rsid w:val="FEF8D9EB"/>
    <w:rsid w:val="FEFB70A0"/>
    <w:rsid w:val="FEFD0B5A"/>
    <w:rsid w:val="FEFF93AE"/>
    <w:rsid w:val="FF1F10D7"/>
    <w:rsid w:val="FF3F71AD"/>
    <w:rsid w:val="FF5BF823"/>
    <w:rsid w:val="FF67EAC1"/>
    <w:rsid w:val="FF773691"/>
    <w:rsid w:val="FF775322"/>
    <w:rsid w:val="FF7F5DE7"/>
    <w:rsid w:val="FF7F8E01"/>
    <w:rsid w:val="FF8D088B"/>
    <w:rsid w:val="FF96711C"/>
    <w:rsid w:val="FF9F60F4"/>
    <w:rsid w:val="FFA6AC78"/>
    <w:rsid w:val="FFAF7944"/>
    <w:rsid w:val="FFB7DFFD"/>
    <w:rsid w:val="FFBD0791"/>
    <w:rsid w:val="FFBF71BF"/>
    <w:rsid w:val="FFC3A199"/>
    <w:rsid w:val="FFC5EB84"/>
    <w:rsid w:val="FFCF0C75"/>
    <w:rsid w:val="FFD6059A"/>
    <w:rsid w:val="FFD6CB34"/>
    <w:rsid w:val="FFDD4E11"/>
    <w:rsid w:val="FFDDAD5C"/>
    <w:rsid w:val="FFDDCAD2"/>
    <w:rsid w:val="FFDE04B1"/>
    <w:rsid w:val="FFDF48FE"/>
    <w:rsid w:val="FFDFA18F"/>
    <w:rsid w:val="FFE68C62"/>
    <w:rsid w:val="FFE83AF7"/>
    <w:rsid w:val="FFEC5A68"/>
    <w:rsid w:val="FFEF66C5"/>
    <w:rsid w:val="FFF62054"/>
    <w:rsid w:val="FFF64FBE"/>
    <w:rsid w:val="FFF73A7B"/>
    <w:rsid w:val="FFF7719C"/>
    <w:rsid w:val="FFFBE5D9"/>
    <w:rsid w:val="FFFF5C39"/>
    <w:rsid w:val="FFFFC4B5"/>
    <w:rsid w:val="FFFFDDFD"/>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6"/>
    <w:qFormat/>
    <w:uiPriority w:val="0"/>
    <w:pPr>
      <w:keepNext/>
      <w:keepLines/>
      <w:numPr>
        <w:ilvl w:val="0"/>
        <w:numId w:val="1"/>
      </w:numPr>
      <w:tabs>
        <w:tab w:val="left" w:pos="1440"/>
      </w:tabs>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27"/>
    <w:qFormat/>
    <w:uiPriority w:val="0"/>
    <w:pPr>
      <w:keepNext/>
      <w:numPr>
        <w:ilvl w:val="1"/>
        <w:numId w:val="1"/>
      </w:numPr>
      <w:tabs>
        <w:tab w:val="left" w:pos="1080"/>
      </w:tabs>
      <w:jc w:val="left"/>
      <w:outlineLvl w:val="1"/>
    </w:pPr>
    <w:rPr>
      <w:rFonts w:ascii="Times New Roman" w:hAnsi="Times New Roman"/>
      <w:sz w:val="30"/>
      <w:szCs w:val="24"/>
    </w:rPr>
  </w:style>
  <w:style w:type="paragraph" w:styleId="4">
    <w:name w:val="heading 3"/>
    <w:basedOn w:val="1"/>
    <w:next w:val="1"/>
    <w:link w:val="28"/>
    <w:qFormat/>
    <w:uiPriority w:val="0"/>
    <w:pPr>
      <w:keepNext/>
      <w:keepLines/>
      <w:numPr>
        <w:ilvl w:val="2"/>
        <w:numId w:val="1"/>
      </w:numPr>
      <w:tabs>
        <w:tab w:val="left" w:pos="1008"/>
      </w:tabs>
      <w:spacing w:before="260" w:after="260" w:line="416" w:lineRule="auto"/>
      <w:outlineLvl w:val="2"/>
    </w:pPr>
    <w:rPr>
      <w:rFonts w:ascii="Times New Roman" w:hAnsi="Times New Roman"/>
      <w:b/>
      <w:bCs/>
      <w:sz w:val="32"/>
      <w:szCs w:val="32"/>
    </w:rPr>
  </w:style>
  <w:style w:type="paragraph" w:styleId="5">
    <w:name w:val="heading 4"/>
    <w:basedOn w:val="1"/>
    <w:next w:val="1"/>
    <w:link w:val="29"/>
    <w:qFormat/>
    <w:uiPriority w:val="0"/>
    <w:pPr>
      <w:keepNext/>
      <w:keepLines/>
      <w:numPr>
        <w:ilvl w:val="3"/>
        <w:numId w:val="1"/>
      </w:numPr>
      <w:tabs>
        <w:tab w:val="left" w:pos="864"/>
      </w:tabs>
      <w:spacing w:before="100" w:after="120" w:line="400" w:lineRule="exact"/>
      <w:outlineLvl w:val="3"/>
    </w:pPr>
    <w:rPr>
      <w:rFonts w:ascii="Arial" w:hAnsi="Arial" w:eastAsia="黑体"/>
      <w:b/>
      <w:bCs/>
      <w:sz w:val="28"/>
      <w:szCs w:val="28"/>
    </w:rPr>
  </w:style>
  <w:style w:type="paragraph" w:styleId="6">
    <w:name w:val="heading 5"/>
    <w:basedOn w:val="1"/>
    <w:next w:val="1"/>
    <w:link w:val="30"/>
    <w:qFormat/>
    <w:uiPriority w:val="0"/>
    <w:pPr>
      <w:keepNext/>
      <w:keepLines/>
      <w:numPr>
        <w:ilvl w:val="4"/>
        <w:numId w:val="1"/>
      </w:numPr>
      <w:tabs>
        <w:tab w:val="left" w:pos="1008"/>
      </w:tabs>
      <w:spacing w:before="280" w:after="290" w:line="376" w:lineRule="auto"/>
      <w:outlineLvl w:val="4"/>
    </w:pPr>
    <w:rPr>
      <w:rFonts w:ascii="Times New Roman" w:hAnsi="Times New Roman"/>
      <w:b/>
      <w:bCs/>
      <w:sz w:val="28"/>
      <w:szCs w:val="28"/>
    </w:rPr>
  </w:style>
  <w:style w:type="paragraph" w:styleId="7">
    <w:name w:val="heading 6"/>
    <w:basedOn w:val="1"/>
    <w:next w:val="1"/>
    <w:link w:val="31"/>
    <w:qFormat/>
    <w:uiPriority w:val="0"/>
    <w:pPr>
      <w:keepNext/>
      <w:keepLines/>
      <w:numPr>
        <w:ilvl w:val="5"/>
        <w:numId w:val="1"/>
      </w:numPr>
      <w:tabs>
        <w:tab w:val="left" w:pos="1152"/>
      </w:tabs>
      <w:spacing w:before="240" w:after="64" w:line="320" w:lineRule="auto"/>
      <w:outlineLvl w:val="5"/>
    </w:pPr>
    <w:rPr>
      <w:rFonts w:ascii="Arial" w:hAnsi="Arial" w:eastAsia="黑体"/>
      <w:b/>
      <w:bCs/>
      <w:sz w:val="24"/>
      <w:szCs w:val="24"/>
    </w:rPr>
  </w:style>
  <w:style w:type="paragraph" w:styleId="8">
    <w:name w:val="heading 7"/>
    <w:basedOn w:val="1"/>
    <w:next w:val="1"/>
    <w:link w:val="32"/>
    <w:qFormat/>
    <w:uiPriority w:val="0"/>
    <w:pPr>
      <w:keepNext/>
      <w:keepLines/>
      <w:numPr>
        <w:ilvl w:val="6"/>
        <w:numId w:val="1"/>
      </w:numPr>
      <w:tabs>
        <w:tab w:val="left" w:pos="1296"/>
      </w:tabs>
      <w:spacing w:before="240" w:after="64" w:line="320" w:lineRule="auto"/>
      <w:outlineLvl w:val="6"/>
    </w:pPr>
    <w:rPr>
      <w:rFonts w:ascii="Times New Roman" w:hAnsi="Times New Roman"/>
      <w:b/>
      <w:bCs/>
      <w:sz w:val="24"/>
      <w:szCs w:val="24"/>
    </w:rPr>
  </w:style>
  <w:style w:type="paragraph" w:styleId="9">
    <w:name w:val="heading 8"/>
    <w:basedOn w:val="1"/>
    <w:next w:val="1"/>
    <w:link w:val="33"/>
    <w:qFormat/>
    <w:uiPriority w:val="0"/>
    <w:pPr>
      <w:keepNext/>
      <w:keepLines/>
      <w:numPr>
        <w:ilvl w:val="7"/>
        <w:numId w:val="1"/>
      </w:numPr>
      <w:tabs>
        <w:tab w:val="left" w:pos="1440"/>
      </w:tabs>
      <w:spacing w:before="240" w:after="64" w:line="320" w:lineRule="auto"/>
      <w:outlineLvl w:val="7"/>
    </w:pPr>
    <w:rPr>
      <w:rFonts w:ascii="Arial" w:hAnsi="Arial" w:eastAsia="黑体"/>
      <w:sz w:val="24"/>
      <w:szCs w:val="24"/>
    </w:rPr>
  </w:style>
  <w:style w:type="paragraph" w:styleId="10">
    <w:name w:val="heading 9"/>
    <w:basedOn w:val="1"/>
    <w:next w:val="1"/>
    <w:link w:val="34"/>
    <w:qFormat/>
    <w:uiPriority w:val="0"/>
    <w:pPr>
      <w:keepNext/>
      <w:keepLines/>
      <w:numPr>
        <w:ilvl w:val="8"/>
        <w:numId w:val="1"/>
      </w:numPr>
      <w:tabs>
        <w:tab w:val="left" w:pos="1584"/>
      </w:tabs>
      <w:spacing w:before="240" w:after="64" w:line="320" w:lineRule="auto"/>
      <w:outlineLvl w:val="8"/>
    </w:pPr>
    <w:rPr>
      <w:rFonts w:ascii="Arial" w:hAnsi="Arial" w:eastAsia="黑体"/>
      <w:szCs w:val="21"/>
    </w:rPr>
  </w:style>
  <w:style w:type="character" w:default="1" w:styleId="19">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spacing w:line="400" w:lineRule="exact"/>
      <w:ind w:left="400" w:leftChars="400"/>
    </w:pPr>
    <w:rPr>
      <w:sz w:val="24"/>
    </w:rPr>
  </w:style>
  <w:style w:type="paragraph" w:styleId="12">
    <w:name w:val="Plain Text"/>
    <w:basedOn w:val="1"/>
    <w:link w:val="35"/>
    <w:uiPriority w:val="0"/>
    <w:rPr>
      <w:rFonts w:ascii="宋体" w:hAnsi="Courier New"/>
      <w:szCs w:val="20"/>
    </w:rPr>
  </w:style>
  <w:style w:type="paragraph" w:styleId="13">
    <w:name w:val="Balloon Text"/>
    <w:basedOn w:val="1"/>
    <w:link w:val="48"/>
    <w:unhideWhenUsed/>
    <w:uiPriority w:val="99"/>
    <w:rPr>
      <w:sz w:val="18"/>
      <w:szCs w:val="18"/>
    </w:rPr>
  </w:style>
  <w:style w:type="paragraph" w:styleId="14">
    <w:name w:val="footer"/>
    <w:basedOn w:val="1"/>
    <w:link w:val="25"/>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5">
    <w:name w:val="header"/>
    <w:basedOn w:val="1"/>
    <w:link w:val="24"/>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6">
    <w:name w:val="toc 1"/>
    <w:basedOn w:val="1"/>
    <w:next w:val="1"/>
    <w:uiPriority w:val="39"/>
    <w:pPr>
      <w:tabs>
        <w:tab w:val="right" w:leader="dot" w:pos="8494"/>
      </w:tabs>
      <w:spacing w:line="400" w:lineRule="atLeast"/>
      <w:jc w:val="left"/>
    </w:pPr>
    <w:rPr>
      <w:rFonts w:ascii="黑体" w:hAnsi="黑体" w:eastAsia="黑体"/>
      <w:bCs/>
      <w:caps/>
      <w:kern w:val="24"/>
      <w:sz w:val="24"/>
      <w:szCs w:val="24"/>
    </w:rPr>
  </w:style>
  <w:style w:type="paragraph" w:styleId="17">
    <w:name w:val="footnote text"/>
    <w:basedOn w:val="1"/>
    <w:link w:val="36"/>
    <w:uiPriority w:val="0"/>
    <w:pPr>
      <w:snapToGrid w:val="0"/>
      <w:jc w:val="left"/>
    </w:pPr>
    <w:rPr>
      <w:rFonts w:ascii="Times New Roman" w:hAnsi="Times New Roman"/>
      <w:sz w:val="18"/>
      <w:szCs w:val="18"/>
    </w:rPr>
  </w:style>
  <w:style w:type="paragraph" w:styleId="18">
    <w:name w:val="toc 2"/>
    <w:basedOn w:val="1"/>
    <w:next w:val="1"/>
    <w:unhideWhenUsed/>
    <w:uiPriority w:val="39"/>
    <w:pPr>
      <w:spacing w:line="400" w:lineRule="exact"/>
      <w:ind w:left="200" w:leftChars="200"/>
    </w:pPr>
    <w:rPr>
      <w:sz w:val="24"/>
    </w:rPr>
  </w:style>
  <w:style w:type="character" w:styleId="20">
    <w:name w:val="page number"/>
    <w:basedOn w:val="19"/>
    <w:uiPriority w:val="0"/>
  </w:style>
  <w:style w:type="character" w:styleId="21">
    <w:name w:val="Hyperlink"/>
    <w:uiPriority w:val="99"/>
    <w:rPr>
      <w:color w:val="0000FF"/>
      <w:u w:val="single"/>
    </w:rPr>
  </w:style>
  <w:style w:type="character" w:styleId="22">
    <w:name w:val="footnote reference"/>
    <w:uiPriority w:val="0"/>
    <w:rPr>
      <w:vertAlign w:val="superscript"/>
    </w:rPr>
  </w:style>
  <w:style w:type="character" w:customStyle="1" w:styleId="24">
    <w:name w:val="页眉 Char"/>
    <w:basedOn w:val="19"/>
    <w:link w:val="15"/>
    <w:qFormat/>
    <w:uiPriority w:val="99"/>
    <w:rPr>
      <w:sz w:val="18"/>
      <w:szCs w:val="18"/>
    </w:rPr>
  </w:style>
  <w:style w:type="character" w:customStyle="1" w:styleId="25">
    <w:name w:val="页脚 Char"/>
    <w:basedOn w:val="19"/>
    <w:link w:val="14"/>
    <w:uiPriority w:val="99"/>
    <w:rPr>
      <w:sz w:val="18"/>
      <w:szCs w:val="18"/>
    </w:rPr>
  </w:style>
  <w:style w:type="character" w:customStyle="1" w:styleId="26">
    <w:name w:val="标题 1 Char"/>
    <w:basedOn w:val="19"/>
    <w:link w:val="2"/>
    <w:uiPriority w:val="0"/>
    <w:rPr>
      <w:rFonts w:ascii="Times New Roman" w:hAnsi="Times New Roman" w:eastAsia="宋体" w:cs="Times New Roman"/>
      <w:b/>
      <w:bCs/>
      <w:kern w:val="44"/>
      <w:sz w:val="44"/>
      <w:szCs w:val="44"/>
    </w:rPr>
  </w:style>
  <w:style w:type="character" w:customStyle="1" w:styleId="27">
    <w:name w:val="标题 2 Char"/>
    <w:basedOn w:val="19"/>
    <w:link w:val="3"/>
    <w:uiPriority w:val="0"/>
    <w:rPr>
      <w:rFonts w:ascii="Times New Roman" w:hAnsi="Times New Roman" w:eastAsia="宋体" w:cs="Times New Roman"/>
      <w:sz w:val="30"/>
      <w:szCs w:val="24"/>
    </w:rPr>
  </w:style>
  <w:style w:type="character" w:customStyle="1" w:styleId="28">
    <w:name w:val="标题 3 Char"/>
    <w:basedOn w:val="19"/>
    <w:link w:val="4"/>
    <w:uiPriority w:val="0"/>
    <w:rPr>
      <w:rFonts w:ascii="Times New Roman" w:hAnsi="Times New Roman" w:eastAsia="宋体" w:cs="Times New Roman"/>
      <w:b/>
      <w:bCs/>
      <w:sz w:val="32"/>
      <w:szCs w:val="32"/>
    </w:rPr>
  </w:style>
  <w:style w:type="character" w:customStyle="1" w:styleId="29">
    <w:name w:val="标题 4 Char"/>
    <w:basedOn w:val="19"/>
    <w:link w:val="5"/>
    <w:uiPriority w:val="0"/>
    <w:rPr>
      <w:rFonts w:ascii="Arial" w:hAnsi="Arial" w:eastAsia="黑体" w:cs="Times New Roman"/>
      <w:b/>
      <w:bCs/>
      <w:sz w:val="28"/>
      <w:szCs w:val="28"/>
    </w:rPr>
  </w:style>
  <w:style w:type="character" w:customStyle="1" w:styleId="30">
    <w:name w:val="标题 5 Char"/>
    <w:basedOn w:val="19"/>
    <w:link w:val="6"/>
    <w:uiPriority w:val="0"/>
    <w:rPr>
      <w:rFonts w:ascii="Times New Roman" w:hAnsi="Times New Roman" w:eastAsia="宋体" w:cs="Times New Roman"/>
      <w:b/>
      <w:bCs/>
      <w:sz w:val="28"/>
      <w:szCs w:val="28"/>
    </w:rPr>
  </w:style>
  <w:style w:type="character" w:customStyle="1" w:styleId="31">
    <w:name w:val="标题 6 Char"/>
    <w:basedOn w:val="19"/>
    <w:link w:val="7"/>
    <w:uiPriority w:val="0"/>
    <w:rPr>
      <w:rFonts w:ascii="Arial" w:hAnsi="Arial" w:eastAsia="黑体" w:cs="Times New Roman"/>
      <w:b/>
      <w:bCs/>
      <w:sz w:val="24"/>
      <w:szCs w:val="24"/>
    </w:rPr>
  </w:style>
  <w:style w:type="character" w:customStyle="1" w:styleId="32">
    <w:name w:val="标题 7 Char"/>
    <w:basedOn w:val="19"/>
    <w:link w:val="8"/>
    <w:uiPriority w:val="0"/>
    <w:rPr>
      <w:rFonts w:ascii="Times New Roman" w:hAnsi="Times New Roman" w:eastAsia="宋体" w:cs="Times New Roman"/>
      <w:b/>
      <w:bCs/>
      <w:sz w:val="24"/>
      <w:szCs w:val="24"/>
    </w:rPr>
  </w:style>
  <w:style w:type="character" w:customStyle="1" w:styleId="33">
    <w:name w:val="标题 8 Char"/>
    <w:basedOn w:val="19"/>
    <w:link w:val="9"/>
    <w:uiPriority w:val="0"/>
    <w:rPr>
      <w:rFonts w:ascii="Arial" w:hAnsi="Arial" w:eastAsia="黑体" w:cs="Times New Roman"/>
      <w:sz w:val="24"/>
      <w:szCs w:val="24"/>
    </w:rPr>
  </w:style>
  <w:style w:type="character" w:customStyle="1" w:styleId="34">
    <w:name w:val="标题 9 Char"/>
    <w:basedOn w:val="19"/>
    <w:link w:val="10"/>
    <w:uiPriority w:val="0"/>
    <w:rPr>
      <w:rFonts w:ascii="Arial" w:hAnsi="Arial" w:eastAsia="黑体" w:cs="Times New Roman"/>
      <w:szCs w:val="21"/>
    </w:rPr>
  </w:style>
  <w:style w:type="character" w:customStyle="1" w:styleId="35">
    <w:name w:val="纯文本 Char"/>
    <w:basedOn w:val="19"/>
    <w:link w:val="12"/>
    <w:uiPriority w:val="0"/>
    <w:rPr>
      <w:rFonts w:ascii="宋体" w:hAnsi="Courier New" w:eastAsia="宋体" w:cs="Times New Roman"/>
      <w:szCs w:val="20"/>
    </w:rPr>
  </w:style>
  <w:style w:type="character" w:customStyle="1" w:styleId="36">
    <w:name w:val="脚注文本 Char"/>
    <w:basedOn w:val="19"/>
    <w:link w:val="17"/>
    <w:uiPriority w:val="0"/>
    <w:rPr>
      <w:rFonts w:ascii="Times New Roman" w:hAnsi="Times New Roman" w:eastAsia="宋体" w:cs="Times New Roman"/>
      <w:sz w:val="18"/>
      <w:szCs w:val="18"/>
    </w:rPr>
  </w:style>
  <w:style w:type="paragraph" w:customStyle="1" w:styleId="37">
    <w:name w:val="节"/>
    <w:basedOn w:val="1"/>
    <w:link w:val="38"/>
    <w:qFormat/>
    <w:uiPriority w:val="0"/>
    <w:pPr>
      <w:spacing w:before="360" w:after="360" w:line="400" w:lineRule="atLeast"/>
    </w:pPr>
    <w:rPr>
      <w:rFonts w:ascii="黑体" w:hAnsi="Times New Roman" w:eastAsia="黑体"/>
      <w:sz w:val="28"/>
      <w:szCs w:val="24"/>
      <w:lang w:val="zh-CN" w:eastAsia="zh-CN"/>
    </w:rPr>
  </w:style>
  <w:style w:type="character" w:customStyle="1" w:styleId="38">
    <w:name w:val="节 Char"/>
    <w:link w:val="37"/>
    <w:uiPriority w:val="0"/>
    <w:rPr>
      <w:rFonts w:ascii="黑体" w:hAnsi="Times New Roman" w:eastAsia="黑体" w:cs="Times New Roman"/>
      <w:sz w:val="28"/>
      <w:szCs w:val="24"/>
      <w:lang w:val="zh-CN" w:eastAsia="zh-CN"/>
    </w:rPr>
  </w:style>
  <w:style w:type="paragraph" w:customStyle="1" w:styleId="39">
    <w:name w:val="章"/>
    <w:basedOn w:val="1"/>
    <w:link w:val="40"/>
    <w:qFormat/>
    <w:uiPriority w:val="0"/>
    <w:pPr>
      <w:spacing w:before="600" w:after="600" w:line="400" w:lineRule="atLeast"/>
      <w:jc w:val="center"/>
    </w:pPr>
    <w:rPr>
      <w:rFonts w:ascii="Times New Roman" w:hAnsi="Times New Roman" w:eastAsia="黑体"/>
      <w:sz w:val="30"/>
      <w:szCs w:val="30"/>
      <w:lang w:val="zh-CN" w:eastAsia="zh-CN"/>
    </w:rPr>
  </w:style>
  <w:style w:type="character" w:customStyle="1" w:styleId="40">
    <w:name w:val="章 Char"/>
    <w:link w:val="39"/>
    <w:uiPriority w:val="0"/>
    <w:rPr>
      <w:rFonts w:ascii="Times New Roman" w:hAnsi="Times New Roman" w:eastAsia="黑体" w:cs="Times New Roman"/>
      <w:sz w:val="30"/>
      <w:szCs w:val="30"/>
      <w:lang w:val="zh-CN" w:eastAsia="zh-CN"/>
    </w:rPr>
  </w:style>
  <w:style w:type="paragraph" w:customStyle="1" w:styleId="41">
    <w:name w:val="小节"/>
    <w:basedOn w:val="1"/>
    <w:link w:val="42"/>
    <w:qFormat/>
    <w:uiPriority w:val="0"/>
    <w:pPr>
      <w:spacing w:before="240" w:after="240" w:line="400" w:lineRule="atLeast"/>
    </w:pPr>
    <w:rPr>
      <w:rFonts w:ascii="黑体" w:hAnsi="Times New Roman" w:eastAsia="黑体"/>
      <w:sz w:val="28"/>
      <w:szCs w:val="28"/>
      <w:lang w:val="zh-CN" w:eastAsia="zh-CN"/>
    </w:rPr>
  </w:style>
  <w:style w:type="character" w:customStyle="1" w:styleId="42">
    <w:name w:val="小节 Char"/>
    <w:link w:val="41"/>
    <w:uiPriority w:val="0"/>
    <w:rPr>
      <w:rFonts w:ascii="黑体" w:hAnsi="Times New Roman" w:eastAsia="黑体" w:cs="Times New Roman"/>
      <w:sz w:val="28"/>
      <w:szCs w:val="28"/>
      <w:lang w:val="zh-CN" w:eastAsia="zh-CN"/>
    </w:rPr>
  </w:style>
  <w:style w:type="paragraph" w:customStyle="1" w:styleId="43">
    <w:name w:val="小小节"/>
    <w:basedOn w:val="1"/>
    <w:link w:val="44"/>
    <w:qFormat/>
    <w:uiPriority w:val="0"/>
    <w:pPr>
      <w:spacing w:before="120" w:after="120" w:line="400" w:lineRule="exact"/>
    </w:pPr>
    <w:rPr>
      <w:rFonts w:ascii="黑体" w:hAnsi="黑体" w:eastAsia="黑体"/>
      <w:sz w:val="24"/>
      <w:szCs w:val="24"/>
      <w:lang w:val="zh-CN" w:eastAsia="zh-CN"/>
    </w:rPr>
  </w:style>
  <w:style w:type="character" w:customStyle="1" w:styleId="44">
    <w:name w:val="小小节 Char"/>
    <w:link w:val="43"/>
    <w:uiPriority w:val="0"/>
    <w:rPr>
      <w:rFonts w:ascii="黑体" w:hAnsi="黑体" w:eastAsia="黑体" w:cs="Times New Roman"/>
      <w:sz w:val="24"/>
      <w:szCs w:val="24"/>
      <w:lang w:val="zh-CN" w:eastAsia="zh-CN"/>
    </w:rPr>
  </w:style>
  <w:style w:type="paragraph" w:customStyle="1" w:styleId="45">
    <w:name w:val="公式"/>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46">
    <w:name w:val="样式 图题"/>
    <w:basedOn w:val="1"/>
    <w:uiPriority w:val="0"/>
    <w:pPr>
      <w:spacing w:after="120" w:line="400" w:lineRule="exact"/>
      <w:jc w:val="center"/>
    </w:pPr>
    <w:rPr>
      <w:rFonts w:ascii="Times New Roman" w:hAnsi="Times New Roman"/>
      <w:szCs w:val="21"/>
    </w:rPr>
  </w:style>
  <w:style w:type="paragraph" w:customStyle="1" w:styleId="47">
    <w:name w:val="参考文献"/>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48">
    <w:name w:val="批注框文本 Char"/>
    <w:basedOn w:val="19"/>
    <w:link w:val="13"/>
    <w:semiHidden/>
    <w:uiPriority w:val="99"/>
    <w:rPr>
      <w:rFonts w:ascii="Calibri" w:hAnsi="Calibri" w:eastAsia="宋体" w:cs="Times New Roman"/>
      <w:sz w:val="18"/>
      <w:szCs w:val="18"/>
    </w:rPr>
  </w:style>
  <w:style w:type="paragraph" w:customStyle="1" w:styleId="49">
    <w:name w:val="9-图"/>
    <w:basedOn w:val="50"/>
    <w:qFormat/>
    <w:uiPriority w:val="0"/>
    <w:pPr>
      <w:spacing w:before="120" w:after="240"/>
    </w:pPr>
  </w:style>
  <w:style w:type="paragraph" w:customStyle="1" w:styleId="50">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1">
    <w:name w:val="1-1级"/>
    <w:basedOn w:val="1"/>
    <w:qFormat/>
    <w:uiPriority w:val="0"/>
    <w:pPr>
      <w:spacing w:before="480" w:after="360" w:line="400" w:lineRule="exact"/>
      <w:jc w:val="center"/>
      <w:outlineLvl w:val="0"/>
    </w:pPr>
    <w:rPr>
      <w:rFonts w:ascii="黑体" w:hAnsi="Times New Roman" w:eastAsia="黑体"/>
      <w:sz w:val="30"/>
      <w:szCs w:val="30"/>
    </w:rPr>
  </w:style>
  <w:style w:type="paragraph" w:customStyle="1" w:styleId="52">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3">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4">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55">
    <w:name w:val="2-2级"/>
    <w:basedOn w:val="1"/>
    <w:qFormat/>
    <w:uiPriority w:val="0"/>
    <w:pPr>
      <w:keepNext/>
      <w:spacing w:before="360" w:after="120" w:line="400" w:lineRule="atLeast"/>
      <w:outlineLvl w:val="1"/>
    </w:pPr>
    <w:rPr>
      <w:rFonts w:ascii="Times New Roman" w:hAnsi="Times New Roman" w:eastAsia="黑体"/>
      <w:sz w:val="28"/>
      <w:szCs w:val="28"/>
    </w:rPr>
  </w:style>
  <w:style w:type="paragraph" w:customStyle="1" w:styleId="56">
    <w:name w:val="图题"/>
    <w:basedOn w:val="1"/>
    <w:next w:val="1"/>
    <w:uiPriority w:val="0"/>
    <w:pPr>
      <w:jc w:val="center"/>
    </w:pPr>
    <w:rPr>
      <w:rFonts w:ascii="Times New Roman" w:hAnsi="Times New Roman" w:eastAsia="宋体"/>
      <w:sz w:val="21"/>
    </w:rPr>
  </w:style>
  <w:style w:type="paragraph" w:customStyle="1" w:styleId="57">
    <w:name w:val="论文正文"/>
    <w:basedOn w:val="1"/>
    <w:uiPriority w:val="0"/>
    <w:pPr>
      <w:spacing w:line="400" w:lineRule="exact"/>
      <w:ind w:firstLine="104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3" Type="http://schemas.openxmlformats.org/officeDocument/2006/relationships/fontTable" Target="fontTable.xml"/><Relationship Id="rId72" Type="http://schemas.openxmlformats.org/officeDocument/2006/relationships/numbering" Target="numbering.xml"/><Relationship Id="rId71" Type="http://schemas.openxmlformats.org/officeDocument/2006/relationships/customXml" Target="../customXml/item1.xml"/><Relationship Id="rId70" Type="http://schemas.openxmlformats.org/officeDocument/2006/relationships/image" Target="media/image24.wmf"/><Relationship Id="rId7" Type="http://schemas.openxmlformats.org/officeDocument/2006/relationships/footer" Target="footer2.xml"/><Relationship Id="rId69" Type="http://schemas.openxmlformats.org/officeDocument/2006/relationships/oleObject" Target="embeddings/oleObject19.bin"/><Relationship Id="rId68" Type="http://schemas.openxmlformats.org/officeDocument/2006/relationships/image" Target="media/image23.wmf"/><Relationship Id="rId67" Type="http://schemas.openxmlformats.org/officeDocument/2006/relationships/oleObject" Target="embeddings/oleObject18.bin"/><Relationship Id="rId66" Type="http://schemas.openxmlformats.org/officeDocument/2006/relationships/image" Target="media/image22.png"/><Relationship Id="rId65" Type="http://schemas.openxmlformats.org/officeDocument/2006/relationships/image" Target="media/image21.wmf"/><Relationship Id="rId64" Type="http://schemas.openxmlformats.org/officeDocument/2006/relationships/image" Target="media/image20.png"/><Relationship Id="rId63" Type="http://schemas.openxmlformats.org/officeDocument/2006/relationships/image" Target="media/image19.png"/><Relationship Id="rId62" Type="http://schemas.openxmlformats.org/officeDocument/2006/relationships/oleObject" Target="embeddings/oleObject17.bin"/><Relationship Id="rId61" Type="http://schemas.openxmlformats.org/officeDocument/2006/relationships/image" Target="media/image18.wmf"/><Relationship Id="rId60" Type="http://schemas.openxmlformats.org/officeDocument/2006/relationships/oleObject" Target="embeddings/oleObject16.bin"/><Relationship Id="rId6" Type="http://schemas.openxmlformats.org/officeDocument/2006/relationships/header" Target="header3.xml"/><Relationship Id="rId59" Type="http://schemas.openxmlformats.org/officeDocument/2006/relationships/image" Target="media/image17.wmf"/><Relationship Id="rId58" Type="http://schemas.openxmlformats.org/officeDocument/2006/relationships/oleObject" Target="embeddings/oleObject15.bin"/><Relationship Id="rId57" Type="http://schemas.openxmlformats.org/officeDocument/2006/relationships/image" Target="media/image16.png"/><Relationship Id="rId56" Type="http://schemas.openxmlformats.org/officeDocument/2006/relationships/image" Target="media/image15.png"/><Relationship Id="rId55" Type="http://schemas.openxmlformats.org/officeDocument/2006/relationships/image" Target="media/image14.wmf"/><Relationship Id="rId54" Type="http://schemas.openxmlformats.org/officeDocument/2006/relationships/oleObject" Target="embeddings/oleObject14.bin"/><Relationship Id="rId53" Type="http://schemas.openxmlformats.org/officeDocument/2006/relationships/image" Target="media/image13.wmf"/><Relationship Id="rId52" Type="http://schemas.openxmlformats.org/officeDocument/2006/relationships/oleObject" Target="embeddings/oleObject13.bin"/><Relationship Id="rId51" Type="http://schemas.openxmlformats.org/officeDocument/2006/relationships/image" Target="media/image12.wmf"/><Relationship Id="rId50" Type="http://schemas.openxmlformats.org/officeDocument/2006/relationships/oleObject" Target="embeddings/oleObject12.bin"/><Relationship Id="rId5" Type="http://schemas.openxmlformats.org/officeDocument/2006/relationships/footer" Target="footer1.xml"/><Relationship Id="rId49" Type="http://schemas.openxmlformats.org/officeDocument/2006/relationships/image" Target="media/image11.wmf"/><Relationship Id="rId48" Type="http://schemas.openxmlformats.org/officeDocument/2006/relationships/oleObject" Target="embeddings/oleObject11.bin"/><Relationship Id="rId47" Type="http://schemas.openxmlformats.org/officeDocument/2006/relationships/image" Target="media/image10.wmf"/><Relationship Id="rId46" Type="http://schemas.openxmlformats.org/officeDocument/2006/relationships/oleObject" Target="embeddings/oleObject10.bin"/><Relationship Id="rId45" Type="http://schemas.openxmlformats.org/officeDocument/2006/relationships/image" Target="media/image9.wmf"/><Relationship Id="rId44" Type="http://schemas.openxmlformats.org/officeDocument/2006/relationships/oleObject" Target="embeddings/oleObject9.bin"/><Relationship Id="rId43" Type="http://schemas.openxmlformats.org/officeDocument/2006/relationships/oleObject" Target="embeddings/oleObject8.bin"/><Relationship Id="rId42" Type="http://schemas.openxmlformats.org/officeDocument/2006/relationships/oleObject" Target="embeddings/oleObject7.bin"/><Relationship Id="rId41" Type="http://schemas.openxmlformats.org/officeDocument/2006/relationships/image" Target="media/image8.wmf"/><Relationship Id="rId40" Type="http://schemas.openxmlformats.org/officeDocument/2006/relationships/oleObject" Target="embeddings/oleObject6.bin"/><Relationship Id="rId4" Type="http://schemas.openxmlformats.org/officeDocument/2006/relationships/header" Target="header2.xml"/><Relationship Id="rId39" Type="http://schemas.openxmlformats.org/officeDocument/2006/relationships/image" Target="media/image7.wmf"/><Relationship Id="rId38" Type="http://schemas.openxmlformats.org/officeDocument/2006/relationships/oleObject" Target="embeddings/oleObject5.bin"/><Relationship Id="rId37" Type="http://schemas.openxmlformats.org/officeDocument/2006/relationships/image" Target="media/image6.wmf"/><Relationship Id="rId36" Type="http://schemas.openxmlformats.org/officeDocument/2006/relationships/oleObject" Target="embeddings/oleObject4.bin"/><Relationship Id="rId35" Type="http://schemas.openxmlformats.org/officeDocument/2006/relationships/image" Target="media/image5.wmf"/><Relationship Id="rId34" Type="http://schemas.openxmlformats.org/officeDocument/2006/relationships/oleObject" Target="embeddings/oleObject3.bin"/><Relationship Id="rId33" Type="http://schemas.openxmlformats.org/officeDocument/2006/relationships/image" Target="media/image4.wmf"/><Relationship Id="rId32" Type="http://schemas.openxmlformats.org/officeDocument/2006/relationships/oleObject" Target="embeddings/oleObject2.bin"/><Relationship Id="rId31" Type="http://schemas.openxmlformats.org/officeDocument/2006/relationships/image" Target="media/image3.wmf"/><Relationship Id="rId30" Type="http://schemas.openxmlformats.org/officeDocument/2006/relationships/oleObject" Target="embeddings/oleObject1.bin"/><Relationship Id="rId3" Type="http://schemas.openxmlformats.org/officeDocument/2006/relationships/header" Target="header1.xml"/><Relationship Id="rId29" Type="http://schemas.openxmlformats.org/officeDocument/2006/relationships/image" Target="media/image2.png"/><Relationship Id="rId28" Type="http://schemas.openxmlformats.org/officeDocument/2006/relationships/image" Target="media/image1.jpeg"/><Relationship Id="rId27" Type="http://schemas.openxmlformats.org/officeDocument/2006/relationships/theme" Target="theme/theme1.xml"/><Relationship Id="rId26" Type="http://schemas.openxmlformats.org/officeDocument/2006/relationships/header" Target="header18.xml"/><Relationship Id="rId25" Type="http://schemas.openxmlformats.org/officeDocument/2006/relationships/header" Target="header17.xml"/><Relationship Id="rId24" Type="http://schemas.openxmlformats.org/officeDocument/2006/relationships/header" Target="header16.xml"/><Relationship Id="rId23" Type="http://schemas.openxmlformats.org/officeDocument/2006/relationships/header" Target="header15.xml"/><Relationship Id="rId22" Type="http://schemas.openxmlformats.org/officeDocument/2006/relationships/header" Target="header14.xml"/><Relationship Id="rId21" Type="http://schemas.openxmlformats.org/officeDocument/2006/relationships/header" Target="header13.xml"/><Relationship Id="rId20" Type="http://schemas.openxmlformats.org/officeDocument/2006/relationships/header" Target="header12.xml"/><Relationship Id="rId2" Type="http://schemas.openxmlformats.org/officeDocument/2006/relationships/settings" Target="settings.xml"/><Relationship Id="rId19" Type="http://schemas.openxmlformats.org/officeDocument/2006/relationships/footer" Target="footer6.xml"/><Relationship Id="rId18" Type="http://schemas.openxmlformats.org/officeDocument/2006/relationships/header" Target="header11.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22222"/>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Pages>
  <Words>1880</Words>
  <Characters>10720</Characters>
  <Lines>89</Lines>
  <Paragraphs>25</Paragraphs>
  <TotalTime>0</TotalTime>
  <ScaleCrop>false</ScaleCrop>
  <LinksUpToDate>false</LinksUpToDate>
  <CharactersWithSpaces>12575</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2016-11-13T07:27:00Z</dcterms:created>
  <dc:creator>Win</dc:creator>
  <cp:lastModifiedBy>cfy</cp:lastModifiedBy>
  <dcterms:modified xsi:type="dcterms:W3CDTF">2018-05-16T01:31:58Z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