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p>
    <w:p>
      <w:pPr>
        <w:spacing w:line="360" w:lineRule="auto"/>
        <w:ind w:firstLine="313" w:firstLineChars="100"/>
        <w:jc w:val="center"/>
        <w:rPr>
          <w:rFonts w:ascii="Times New Roman" w:hAnsi="Times New Roman"/>
          <w:b/>
          <w:spacing w:val="-4"/>
          <w:sz w:val="32"/>
          <w:szCs w:val="32"/>
        </w:rPr>
      </w:pP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eJE30wAAAAUBAAAPAAAAAAAAAAEAIAAAACIAAABkcnMvZG93bnJl&#10;di54bWxQSwECFAAUAAAACACHTuJAeTW8RskBAABc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oaRgzVAAAABwEAAA8AAAAAAAAAAQAgAAAAIgAAAGRycy9kb3du&#10;cmV2LnhtbFBLAQIUABQAAAAIAIdO4kDjX+QAyQEAAFwDAAAOAAAAAAAAAAEAIAAAACQ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hcYtD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24"/>
        </w:rPr>
        <w:sectPr>
          <w:headerReference r:id="rId5" w:type="first"/>
          <w:footerReference r:id="rId6" w:type="first"/>
          <w:headerReference r:id="rId4"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IUKL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指导教师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级本科毕业设计（论文）任务书</w:t>
      </w:r>
    </w:p>
    <w:p>
      <w:pPr>
        <w:rPr>
          <w:rFonts w:ascii="Times New Roman" w:hAnsi="Times New Roman"/>
          <w:sz w:val="24"/>
        </w:rPr>
      </w:pPr>
    </w:p>
    <w:p>
      <w:pPr>
        <w:ind w:firstLine="482" w:firstLineChars="200"/>
        <w:rPr>
          <w:rFonts w:ascii="Times New Roman" w:hAnsi="Times New Roman" w:eastAsia="楷体"/>
          <w:sz w:val="24"/>
        </w:rPr>
      </w:pPr>
      <w:r>
        <w:rPr>
          <w:rFonts w:ascii="Times New Roman" w:hAnsi="Times New Roman" w:eastAsia="楷体"/>
          <w:b/>
          <w:bCs/>
          <w:sz w:val="24"/>
        </w:rPr>
        <w:t>拟题单位</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审题人（签名）</w:t>
      </w:r>
      <w:r>
        <w:rPr>
          <w:rFonts w:hint="eastAsia" w:ascii="Times New Roman" w:hAnsi="Times New Roman" w:eastAsia="楷体"/>
          <w:sz w:val="24"/>
          <w:u w:val="single"/>
        </w:rPr>
        <w:t xml:space="preserve">                        </w:t>
      </w:r>
    </w:p>
    <w:p>
      <w:pPr>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题目及副标题</w:t>
      </w:r>
      <w:r>
        <w:rPr>
          <w:rFonts w:hint="eastAsia" w:ascii="Times New Roman" w:hAnsi="Times New Roman" w:eastAsia="楷体"/>
          <w:sz w:val="24"/>
          <w:u w:val="single"/>
        </w:rPr>
        <w:t xml:space="preserve">                                                            </w:t>
      </w:r>
    </w:p>
    <w:p>
      <w:pPr>
        <w:ind w:firstLine="482" w:firstLineChars="200"/>
        <w:rPr>
          <w:rFonts w:ascii="Times New Roman" w:hAnsi="Times New Roman" w:eastAsia="楷体"/>
          <w:b/>
          <w:bCs/>
          <w:sz w:val="24"/>
        </w:rPr>
      </w:pPr>
    </w:p>
    <w:p>
      <w:pPr>
        <w:ind w:firstLine="472" w:firstLineChars="196"/>
        <w:rPr>
          <w:rFonts w:ascii="Times New Roman" w:hAnsi="Times New Roman" w:eastAsia="楷体"/>
          <w:b/>
          <w:sz w:val="24"/>
        </w:rPr>
      </w:pPr>
      <w:r>
        <w:rPr>
          <w:rFonts w:ascii="Times New Roman" w:hAnsi="Times New Roman" w:eastAsia="楷体"/>
          <w:b/>
          <w:bCs/>
          <w:sz w:val="24"/>
        </w:rPr>
        <w:t>题目来源:  1.科研    2.生产   3.教学（含实验）</w:t>
      </w:r>
      <w:r>
        <w:rPr>
          <w:rFonts w:hint="eastAsia" w:ascii="Times New Roman" w:hAnsi="Times New Roman" w:eastAsia="楷体"/>
          <w:b/>
          <w:bCs/>
          <w:sz w:val="24"/>
        </w:rPr>
        <w:t xml:space="preserve"> </w:t>
      </w:r>
      <w:r>
        <w:rPr>
          <w:rFonts w:ascii="Times New Roman" w:hAnsi="Times New Roman" w:eastAsia="楷体"/>
          <w:b/>
          <w:bCs/>
          <w:sz w:val="24"/>
        </w:rPr>
        <w:t xml:space="preserve"> 4.创新创业  </w:t>
      </w:r>
      <w:r>
        <w:rPr>
          <w:rFonts w:ascii="Times New Roman" w:hAnsi="Times New Roman" w:eastAsia="楷体"/>
          <w:b/>
          <w:sz w:val="24"/>
        </w:rPr>
        <w:t>（选择其中一种）</w:t>
      </w:r>
    </w:p>
    <w:p>
      <w:pPr>
        <w:ind w:firstLine="472" w:firstLineChars="196"/>
        <w:rPr>
          <w:rFonts w:ascii="Times New Roman" w:hAnsi="Times New Roman" w:eastAsia="楷体"/>
          <w:b/>
          <w:sz w:val="24"/>
        </w:rPr>
      </w:pPr>
    </w:p>
    <w:p>
      <w:pPr>
        <w:ind w:firstLine="482" w:firstLineChars="200"/>
        <w:rPr>
          <w:rFonts w:ascii="Times New Roman" w:hAnsi="Times New Roman" w:eastAsia="楷体"/>
          <w:b/>
          <w:bCs/>
          <w:sz w:val="24"/>
        </w:rPr>
      </w:pPr>
      <w:r>
        <w:rPr>
          <w:rFonts w:ascii="Times New Roman" w:hAnsi="Times New Roman" w:eastAsia="楷体"/>
          <w:b/>
          <w:bCs/>
          <w:sz w:val="24"/>
        </w:rPr>
        <w:t>主要任务：</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预期成果或目标：</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72" w:firstLineChars="196"/>
        <w:rPr>
          <w:rFonts w:ascii="Times New Roman" w:hAnsi="Times New Roman" w:eastAsia="楷体"/>
          <w:b/>
          <w:sz w:val="24"/>
        </w:rPr>
      </w:pPr>
      <w:r>
        <w:rPr>
          <w:rFonts w:ascii="Times New Roman" w:hAnsi="Times New Roman" w:eastAsia="楷体"/>
          <w:b/>
          <w:sz w:val="24"/>
        </w:rPr>
        <w:t>预期成果形式：</w:t>
      </w:r>
      <w:r>
        <w:rPr>
          <w:rFonts w:hint="eastAsia" w:ascii="Times New Roman" w:hAnsi="Times New Roman" w:eastAsia="楷体"/>
          <w:b/>
          <w:sz w:val="24"/>
        </w:rPr>
        <w:t xml:space="preserve"> </w:t>
      </w:r>
      <w:r>
        <w:rPr>
          <w:rFonts w:ascii="Times New Roman" w:hAnsi="Times New Roman" w:eastAsia="楷体"/>
          <w:b/>
          <w:sz w:val="24"/>
        </w:rPr>
        <w:t>1.硬件    2.硬件</w:t>
      </w:r>
      <w:r>
        <w:rPr>
          <w:rFonts w:hint="eastAsia" w:ascii="Times New Roman" w:hAnsi="Times New Roman" w:eastAsia="楷体"/>
          <w:b/>
          <w:sz w:val="24"/>
        </w:rPr>
        <w:t>+</w:t>
      </w:r>
      <w:r>
        <w:rPr>
          <w:rFonts w:ascii="Times New Roman" w:hAnsi="Times New Roman" w:eastAsia="楷体"/>
          <w:b/>
          <w:sz w:val="24"/>
        </w:rPr>
        <w:t>软件</w:t>
      </w:r>
      <w:r>
        <w:rPr>
          <w:rFonts w:hint="eastAsia" w:ascii="Times New Roman" w:hAnsi="Times New Roman" w:eastAsia="楷体"/>
          <w:b/>
          <w:sz w:val="24"/>
        </w:rPr>
        <w:t xml:space="preserve">  </w:t>
      </w:r>
      <w:r>
        <w:rPr>
          <w:rFonts w:ascii="Times New Roman" w:hAnsi="Times New Roman" w:eastAsia="楷体"/>
          <w:b/>
          <w:sz w:val="24"/>
        </w:rPr>
        <w:t xml:space="preserve"> 3.软件</w:t>
      </w:r>
      <w:r>
        <w:rPr>
          <w:rFonts w:hint="eastAsia" w:ascii="Times New Roman" w:hAnsi="Times New Roman" w:eastAsia="楷体"/>
          <w:b/>
          <w:sz w:val="24"/>
        </w:rPr>
        <w:t xml:space="preserve">   </w:t>
      </w:r>
      <w:r>
        <w:rPr>
          <w:rFonts w:ascii="Times New Roman" w:hAnsi="Times New Roman" w:eastAsia="楷体"/>
          <w:b/>
          <w:sz w:val="24"/>
        </w:rPr>
        <w:t>4.理论研究  （选择其中一种）</w:t>
      </w:r>
    </w:p>
    <w:p>
      <w:pPr>
        <w:ind w:firstLine="472" w:firstLineChars="196"/>
        <w:rPr>
          <w:rFonts w:ascii="Times New Roman" w:hAnsi="Times New Roman" w:eastAsia="楷体"/>
          <w:b/>
          <w:sz w:val="24"/>
        </w:rPr>
      </w:pPr>
    </w:p>
    <w:p>
      <w:pPr>
        <w:ind w:firstLine="480" w:firstLineChars="200"/>
        <w:rPr>
          <w:rFonts w:ascii="Times New Roman" w:hAnsi="Times New Roman" w:eastAsia="楷体"/>
          <w:sz w:val="24"/>
        </w:rPr>
      </w:pPr>
      <w:r>
        <w:rPr>
          <w:rFonts w:ascii="Times New Roman" w:hAnsi="Times New Roman" w:eastAsia="楷体"/>
          <w:sz w:val="24"/>
        </w:rPr>
        <w:t xml:space="preserve">                              </w:t>
      </w:r>
    </w:p>
    <w:p>
      <w:pPr>
        <w:ind w:firstLine="4315" w:firstLineChars="1791"/>
        <w:jc w:val="left"/>
        <w:rPr>
          <w:rFonts w:ascii="Times New Roman" w:hAnsi="Times New Roman" w:eastAsia="楷体"/>
          <w:sz w:val="24"/>
        </w:rPr>
      </w:pPr>
      <w:r>
        <w:rPr>
          <w:rFonts w:ascii="Times New Roman" w:hAnsi="Times New Roman" w:eastAsia="楷体"/>
          <w:b/>
          <w:bCs/>
          <w:sz w:val="24"/>
        </w:rPr>
        <w:t>指导教师签名:</w:t>
      </w:r>
      <w:r>
        <w:rPr>
          <w:rFonts w:hint="eastAsia" w:ascii="Times New Roman" w:hAnsi="Times New Roman" w:eastAsia="楷体"/>
          <w:sz w:val="24"/>
          <w:u w:val="single"/>
        </w:rPr>
        <w:t xml:space="preserve">                           </w:t>
      </w:r>
    </w:p>
    <w:p>
      <w:pPr>
        <w:ind w:firstLine="480" w:firstLineChars="200"/>
        <w:rPr>
          <w:rFonts w:ascii="Times New Roman" w:hAnsi="Times New Roman" w:eastAsia="楷体"/>
          <w:sz w:val="24"/>
        </w:rPr>
      </w:pP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起止时间：        年     月     日至        年    月    日</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Cs/>
          <w:sz w:val="24"/>
          <w:u w:val="single"/>
        </w:rPr>
      </w:pPr>
      <w:r>
        <w:rPr>
          <w:rFonts w:ascii="Times New Roman" w:hAnsi="Times New Roman" w:eastAsia="楷体"/>
          <w:b/>
          <w:bCs/>
          <w:sz w:val="24"/>
        </w:rPr>
        <w:t>学生姓名</w:t>
      </w:r>
      <w:r>
        <w:rPr>
          <w:rFonts w:hint="eastAsia" w:ascii="Times New Roman" w:hAnsi="Times New Roman" w:eastAsia="楷体"/>
          <w:bCs/>
          <w:sz w:val="24"/>
          <w:u w:val="single"/>
        </w:rPr>
        <w:t xml:space="preserve">            </w:t>
      </w:r>
      <w:r>
        <w:rPr>
          <w:rFonts w:ascii="Times New Roman" w:hAnsi="Times New Roman" w:eastAsia="楷体"/>
          <w:b/>
          <w:bCs/>
          <w:sz w:val="24"/>
        </w:rPr>
        <w:t>专业</w:t>
      </w:r>
      <w:r>
        <w:rPr>
          <w:rFonts w:hint="eastAsia" w:ascii="Times New Roman" w:hAnsi="Times New Roman" w:eastAsia="楷体"/>
          <w:bCs/>
          <w:sz w:val="24"/>
          <w:u w:val="single"/>
        </w:rPr>
        <w:t xml:space="preserve">                        </w:t>
      </w:r>
      <w:r>
        <w:rPr>
          <w:rFonts w:hint="eastAsia" w:ascii="Times New Roman" w:hAnsi="Times New Roman" w:eastAsia="楷体"/>
          <w:b/>
          <w:bCs/>
          <w:sz w:val="24"/>
        </w:rPr>
        <w:t xml:space="preserve">  </w:t>
      </w:r>
      <w:r>
        <w:rPr>
          <w:rFonts w:ascii="Times New Roman" w:hAnsi="Times New Roman" w:eastAsia="楷体"/>
          <w:b/>
          <w:bCs/>
          <w:sz w:val="24"/>
        </w:rPr>
        <w:t>学号</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指导单位</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hint="eastAsia"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指导教师姓名、职称</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设计地点</w:t>
      </w:r>
      <w:r>
        <w:rPr>
          <w:rFonts w:hint="eastAsia" w:ascii="Times New Roman" w:hAnsi="Times New Roman" w:eastAsia="楷体"/>
          <w:bCs/>
          <w:sz w:val="24"/>
          <w:u w:val="single"/>
        </w:rPr>
        <w:t xml:space="preserve">                                                               </w:t>
      </w:r>
    </w:p>
    <w:p>
      <w:pPr>
        <w:rPr>
          <w:rFonts w:ascii="Times New Roman" w:hAnsi="Times New Roman" w:eastAsia="楷体"/>
          <w:b/>
          <w:bCs/>
          <w:sz w:val="24"/>
        </w:rPr>
      </w:pPr>
    </w:p>
    <w:p>
      <w:pPr>
        <w:ind w:firstLine="482" w:firstLineChars="200"/>
        <w:jc w:val="right"/>
        <w:rPr>
          <w:rFonts w:ascii="Times New Roman" w:hAnsi="Times New Roman" w:eastAsia="楷体"/>
          <w:b/>
          <w:bCs/>
          <w:sz w:val="24"/>
        </w:rPr>
      </w:pPr>
      <w:r>
        <w:rPr>
          <w:rFonts w:ascii="Times New Roman" w:hAnsi="Times New Roman" w:eastAsia="楷体"/>
          <w:b/>
          <w:bCs/>
          <w:sz w:val="24"/>
        </w:rPr>
        <w:t xml:space="preserve">                                            年    月    日</w:t>
      </w:r>
    </w:p>
    <w:p>
      <w:pPr>
        <w:ind w:firstLine="482" w:firstLineChars="200"/>
        <w:rPr>
          <w:rFonts w:ascii="Times New Roman" w:hAnsi="Times New Roman" w:eastAsia="楷体"/>
          <w:b/>
          <w:bCs/>
          <w:sz w:val="24"/>
        </w:rPr>
      </w:pPr>
    </w:p>
    <w:p>
      <w:pPr>
        <w:spacing w:line="320" w:lineRule="exact"/>
        <w:jc w:val="center"/>
        <w:rPr>
          <w:rFonts w:ascii="Times New Roman" w:hAnsi="Times New Roman" w:eastAsia="楷体"/>
          <w:sz w:val="22"/>
        </w:rPr>
      </w:pPr>
      <w:r>
        <w:rPr>
          <w:rFonts w:ascii="Times New Roman" w:hAnsi="Times New Roman" w:eastAsia="楷体"/>
          <w:b/>
          <w:bCs/>
          <w:sz w:val="22"/>
        </w:rPr>
        <w:t>备注：</w:t>
      </w:r>
      <w:r>
        <w:rPr>
          <w:rFonts w:ascii="Times New Roman" w:hAnsi="Times New Roman" w:eastAsia="楷体"/>
          <w:sz w:val="22"/>
        </w:rPr>
        <w:t>1.此任务书应由指导教师填写，签名处须由教师亲笔签名。</w:t>
      </w:r>
    </w:p>
    <w:p>
      <w:pPr>
        <w:spacing w:line="320" w:lineRule="exact"/>
        <w:jc w:val="center"/>
        <w:rPr>
          <w:rFonts w:ascii="Times New Roman" w:hAnsi="Times New Roman" w:eastAsia="楷体"/>
          <w:sz w:val="22"/>
        </w:rPr>
      </w:pPr>
      <w:r>
        <w:rPr>
          <w:rFonts w:ascii="Times New Roman" w:hAnsi="Times New Roman" w:eastAsia="楷体"/>
          <w:sz w:val="22"/>
        </w:rPr>
        <w:t>2.此任务书必须在学生</w:t>
      </w:r>
      <w:r>
        <w:rPr>
          <w:rFonts w:ascii="Times New Roman" w:hAnsi="Times New Roman" w:eastAsia="楷体"/>
          <w:sz w:val="22"/>
          <w:em w:val="dot"/>
        </w:rPr>
        <w:t>毕业设计开始前</w:t>
      </w:r>
      <w:r>
        <w:rPr>
          <w:rFonts w:ascii="Times New Roman" w:hAnsi="Times New Roman" w:eastAsia="楷体"/>
          <w:sz w:val="22"/>
        </w:rPr>
        <w:t>下达给学生。</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级本科毕业设计（论文）开题报告表</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501"/>
        <w:gridCol w:w="102"/>
        <w:gridCol w:w="854"/>
        <w:gridCol w:w="1910"/>
        <w:gridCol w:w="2320"/>
        <w:gridCol w:w="2713"/>
      </w:tblGrid>
      <w:tr>
        <w:trPr>
          <w:jc w:val="center"/>
        </w:trPr>
        <w:tc>
          <w:tcPr>
            <w:tcW w:w="2457" w:type="dxa"/>
            <w:gridSpan w:val="3"/>
            <w:tcBorders>
              <w:top w:val="single" w:color="auto" w:sz="12" w:space="0"/>
              <w:left w:val="single" w:color="auto" w:sz="12"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 xml:space="preserve">学号： </w:t>
            </w:r>
          </w:p>
        </w:tc>
        <w:tc>
          <w:tcPr>
            <w:tcW w:w="191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bCs/>
                <w:sz w:val="24"/>
              </w:rPr>
            </w:pPr>
            <w:r>
              <w:rPr>
                <w:rFonts w:ascii="Times New Roman" w:hAnsi="Times New Roman" w:eastAsia="楷体"/>
                <w:b/>
                <w:sz w:val="24"/>
              </w:rPr>
              <w:t>姓名：</w:t>
            </w:r>
            <w:r>
              <w:rPr>
                <w:rFonts w:ascii="Times New Roman" w:hAnsi="Times New Roman" w:eastAsia="楷体"/>
                <w:b/>
                <w:bCs/>
                <w:sz w:val="24"/>
              </w:rPr>
              <w:t xml:space="preserve"> </w:t>
            </w:r>
          </w:p>
        </w:tc>
        <w:tc>
          <w:tcPr>
            <w:tcW w:w="232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学院：</w:t>
            </w:r>
          </w:p>
        </w:tc>
        <w:tc>
          <w:tcPr>
            <w:tcW w:w="2713" w:type="dxa"/>
            <w:tcBorders>
              <w:top w:val="single" w:color="auto" w:sz="12" w:space="0"/>
              <w:left w:val="single" w:color="auto" w:sz="4"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专业：</w:t>
            </w:r>
          </w:p>
        </w:tc>
      </w:tr>
      <w:tr>
        <w:trPr>
          <w:jc w:val="center"/>
        </w:trPr>
        <w:tc>
          <w:tcPr>
            <w:tcW w:w="1501" w:type="dxa"/>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r>
              <w:rPr>
                <w:rFonts w:ascii="Times New Roman" w:hAnsi="Times New Roman" w:eastAsia="楷体"/>
                <w:b/>
                <w:sz w:val="24"/>
              </w:rPr>
              <w:t>论文题目</w:t>
            </w:r>
          </w:p>
        </w:tc>
        <w:tc>
          <w:tcPr>
            <w:tcW w:w="7899" w:type="dxa"/>
            <w:gridSpan w:val="5"/>
            <w:tcBorders>
              <w:top w:val="single" w:color="auto" w:sz="4" w:space="0"/>
              <w:left w:val="single" w:color="auto" w:sz="4" w:space="0"/>
              <w:bottom w:val="single" w:color="auto" w:sz="4" w:space="0"/>
              <w:right w:val="single" w:color="auto" w:sz="12" w:space="0"/>
            </w:tcBorders>
          </w:tcPr>
          <w:p>
            <w:pPr>
              <w:spacing w:line="480" w:lineRule="auto"/>
              <w:jc w:val="center"/>
              <w:rPr>
                <w:rFonts w:ascii="Times New Roman" w:hAnsi="Times New Roman" w:eastAsia="楷体"/>
                <w:b/>
                <w:bCs/>
                <w:sz w:val="24"/>
              </w:rPr>
            </w:pPr>
            <w:r>
              <w:rPr>
                <w:rFonts w:ascii="Times New Roman" w:hAnsi="Times New Roman" w:eastAsia="楷体"/>
                <w:b/>
                <w:bCs/>
                <w:sz w:val="24"/>
              </w:rPr>
              <w:t xml:space="preserve"> </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题目来源：</w:t>
            </w:r>
            <w:r>
              <w:rPr>
                <w:rFonts w:hint="eastAsia" w:ascii="Times New Roman" w:hAnsi="Times New Roman" w:eastAsia="楷体"/>
                <w:b/>
                <w:sz w:val="24"/>
              </w:rPr>
              <w:t xml:space="preserve">  </w:t>
            </w:r>
            <w:r>
              <w:rPr>
                <w:rFonts w:ascii="Times New Roman" w:hAnsi="Times New Roman" w:eastAsia="楷体"/>
                <w:b/>
                <w:sz w:val="24"/>
              </w:rPr>
              <w:t xml:space="preserve"> 1.科研　    2.生产　   3.教学（含实验）    4.</w:t>
            </w:r>
            <w:r>
              <w:rPr>
                <w:rFonts w:hint="eastAsia" w:ascii="Times New Roman" w:hAnsi="Times New Roman" w:eastAsia="楷体"/>
                <w:b/>
                <w:sz w:val="24"/>
              </w:rPr>
              <w:t>创新创业</w:t>
            </w:r>
          </w:p>
          <w:p>
            <w:pPr>
              <w:spacing w:line="480" w:lineRule="auto"/>
              <w:rPr>
                <w:rFonts w:ascii="Times New Roman" w:hAnsi="Times New Roman" w:eastAsia="楷体"/>
                <w:b/>
                <w:bCs/>
                <w:sz w:val="24"/>
              </w:rPr>
            </w:pPr>
            <w:r>
              <w:rPr>
                <w:rFonts w:ascii="Times New Roman" w:hAnsi="Times New Roman" w:eastAsia="楷体"/>
                <w:b/>
                <w:sz w:val="24"/>
              </w:rPr>
              <w:t>（在选项上打勾选择）</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成果形式：</w:t>
            </w:r>
            <w:r>
              <w:rPr>
                <w:rFonts w:hint="eastAsia" w:ascii="Times New Roman" w:hAnsi="Times New Roman" w:eastAsia="楷体"/>
                <w:b/>
                <w:sz w:val="24"/>
              </w:rPr>
              <w:t xml:space="preserve">  </w:t>
            </w:r>
            <w:r>
              <w:rPr>
                <w:rFonts w:ascii="Times New Roman" w:hAnsi="Times New Roman" w:eastAsia="楷体"/>
                <w:b/>
                <w:sz w:val="24"/>
              </w:rPr>
              <w:t xml:space="preserve"> 1.硬件      2.硬件</w:t>
            </w:r>
            <w:r>
              <w:rPr>
                <w:rFonts w:hint="eastAsia" w:ascii="Times New Roman" w:hAnsi="Times New Roman" w:eastAsia="楷体"/>
                <w:b/>
                <w:sz w:val="24"/>
              </w:rPr>
              <w:t>+</w:t>
            </w:r>
            <w:r>
              <w:rPr>
                <w:rFonts w:ascii="Times New Roman" w:hAnsi="Times New Roman" w:eastAsia="楷体"/>
                <w:b/>
                <w:sz w:val="24"/>
              </w:rPr>
              <w:t>软件     3.软件</w:t>
            </w:r>
            <w:r>
              <w:rPr>
                <w:rFonts w:hint="eastAsia" w:ascii="Times New Roman" w:hAnsi="Times New Roman" w:eastAsia="楷体"/>
                <w:b/>
                <w:sz w:val="24"/>
              </w:rPr>
              <w:t xml:space="preserve">   </w:t>
            </w:r>
            <w:r>
              <w:rPr>
                <w:rFonts w:ascii="Times New Roman" w:hAnsi="Times New Roman" w:eastAsia="楷体"/>
                <w:b/>
                <w:sz w:val="24"/>
              </w:rPr>
              <w:t xml:space="preserve">    </w:t>
            </w:r>
            <w:r>
              <w:rPr>
                <w:rFonts w:hint="eastAsia" w:ascii="Times New Roman" w:hAnsi="Times New Roman" w:eastAsia="楷体"/>
                <w:b/>
                <w:sz w:val="24"/>
              </w:rPr>
              <w:t>4.理论研究</w:t>
            </w:r>
          </w:p>
          <w:p>
            <w:pPr>
              <w:spacing w:line="480" w:lineRule="auto"/>
              <w:rPr>
                <w:rFonts w:ascii="Times New Roman" w:hAnsi="Times New Roman" w:eastAsia="楷体"/>
                <w:b/>
                <w:sz w:val="24"/>
              </w:rPr>
            </w:pPr>
            <w:r>
              <w:rPr>
                <w:rFonts w:ascii="Times New Roman" w:hAnsi="Times New Roman" w:eastAsia="楷体"/>
                <w:b/>
                <w:sz w:val="24"/>
              </w:rPr>
              <w:t>（在选项上打勾选择）</w:t>
            </w:r>
          </w:p>
        </w:tc>
      </w:tr>
      <w:tr>
        <w:trPr>
          <w:trHeight w:val="6256"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学位论文</w:t>
            </w:r>
          </w:p>
          <w:p>
            <w:pPr>
              <w:spacing w:line="480" w:lineRule="auto"/>
              <w:jc w:val="center"/>
              <w:rPr>
                <w:rFonts w:ascii="Times New Roman" w:hAnsi="Times New Roman" w:eastAsia="楷体"/>
                <w:b/>
                <w:sz w:val="24"/>
              </w:rPr>
            </w:pPr>
            <w:r>
              <w:rPr>
                <w:rFonts w:ascii="Times New Roman" w:hAnsi="Times New Roman" w:eastAsia="楷体"/>
                <w:b/>
                <w:sz w:val="24"/>
              </w:rPr>
              <w:t>研究内容</w:t>
            </w: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exact"/>
              <w:ind w:firstLine="482" w:firstLineChars="200"/>
              <w:jc w:val="left"/>
              <w:rPr>
                <w:rFonts w:ascii="Times New Roman" w:hAnsi="Times New Roman" w:eastAsia="楷体"/>
                <w:b/>
                <w:sz w:val="24"/>
              </w:rPr>
            </w:pPr>
            <w:bookmarkStart w:id="1" w:name="_Toc466640316"/>
            <w:bookmarkStart w:id="2" w:name="_Toc450137474"/>
            <w:bookmarkStart w:id="3" w:name="_Toc466640248"/>
            <w:r>
              <w:rPr>
                <w:rFonts w:ascii="Times New Roman" w:hAnsi="Times New Roman" w:eastAsia="楷体"/>
                <w:b/>
                <w:sz w:val="24"/>
              </w:rPr>
              <w:t>1500-2000字，主要从以下五个方面进行阐述（参考毕业论文正文格式：宋体小4号，英文字体为Times New Rome，行间距固定20磅，可另加页）：</w:t>
            </w:r>
            <w:bookmarkEnd w:id="1"/>
            <w:bookmarkEnd w:id="2"/>
            <w:bookmarkEnd w:id="3"/>
            <w:r>
              <w:rPr>
                <w:rFonts w:ascii="Times New Roman" w:hAnsi="Times New Roman" w:eastAsia="楷体"/>
                <w:b/>
                <w:sz w:val="24"/>
              </w:rPr>
              <w:t xml:space="preserve"> </w:t>
            </w:r>
          </w:p>
          <w:p>
            <w:pPr>
              <w:spacing w:line="360" w:lineRule="exact"/>
              <w:ind w:firstLine="482" w:firstLineChars="200"/>
              <w:jc w:val="left"/>
              <w:rPr>
                <w:rFonts w:ascii="Times New Roman" w:hAnsi="Times New Roman" w:eastAsia="楷体"/>
                <w:b/>
                <w:sz w:val="24"/>
              </w:rPr>
            </w:pPr>
            <w:bookmarkStart w:id="4" w:name="_Toc450137475"/>
            <w:bookmarkStart w:id="5" w:name="_Toc466640249"/>
            <w:bookmarkStart w:id="6" w:name="_Toc466640317"/>
            <w:r>
              <w:rPr>
                <w:rFonts w:ascii="Times New Roman" w:hAnsi="Times New Roman" w:eastAsia="楷体"/>
                <w:b/>
                <w:sz w:val="24"/>
              </w:rPr>
              <w:t>1．研究现状及发展态势</w:t>
            </w:r>
            <w:bookmarkEnd w:id="4"/>
            <w:bookmarkEnd w:id="5"/>
            <w:bookmarkEnd w:id="6"/>
          </w:p>
          <w:p>
            <w:pPr>
              <w:spacing w:line="360" w:lineRule="exact"/>
              <w:ind w:firstLine="482" w:firstLineChars="200"/>
              <w:jc w:val="left"/>
              <w:rPr>
                <w:rFonts w:ascii="Times New Roman" w:hAnsi="Times New Roman" w:eastAsia="楷体"/>
                <w:b/>
                <w:sz w:val="24"/>
              </w:rPr>
            </w:pPr>
            <w:bookmarkStart w:id="7" w:name="_Toc450137476"/>
            <w:bookmarkStart w:id="8" w:name="_Toc466640250"/>
            <w:bookmarkStart w:id="9" w:name="_Toc466640318"/>
            <w:r>
              <w:rPr>
                <w:rFonts w:ascii="Times New Roman" w:hAnsi="Times New Roman" w:eastAsia="楷体"/>
                <w:b/>
                <w:sz w:val="24"/>
              </w:rPr>
              <w:t>2．选题依据及意义</w:t>
            </w:r>
            <w:bookmarkEnd w:id="7"/>
            <w:bookmarkEnd w:id="8"/>
            <w:bookmarkEnd w:id="9"/>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3．课题研究内容</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4. 拟解决的关键问题和最终目标，以及拟采取的主要理论、技术路线和实施方案等</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5．论文特色或创新点</w:t>
            </w:r>
          </w:p>
          <w:p>
            <w:pPr>
              <w:spacing w:line="400" w:lineRule="exact"/>
              <w:jc w:val="left"/>
              <w:rPr>
                <w:rFonts w:ascii="Times New Roman" w:hAnsi="Times New Roman" w:eastAsia="楷体"/>
                <w:b/>
                <w:sz w:val="24"/>
              </w:rPr>
            </w:pPr>
          </w:p>
          <w:p>
            <w:pPr>
              <w:spacing w:line="400" w:lineRule="exact"/>
              <w:jc w:val="left"/>
              <w:rPr>
                <w:rFonts w:ascii="Times New Roman" w:hAnsi="Times New Roman" w:eastAsia="楷体"/>
                <w:b/>
              </w:rPr>
            </w:pPr>
          </w:p>
          <w:p>
            <w:pPr>
              <w:spacing w:line="400" w:lineRule="exac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tc>
      </w:tr>
      <w:tr>
        <w:trPr>
          <w:trHeight w:val="1938"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导师审查</w:t>
            </w:r>
          </w:p>
          <w:p>
            <w:pPr>
              <w:spacing w:line="480" w:lineRule="auto"/>
              <w:jc w:val="center"/>
              <w:rPr>
                <w:rFonts w:ascii="Times New Roman" w:hAnsi="Times New Roman" w:eastAsia="楷体"/>
                <w:b/>
                <w:sz w:val="24"/>
              </w:rPr>
            </w:pPr>
            <w:r>
              <w:rPr>
                <w:rFonts w:ascii="Times New Roman" w:hAnsi="Times New Roman" w:eastAsia="楷体"/>
                <w:b/>
                <w:sz w:val="24"/>
              </w:rPr>
              <w:t>意见</w:t>
            </w: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wordWrap w:val="0"/>
              <w:spacing w:line="360" w:lineRule="atLeast"/>
              <w:ind w:firstLine="1072" w:firstLineChars="445"/>
              <w:jc w:val="right"/>
              <w:rPr>
                <w:rFonts w:ascii="Times New Roman" w:hAnsi="Times New Roman" w:eastAsia="楷体"/>
                <w:b/>
                <w:sz w:val="24"/>
              </w:rPr>
            </w:pPr>
            <w:r>
              <w:rPr>
                <w:rFonts w:ascii="Times New Roman" w:hAnsi="Times New Roman" w:eastAsia="楷体"/>
                <w:b/>
                <w:sz w:val="24"/>
              </w:rPr>
              <w:t>签名：</w:t>
            </w:r>
            <w:r>
              <w:rPr>
                <w:rFonts w:hint="eastAsia" w:ascii="Times New Roman" w:hAnsi="Times New Roman" w:eastAsia="楷体"/>
                <w:b/>
                <w:sz w:val="24"/>
              </w:rPr>
              <w:t xml:space="preserve">                   </w:t>
            </w:r>
          </w:p>
          <w:p>
            <w:pPr>
              <w:spacing w:line="360" w:lineRule="atLeast"/>
              <w:jc w:val="left"/>
              <w:rPr>
                <w:rFonts w:ascii="Times New Roman" w:hAnsi="Times New Roman" w:eastAsia="楷体"/>
                <w:b/>
                <w:sz w:val="24"/>
              </w:rPr>
            </w:pPr>
          </w:p>
          <w:p>
            <w:pPr>
              <w:wordWrap w:val="0"/>
              <w:spacing w:line="360" w:lineRule="atLeast"/>
              <w:ind w:firstLine="3626" w:firstLineChars="1505"/>
              <w:jc w:val="right"/>
              <w:rPr>
                <w:rFonts w:ascii="Times New Roman" w:hAnsi="Times New Roman" w:eastAsia="楷体"/>
                <w:b/>
                <w:sz w:val="24"/>
              </w:rPr>
            </w:pPr>
            <w:r>
              <w:rPr>
                <w:rFonts w:ascii="Times New Roman" w:hAnsi="Times New Roman" w:eastAsia="楷体"/>
                <w:b/>
                <w:sz w:val="24"/>
              </w:rPr>
              <w:t xml:space="preserve">日期：    </w:t>
            </w:r>
            <w:r>
              <w:rPr>
                <w:rFonts w:hint="eastAsia" w:ascii="Times New Roman" w:hAnsi="Times New Roman" w:eastAsia="楷体"/>
                <w:b/>
                <w:sz w:val="24"/>
              </w:rPr>
              <w:t xml:space="preserve">  </w:t>
            </w:r>
            <w:r>
              <w:rPr>
                <w:rFonts w:ascii="Times New Roman" w:hAnsi="Times New Roman" w:eastAsia="楷体"/>
                <w:b/>
                <w:sz w:val="24"/>
              </w:rPr>
              <w:t xml:space="preserve"> 年</w:t>
            </w:r>
            <w:r>
              <w:rPr>
                <w:rFonts w:hint="eastAsia" w:ascii="Times New Roman" w:hAnsi="Times New Roman" w:eastAsia="楷体"/>
                <w:b/>
                <w:sz w:val="24"/>
              </w:rPr>
              <w:t xml:space="preserve">    </w:t>
            </w:r>
            <w:r>
              <w:rPr>
                <w:rFonts w:ascii="Times New Roman" w:hAnsi="Times New Roman" w:eastAsia="楷体"/>
                <w:b/>
                <w:sz w:val="24"/>
              </w:rPr>
              <w:t>月</w:t>
            </w:r>
            <w:r>
              <w:rPr>
                <w:rFonts w:hint="eastAsia" w:ascii="Times New Roman" w:hAnsi="Times New Roman" w:eastAsia="楷体"/>
                <w:b/>
                <w:sz w:val="24"/>
              </w:rPr>
              <w:t xml:space="preserve"> </w:t>
            </w:r>
            <w:r>
              <w:rPr>
                <w:rFonts w:ascii="Times New Roman" w:hAnsi="Times New Roman" w:eastAsia="楷体"/>
                <w:b/>
                <w:sz w:val="24"/>
              </w:rPr>
              <w:t xml:space="preserve">   日</w:t>
            </w:r>
          </w:p>
        </w:tc>
      </w:tr>
    </w:tbl>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级本科毕业设计（论文）进度计划表</w:t>
      </w:r>
    </w:p>
    <w:p>
      <w:pPr>
        <w:rPr>
          <w:rFonts w:ascii="Times New Roman" w:hAnsi="Times New Roman" w:eastAsia="楷体"/>
          <w:b/>
          <w:bCs/>
          <w:sz w:val="28"/>
          <w:szCs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829"/>
        <w:gridCol w:w="979"/>
        <w:gridCol w:w="1290"/>
        <w:gridCol w:w="1032"/>
        <w:gridCol w:w="1357"/>
        <w:gridCol w:w="1628"/>
        <w:gridCol w:w="1265"/>
      </w:tblGrid>
      <w:tr>
        <w:trPr>
          <w:trHeight w:val="520"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学生姓名</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论文题目</w:t>
            </w:r>
            <w:r>
              <w:rPr>
                <w:rFonts w:ascii="Times New Roman" w:hAnsi="Times New Roman" w:eastAsia="楷体"/>
                <w:b/>
                <w:bCs/>
                <w:kern w:val="0"/>
                <w:sz w:val="24"/>
              </w:rPr>
              <w:br w:type="textWrapping"/>
            </w:r>
            <w:r>
              <w:rPr>
                <w:rFonts w:ascii="Times New Roman" w:hAnsi="Times New Roman" w:eastAsia="楷体"/>
                <w:b/>
                <w:bCs/>
                <w:kern w:val="0"/>
                <w:sz w:val="24"/>
              </w:rPr>
              <w:t>(含副标题)</w:t>
            </w:r>
          </w:p>
        </w:tc>
        <w:tc>
          <w:tcPr>
            <w:tcW w:w="5282" w:type="dxa"/>
            <w:gridSpan w:val="4"/>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452"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    号</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5282" w:type="dxa"/>
            <w:gridSpan w:val="4"/>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555" w:hRule="atLeast"/>
          <w:jc w:val="center"/>
        </w:trPr>
        <w:tc>
          <w:tcPr>
            <w:tcW w:w="1849"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周    次</w:t>
            </w: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主要工作计划</w:t>
            </w:r>
          </w:p>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（内容）</w:t>
            </w: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完成情况</w:t>
            </w: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指导教师签字</w:t>
            </w: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备 注</w:t>
            </w: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bl>
    <w:p>
      <w:pPr>
        <w:spacing w:line="276" w:lineRule="auto"/>
        <w:rPr>
          <w:rFonts w:ascii="Times New Roman" w:hAnsi="Times New Roman" w:eastAsia="楷体"/>
          <w:sz w:val="22"/>
        </w:rPr>
      </w:pPr>
      <w:r>
        <w:rPr>
          <w:rFonts w:ascii="楷体" w:hAnsi="楷体" w:eastAsia="楷体"/>
          <w:b/>
          <w:bCs/>
          <w:kern w:val="0"/>
          <w:sz w:val="22"/>
        </w:rPr>
        <w:t xml:space="preserve">说明: </w:t>
      </w:r>
      <w:r>
        <w:rPr>
          <w:rFonts w:ascii="Times New Roman" w:hAnsi="Times New Roman" w:eastAsia="楷体"/>
          <w:sz w:val="22"/>
        </w:rPr>
        <w:t>1.此表由指导教师填写，并与毕业设计任务书同时下达给学生；</w:t>
      </w:r>
    </w:p>
    <w:p>
      <w:pPr>
        <w:rPr>
          <w:rFonts w:ascii="Times New Roman" w:hAnsi="Times New Roman" w:eastAsia="楷体"/>
        </w:rPr>
      </w:pPr>
      <w:r>
        <w:rPr>
          <w:rFonts w:ascii="Times New Roman" w:hAnsi="Times New Roman" w:eastAsia="楷体"/>
          <w:sz w:val="22"/>
        </w:rPr>
        <w:t xml:space="preserve">      2.该表作为专家组或指导教师对学生毕业设计进度检查的参考依据。</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级本科毕业设计（论文）初期检查表</w:t>
      </w:r>
    </w:p>
    <w:p>
      <w:pPr>
        <w:rPr>
          <w:rFonts w:ascii="Times New Roman" w:hAnsi="Times New Roman" w:eastAsia="楷体"/>
          <w:b/>
          <w:bCs/>
          <w:sz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368"/>
        <w:gridCol w:w="347"/>
        <w:gridCol w:w="38"/>
        <w:gridCol w:w="797"/>
        <w:gridCol w:w="235"/>
        <w:gridCol w:w="647"/>
        <w:gridCol w:w="513"/>
        <w:gridCol w:w="773"/>
        <w:gridCol w:w="431"/>
        <w:gridCol w:w="267"/>
        <w:gridCol w:w="461"/>
        <w:gridCol w:w="820"/>
        <w:gridCol w:w="169"/>
        <w:gridCol w:w="946"/>
        <w:gridCol w:w="771"/>
      </w:tblGrid>
      <w:tr>
        <w:trPr>
          <w:cantSplit/>
          <w:trHeight w:val="452"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567" w:hRule="atLeast"/>
          <w:jc w:val="center"/>
        </w:trPr>
        <w:tc>
          <w:tcPr>
            <w:tcW w:w="817" w:type="dxa"/>
            <w:vAlign w:val="center"/>
          </w:tcPr>
          <w:p>
            <w:pPr>
              <w:pStyle w:val="15"/>
              <w:pBdr>
                <w:bottom w:val="none" w:color="auto" w:sz="0" w:space="0"/>
              </w:pBdr>
              <w:tabs>
                <w:tab w:val="clear" w:pos="4153"/>
                <w:tab w:val="clear" w:pos="8306"/>
              </w:tabs>
              <w:snapToGrid/>
              <w:rPr>
                <w:rFonts w:ascii="Times New Roman" w:hAnsi="Times New Roman" w:eastAsia="楷体" w:cs="Times New Roman"/>
                <w:b/>
                <w:bCs/>
                <w:sz w:val="24"/>
                <w:szCs w:val="24"/>
              </w:rPr>
            </w:pPr>
            <w:r>
              <w:rPr>
                <w:rFonts w:ascii="Times New Roman" w:hAnsi="Times New Roman" w:eastAsia="楷体" w:cs="Times New Roman"/>
                <w:b/>
                <w:bCs/>
                <w:sz w:val="24"/>
              </w:rPr>
              <w:t>学生姓名</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题目名称</w:t>
            </w:r>
          </w:p>
        </w:tc>
        <w:tc>
          <w:tcPr>
            <w:tcW w:w="6033" w:type="dxa"/>
            <w:gridSpan w:val="11"/>
            <w:vAlign w:val="center"/>
          </w:tcPr>
          <w:p>
            <w:pPr>
              <w:jc w:val="center"/>
              <w:rPr>
                <w:rFonts w:ascii="Times New Roman" w:hAnsi="Times New Roman" w:eastAsia="楷体"/>
                <w:b/>
                <w:bCs/>
                <w:sz w:val="30"/>
              </w:rPr>
            </w:pP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rPr>
              <w:t>学号</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题目性质</w:t>
            </w:r>
          </w:p>
        </w:tc>
        <w:tc>
          <w:tcPr>
            <w:tcW w:w="6033" w:type="dxa"/>
            <w:gridSpan w:val="11"/>
            <w:vAlign w:val="center"/>
          </w:tcPr>
          <w:p>
            <w:pPr>
              <w:rPr>
                <w:rFonts w:ascii="Times New Roman" w:hAnsi="Times New Roman" w:eastAsia="楷体"/>
                <w:b/>
                <w:bCs/>
                <w:sz w:val="30"/>
              </w:rPr>
            </w:pPr>
            <w:r>
              <w:rPr>
                <w:rFonts w:ascii="Times New Roman" w:hAnsi="Times New Roman" w:eastAsia="楷体"/>
                <w:b/>
                <w:bCs/>
                <w:sz w:val="24"/>
                <w:szCs w:val="18"/>
              </w:rPr>
              <w:t>科研    生产     教学（含实验）</w:t>
            </w:r>
            <w:r>
              <w:rPr>
                <w:rFonts w:hint="eastAsia" w:ascii="Times New Roman" w:hAnsi="Times New Roman" w:eastAsia="楷体"/>
                <w:b/>
                <w:bCs/>
                <w:sz w:val="24"/>
                <w:szCs w:val="18"/>
              </w:rPr>
              <w:t xml:space="preserve"> </w:t>
            </w:r>
            <w:r>
              <w:rPr>
                <w:rFonts w:ascii="Times New Roman" w:hAnsi="Times New Roman" w:eastAsia="楷体"/>
                <w:b/>
                <w:bCs/>
                <w:sz w:val="24"/>
                <w:szCs w:val="18"/>
              </w:rPr>
              <w:t xml:space="preserve">  创新创业</w:t>
            </w: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指导教师</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866" w:type="dxa"/>
            <w:gridSpan w:val="6"/>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67"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56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设计时间</w:t>
            </w:r>
          </w:p>
        </w:tc>
        <w:tc>
          <w:tcPr>
            <w:tcW w:w="8583" w:type="dxa"/>
            <w:gridSpan w:val="15"/>
            <w:vAlign w:val="center"/>
          </w:tcPr>
          <w:p>
            <w:pPr>
              <w:ind w:firstLine="482" w:firstLineChars="200"/>
              <w:jc w:val="left"/>
              <w:rPr>
                <w:rFonts w:ascii="Times New Roman" w:hAnsi="Times New Roman" w:eastAsia="楷体"/>
                <w:b/>
                <w:bCs/>
                <w:sz w:val="30"/>
              </w:rPr>
            </w:pPr>
            <w:r>
              <w:rPr>
                <w:rFonts w:ascii="Times New Roman" w:hAnsi="Times New Roman" w:eastAsia="楷体"/>
                <w:b/>
                <w:bCs/>
                <w:sz w:val="24"/>
                <w:szCs w:val="18"/>
              </w:rPr>
              <w:t>20    年      月     日至 20   年     月     日</w:t>
            </w:r>
          </w:p>
        </w:tc>
      </w:tr>
      <w:tr>
        <w:trPr>
          <w:cantSplit/>
          <w:trHeight w:val="567"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以下内容由检查教师填写</w:t>
            </w:r>
          </w:p>
        </w:tc>
      </w:tr>
      <w:tr>
        <w:trPr>
          <w:cantSplit/>
          <w:trHeight w:val="752" w:hRule="atLeast"/>
          <w:jc w:val="center"/>
        </w:trPr>
        <w:tc>
          <w:tcPr>
            <w:tcW w:w="2185" w:type="dxa"/>
            <w:gridSpan w:val="2"/>
            <w:vMerge w:val="restart"/>
            <w:vAlign w:val="center"/>
          </w:tcPr>
          <w:p>
            <w:pPr>
              <w:jc w:val="center"/>
              <w:rPr>
                <w:rFonts w:ascii="Times New Roman" w:hAnsi="Times New Roman" w:eastAsia="楷体"/>
                <w:b/>
                <w:bCs/>
                <w:sz w:val="24"/>
              </w:rPr>
            </w:pPr>
            <w:r>
              <w:rPr>
                <w:rFonts w:ascii="Times New Roman" w:hAnsi="Times New Roman" w:eastAsia="楷体"/>
                <w:b/>
                <w:bCs/>
                <w:sz w:val="24"/>
              </w:rPr>
              <w:t>对课题的基本评价　　　　　　　　　</w:t>
            </w:r>
            <w:r>
              <w:rPr>
                <w:rFonts w:ascii="Times New Roman" w:hAnsi="Times New Roman" w:eastAsia="楷体"/>
                <w:iCs/>
                <w:szCs w:val="21"/>
              </w:rPr>
              <w:t>（在备选项后面划勾）</w:t>
            </w: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课题工作量</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饱满</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762"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课题难度</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大</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630"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涉及知识点</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丰富</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比较丰富</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较少</w:t>
            </w:r>
          </w:p>
        </w:tc>
        <w:tc>
          <w:tcPr>
            <w:tcW w:w="771" w:type="dxa"/>
            <w:vAlign w:val="center"/>
          </w:tcPr>
          <w:p>
            <w:pPr>
              <w:jc w:val="center"/>
              <w:rPr>
                <w:rFonts w:ascii="Times New Roman" w:hAnsi="Times New Roman" w:eastAsia="楷体"/>
                <w:b/>
                <w:bCs/>
                <w:sz w:val="24"/>
              </w:rPr>
            </w:pPr>
          </w:p>
        </w:tc>
      </w:tr>
      <w:tr>
        <w:trPr>
          <w:cantSplit/>
          <w:trHeight w:val="596"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课题价值</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很有价值</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价值一般</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价值不大</w:t>
            </w:r>
          </w:p>
        </w:tc>
        <w:tc>
          <w:tcPr>
            <w:tcW w:w="771" w:type="dxa"/>
            <w:vAlign w:val="center"/>
          </w:tcPr>
          <w:p>
            <w:pPr>
              <w:jc w:val="center"/>
              <w:rPr>
                <w:rFonts w:ascii="Times New Roman" w:hAnsi="Times New Roman" w:eastAsia="楷体"/>
                <w:b/>
                <w:bCs/>
                <w:sz w:val="24"/>
              </w:rPr>
            </w:pPr>
          </w:p>
        </w:tc>
      </w:tr>
      <w:tr>
        <w:trPr>
          <w:trHeight w:val="3138" w:hRule="atLeast"/>
          <w:jc w:val="center"/>
        </w:trPr>
        <w:tc>
          <w:tcPr>
            <w:tcW w:w="2185" w:type="dxa"/>
            <w:gridSpan w:val="2"/>
            <w:vAlign w:val="center"/>
          </w:tcPr>
          <w:p>
            <w:pPr>
              <w:jc w:val="center"/>
              <w:rPr>
                <w:rFonts w:ascii="Times New Roman" w:hAnsi="Times New Roman" w:eastAsia="楷体"/>
                <w:b/>
                <w:bCs/>
                <w:sz w:val="24"/>
              </w:rPr>
            </w:pPr>
            <w:r>
              <w:rPr>
                <w:rFonts w:ascii="Times New Roman" w:hAnsi="Times New Roman" w:eastAsia="楷体"/>
                <w:b/>
                <w:bCs/>
                <w:sz w:val="24"/>
              </w:rPr>
              <w:t>检查评语</w:t>
            </w:r>
          </w:p>
          <w:p>
            <w:pPr>
              <w:ind w:left="-126" w:leftChars="-60"/>
              <w:jc w:val="center"/>
              <w:rPr>
                <w:rFonts w:ascii="Times New Roman" w:hAnsi="Times New Roman" w:eastAsia="楷体"/>
                <w:szCs w:val="21"/>
              </w:rPr>
            </w:pPr>
            <w:r>
              <w:rPr>
                <w:rFonts w:ascii="Times New Roman" w:hAnsi="Times New Roman" w:eastAsia="楷体"/>
                <w:szCs w:val="21"/>
              </w:rPr>
              <w:t>（学生毕业设计的准备工作及对设计任务的认识）</w:t>
            </w:r>
          </w:p>
        </w:tc>
        <w:tc>
          <w:tcPr>
            <w:tcW w:w="7215" w:type="dxa"/>
            <w:gridSpan w:val="14"/>
            <w:vAlign w:val="center"/>
          </w:tcPr>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wordWrap w:val="0"/>
              <w:jc w:val="right"/>
              <w:rPr>
                <w:rFonts w:ascii="Times New Roman" w:hAnsi="Times New Roman" w:eastAsia="楷体"/>
                <w:b/>
                <w:bCs/>
                <w:sz w:val="30"/>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trHeight w:val="266" w:hRule="atLeast"/>
          <w:jc w:val="center"/>
        </w:trPr>
        <w:tc>
          <w:tcPr>
            <w:tcW w:w="817" w:type="dxa"/>
            <w:vMerge w:val="restart"/>
            <w:vAlign w:val="center"/>
          </w:tcPr>
          <w:p>
            <w:pPr>
              <w:jc w:val="center"/>
              <w:rPr>
                <w:rFonts w:ascii="Times New Roman" w:hAnsi="Times New Roman" w:eastAsia="楷体"/>
                <w:b/>
                <w:bCs/>
                <w:sz w:val="24"/>
              </w:rPr>
            </w:pPr>
            <w:r>
              <w:rPr>
                <w:rFonts w:ascii="Times New Roman" w:hAnsi="Times New Roman" w:eastAsia="楷体"/>
                <w:b/>
                <w:bCs/>
                <w:sz w:val="24"/>
                <w:szCs w:val="18"/>
              </w:rPr>
              <w:t>当期完成情况成绩</w:t>
            </w:r>
          </w:p>
        </w:tc>
        <w:tc>
          <w:tcPr>
            <w:tcW w:w="1715"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优 秀</w:t>
            </w:r>
          </w:p>
        </w:tc>
        <w:tc>
          <w:tcPr>
            <w:tcW w:w="1717" w:type="dxa"/>
            <w:gridSpan w:val="4"/>
            <w:vAlign w:val="center"/>
          </w:tcPr>
          <w:p>
            <w:pPr>
              <w:jc w:val="center"/>
              <w:rPr>
                <w:rFonts w:ascii="Times New Roman" w:hAnsi="Times New Roman" w:eastAsia="楷体"/>
                <w:b/>
                <w:bCs/>
                <w:sz w:val="30"/>
              </w:rPr>
            </w:pPr>
            <w:r>
              <w:rPr>
                <w:rFonts w:ascii="Times New Roman" w:hAnsi="Times New Roman" w:eastAsia="楷体"/>
                <w:b/>
                <w:bCs/>
                <w:sz w:val="24"/>
                <w:szCs w:val="18"/>
              </w:rPr>
              <w:t>良 好</w:t>
            </w:r>
          </w:p>
        </w:tc>
        <w:tc>
          <w:tcPr>
            <w:tcW w:w="1717" w:type="dxa"/>
            <w:gridSpan w:val="3"/>
            <w:vAlign w:val="center"/>
          </w:tcPr>
          <w:p>
            <w:pPr>
              <w:jc w:val="center"/>
              <w:rPr>
                <w:rFonts w:ascii="Times New Roman" w:hAnsi="Times New Roman" w:eastAsia="楷体"/>
                <w:b/>
                <w:bCs/>
                <w:sz w:val="30"/>
              </w:rPr>
            </w:pPr>
            <w:r>
              <w:rPr>
                <w:rFonts w:ascii="Times New Roman" w:hAnsi="Times New Roman" w:eastAsia="楷体"/>
                <w:b/>
                <w:bCs/>
                <w:sz w:val="24"/>
                <w:szCs w:val="18"/>
              </w:rPr>
              <w:t>中 等</w:t>
            </w:r>
          </w:p>
        </w:tc>
        <w:tc>
          <w:tcPr>
            <w:tcW w:w="1717" w:type="dxa"/>
            <w:gridSpan w:val="4"/>
            <w:vAlign w:val="center"/>
          </w:tcPr>
          <w:p>
            <w:pPr>
              <w:ind w:firstLine="482" w:firstLineChars="200"/>
              <w:rPr>
                <w:rFonts w:ascii="Times New Roman" w:hAnsi="Times New Roman" w:eastAsia="楷体"/>
                <w:b/>
                <w:bCs/>
                <w:sz w:val="24"/>
              </w:rPr>
            </w:pPr>
            <w:r>
              <w:rPr>
                <w:rFonts w:ascii="Times New Roman" w:hAnsi="Times New Roman" w:eastAsia="楷体"/>
                <w:b/>
                <w:bCs/>
                <w:sz w:val="24"/>
                <w:szCs w:val="18"/>
              </w:rPr>
              <w:t>合 格</w:t>
            </w:r>
          </w:p>
        </w:tc>
        <w:tc>
          <w:tcPr>
            <w:tcW w:w="1717"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不合格</w:t>
            </w:r>
          </w:p>
        </w:tc>
      </w:tr>
      <w:tr>
        <w:trPr>
          <w:trHeight w:val="519" w:hRule="atLeast"/>
          <w:jc w:val="center"/>
        </w:trPr>
        <w:tc>
          <w:tcPr>
            <w:tcW w:w="817" w:type="dxa"/>
            <w:vMerge w:val="continue"/>
            <w:vAlign w:val="center"/>
          </w:tcPr>
          <w:p>
            <w:pPr>
              <w:jc w:val="center"/>
              <w:rPr>
                <w:rFonts w:ascii="Times New Roman" w:hAnsi="Times New Roman" w:eastAsia="楷体"/>
                <w:b/>
                <w:bCs/>
                <w:sz w:val="24"/>
                <w:szCs w:val="18"/>
              </w:rPr>
            </w:pPr>
          </w:p>
        </w:tc>
        <w:tc>
          <w:tcPr>
            <w:tcW w:w="1715" w:type="dxa"/>
            <w:gridSpan w:val="2"/>
            <w:vAlign w:val="center"/>
          </w:tcPr>
          <w:p>
            <w:pPr>
              <w:jc w:val="center"/>
              <w:rPr>
                <w:rFonts w:ascii="Times New Roman" w:hAnsi="Times New Roman" w:eastAsia="楷体"/>
                <w:b/>
                <w:bCs/>
                <w:sz w:val="30"/>
              </w:rPr>
            </w:pPr>
          </w:p>
        </w:tc>
        <w:tc>
          <w:tcPr>
            <w:tcW w:w="1717" w:type="dxa"/>
            <w:gridSpan w:val="4"/>
            <w:vAlign w:val="center"/>
          </w:tcPr>
          <w:p>
            <w:pPr>
              <w:jc w:val="center"/>
              <w:rPr>
                <w:rFonts w:ascii="Times New Roman" w:hAnsi="Times New Roman" w:eastAsia="楷体"/>
                <w:b/>
                <w:bCs/>
                <w:sz w:val="30"/>
              </w:rPr>
            </w:pPr>
          </w:p>
        </w:tc>
        <w:tc>
          <w:tcPr>
            <w:tcW w:w="1717" w:type="dxa"/>
            <w:gridSpan w:val="3"/>
            <w:vAlign w:val="center"/>
          </w:tcPr>
          <w:p>
            <w:pPr>
              <w:jc w:val="center"/>
              <w:rPr>
                <w:rFonts w:ascii="Times New Roman" w:hAnsi="Times New Roman" w:eastAsia="楷体"/>
                <w:b/>
                <w:bCs/>
                <w:sz w:val="30"/>
              </w:rPr>
            </w:pPr>
          </w:p>
        </w:tc>
        <w:tc>
          <w:tcPr>
            <w:tcW w:w="1717" w:type="dxa"/>
            <w:gridSpan w:val="4"/>
            <w:vAlign w:val="center"/>
          </w:tcPr>
          <w:p>
            <w:pPr>
              <w:ind w:firstLine="482" w:firstLineChars="200"/>
              <w:rPr>
                <w:rFonts w:ascii="Times New Roman" w:hAnsi="Times New Roman" w:eastAsia="楷体"/>
                <w:b/>
                <w:bCs/>
                <w:sz w:val="24"/>
              </w:rPr>
            </w:pPr>
          </w:p>
        </w:tc>
        <w:tc>
          <w:tcPr>
            <w:tcW w:w="1717" w:type="dxa"/>
            <w:gridSpan w:val="2"/>
            <w:vAlign w:val="center"/>
          </w:tcPr>
          <w:p>
            <w:pPr>
              <w:jc w:val="center"/>
              <w:rPr>
                <w:rFonts w:ascii="Times New Roman" w:hAnsi="Times New Roman" w:eastAsia="楷体"/>
                <w:b/>
                <w:bCs/>
                <w:sz w:val="30"/>
              </w:rPr>
            </w:pPr>
          </w:p>
        </w:tc>
      </w:tr>
    </w:tbl>
    <w:p>
      <w:pPr>
        <w:rPr>
          <w:rFonts w:ascii="Times New Roman" w:hAnsi="Times New Roman" w:eastAsia="楷体"/>
          <w:sz w:val="22"/>
        </w:rPr>
      </w:pPr>
      <w:r>
        <w:rPr>
          <w:rFonts w:ascii="Times New Roman" w:hAnsi="Times New Roman" w:eastAsia="楷体"/>
          <w:b/>
          <w:sz w:val="22"/>
        </w:rPr>
        <w:t>说明：</w:t>
      </w:r>
      <w:r>
        <w:rPr>
          <w:rFonts w:ascii="Times New Roman" w:hAnsi="Times New Roman" w:eastAsia="楷体"/>
          <w:sz w:val="22"/>
        </w:rPr>
        <w:t>1、本表内容应如实填写；</w:t>
      </w:r>
    </w:p>
    <w:p>
      <w:pPr>
        <w:ind w:firstLine="660" w:firstLineChars="300"/>
        <w:rPr>
          <w:rFonts w:ascii="Times New Roman" w:hAnsi="Times New Roman" w:eastAsia="楷体"/>
          <w:sz w:val="22"/>
        </w:rPr>
      </w:pPr>
      <w:r>
        <w:rPr>
          <w:rFonts w:ascii="Times New Roman" w:hAnsi="Times New Roman" w:eastAsia="楷体"/>
          <w:sz w:val="22"/>
        </w:rPr>
        <w:t>2、本表应妥善保管，以便装订在毕业论文中；</w:t>
      </w:r>
    </w:p>
    <w:p>
      <w:pPr>
        <w:ind w:firstLine="660" w:firstLineChars="3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级本科毕业设计（论文）中期检查表</w:t>
      </w:r>
    </w:p>
    <w:p>
      <w:pPr>
        <w:rPr>
          <w:rFonts w:ascii="Times New Roman" w:hAnsi="Times New Roman" w:eastAsia="楷体"/>
          <w:b/>
          <w:bCs/>
          <w:sz w:val="28"/>
          <w:szCs w:val="24"/>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355"/>
        <w:gridCol w:w="256"/>
        <w:gridCol w:w="1564"/>
        <w:gridCol w:w="32"/>
        <w:gridCol w:w="848"/>
        <w:gridCol w:w="677"/>
        <w:gridCol w:w="1564"/>
        <w:gridCol w:w="532"/>
        <w:gridCol w:w="1030"/>
        <w:gridCol w:w="2085"/>
      </w:tblGrid>
      <w:tr>
        <w:trPr>
          <w:cantSplit/>
          <w:trHeight w:val="549" w:hRule="atLeast"/>
          <w:jc w:val="center"/>
        </w:trPr>
        <w:tc>
          <w:tcPr>
            <w:tcW w:w="9400" w:type="dxa"/>
            <w:gridSpan w:val="11"/>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学生姓名</w:t>
            </w:r>
          </w:p>
        </w:tc>
        <w:tc>
          <w:tcPr>
            <w:tcW w:w="1852" w:type="dxa"/>
            <w:gridSpan w:val="3"/>
            <w:vAlign w:val="center"/>
          </w:tcPr>
          <w:p>
            <w:pPr>
              <w:jc w:val="center"/>
              <w:rPr>
                <w:rFonts w:ascii="Times New Roman" w:hAnsi="Times New Roman" w:eastAsia="楷体"/>
                <w:b/>
                <w:bCs/>
                <w:sz w:val="24"/>
                <w:szCs w:val="18"/>
              </w:rPr>
            </w:pPr>
            <w:r>
              <w:rPr>
                <w:rFonts w:ascii="Times New Roman" w:hAnsi="Times New Roman" w:eastAsia="楷体"/>
              </w:rPr>
              <mc:AlternateContent>
                <mc:Choice Requires="wps">
                  <w:drawing>
                    <wp:anchor distT="0" distB="0" distL="113665" distR="113665" simplePos="0" relativeHeight="251669504" behindDoc="0" locked="0" layoutInCell="1" allowOverlap="1">
                      <wp:simplePos x="0" y="0"/>
                      <wp:positionH relativeFrom="column">
                        <wp:posOffset>1988185</wp:posOffset>
                      </wp:positionH>
                      <wp:positionV relativeFrom="paragraph">
                        <wp:posOffset>22225</wp:posOffset>
                      </wp:positionV>
                      <wp:extent cx="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6.55pt;margin-top:1.75pt;height:0pt;width:0pt;z-index:251669504;mso-width-relative:page;mso-height-relative:page;" filled="f" stroked="t" coordsize="21600,21600" o:gfxdata="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y6lMdEAAAAHAQAADwAAAAAAAAABACAAAAAiAAAAZHJzL2Rvd25yZXYueG1sUEsBAhQA&#10;FAAAAAgAh07iQGdhTmrAAQAAVgMAAA4AAAAAAAAAAQAgAAAAIAEAAGRycy9lMm9Eb2MueG1sUEsF&#10;BgAAAAAGAAYAWQEAAFIFAAAAAA==&#10;">
                      <v:fill on="f" focussize="0,0"/>
                      <v:stroke color="#000000" joinstyle="round"/>
                      <v:imagedata o:title=""/>
                      <o:lock v:ext="edit" aspectratio="f"/>
                    </v:line>
                  </w:pict>
                </mc:Fallback>
              </mc:AlternateContent>
            </w:r>
            <w:r>
              <w:rPr>
                <w:rFonts w:ascii="Times New Roman" w:hAnsi="Times New Roman" w:eastAsia="楷体"/>
              </w:rPr>
              <mc:AlternateContent>
                <mc:Choice Requires="wps">
                  <w:drawing>
                    <wp:anchor distT="0" distB="0" distL="113665" distR="113665" simplePos="0" relativeHeight="251668480" behindDoc="0" locked="0" layoutInCell="1" allowOverlap="1">
                      <wp:simplePos x="0" y="0"/>
                      <wp:positionH relativeFrom="column">
                        <wp:posOffset>845185</wp:posOffset>
                      </wp:positionH>
                      <wp:positionV relativeFrom="paragraph">
                        <wp:posOffset>43180</wp:posOffset>
                      </wp:positionV>
                      <wp:extent cx="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6.55pt;margin-top:3.4pt;height:0pt;width:0pt;z-index:251668480;mso-width-relative:page;mso-height-relative:page;" filled="f" stroked="t" coordsize="21600,21600" o:gfxdata="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WkMANEAAAAHAQAADwAAAAAAAAABACAAAAAiAAAAZHJzL2Rvd25yZXYueG1sUEsBAhQA&#10;FAAAAAgAh07iQCocDBnAAQAAVgMAAA4AAAAAAAAAAQAgAAAAIAEAAGRycy9lMm9Eb2MueG1sUEsF&#10;BgAAAAAGAAYAWQEAAFIFAAAAAA==&#10;">
                      <v:fill on="f" focussize="0,0"/>
                      <v:stroke color="#000000" joinstyle="round"/>
                      <v:imagedata o:title=""/>
                      <o:lock v:ext="edit" aspectratio="f"/>
                    </v:line>
                  </w:pict>
                </mc:Fallback>
              </mc:AlternateContent>
            </w: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题目名称</w:t>
            </w:r>
          </w:p>
        </w:tc>
        <w:tc>
          <w:tcPr>
            <w:tcW w:w="5888" w:type="dxa"/>
            <w:gridSpan w:val="5"/>
            <w:vAlign w:val="center"/>
          </w:tcPr>
          <w:p>
            <w:pPr>
              <w:ind w:firstLine="120" w:firstLineChars="50"/>
              <w:rPr>
                <w:rFonts w:ascii="Times New Roman" w:hAnsi="Times New Roman" w:eastAsia="楷体"/>
                <w:b/>
                <w:bCs/>
                <w:sz w:val="24"/>
                <w:szCs w:val="18"/>
              </w:rPr>
            </w:pP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学号</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题目性质</w:t>
            </w:r>
          </w:p>
        </w:tc>
        <w:tc>
          <w:tcPr>
            <w:tcW w:w="5888"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科研     生产     教学（含实验）    创新创业</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指导教师</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773" w:type="dxa"/>
            <w:gridSpan w:val="3"/>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15" w:type="dxa"/>
            <w:gridSpan w:val="2"/>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设计时间</w:t>
            </w:r>
          </w:p>
        </w:tc>
        <w:tc>
          <w:tcPr>
            <w:tcW w:w="8588" w:type="dxa"/>
            <w:gridSpan w:val="9"/>
            <w:vAlign w:val="center"/>
          </w:tcPr>
          <w:p>
            <w:pPr>
              <w:ind w:firstLine="482" w:firstLineChars="200"/>
              <w:rPr>
                <w:rFonts w:ascii="Times New Roman" w:hAnsi="Times New Roman" w:eastAsia="楷体"/>
                <w:b/>
                <w:bCs/>
                <w:sz w:val="24"/>
                <w:szCs w:val="18"/>
              </w:rPr>
            </w:pPr>
            <w:r>
              <w:rPr>
                <w:rFonts w:ascii="Times New Roman" w:hAnsi="Times New Roman" w:eastAsia="楷体"/>
                <w:b/>
                <w:bCs/>
                <w:sz w:val="24"/>
                <w:szCs w:val="18"/>
              </w:rPr>
              <w:t>20    年      月     日至 20   年     月     日</w:t>
            </w:r>
          </w:p>
        </w:tc>
      </w:tr>
      <w:tr>
        <w:trPr>
          <w:cantSplit/>
          <w:trHeight w:val="480" w:hRule="atLeast"/>
          <w:jc w:val="center"/>
        </w:trPr>
        <w:tc>
          <w:tcPr>
            <w:tcW w:w="9400" w:type="dxa"/>
            <w:gridSpan w:val="11"/>
            <w:vAlign w:val="center"/>
          </w:tcPr>
          <w:p>
            <w:pPr>
              <w:ind w:firstLine="562" w:firstLineChars="200"/>
              <w:jc w:val="center"/>
              <w:rPr>
                <w:rFonts w:ascii="Times New Roman" w:hAnsi="Times New Roman" w:eastAsia="楷体"/>
                <w:sz w:val="24"/>
              </w:rPr>
            </w:pPr>
            <w:r>
              <w:rPr>
                <w:rFonts w:ascii="Times New Roman" w:hAnsi="Times New Roman" w:eastAsia="楷体"/>
                <w:b/>
                <w:bCs/>
                <w:sz w:val="28"/>
              </w:rPr>
              <w:t>以下内容由</w:t>
            </w:r>
            <w:r>
              <w:rPr>
                <w:rFonts w:hint="eastAsia" w:ascii="Times New Roman" w:hAnsi="Times New Roman" w:eastAsia="楷体"/>
                <w:b/>
                <w:bCs/>
                <w:sz w:val="28"/>
              </w:rPr>
              <w:t>检查</w:t>
            </w:r>
            <w:r>
              <w:rPr>
                <w:rFonts w:ascii="Times New Roman" w:hAnsi="Times New Roman" w:eastAsia="楷体"/>
                <w:b/>
                <w:bCs/>
                <w:sz w:val="28"/>
              </w:rPr>
              <w:t>教师填写</w:t>
            </w:r>
          </w:p>
        </w:tc>
      </w:tr>
      <w:tr>
        <w:trPr>
          <w:trHeight w:val="1164"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课题核心</w:t>
            </w:r>
          </w:p>
        </w:tc>
        <w:tc>
          <w:tcPr>
            <w:tcW w:w="8943" w:type="dxa"/>
            <w:gridSpan w:val="10"/>
            <w:vAlign w:val="center"/>
          </w:tcPr>
          <w:p>
            <w:pPr>
              <w:jc w:val="center"/>
              <w:rPr>
                <w:rFonts w:ascii="Times New Roman" w:hAnsi="Times New Roman" w:eastAsia="楷体"/>
              </w:rPr>
            </w:pPr>
          </w:p>
          <w:p>
            <w:pPr>
              <w:jc w:val="center"/>
              <w:rPr>
                <w:rFonts w:ascii="Times New Roman" w:hAnsi="Times New Roman" w:eastAsia="楷体"/>
              </w:rPr>
            </w:pPr>
          </w:p>
          <w:p>
            <w:pPr>
              <w:rPr>
                <w:rFonts w:ascii="Times New Roman" w:hAnsi="Times New Roman" w:eastAsia="楷体"/>
              </w:rPr>
            </w:pPr>
          </w:p>
          <w:p>
            <w:pPr>
              <w:rPr>
                <w:rFonts w:hint="eastAsia" w:ascii="Times New Roman" w:hAnsi="Times New Roman" w:eastAsia="楷体"/>
              </w:rPr>
            </w:pPr>
          </w:p>
        </w:tc>
      </w:tr>
      <w:tr>
        <w:trPr>
          <w:trHeight w:val="178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课题进展情况</w:t>
            </w:r>
          </w:p>
        </w:tc>
        <w:tc>
          <w:tcPr>
            <w:tcW w:w="8943" w:type="dxa"/>
            <w:gridSpan w:val="10"/>
            <w:vAlign w:val="center"/>
          </w:tcPr>
          <w:p>
            <w:pPr>
              <w:rPr>
                <w:rFonts w:ascii="Times New Roman" w:hAnsi="Times New Roman" w:eastAsia="楷体"/>
              </w:rPr>
            </w:pPr>
          </w:p>
        </w:tc>
      </w:tr>
      <w:tr>
        <w:trPr>
          <w:trHeight w:val="1046"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存在困难</w:t>
            </w:r>
          </w:p>
        </w:tc>
        <w:tc>
          <w:tcPr>
            <w:tcW w:w="8943" w:type="dxa"/>
            <w:gridSpan w:val="10"/>
            <w:vAlign w:val="center"/>
          </w:tcPr>
          <w:p>
            <w:pPr>
              <w:rPr>
                <w:rFonts w:ascii="Times New Roman" w:hAnsi="Times New Roman" w:eastAsia="楷体"/>
              </w:rPr>
            </w:pPr>
          </w:p>
        </w:tc>
      </w:tr>
      <w:tr>
        <w:trPr>
          <w:trHeight w:val="199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解决办法</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或</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建议</w:t>
            </w:r>
          </w:p>
        </w:tc>
        <w:tc>
          <w:tcPr>
            <w:tcW w:w="8943" w:type="dxa"/>
            <w:gridSpan w:val="10"/>
            <w:vAlign w:val="center"/>
          </w:tcPr>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sz w:val="24"/>
              </w:rPr>
            </w:pPr>
          </w:p>
          <w:p>
            <w:pPr>
              <w:ind w:right="900"/>
              <w:jc w:val="center"/>
              <w:rPr>
                <w:rFonts w:ascii="Times New Roman" w:hAnsi="Times New Roman" w:eastAsia="楷体"/>
                <w:b/>
                <w:bCs/>
                <w:sz w:val="24"/>
              </w:rPr>
            </w:pPr>
            <w:r>
              <w:rPr>
                <w:rFonts w:ascii="Times New Roman" w:hAnsi="Times New Roman" w:eastAsia="楷体"/>
                <w:b/>
                <w:bCs/>
                <w:sz w:val="24"/>
              </w:rPr>
              <w:t xml:space="preserve">                                              </w:t>
            </w:r>
          </w:p>
          <w:p>
            <w:pPr>
              <w:wordWrap w:val="0"/>
              <w:ind w:right="900"/>
              <w:jc w:val="right"/>
              <w:rPr>
                <w:rFonts w:ascii="Times New Roman" w:hAnsi="Times New Roman" w:eastAsia="楷体"/>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cantSplit/>
          <w:trHeight w:val="420" w:hRule="atLeast"/>
          <w:jc w:val="center"/>
        </w:trPr>
        <w:tc>
          <w:tcPr>
            <w:tcW w:w="1068" w:type="dxa"/>
            <w:gridSpan w:val="3"/>
            <w:vMerge w:val="restart"/>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当期完成情况成绩</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优 秀</w:t>
            </w:r>
          </w:p>
        </w:tc>
        <w:tc>
          <w:tcPr>
            <w:tcW w:w="1557" w:type="dxa"/>
            <w:gridSpan w:val="3"/>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良 好</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中 等</w:t>
            </w:r>
          </w:p>
        </w:tc>
        <w:tc>
          <w:tcPr>
            <w:tcW w:w="156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合 格</w:t>
            </w:r>
          </w:p>
        </w:tc>
        <w:tc>
          <w:tcPr>
            <w:tcW w:w="2085"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不合格</w:t>
            </w:r>
          </w:p>
        </w:tc>
      </w:tr>
      <w:tr>
        <w:trPr>
          <w:cantSplit/>
          <w:trHeight w:val="705" w:hRule="atLeast"/>
          <w:jc w:val="center"/>
        </w:trPr>
        <w:tc>
          <w:tcPr>
            <w:tcW w:w="1068" w:type="dxa"/>
            <w:gridSpan w:val="3"/>
            <w:vMerge w:val="continue"/>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57" w:type="dxa"/>
            <w:gridSpan w:val="3"/>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62" w:type="dxa"/>
            <w:gridSpan w:val="2"/>
            <w:vAlign w:val="center"/>
          </w:tcPr>
          <w:p>
            <w:pPr>
              <w:jc w:val="center"/>
              <w:rPr>
                <w:rFonts w:ascii="Times New Roman" w:hAnsi="Times New Roman" w:eastAsia="楷体"/>
                <w:b/>
                <w:bCs/>
                <w:sz w:val="24"/>
                <w:szCs w:val="18"/>
              </w:rPr>
            </w:pPr>
          </w:p>
        </w:tc>
        <w:tc>
          <w:tcPr>
            <w:tcW w:w="2085" w:type="dxa"/>
            <w:vAlign w:val="center"/>
          </w:tcPr>
          <w:p>
            <w:pPr>
              <w:jc w:val="center"/>
              <w:rPr>
                <w:rFonts w:ascii="Times New Roman" w:hAnsi="Times New Roman" w:eastAsia="楷体"/>
                <w:b/>
                <w:bCs/>
                <w:sz w:val="24"/>
                <w:szCs w:val="18"/>
              </w:rPr>
            </w:pPr>
          </w:p>
        </w:tc>
      </w:tr>
    </w:tbl>
    <w:p>
      <w:pPr>
        <w:ind w:firstLine="442" w:firstLineChars="200"/>
        <w:rPr>
          <w:rFonts w:ascii="Times New Roman" w:hAnsi="Times New Roman" w:eastAsia="楷体"/>
          <w:bCs/>
          <w:sz w:val="22"/>
        </w:rPr>
      </w:pPr>
      <w:r>
        <w:rPr>
          <w:rFonts w:ascii="Times New Roman" w:hAnsi="Times New Roman" w:eastAsia="楷体"/>
          <w:b/>
          <w:bCs/>
          <w:sz w:val="22"/>
        </w:rPr>
        <w:t>说明：</w:t>
      </w:r>
      <w:r>
        <w:rPr>
          <w:rFonts w:ascii="Times New Roman" w:hAnsi="Times New Roman" w:eastAsia="楷体"/>
          <w:bCs/>
          <w:sz w:val="22"/>
        </w:rPr>
        <w:t>1、本表内容应如实填写；</w:t>
      </w:r>
    </w:p>
    <w:p>
      <w:pPr>
        <w:ind w:firstLine="1100" w:firstLineChars="500"/>
        <w:rPr>
          <w:rFonts w:ascii="Times New Roman" w:hAnsi="Times New Roman" w:eastAsia="楷体"/>
          <w:sz w:val="22"/>
        </w:rPr>
      </w:pPr>
      <w:r>
        <w:rPr>
          <w:rFonts w:ascii="Times New Roman" w:hAnsi="Times New Roman" w:eastAsia="楷体"/>
          <w:sz w:val="22"/>
        </w:rPr>
        <w:t>2、本表应妥善保管，以便装订在毕业论文中；</w:t>
      </w:r>
    </w:p>
    <w:p>
      <w:pPr>
        <w:ind w:firstLine="1100" w:firstLineChars="5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级本科毕业设计（论文）答辩提问记录表</w:t>
      </w:r>
    </w:p>
    <w:p>
      <w:pPr>
        <w:jc w:val="center"/>
        <w:rPr>
          <w:rFonts w:ascii="Times New Roman" w:hAnsi="Times New Roman"/>
        </w:rPr>
      </w:pPr>
    </w:p>
    <w:p>
      <w:pPr>
        <w:ind w:firstLine="723" w:firstLineChars="300"/>
        <w:rPr>
          <w:rFonts w:ascii="Times New Roman" w:hAnsi="Times New Roman" w:eastAsia="楷体"/>
          <w:sz w:val="24"/>
        </w:rPr>
      </w:pPr>
      <w:r>
        <w:rPr>
          <w:rFonts w:ascii="Times New Roman" w:hAnsi="Times New Roman" w:eastAsia="楷体"/>
          <w:b/>
          <w:bCs/>
          <w:sz w:val="24"/>
        </w:rPr>
        <w:t>学生姓名</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学号</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sz w:val="24"/>
        </w:rPr>
      </w:pPr>
    </w:p>
    <w:p>
      <w:pPr>
        <w:ind w:firstLine="723" w:firstLineChars="300"/>
        <w:rPr>
          <w:rFonts w:ascii="Times New Roman" w:hAnsi="Times New Roman" w:eastAsia="楷体"/>
        </w:rPr>
      </w:pPr>
      <w:r>
        <w:rPr>
          <w:rFonts w:ascii="Times New Roman" w:hAnsi="Times New Roman" w:eastAsia="楷体"/>
          <w:b/>
          <w:bCs/>
          <w:sz w:val="24"/>
        </w:rPr>
        <w:t>学</w:t>
      </w:r>
      <w:r>
        <w:rPr>
          <w:rFonts w:hint="eastAsia" w:ascii="Times New Roman" w:hAnsi="Times New Roman" w:eastAsia="楷体"/>
          <w:b/>
          <w:bCs/>
          <w:sz w:val="24"/>
        </w:rPr>
        <w:t xml:space="preserve">    </w:t>
      </w:r>
      <w:r>
        <w:rPr>
          <w:rFonts w:ascii="Times New Roman" w:hAnsi="Times New Roman" w:eastAsia="楷体"/>
          <w:b/>
          <w:bCs/>
          <w:sz w:val="24"/>
        </w:rPr>
        <w:t>院</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hint="eastAsia" w:ascii="Times New Roman" w:hAnsi="Times New Roman" w:eastAsia="楷体"/>
          <w:sz w:val="24"/>
        </w:rPr>
        <w:t xml:space="preserve">  </w:t>
      </w:r>
      <w:r>
        <w:rPr>
          <w:rFonts w:ascii="Times New Roman" w:hAnsi="Times New Roman" w:eastAsia="楷体"/>
          <w:sz w:val="24"/>
        </w:rPr>
        <w:t xml:space="preserve"> </w:t>
      </w:r>
      <w:r>
        <w:rPr>
          <w:rFonts w:ascii="Times New Roman" w:hAnsi="Times New Roman" w:eastAsia="楷体"/>
          <w:b/>
          <w:bCs/>
          <w:sz w:val="24"/>
        </w:rPr>
        <w:t>专业</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rPr>
      </w:pPr>
    </w:p>
    <w:p>
      <w:pPr>
        <w:rPr>
          <w:rFonts w:ascii="Times New Roman" w:hAnsi="Times New Roman" w:eastAsia="楷体"/>
          <w:b/>
          <w:bCs/>
          <w:sz w:val="24"/>
        </w:rPr>
      </w:pPr>
      <w:r>
        <w:rPr>
          <w:rFonts w:ascii="Times New Roman" w:hAnsi="Times New Roman" w:eastAsia="楷体"/>
          <w:b/>
          <w:bCs/>
          <w:sz w:val="24"/>
        </w:rPr>
        <w:t xml:space="preserve">      回答问题情况记录：</w:t>
      </w:r>
    </w:p>
    <w:p>
      <w:pPr>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答辩组提问一：</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答辩组提问二：</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答辩组提问三：</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答辩组提问四：</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答辩组提问五：</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rPr>
          <w:rFonts w:ascii="Times New Roman" w:hAnsi="Times New Roman" w:eastAsia="楷体"/>
          <w:b/>
          <w:bCs/>
          <w:sz w:val="24"/>
        </w:rPr>
      </w:pPr>
    </w:p>
    <w:p>
      <w:pPr>
        <w:rPr>
          <w:rFonts w:ascii="Times New Roman" w:hAnsi="Times New Roman" w:eastAsia="楷体"/>
        </w:rPr>
      </w:pPr>
    </w:p>
    <w:p>
      <w:pPr>
        <w:rPr>
          <w:rFonts w:ascii="Times New Roman" w:hAnsi="Times New Roman" w:eastAsia="楷体"/>
          <w:sz w:val="24"/>
        </w:rPr>
      </w:pPr>
      <w:r>
        <w:rPr>
          <w:rFonts w:ascii="Times New Roman" w:hAnsi="Times New Roman" w:eastAsia="楷体"/>
        </w:rPr>
        <w:t xml:space="preserve">                                                 </w:t>
      </w:r>
      <w:r>
        <w:rPr>
          <w:rFonts w:ascii="Times New Roman" w:hAnsi="Times New Roman" w:eastAsia="楷体"/>
          <w:b/>
          <w:sz w:val="24"/>
        </w:rPr>
        <w:t>答辩组组长</w:t>
      </w:r>
      <w:r>
        <w:rPr>
          <w:rFonts w:ascii="Times New Roman" w:hAnsi="Times New Roman" w:eastAsia="楷体"/>
          <w:b/>
          <w:bCs/>
          <w:sz w:val="24"/>
        </w:rPr>
        <w:t>签名：</w:t>
      </w:r>
      <w:r>
        <w:rPr>
          <w:rFonts w:ascii="Times New Roman" w:hAnsi="Times New Roman" w:eastAsia="楷体"/>
          <w:sz w:val="24"/>
        </w:rPr>
        <w:t>______________</w:t>
      </w:r>
    </w:p>
    <w:p>
      <w:pPr>
        <w:ind w:firstLine="7228" w:firstLineChars="3000"/>
        <w:rPr>
          <w:rFonts w:ascii="Times New Roman" w:hAnsi="Times New Roman" w:eastAsia="楷体"/>
          <w:b/>
          <w:bCs/>
          <w:sz w:val="24"/>
        </w:rPr>
      </w:pPr>
    </w:p>
    <w:p>
      <w:pPr>
        <w:ind w:firstLine="7228" w:firstLineChars="3000"/>
        <w:rPr>
          <w:rFonts w:ascii="Times New Roman" w:hAnsi="Times New Roman" w:eastAsia="楷体"/>
        </w:rPr>
      </w:pPr>
      <w:r>
        <w:rPr>
          <w:rFonts w:ascii="Times New Roman" w:hAnsi="Times New Roman" w:eastAsia="楷体"/>
          <w:b/>
          <w:bCs/>
          <w:sz w:val="24"/>
        </w:rPr>
        <w:t>年    月    日</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级本科毕业设计（论文）成绩考核表</w:t>
      </w:r>
    </w:p>
    <w:p>
      <w:pPr>
        <w:spacing w:line="260" w:lineRule="exact"/>
        <w:ind w:firstLine="708" w:firstLineChars="294"/>
        <w:rPr>
          <w:rFonts w:ascii="Times New Roman" w:hAnsi="Times New Roman" w:eastAsia="楷体_GB2312"/>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 xml:space="preserve">学生姓名 </w:t>
      </w:r>
      <w:r>
        <w:rPr>
          <w:rFonts w:ascii="Times New Roman" w:hAnsi="Times New Roman" w:eastAsia="楷体"/>
          <w:bCs/>
          <w:sz w:val="24"/>
          <w:u w:val="single"/>
        </w:rPr>
        <w:t xml:space="preserve">           </w:t>
      </w:r>
      <w:r>
        <w:rPr>
          <w:rFonts w:ascii="Times New Roman" w:hAnsi="Times New Roman" w:eastAsia="楷体"/>
          <w:b/>
          <w:bCs/>
          <w:sz w:val="24"/>
        </w:rPr>
        <w:t xml:space="preserve">  专业</w:t>
      </w:r>
      <w:r>
        <w:rPr>
          <w:rFonts w:ascii="Times New Roman" w:hAnsi="Times New Roman" w:eastAsia="楷体"/>
          <w:bCs/>
          <w:sz w:val="24"/>
          <w:u w:val="single"/>
        </w:rPr>
        <w:t xml:space="preserve">                           </w:t>
      </w:r>
      <w:r>
        <w:rPr>
          <w:rFonts w:ascii="Times New Roman" w:hAnsi="Times New Roman" w:eastAsia="楷体"/>
          <w:bCs/>
          <w:sz w:val="24"/>
        </w:rPr>
        <w:t xml:space="preserve"> </w:t>
      </w:r>
      <w:r>
        <w:rPr>
          <w:rFonts w:ascii="Times New Roman" w:hAnsi="Times New Roman" w:eastAsia="楷体"/>
          <w:b/>
          <w:bCs/>
          <w:sz w:val="24"/>
        </w:rPr>
        <w:t xml:space="preserve"> 学号</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题目全称</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指导单位</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指导教师</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一、指导教师评语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．课题工作量、难度及软硬件等方面能力锻炼</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．学生工作态度、进度执行及毕业设计任务完成等情况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．论文中英文摘要、目录、正文、参考文献撰写及外文资料翻译情况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5286" w:firstLineChars="2194"/>
        <w:rPr>
          <w:rFonts w:ascii="Times New Roman" w:hAnsi="Times New Roman" w:eastAsia="楷体"/>
          <w:b/>
          <w:bCs/>
          <w:sz w:val="24"/>
        </w:rPr>
      </w:pPr>
      <w:r>
        <w:rPr>
          <w:rFonts w:ascii="Times New Roman" w:hAnsi="Times New Roman" w:eastAsia="楷体"/>
          <w:b/>
          <w:bCs/>
          <w:sz w:val="24"/>
        </w:rPr>
        <w:t>指导教师签名：_____________</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二、论文评阅教师评语：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．论文中英文摘要、目录、正文、参考文献及译文等内容的文法及逻辑思路</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．论文内容所反映出的学生本人的工作量、难度及任务完成等情况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．对论文全文的总体评价（注明是否达到答辩要求）</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评阅教师签名：____________</w:t>
      </w:r>
    </w:p>
    <w:p>
      <w:pPr>
        <w:spacing w:before="240"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before="240" w:line="260" w:lineRule="exact"/>
        <w:ind w:firstLine="7469" w:firstLineChars="3100"/>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三、毕业答辩专家组评语：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．答辩报告的逻辑思路、语言表达</w:t>
      </w:r>
      <w:r>
        <w:rPr>
          <w:rFonts w:hint="eastAsia" w:ascii="Times New Roman" w:hAnsi="Times New Roman" w:eastAsia="楷体"/>
          <w:b/>
          <w:bCs/>
          <w:sz w:val="24"/>
        </w:rPr>
        <w:t>、</w:t>
      </w:r>
      <w:r>
        <w:rPr>
          <w:rFonts w:ascii="Times New Roman" w:hAnsi="Times New Roman" w:eastAsia="楷体"/>
          <w:b/>
          <w:bCs/>
          <w:sz w:val="24"/>
        </w:rPr>
        <w:t>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．学生回答问题时所反映的逻辑思维、基本知识、基本技能和知识面等情况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答辩专家签名：_____________ </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四、毕业设计（论文）成果形式认定：</w:t>
      </w: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1.硬件        2.硬件</w:t>
      </w:r>
      <w:r>
        <w:rPr>
          <w:rFonts w:hint="eastAsia" w:ascii="Times New Roman" w:hAnsi="Times New Roman" w:eastAsia="楷体"/>
          <w:b/>
          <w:bCs/>
          <w:sz w:val="24"/>
        </w:rPr>
        <w:t>+</w:t>
      </w:r>
      <w:r>
        <w:rPr>
          <w:rFonts w:ascii="Times New Roman" w:hAnsi="Times New Roman" w:eastAsia="楷体"/>
          <w:b/>
          <w:bCs/>
          <w:sz w:val="24"/>
        </w:rPr>
        <w:t>软件      3.</w:t>
      </w:r>
      <w:r>
        <w:rPr>
          <w:rFonts w:hint="eastAsia" w:ascii="Times New Roman" w:hAnsi="Times New Roman" w:eastAsia="楷体"/>
          <w:b/>
          <w:bCs/>
          <w:sz w:val="24"/>
        </w:rPr>
        <w:t xml:space="preserve">软件      4.理论研究    </w:t>
      </w:r>
      <w:r>
        <w:rPr>
          <w:rFonts w:ascii="Times New Roman" w:hAnsi="Times New Roman" w:eastAsia="楷体"/>
          <w:b/>
          <w:bCs/>
          <w:sz w:val="24"/>
        </w:rPr>
        <w:t>（请选择其中一种）</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5301" w:firstLineChars="2200"/>
        <w:rPr>
          <w:rFonts w:ascii="Times New Roman" w:hAnsi="Times New Roman" w:eastAsia="楷体"/>
          <w:b/>
          <w:bCs/>
          <w:sz w:val="24"/>
        </w:rPr>
      </w:pPr>
      <w:r>
        <w:rPr>
          <w:rFonts w:ascii="Times New Roman" w:hAnsi="Times New Roman" w:eastAsia="楷体"/>
          <w:b/>
          <w:bCs/>
          <w:sz w:val="24"/>
        </w:rPr>
        <w:t>学院授权专家签名：_____________</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五、毕业设计（论文）成绩</w:t>
      </w:r>
      <w:r>
        <w:rPr>
          <w:rFonts w:hint="eastAsia" w:ascii="Times New Roman" w:hAnsi="Times New Roman" w:eastAsia="楷体"/>
          <w:b/>
          <w:bCs/>
          <w:sz w:val="24"/>
        </w:rPr>
        <w:t>（总分100分）</w:t>
      </w:r>
      <w:r>
        <w:rPr>
          <w:rFonts w:ascii="Times New Roman" w:hAnsi="Times New Roman" w:eastAsia="楷体"/>
          <w:b/>
          <w:bCs/>
          <w:sz w:val="24"/>
        </w:rPr>
        <w:t>：</w:t>
      </w:r>
    </w:p>
    <w:tbl>
      <w:tblPr>
        <w:tblStyle w:val="23"/>
        <w:tblW w:w="83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520"/>
        <w:gridCol w:w="2299"/>
        <w:gridCol w:w="1435"/>
      </w:tblGrid>
      <w:tr>
        <w:trPr>
          <w:trHeight w:val="589" w:hRule="atLeast"/>
          <w:jc w:val="center"/>
        </w:trPr>
        <w:tc>
          <w:tcPr>
            <w:tcW w:w="2127"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设计过程</w:t>
            </w:r>
          </w:p>
        </w:tc>
        <w:tc>
          <w:tcPr>
            <w:tcW w:w="2520"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毕业论文</w:t>
            </w:r>
          </w:p>
        </w:tc>
        <w:tc>
          <w:tcPr>
            <w:tcW w:w="2299"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毕业答辩</w:t>
            </w:r>
          </w:p>
        </w:tc>
        <w:tc>
          <w:tcPr>
            <w:tcW w:w="1435" w:type="dxa"/>
            <w:vAlign w:val="center"/>
          </w:tcPr>
          <w:p>
            <w:pPr>
              <w:spacing w:line="260" w:lineRule="exact"/>
              <w:ind w:firstLine="241" w:firstLineChars="100"/>
              <w:rPr>
                <w:rFonts w:ascii="Times New Roman" w:hAnsi="Times New Roman" w:eastAsia="楷体"/>
                <w:b/>
                <w:bCs/>
                <w:sz w:val="24"/>
              </w:rPr>
            </w:pPr>
            <w:r>
              <w:rPr>
                <w:rFonts w:ascii="Times New Roman" w:hAnsi="Times New Roman" w:eastAsia="楷体"/>
                <w:b/>
                <w:bCs/>
                <w:sz w:val="24"/>
              </w:rPr>
              <w:t>总分</w:t>
            </w:r>
          </w:p>
        </w:tc>
      </w:tr>
      <w:tr>
        <w:trPr>
          <w:trHeight w:val="694" w:hRule="atLeast"/>
          <w:jc w:val="center"/>
        </w:trPr>
        <w:tc>
          <w:tcPr>
            <w:tcW w:w="2127" w:type="dxa"/>
          </w:tcPr>
          <w:p>
            <w:pPr>
              <w:spacing w:line="260" w:lineRule="exact"/>
              <w:ind w:firstLine="708" w:firstLineChars="294"/>
              <w:rPr>
                <w:rFonts w:ascii="Times New Roman" w:hAnsi="Times New Roman" w:eastAsia="楷体"/>
                <w:b/>
                <w:bCs/>
                <w:sz w:val="24"/>
              </w:rPr>
            </w:pPr>
          </w:p>
        </w:tc>
        <w:tc>
          <w:tcPr>
            <w:tcW w:w="2520" w:type="dxa"/>
          </w:tcPr>
          <w:p>
            <w:pPr>
              <w:spacing w:line="260" w:lineRule="exact"/>
              <w:ind w:firstLine="708" w:firstLineChars="294"/>
              <w:rPr>
                <w:rFonts w:ascii="Times New Roman" w:hAnsi="Times New Roman" w:eastAsia="楷体"/>
                <w:b/>
                <w:bCs/>
                <w:sz w:val="24"/>
              </w:rPr>
            </w:pPr>
          </w:p>
        </w:tc>
        <w:tc>
          <w:tcPr>
            <w:tcW w:w="2299" w:type="dxa"/>
          </w:tcPr>
          <w:p>
            <w:pPr>
              <w:spacing w:line="260" w:lineRule="exact"/>
              <w:ind w:firstLine="708" w:firstLineChars="294"/>
              <w:rPr>
                <w:rFonts w:ascii="Times New Roman" w:hAnsi="Times New Roman" w:eastAsia="楷体"/>
                <w:b/>
                <w:bCs/>
                <w:sz w:val="24"/>
              </w:rPr>
            </w:pPr>
          </w:p>
        </w:tc>
        <w:tc>
          <w:tcPr>
            <w:tcW w:w="1435" w:type="dxa"/>
          </w:tcPr>
          <w:p>
            <w:pPr>
              <w:spacing w:line="260" w:lineRule="exact"/>
              <w:ind w:firstLine="708" w:firstLineChars="294"/>
              <w:rPr>
                <w:rFonts w:ascii="Times New Roman" w:hAnsi="Times New Roman" w:eastAsia="楷体"/>
                <w:b/>
                <w:bCs/>
                <w:sz w:val="24"/>
              </w:rPr>
            </w:pPr>
          </w:p>
        </w:tc>
      </w:tr>
    </w:tbl>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line="260" w:lineRule="exact"/>
        <w:ind w:firstLine="708" w:firstLineChars="294"/>
        <w:rPr>
          <w:rFonts w:ascii="Times New Roman" w:hAnsi="Times New Roman" w:eastAsia="楷体"/>
          <w:b/>
          <w:bCs/>
          <w:sz w:val="24"/>
        </w:rPr>
      </w:pPr>
    </w:p>
    <w:p>
      <w:pPr>
        <w:ind w:firstLine="883" w:firstLineChars="400"/>
        <w:rPr>
          <w:rFonts w:ascii="Times New Roman" w:hAnsi="Times New Roman" w:eastAsia="楷体"/>
          <w:sz w:val="22"/>
        </w:rPr>
      </w:pPr>
      <w:r>
        <w:rPr>
          <w:rFonts w:ascii="Times New Roman" w:hAnsi="Times New Roman" w:eastAsia="楷体"/>
          <w:b/>
          <w:bCs/>
          <w:sz w:val="22"/>
        </w:rPr>
        <w:t>注：成绩考核表要求如实填写，填写内容必须由教师亲笔手写。</w:t>
      </w:r>
    </w:p>
    <w:p>
      <w:pPr>
        <w:rPr>
          <w:rFonts w:ascii="Times New Roman" w:hAnsi="Times New Roman"/>
        </w:rPr>
        <w:sectPr>
          <w:headerReference r:id="rId7" w:type="default"/>
          <w:footerReference r:id="rId8" w:type="default"/>
          <w:pgSz w:w="11906" w:h="16838"/>
          <w:pgMar w:top="1361" w:right="1361" w:bottom="1361" w:left="1361" w:header="851" w:footer="992" w:gutter="0"/>
          <w:cols w:space="425" w:num="1"/>
          <w:docGrid w:type="lines" w:linePitch="312" w:charSpace="0"/>
        </w:sectPr>
      </w:pPr>
    </w:p>
    <w:p>
      <w:pPr>
        <w:pStyle w:val="51"/>
        <w:rPr>
          <w:sz w:val="24"/>
        </w:rPr>
      </w:pPr>
      <w:bookmarkStart w:id="10" w:name="_Toc466640613"/>
      <w:bookmarkStart w:id="11" w:name="_Toc466640584"/>
      <w:bookmarkStart w:id="12" w:name="_Toc731804839"/>
      <w:r>
        <w:rPr>
          <w:rFonts w:hint="eastAsia"/>
        </w:rPr>
        <w:t>摘  要</w:t>
      </w:r>
      <w:bookmarkEnd w:id="10"/>
      <w:bookmarkEnd w:id="11"/>
      <w:bookmarkEnd w:id="1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技术的广泛应用，虚拟存储技术的研究日趋活跃。本文以虚拟存储系统的实现为课题，重点研究了虚拟存储器控制芯片以及Cache的Verilog实现，并实现了以组成完整计算机系统的MIPS架构的CPU，主要研究内容分为三部分。</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9" w:type="default"/>
          <w:footerReference r:id="rId11" w:type="default"/>
          <w:headerReference r:id="rId10" w:type="even"/>
          <w:footerReference r:id="rId12"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ascii="Times New Roman" w:hAnsi="Times New Roman"/>
          <w:sz w:val="24"/>
        </w:rPr>
        <w:t>虚拟存储器控制芯片</w:t>
      </w:r>
      <w:r>
        <w:rPr>
          <w:rFonts w:hint="eastAsia" w:ascii="Times New Roman" w:hAnsi="Times New Roman"/>
          <w:sz w:val="24"/>
        </w:rPr>
        <w:t>，</w:t>
      </w:r>
      <w:r>
        <w:rPr>
          <w:rFonts w:hint="default" w:ascii="Times New Roman" w:hAnsi="Times New Roman"/>
          <w:sz w:val="24"/>
        </w:rPr>
        <w:t>Verilog</w:t>
      </w:r>
    </w:p>
    <w:p>
      <w:pPr>
        <w:pStyle w:val="51"/>
        <w:rPr>
          <w:rFonts w:ascii="Times New Roman"/>
        </w:rPr>
      </w:pPr>
      <w:bookmarkStart w:id="13" w:name="_Toc466640585"/>
      <w:bookmarkStart w:id="14" w:name="_Toc466640614"/>
      <w:bookmarkStart w:id="15" w:name="_Toc546432921"/>
      <w:r>
        <w:rPr>
          <w:rFonts w:ascii="Times New Roman"/>
        </w:rPr>
        <w:t>ABSTRACT</w:t>
      </w:r>
      <w:bookmarkEnd w:id="13"/>
      <w:bookmarkEnd w:id="14"/>
      <w:bookmarkEnd w:id="15"/>
    </w:p>
    <w:p>
      <w:pPr>
        <w:spacing w:line="400" w:lineRule="exact"/>
        <w:ind w:firstLine="480" w:firstLineChars="200"/>
        <w:rPr>
          <w:rFonts w:ascii="Times New Roman" w:hAnsi="Times New Roman"/>
          <w:sz w:val="24"/>
        </w:rPr>
      </w:pPr>
      <w:bookmarkStart w:id="16" w:name="_Toc66955631"/>
      <w:bookmarkStart w:id="17" w:name="_Toc111446054"/>
      <w:r>
        <w:rPr>
          <w:rFonts w:ascii="Times New Roman" w:hAnsi="Times New Roman"/>
          <w:sz w:val="24"/>
        </w:rPr>
        <w:t>Memory virtualization and cache are two crucial components of computer storage system, it provides hardware support to the operating systems.</w:t>
      </w:r>
    </w:p>
    <w:p>
      <w:pPr>
        <w:spacing w:line="384" w:lineRule="exact"/>
        <w:rPr>
          <w:rFonts w:ascii="Times New Roman" w:hAnsi="Times New Roman"/>
          <w:sz w:val="24"/>
          <w:szCs w:val="21"/>
        </w:rPr>
      </w:pPr>
    </w:p>
    <w:p>
      <w:pPr>
        <w:spacing w:line="400" w:lineRule="exact"/>
        <w:ind w:left="1181" w:hanging="1181" w:hangingChars="49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p>
    <w:p>
      <w:pPr>
        <w:pStyle w:val="53"/>
      </w:pPr>
    </w:p>
    <w:p>
      <w:pPr>
        <w:pStyle w:val="55"/>
        <w:ind w:firstLine="480"/>
      </w:pPr>
    </w:p>
    <w:p>
      <w:pPr>
        <w:pStyle w:val="50"/>
      </w:pPr>
    </w:p>
    <w:p>
      <w:pPr>
        <w:pStyle w:val="49"/>
      </w:pPr>
    </w:p>
    <w:p>
      <w:pPr>
        <w:pStyle w:val="55"/>
        <w:ind w:firstLine="480"/>
      </w:pPr>
    </w:p>
    <w:p>
      <w:pPr>
        <w:spacing w:line="400" w:lineRule="exact"/>
        <w:ind w:left="1176" w:hanging="1176" w:hangingChars="490"/>
        <w:rPr>
          <w:rFonts w:ascii="Times New Roman" w:hAnsi="Times New Roman"/>
          <w:sz w:val="24"/>
          <w:szCs w:val="21"/>
        </w:rPr>
      </w:pPr>
    </w:p>
    <w:p>
      <w:pPr>
        <w:spacing w:line="400" w:lineRule="exact"/>
        <w:ind w:left="1176" w:hanging="1176" w:hangingChars="490"/>
        <w:rPr>
          <w:rFonts w:ascii="Times New Roman" w:hAnsi="Times New Roman"/>
          <w:sz w:val="24"/>
          <w:szCs w:val="21"/>
        </w:rPr>
      </w:pPr>
    </w:p>
    <w:p>
      <w:pPr>
        <w:spacing w:line="400" w:lineRule="atLeast"/>
        <w:rPr>
          <w:rFonts w:ascii="Times New Roman" w:hAnsi="Times New Roman"/>
        </w:rPr>
        <w:sectPr>
          <w:headerReference r:id="rId13" w:type="default"/>
          <w:footerReference r:id="rId15" w:type="default"/>
          <w:headerReference r:id="rId14" w:type="even"/>
          <w:pgSz w:w="11906" w:h="16838"/>
          <w:pgMar w:top="1701" w:right="1701" w:bottom="1701" w:left="1701" w:header="1134" w:footer="1134" w:gutter="0"/>
          <w:pgNumType w:fmt="upperRoman"/>
          <w:cols w:space="425" w:num="1"/>
          <w:docGrid w:linePitch="312" w:charSpace="0"/>
        </w:sectPr>
      </w:pPr>
    </w:p>
    <w:p>
      <w:pPr>
        <w:spacing w:line="400" w:lineRule="exact"/>
        <w:ind w:firstLine="452" w:firstLineChars="150"/>
        <w:rPr>
          <w:rFonts w:ascii="Times New Roman" w:hAnsi="Times New Roman" w:eastAsia="黑体" w:cs="Times New Roman"/>
          <w:b/>
          <w:bCs/>
          <w:caps/>
          <w:kern w:val="24"/>
          <w:sz w:val="30"/>
          <w:szCs w:val="30"/>
          <w:lang w:val="en-US" w:eastAsia="zh-CN" w:bidi="ar-SA"/>
        </w:rPr>
      </w:pPr>
      <w:bookmarkStart w:id="18" w:name="_Toc466640586"/>
      <w:bookmarkStart w:id="19" w:name="_Toc466640615"/>
      <w:r>
        <w:rPr>
          <w:rFonts w:hint="eastAsia"/>
        </w:rPr>
        <w:t>目 录</w:t>
      </w:r>
      <w:bookmarkEnd w:id="16"/>
      <w:bookmarkEnd w:id="17"/>
      <w:bookmarkEnd w:id="18"/>
      <w:bookmarkEnd w:id="19"/>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_Toc731804839 </w:instrText>
      </w:r>
      <w:r>
        <w:rPr>
          <w:rFonts w:ascii="Times New Roman" w:hAnsi="Times New Roman" w:eastAsia="黑体" w:cs="Times New Roman"/>
          <w:bCs/>
          <w:caps/>
          <w:kern w:val="24"/>
          <w:szCs w:val="30"/>
          <w:lang w:val="en-US" w:eastAsia="zh-CN" w:bidi="ar-SA"/>
        </w:rPr>
        <w:fldChar w:fldCharType="separate"/>
      </w:r>
      <w:r>
        <w:rPr>
          <w:rFonts w:hint="eastAsia" w:ascii="黑体" w:hAnsi="Times New Roman" w:eastAsia="黑体" w:cs="Times New Roman"/>
          <w:kern w:val="2"/>
          <w:szCs w:val="30"/>
          <w:lang w:val="en-US" w:eastAsia="zh-CN" w:bidi="ar-SA"/>
        </w:rPr>
        <w:t>摘  要</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_Toc731804839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I</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_Toc546432921 </w:instrText>
      </w:r>
      <w:r>
        <w:rPr>
          <w:rFonts w:ascii="Times New Roman" w:hAnsi="Times New Roman" w:eastAsia="黑体" w:cs="Times New Roman"/>
          <w:bCs/>
          <w:caps/>
          <w:kern w:val="24"/>
          <w:szCs w:val="30"/>
          <w:lang w:val="en-US" w:eastAsia="zh-CN" w:bidi="ar-SA"/>
        </w:rPr>
        <w:fldChar w:fldCharType="separate"/>
      </w:r>
      <w:r>
        <w:rPr>
          <w:rFonts w:ascii="Times New Roman" w:hAnsi="Times New Roman" w:eastAsia="黑体" w:cs="Times New Roman"/>
          <w:kern w:val="2"/>
          <w:szCs w:val="30"/>
          <w:lang w:val="en-US" w:eastAsia="zh-CN" w:bidi="ar-SA"/>
        </w:rPr>
        <w:t>ABSTRACT</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_Toc546432921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II</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_Toc1594386078 </w:instrText>
      </w:r>
      <w:r>
        <w:rPr>
          <w:rFonts w:ascii="Times New Roman" w:hAnsi="Times New Roman" w:eastAsia="黑体" w:cs="Times New Roman"/>
          <w:bCs/>
          <w:caps/>
          <w:kern w:val="24"/>
          <w:szCs w:val="30"/>
          <w:lang w:val="en-US" w:eastAsia="zh-CN" w:bidi="ar-SA"/>
        </w:rPr>
        <w:fldChar w:fldCharType="separate"/>
      </w:r>
      <w:r>
        <w:rPr>
          <w:rFonts w:hint="eastAsia" w:ascii="黑体" w:hAnsi="Times New Roman" w:eastAsia="黑体" w:cs="Times New Roman"/>
          <w:kern w:val="2"/>
          <w:szCs w:val="30"/>
          <w:lang w:val="en-US" w:eastAsia="zh-CN" w:bidi="ar-SA"/>
        </w:rPr>
        <w:t>第一章 绪 论</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_Toc1594386078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_Toc510287201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1.1</w:t>
      </w:r>
      <w:r>
        <w:rPr>
          <w:rFonts w:hint="eastAsia" w:ascii="黑体" w:hAnsi="Times New Roman" w:eastAsia="黑体" w:cs="Times New Roman"/>
          <w:kern w:val="2"/>
          <w:szCs w:val="30"/>
          <w:lang w:val="en-US" w:eastAsia="zh-CN" w:bidi="ar-SA"/>
        </w:rPr>
        <w:t xml:space="preserve"> 研究工作的背景与意义</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_Toc510287201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_Toc228727072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1.2 时域积分方程方法的国内外研究历史与现状</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_Toc228727072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_Toc1320679893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1.3 本文的主要贡献与创新</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_Toc1320679893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_Toc1720785159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1.4 本论文的结构安排</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_Toc1720785159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_Toc312915011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第二章 虚拟存储系统基本结构</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_Toc312915011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2</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_Toc294361851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2.1 内存管理单元</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_Toc294361851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2</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_Toc224643707 </w:instrText>
      </w:r>
      <w:r>
        <w:rPr>
          <w:rFonts w:ascii="Times New Roman" w:hAnsi="Times New Roman" w:eastAsia="黑体" w:cs="Times New Roman"/>
          <w:bCs/>
          <w:caps/>
          <w:kern w:val="24"/>
          <w:szCs w:val="30"/>
          <w:lang w:val="en-US" w:eastAsia="zh-CN" w:bidi="ar-SA"/>
        </w:rPr>
        <w:fldChar w:fldCharType="separate"/>
      </w:r>
      <w:r>
        <w:rPr>
          <w:rFonts w:hint="default" w:ascii="黑体" w:hAnsi="Times New Roman" w:eastAsia="黑体" w:cs="Times New Roman"/>
          <w:kern w:val="2"/>
          <w:szCs w:val="30"/>
          <w:lang w:val="en-US" w:eastAsia="zh-CN" w:bidi="ar-SA"/>
        </w:rPr>
        <w:t>2.1.1 地址翻译</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_Toc224643707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3</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_Toc1842678474 </w:instrText>
      </w:r>
      <w:r>
        <w:rPr>
          <w:rFonts w:ascii="Times New Roman" w:hAnsi="Times New Roman" w:eastAsia="黑体" w:cs="Times New Roman"/>
          <w:bCs/>
          <w:caps/>
          <w:kern w:val="24"/>
          <w:szCs w:val="30"/>
          <w:lang w:val="en-US" w:eastAsia="zh-CN" w:bidi="ar-SA"/>
        </w:rPr>
        <w:fldChar w:fldCharType="separate"/>
      </w:r>
      <w:r>
        <w:rPr>
          <w:rFonts w:hint="default" w:ascii="黑体" w:hAnsi="Times New Roman" w:eastAsia="黑体" w:cs="Times New Roman"/>
          <w:kern w:val="2"/>
          <w:szCs w:val="30"/>
          <w:lang w:val="en-US" w:eastAsia="zh-CN" w:bidi="ar-SA"/>
        </w:rPr>
        <w:t>2.1.2 翻译缓存</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_Toc1842678474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4</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_Toc1776911050 </w:instrText>
      </w:r>
      <w:r>
        <w:rPr>
          <w:rFonts w:ascii="Times New Roman" w:hAnsi="Times New Roman" w:eastAsia="黑体" w:cs="Times New Roman"/>
          <w:bCs/>
          <w:caps/>
          <w:kern w:val="24"/>
          <w:szCs w:val="30"/>
          <w:lang w:val="en-US" w:eastAsia="zh-CN" w:bidi="ar-SA"/>
        </w:rPr>
        <w:fldChar w:fldCharType="separate"/>
      </w:r>
      <w:r>
        <w:rPr>
          <w:rFonts w:hint="default" w:ascii="黑体" w:hAnsi="Times New Roman" w:eastAsia="黑体" w:cs="Times New Roman"/>
          <w:kern w:val="2"/>
          <w:szCs w:val="30"/>
          <w:lang w:val="en-US" w:eastAsia="zh-CN" w:bidi="ar-SA"/>
        </w:rPr>
        <w:t>2.1.3 进程间的内存隔离</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_Toc1776911050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5</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_Toc407312495 </w:instrText>
      </w:r>
      <w:r>
        <w:rPr>
          <w:rFonts w:ascii="Times New Roman" w:hAnsi="Times New Roman" w:eastAsia="黑体" w:cs="Times New Roman"/>
          <w:bCs/>
          <w:caps/>
          <w:kern w:val="24"/>
          <w:szCs w:val="30"/>
          <w:lang w:val="en-US" w:eastAsia="zh-CN" w:bidi="ar-SA"/>
        </w:rPr>
        <w:fldChar w:fldCharType="separate"/>
      </w:r>
      <w:r>
        <w:rPr>
          <w:rFonts w:hint="default" w:ascii="黑体" w:hAnsi="Times New Roman" w:eastAsia="黑体" w:cs="Times New Roman"/>
          <w:kern w:val="2"/>
          <w:szCs w:val="30"/>
          <w:lang w:val="en-US" w:eastAsia="zh-CN" w:bidi="ar-SA"/>
        </w:rPr>
        <w:t>2.1.4 多级页表</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_Toc407312495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5</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_Toc642873555 </w:instrText>
      </w:r>
      <w:r>
        <w:rPr>
          <w:rFonts w:ascii="Times New Roman" w:hAnsi="Times New Roman" w:eastAsia="黑体" w:cs="Times New Roman"/>
          <w:bCs/>
          <w:caps/>
          <w:kern w:val="24"/>
          <w:szCs w:val="30"/>
          <w:lang w:val="en-US" w:eastAsia="zh-CN" w:bidi="ar-SA"/>
        </w:rPr>
        <w:fldChar w:fldCharType="separate"/>
      </w:r>
      <w:r>
        <w:rPr>
          <w:rFonts w:hint="default" w:ascii="黑体" w:hAnsi="Times New Roman" w:eastAsia="黑体" w:cs="Times New Roman"/>
          <w:kern w:val="2"/>
          <w:szCs w:val="30"/>
          <w:lang w:val="en-US" w:eastAsia="zh-CN" w:bidi="ar-SA"/>
        </w:rPr>
        <w:t>2.1.5 MIPS的虚拟存储系统</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_Toc642873555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6</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_Toc504269574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2.2 高速缓存</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_Toc504269574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9</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_Toc2075906938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2.2.1 映射方法</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_Toc2075906938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9</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_Toc2020173440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2.2.2 替换算法和写策略</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_Toc2020173440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_Toc1582678501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2.2.3 虚拟存储器中的高速缓存</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_Toc1582678501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12</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_Toc266423095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2.3 本章小结</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_Toc266423095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13</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_Toc1836571016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2.2.1 空间基函数</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_Toc1836571016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13</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_Toc1748713905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2.3</w:t>
      </w:r>
      <w:r>
        <w:rPr>
          <w:rFonts w:hint="eastAsia" w:ascii="黑体" w:hAnsi="Times New Roman" w:eastAsia="黑体" w:cs="Times New Roman"/>
          <w:kern w:val="2"/>
          <w:szCs w:val="30"/>
          <w:lang w:val="en-US" w:eastAsia="zh-CN" w:bidi="ar-SA"/>
        </w:rPr>
        <w:t xml:space="preserve"> 入射波</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_Toc1748713905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14</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_Toc908337785 </w:instrText>
      </w:r>
      <w:r>
        <w:rPr>
          <w:rFonts w:ascii="Times New Roman" w:hAnsi="Times New Roman" w:eastAsia="黑体" w:cs="Times New Roman"/>
          <w:bCs/>
          <w:caps/>
          <w:kern w:val="24"/>
          <w:szCs w:val="30"/>
          <w:lang w:val="en-US" w:eastAsia="zh-CN" w:bidi="ar-SA"/>
        </w:rPr>
        <w:fldChar w:fldCharType="separate"/>
      </w:r>
      <w:r>
        <w:rPr>
          <w:rFonts w:hint="eastAsia" w:ascii="黑体" w:hAnsi="Times New Roman" w:eastAsia="黑体" w:cs="Times New Roman"/>
          <w:kern w:val="2"/>
          <w:szCs w:val="30"/>
          <w:lang w:val="en-US" w:eastAsia="zh-CN" w:bidi="ar-SA"/>
        </w:rPr>
        <w:t>第三章 时域积分方程数值方法研究</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_Toc908337785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15</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_Toc1322583338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 xml:space="preserve">3.1 </w:t>
      </w:r>
      <w:r>
        <w:rPr>
          <w:rFonts w:hint="eastAsia" w:ascii="黑体" w:hAnsi="Times New Roman" w:eastAsia="黑体" w:cs="Times New Roman"/>
          <w:kern w:val="2"/>
          <w:szCs w:val="30"/>
          <w:lang w:val="en-US" w:eastAsia="zh-CN" w:bidi="ar-SA"/>
        </w:rPr>
        <w:t>时域积分方程时间步进算法的阻抗元素精确计算</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_Toc1322583338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15</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_Toc1985911460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3.2</w:t>
      </w:r>
      <w:r>
        <w:rPr>
          <w:rFonts w:hint="eastAsia" w:ascii="黑体" w:hAnsi="Times New Roman" w:eastAsia="黑体" w:cs="Times New Roman"/>
          <w:kern w:val="2"/>
          <w:szCs w:val="30"/>
          <w:lang w:val="en-US" w:eastAsia="zh-CN" w:bidi="ar-SA"/>
        </w:rPr>
        <w:t xml:space="preserve"> 时域积分方程时间步进算法阻抗矩阵的存储</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_Toc1985911460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15</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_Toc712648911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 xml:space="preserve">3.2.1 </w:t>
      </w:r>
      <w:r>
        <w:rPr>
          <w:rFonts w:hint="eastAsia" w:ascii="黑体" w:hAnsi="Times New Roman" w:eastAsia="黑体" w:cs="Times New Roman"/>
          <w:kern w:val="2"/>
          <w:szCs w:val="30"/>
          <w:lang w:val="en-US" w:eastAsia="zh-CN" w:bidi="ar-SA"/>
        </w:rPr>
        <w:t>时域积分方程时间步进算法产生的阻抗矩阵的特征</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_Toc712648911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15</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_Toc566720203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3.2.2</w:t>
      </w:r>
      <w:r>
        <w:rPr>
          <w:rFonts w:hint="eastAsia" w:ascii="黑体" w:hAnsi="Times New Roman" w:eastAsia="黑体" w:cs="Times New Roman"/>
          <w:kern w:val="2"/>
          <w:szCs w:val="30"/>
          <w:lang w:val="en-US" w:eastAsia="zh-CN" w:bidi="ar-SA"/>
        </w:rPr>
        <w:t xml:space="preserve"> 数值算例与分析</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_Toc566720203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15</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_Toc802505216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3.3</w:t>
      </w:r>
      <w:r>
        <w:rPr>
          <w:rFonts w:hint="eastAsia" w:ascii="黑体" w:hAnsi="Times New Roman" w:eastAsia="黑体" w:cs="Times New Roman"/>
          <w:kern w:val="2"/>
          <w:szCs w:val="30"/>
          <w:lang w:val="en-US" w:eastAsia="zh-CN" w:bidi="ar-SA"/>
        </w:rPr>
        <w:t xml:space="preserve"> 时域积分方程时间步进算法矩阵方程的求解</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_Toc802505216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16</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_Toc761495669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3.4</w:t>
      </w:r>
      <w:r>
        <w:rPr>
          <w:rFonts w:hint="eastAsia" w:ascii="黑体" w:hAnsi="Times New Roman" w:eastAsia="黑体" w:cs="Times New Roman"/>
          <w:kern w:val="2"/>
          <w:szCs w:val="30"/>
          <w:lang w:val="en-US" w:eastAsia="zh-CN" w:bidi="ar-SA"/>
        </w:rPr>
        <w:t xml:space="preserve"> 本章小结</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_Toc761495669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16</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_Toc1637740797 </w:instrText>
      </w:r>
      <w:r>
        <w:rPr>
          <w:rFonts w:ascii="Times New Roman" w:hAnsi="Times New Roman" w:eastAsia="黑体" w:cs="Times New Roman"/>
          <w:bCs/>
          <w:caps/>
          <w:kern w:val="24"/>
          <w:szCs w:val="30"/>
          <w:lang w:val="en-US" w:eastAsia="zh-CN" w:bidi="ar-SA"/>
        </w:rPr>
        <w:fldChar w:fldCharType="separate"/>
      </w:r>
      <w:r>
        <w:rPr>
          <w:rFonts w:hint="eastAsia" w:ascii="黑体" w:hAnsi="Times New Roman" w:eastAsia="黑体" w:cs="Times New Roman"/>
          <w:kern w:val="2"/>
          <w:szCs w:val="30"/>
          <w:lang w:val="en-US" w:eastAsia="zh-CN" w:bidi="ar-SA"/>
        </w:rPr>
        <w:t>第四章 全文总结与展望</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_Toc1637740797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17</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_Toc1189035074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4.1</w:t>
      </w:r>
      <w:r>
        <w:rPr>
          <w:rFonts w:hint="eastAsia" w:ascii="黑体" w:hAnsi="Times New Roman" w:eastAsia="黑体" w:cs="Times New Roman"/>
          <w:kern w:val="2"/>
          <w:szCs w:val="30"/>
          <w:lang w:val="en-US" w:eastAsia="zh-CN" w:bidi="ar-SA"/>
        </w:rPr>
        <w:t xml:space="preserve"> 全文总结</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_Toc1189035074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17</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_Toc152887182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 xml:space="preserve">4.2 </w:t>
      </w:r>
      <w:r>
        <w:rPr>
          <w:rFonts w:hint="eastAsia" w:ascii="黑体" w:hAnsi="Times New Roman" w:eastAsia="黑体" w:cs="Times New Roman"/>
          <w:kern w:val="2"/>
          <w:szCs w:val="30"/>
          <w:lang w:val="en-US" w:eastAsia="zh-CN" w:bidi="ar-SA"/>
        </w:rPr>
        <w:t>后续工作展望</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_Toc152887182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17</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_Toc222061988 </w:instrText>
      </w:r>
      <w:r>
        <w:rPr>
          <w:rFonts w:ascii="Times New Roman" w:hAnsi="Times New Roman" w:eastAsia="黑体" w:cs="Times New Roman"/>
          <w:bCs/>
          <w:caps/>
          <w:kern w:val="24"/>
          <w:szCs w:val="30"/>
          <w:lang w:val="en-US" w:eastAsia="zh-CN" w:bidi="ar-SA"/>
        </w:rPr>
        <w:fldChar w:fldCharType="separate"/>
      </w:r>
      <w:r>
        <w:rPr>
          <w:rFonts w:hint="eastAsia" w:ascii="黑体" w:hAnsi="Times New Roman" w:eastAsia="黑体" w:cs="Times New Roman"/>
          <w:kern w:val="2"/>
          <w:szCs w:val="30"/>
          <w:lang w:val="en-US" w:eastAsia="zh-CN" w:bidi="ar-SA"/>
        </w:rPr>
        <w:t>致  谢</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_Toc222061988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18</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_Toc1735467995 </w:instrText>
      </w:r>
      <w:r>
        <w:rPr>
          <w:rFonts w:ascii="Times New Roman" w:hAnsi="Times New Roman" w:eastAsia="黑体" w:cs="Times New Roman"/>
          <w:bCs/>
          <w:caps/>
          <w:kern w:val="24"/>
          <w:szCs w:val="30"/>
          <w:lang w:val="en-US" w:eastAsia="zh-CN" w:bidi="ar-SA"/>
        </w:rPr>
        <w:fldChar w:fldCharType="separate"/>
      </w:r>
      <w:r>
        <w:rPr>
          <w:rFonts w:hint="eastAsia" w:ascii="黑体" w:hAnsi="Times New Roman" w:eastAsia="黑体" w:cs="Times New Roman"/>
          <w:kern w:val="2"/>
          <w:szCs w:val="30"/>
          <w:lang w:val="en-US" w:eastAsia="zh-CN" w:bidi="ar-SA"/>
        </w:rPr>
        <w:t>参考文献</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_Toc1735467995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19</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_Toc1747273260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外文资料原文</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_Toc1747273260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20</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Times New Roman"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_Toc732349189 </w:instrText>
      </w:r>
      <w:r>
        <w:rPr>
          <w:rFonts w:ascii="Times New Roman" w:hAnsi="Times New Roman" w:eastAsia="黑体" w:cs="Times New Roman"/>
          <w:bCs/>
          <w:caps/>
          <w:kern w:val="24"/>
          <w:szCs w:val="30"/>
          <w:lang w:val="en-US" w:eastAsia="zh-CN" w:bidi="ar-SA"/>
        </w:rPr>
        <w:fldChar w:fldCharType="separate"/>
      </w:r>
      <w:r>
        <w:rPr>
          <w:rFonts w:ascii="黑体" w:hAnsi="Times New Roman" w:eastAsia="黑体" w:cs="Times New Roman"/>
          <w:kern w:val="2"/>
          <w:szCs w:val="30"/>
          <w:lang w:val="en-US" w:eastAsia="zh-CN" w:bidi="ar-SA"/>
        </w:rPr>
        <w:t>外文资料译文</w:t>
      </w:r>
      <w:r>
        <w:rPr>
          <w:rFonts w:ascii="黑体" w:hAnsi="Times New Roman" w:eastAsia="黑体" w:cs="Times New Roman"/>
          <w:kern w:val="2"/>
          <w:szCs w:val="30"/>
          <w:lang w:val="en-US" w:eastAsia="zh-CN" w:bidi="ar-SA"/>
        </w:rPr>
        <w:tab/>
      </w:r>
      <w:r>
        <w:rPr>
          <w:rFonts w:ascii="黑体" w:hAnsi="Times New Roman" w:eastAsia="黑体" w:cs="Times New Roman"/>
          <w:kern w:val="2"/>
          <w:szCs w:val="30"/>
          <w:lang w:val="en-US" w:eastAsia="zh-CN" w:bidi="ar-SA"/>
        </w:rPr>
        <w:fldChar w:fldCharType="begin"/>
      </w:r>
      <w:r>
        <w:rPr>
          <w:rFonts w:ascii="黑体" w:hAnsi="Times New Roman" w:eastAsia="黑体" w:cs="Times New Roman"/>
          <w:kern w:val="2"/>
          <w:szCs w:val="30"/>
          <w:lang w:val="en-US" w:eastAsia="zh-CN" w:bidi="ar-SA"/>
        </w:rPr>
        <w:instrText xml:space="preserve"> PAGEREF _Toc732349189 </w:instrText>
      </w:r>
      <w:r>
        <w:rPr>
          <w:rFonts w:ascii="黑体" w:hAnsi="Times New Roman" w:eastAsia="黑体" w:cs="Times New Roman"/>
          <w:kern w:val="2"/>
          <w:szCs w:val="30"/>
          <w:lang w:val="en-US" w:eastAsia="zh-CN" w:bidi="ar-SA"/>
        </w:rPr>
        <w:fldChar w:fldCharType="separate"/>
      </w:r>
      <w:r>
        <w:rPr>
          <w:rFonts w:ascii="黑体" w:hAnsi="Times New Roman" w:eastAsia="黑体" w:cs="Times New Roman"/>
          <w:kern w:val="2"/>
          <w:szCs w:val="30"/>
          <w:lang w:val="en-US" w:eastAsia="zh-CN" w:bidi="ar-SA"/>
        </w:rPr>
        <w:t>21</w:t>
      </w:r>
      <w:r>
        <w:rPr>
          <w:rFonts w:ascii="黑体" w:hAnsi="Times New Roman"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51"/>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6" w:type="default"/>
          <w:headerReference r:id="rId17" w:type="even"/>
          <w:pgSz w:w="11906" w:h="16838"/>
          <w:pgMar w:top="1701" w:right="1701" w:bottom="1701" w:left="1701" w:header="1134" w:footer="1134" w:gutter="0"/>
          <w:pgNumType w:fmt="upperRoman"/>
          <w:cols w:space="425" w:num="1"/>
          <w:docGrid w:linePitch="312" w:charSpace="0"/>
        </w:sectPr>
      </w:pPr>
    </w:p>
    <w:p>
      <w:pPr>
        <w:pStyle w:val="51"/>
      </w:pPr>
      <w:bookmarkStart w:id="20" w:name="_Toc466640319"/>
      <w:bookmarkStart w:id="21" w:name="_Toc1594386078"/>
      <w:bookmarkStart w:id="22" w:name="_Toc466640587"/>
      <w:bookmarkStart w:id="23" w:name="_Toc466640251"/>
      <w:r>
        <w:rPr>
          <w:rFonts w:hint="eastAsia"/>
        </w:rPr>
        <w:t>第一章 绪 论</w:t>
      </w:r>
      <w:bookmarkEnd w:id="20"/>
      <w:bookmarkEnd w:id="21"/>
      <w:bookmarkEnd w:id="22"/>
      <w:bookmarkEnd w:id="23"/>
    </w:p>
    <w:p>
      <w:pPr>
        <w:pStyle w:val="56"/>
      </w:pPr>
      <w:bookmarkStart w:id="24" w:name="_Toc188251958"/>
      <w:bookmarkStart w:id="25" w:name="_Toc187312188"/>
      <w:bookmarkStart w:id="26" w:name="_Toc303864106"/>
      <w:bookmarkStart w:id="27" w:name="_Toc466640252"/>
      <w:bookmarkStart w:id="28" w:name="_Toc466640320"/>
      <w:bookmarkStart w:id="29" w:name="_Toc510287201"/>
      <w:bookmarkStart w:id="30" w:name="_Toc466640588"/>
      <w:r>
        <w:t>1.</w:t>
      </w:r>
      <w:bookmarkEnd w:id="24"/>
      <w:bookmarkEnd w:id="25"/>
      <w:r>
        <w:t>1</w:t>
      </w:r>
      <w:bookmarkEnd w:id="26"/>
      <w:r>
        <w:rPr>
          <w:rFonts w:hint="eastAsia"/>
        </w:rPr>
        <w:t xml:space="preserve"> 研究工作的背景与意义</w:t>
      </w:r>
      <w:bookmarkEnd w:id="27"/>
      <w:bookmarkEnd w:id="28"/>
      <w:bookmarkEnd w:id="29"/>
      <w:bookmarkEnd w:id="30"/>
    </w:p>
    <w:p>
      <w:pPr>
        <w:spacing w:line="400" w:lineRule="exact"/>
        <w:ind w:firstLine="480" w:firstLineChars="200"/>
        <w:rPr>
          <w:rFonts w:ascii="Times New Roman" w:hAnsi="Times New Roman"/>
          <w:color w:val="000000"/>
          <w:sz w:val="24"/>
        </w:rPr>
      </w:pPr>
      <w:r>
        <w:rPr>
          <w:rFonts w:ascii="Times New Roman" w:hAnsi="Times New Roman"/>
          <w:color w:val="000000"/>
          <w:sz w:val="24"/>
        </w:rPr>
        <w:t>……</w:t>
      </w:r>
    </w:p>
    <w:p>
      <w:pPr>
        <w:pStyle w:val="56"/>
      </w:pPr>
      <w:bookmarkStart w:id="31" w:name="_Toc303864108"/>
      <w:bookmarkStart w:id="32" w:name="_Toc466640253"/>
      <w:bookmarkStart w:id="33" w:name="_Toc466640589"/>
      <w:bookmarkStart w:id="34" w:name="_Toc466640321"/>
      <w:bookmarkStart w:id="35" w:name="_Toc228727072"/>
      <w:r>
        <w:t>1.2</w:t>
      </w:r>
      <w:bookmarkEnd w:id="31"/>
      <w:r>
        <w:t xml:space="preserve"> 时域积分方程方法的国内外研究历史与现状</w:t>
      </w:r>
      <w:bookmarkEnd w:id="32"/>
      <w:bookmarkEnd w:id="33"/>
      <w:bookmarkEnd w:id="34"/>
      <w:bookmarkEnd w:id="35"/>
    </w:p>
    <w:p>
      <w:pPr>
        <w:pStyle w:val="56"/>
      </w:pPr>
      <w:bookmarkStart w:id="36" w:name="_Toc303864109"/>
      <w:bookmarkStart w:id="37" w:name="_Toc466640322"/>
      <w:bookmarkStart w:id="38" w:name="_Toc1320679893"/>
      <w:bookmarkStart w:id="39" w:name="_Toc466640590"/>
      <w:bookmarkStart w:id="40" w:name="_Toc466640254"/>
      <w:r>
        <w:t>1.3 本文的</w:t>
      </w:r>
      <w:bookmarkEnd w:id="36"/>
      <w:r>
        <w:t>主要贡献与创新</w:t>
      </w:r>
      <w:bookmarkEnd w:id="37"/>
      <w:bookmarkEnd w:id="38"/>
      <w:bookmarkEnd w:id="39"/>
      <w:bookmarkEnd w:id="40"/>
    </w:p>
    <w:p>
      <w:pPr>
        <w:pStyle w:val="56"/>
      </w:pPr>
      <w:bookmarkStart w:id="41" w:name="_Toc466640323"/>
      <w:bookmarkStart w:id="42" w:name="_Toc1720785159"/>
      <w:bookmarkStart w:id="43" w:name="_Toc466640591"/>
      <w:bookmarkStart w:id="44" w:name="_Toc466640255"/>
      <w:r>
        <w:t>1.4 本论文的结构安排</w:t>
      </w:r>
      <w:bookmarkEnd w:id="41"/>
      <w:bookmarkEnd w:id="42"/>
      <w:bookmarkEnd w:id="43"/>
      <w:bookmarkEnd w:id="44"/>
    </w:p>
    <w:p>
      <w:pPr>
        <w:spacing w:before="120" w:after="120" w:line="400" w:lineRule="atLeast"/>
        <w:rPr>
          <w:rFonts w:ascii="Times New Roman" w:hAnsi="Times New Roman"/>
          <w:b/>
          <w:sz w:val="24"/>
        </w:rPr>
        <w:sectPr>
          <w:headerReference r:id="rId18" w:type="default"/>
          <w:headerReference r:id="rId19" w:type="even"/>
          <w:footerReference r:id="rId20"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p>
    <w:p>
      <w:pPr>
        <w:pStyle w:val="51"/>
      </w:pPr>
      <w:bookmarkStart w:id="45" w:name="_Toc466640256"/>
      <w:bookmarkStart w:id="46" w:name="_Toc164246279"/>
      <w:bookmarkStart w:id="47" w:name="_Toc466640324"/>
      <w:bookmarkStart w:id="48" w:name="_Toc303864128"/>
      <w:bookmarkStart w:id="49" w:name="_Toc466640592"/>
      <w:bookmarkStart w:id="50" w:name="_Toc312915011"/>
      <w:r>
        <w:t xml:space="preserve">第二章 </w:t>
      </w:r>
      <w:bookmarkEnd w:id="45"/>
      <w:bookmarkEnd w:id="46"/>
      <w:bookmarkEnd w:id="47"/>
      <w:bookmarkEnd w:id="48"/>
      <w:bookmarkEnd w:id="49"/>
      <w:r>
        <w:t>虚拟存储系统基本结构</w:t>
      </w:r>
      <w:bookmarkEnd w:id="50"/>
    </w:p>
    <w:p>
      <w:pPr>
        <w:pStyle w:val="52"/>
        <w:rPr>
          <w:rFonts w:ascii="Times New Roman" w:eastAsia="宋体"/>
          <w:sz w:val="24"/>
          <w:lang w:eastAsia="zh-CN"/>
        </w:rPr>
      </w:pPr>
      <w:bookmarkStart w:id="51"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58"/>
        <w:rPr>
          <w:lang w:eastAsia="zh-CN"/>
        </w:rPr>
      </w:pPr>
      <w:r>
        <w:rPr>
          <w:lang w:eastAsia="zh-CN"/>
        </w:rPr>
        <w:drawing>
          <wp:inline distT="0" distB="0" distL="114300" distR="114300">
            <wp:extent cx="1978025" cy="1638300"/>
            <wp:effectExtent l="0" t="0" r="3175" b="0"/>
            <wp:docPr id="11" name="图片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laceholder"/>
                    <pic:cNvPicPr>
                      <a:picLocks noChangeAspect="1"/>
                    </pic:cNvPicPr>
                  </pic:nvPicPr>
                  <pic:blipFill>
                    <a:blip r:embed="rId30"/>
                    <a:stretch>
                      <a:fillRect/>
                    </a:stretch>
                  </pic:blipFill>
                  <pic:spPr>
                    <a:xfrm>
                      <a:off x="0" y="0"/>
                      <a:ext cx="1978025" cy="1638300"/>
                    </a:xfrm>
                    <a:prstGeom prst="rect">
                      <a:avLst/>
                    </a:prstGeom>
                  </pic:spPr>
                </pic:pic>
              </a:graphicData>
            </a:graphic>
          </wp:inline>
        </w:drawing>
      </w:r>
    </w:p>
    <w:p>
      <w:pPr>
        <w:pStyle w:val="57"/>
        <w:jc w:val="center"/>
        <w:rPr>
          <w:lang w:eastAsia="zh-CN"/>
        </w:rPr>
      </w:pPr>
      <w:r>
        <w:rPr>
          <w:lang w:eastAsia="zh-CN"/>
        </w:rPr>
        <w:t>图2-1 虚拟存储器的系统结构</w:t>
      </w:r>
    </w:p>
    <w:p>
      <w:pPr>
        <w:pStyle w:val="56"/>
      </w:pPr>
      <w:bookmarkStart w:id="52" w:name="_Toc466640593"/>
      <w:bookmarkStart w:id="53" w:name="_Toc466640257"/>
      <w:bookmarkStart w:id="54" w:name="_Toc466640325"/>
      <w:bookmarkStart w:id="55" w:name="_Toc294361851"/>
      <w:r>
        <w:t xml:space="preserve">2.1 </w:t>
      </w:r>
      <w:bookmarkEnd w:id="52"/>
      <w:bookmarkEnd w:id="53"/>
      <w:bookmarkEnd w:id="54"/>
      <w:r>
        <w:t>内存管理单元</w:t>
      </w:r>
      <w:bookmarkEnd w:id="55"/>
    </w:p>
    <w:p>
      <w:pPr>
        <w:pStyle w:val="52"/>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58"/>
        <w:rPr>
          <w:rFonts w:hint="default"/>
        </w:rPr>
      </w:pPr>
      <w:r>
        <w:rPr>
          <w:rFonts w:hint="default"/>
        </w:rPr>
        <w:drawing>
          <wp:inline distT="0" distB="0" distL="114300" distR="114300">
            <wp:extent cx="2242185" cy="1857375"/>
            <wp:effectExtent l="0" t="0" r="5715" b="9525"/>
            <wp:docPr id="13" name="图片 1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laceholder"/>
                    <pic:cNvPicPr>
                      <a:picLocks noChangeAspect="1"/>
                    </pic:cNvPicPr>
                  </pic:nvPicPr>
                  <pic:blipFill>
                    <a:blip r:embed="rId30"/>
                    <a:stretch>
                      <a:fillRect/>
                    </a:stretch>
                  </pic:blipFill>
                  <pic:spPr>
                    <a:xfrm>
                      <a:off x="0" y="0"/>
                      <a:ext cx="2242185" cy="1857375"/>
                    </a:xfrm>
                    <a:prstGeom prst="rect">
                      <a:avLst/>
                    </a:prstGeom>
                  </pic:spPr>
                </pic:pic>
              </a:graphicData>
            </a:graphic>
          </wp:inline>
        </w:drawing>
      </w:r>
    </w:p>
    <w:p>
      <w:pPr>
        <w:pStyle w:val="57"/>
        <w:rPr>
          <w:rFonts w:hint="default" w:ascii="Times New Roman" w:hAnsi="Times New Roman" w:cs="Times New Roman"/>
        </w:rPr>
      </w:pPr>
      <w:r>
        <w:rPr>
          <w:rFonts w:hint="default"/>
        </w:rPr>
        <w:t>图2-2 内存管理单元</w:t>
      </w:r>
    </w:p>
    <w:p>
      <w:pPr>
        <w:pStyle w:val="52"/>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52"/>
        <w:rPr>
          <w:rFonts w:hint="default"/>
        </w:rPr>
      </w:pPr>
      <w:r>
        <w:rPr>
          <w:rFonts w:hint="default"/>
        </w:rPr>
        <w:t>硬件上，MMU可以是一个单独的芯片，如68851，也可以与处理器集成在一起，使得处理器可以直接输出物理地址。</w:t>
      </w:r>
    </w:p>
    <w:p>
      <w:pPr>
        <w:pStyle w:val="54"/>
        <w:rPr>
          <w:rFonts w:hint="default"/>
        </w:rPr>
      </w:pPr>
      <w:bookmarkStart w:id="56" w:name="_Toc224643707"/>
      <w:r>
        <w:rPr>
          <w:rFonts w:hint="default"/>
        </w:rPr>
        <w:t>2.1.1 地址翻译</w:t>
      </w:r>
      <w:bookmarkEnd w:id="56"/>
    </w:p>
    <w:p>
      <w:pPr>
        <w:pStyle w:val="52"/>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w:t>
      </w:r>
    </w:p>
    <w:p>
      <w:pPr>
        <w:pStyle w:val="58"/>
        <w:rPr>
          <w:rFonts w:hint="default"/>
        </w:rPr>
      </w:pPr>
      <w:r>
        <w:rPr>
          <w:rFonts w:hint="default"/>
        </w:rPr>
        <w:drawing>
          <wp:inline distT="0" distB="0" distL="114300" distR="114300">
            <wp:extent cx="2495550" cy="2066925"/>
            <wp:effectExtent l="0" t="0" r="0" b="9525"/>
            <wp:docPr id="14" name="图片 1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7"/>
        <w:rPr>
          <w:rFonts w:hint="default" w:cs="Times New Roman"/>
        </w:rPr>
      </w:pPr>
      <w:r>
        <w:rPr>
          <w:rFonts w:hint="default" w:cs="Times New Roman"/>
        </w:rPr>
        <w:t>图2-2 虚拟地址与物理地址的组成</w:t>
      </w:r>
    </w:p>
    <w:p>
      <w:pPr>
        <w:pStyle w:val="52"/>
        <w:rPr>
          <w:rFonts w:hint="default" w:cs="Times New Roman"/>
        </w:rPr>
      </w:pPr>
      <w:r>
        <w:rPr>
          <w:rFonts w:hint="default" w:cs="Times New Roman"/>
        </w:rPr>
        <w:t>通常，一个页表的表项包含虚拟页号、物理页号以及一些用于标记该项状态的服务位（Service bit）：</w:t>
      </w:r>
    </w:p>
    <w:p>
      <w:pPr>
        <w:pStyle w:val="52"/>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52"/>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52"/>
        <w:rPr>
          <w:rFonts w:hint="default" w:cs="Times New Roman"/>
        </w:rPr>
      </w:pPr>
      <w:r>
        <w:rPr>
          <w:rFonts w:hint="default" w:cs="Times New Roman"/>
        </w:rPr>
        <w:t>（3）引用位。用于实现页替换的LRU算法。当页被访问时会被写为1，并且会被定期地写为0。</w:t>
      </w:r>
    </w:p>
    <w:p>
      <w:pPr>
        <w:pStyle w:val="52"/>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52"/>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52"/>
        <w:rPr>
          <w:rFonts w:hint="default"/>
        </w:rPr>
      </w:pPr>
      <w:r>
        <w:rPr>
          <w:rFonts w:hint="default"/>
        </w:rPr>
        <w:t>（2）根据匹配到的项中的服务位来检查此次访问是否合法，若非法，则触发异常；</w:t>
      </w:r>
    </w:p>
    <w:p>
      <w:pPr>
        <w:pStyle w:val="52"/>
        <w:rPr>
          <w:rFonts w:hint="default"/>
        </w:rPr>
      </w:pPr>
      <w:r>
        <w:rPr>
          <w:rFonts w:hint="default"/>
        </w:rPr>
        <w:t>（3）取出物理页号，将其与虚拟地址中的页内偏移连接得到转化后的物理地址。</w:t>
      </w:r>
    </w:p>
    <w:p>
      <w:pPr>
        <w:pStyle w:val="52"/>
        <w:rPr>
          <w:rFonts w:hint="default"/>
        </w:rPr>
      </w:pPr>
      <w:r>
        <w:rPr>
          <w:rFonts w:hint="default"/>
        </w:rPr>
        <w:t>必须指出，地址翻译过程对于不同架构其具体的过程是不同的，有些与以上的描述有所差异。</w:t>
      </w:r>
    </w:p>
    <w:p>
      <w:pPr>
        <w:pStyle w:val="54"/>
        <w:rPr>
          <w:rFonts w:hint="default"/>
        </w:rPr>
      </w:pPr>
      <w:bookmarkStart w:id="57" w:name="_Toc1842678474"/>
      <w:r>
        <w:rPr>
          <w:rFonts w:hint="default"/>
        </w:rPr>
        <w:t>2.1.2 翻译缓存</w:t>
      </w:r>
      <w:bookmarkEnd w:id="57"/>
    </w:p>
    <w:p>
      <w:pPr>
        <w:pStyle w:val="52"/>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p>
    <w:p>
      <w:pPr>
        <w:pStyle w:val="58"/>
        <w:rPr>
          <w:rFonts w:hint="default"/>
        </w:rPr>
      </w:pPr>
      <w:r>
        <w:rPr>
          <w:rFonts w:hint="default"/>
        </w:rPr>
        <w:drawing>
          <wp:inline distT="0" distB="0" distL="114300" distR="114300">
            <wp:extent cx="2495550" cy="2066925"/>
            <wp:effectExtent l="0" t="0" r="0" b="9525"/>
            <wp:docPr id="10" name="图片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7"/>
        <w:rPr>
          <w:rFonts w:hint="default"/>
        </w:rPr>
      </w:pPr>
      <w:r>
        <w:rPr>
          <w:rFonts w:hint="default"/>
        </w:rPr>
        <w:t>图2-3 翻译后备缓冲区</w:t>
      </w:r>
    </w:p>
    <w:p>
      <w:pPr>
        <w:pStyle w:val="52"/>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52"/>
        <w:rPr>
          <w:rFonts w:hint="default"/>
        </w:rPr>
      </w:pPr>
      <w:r>
        <w:rPr>
          <w:rFonts w:hint="default"/>
        </w:rPr>
        <w:t>当TLB不命中而TLB已满时就需要将其中已有的一个表项替换掉。常用的替换方式有随机替换、最近最少使用、先进先出等。</w:t>
      </w:r>
    </w:p>
    <w:p>
      <w:pPr>
        <w:pStyle w:val="54"/>
        <w:rPr>
          <w:rFonts w:hint="default"/>
        </w:rPr>
      </w:pPr>
      <w:bookmarkStart w:id="58" w:name="_Toc1776911050"/>
      <w:r>
        <w:rPr>
          <w:rFonts w:hint="default"/>
        </w:rPr>
        <w:t>2.1.3 进程间的内存隔离</w:t>
      </w:r>
      <w:bookmarkEnd w:id="58"/>
    </w:p>
    <w:p>
      <w:pPr>
        <w:pStyle w:val="52"/>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52"/>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52"/>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52"/>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52"/>
        <w:rPr>
          <w:rFonts w:hint="default"/>
        </w:rPr>
      </w:pPr>
      <w:r>
        <w:rPr>
          <w:rFonts w:hint="default"/>
        </w:rPr>
        <w:t>MIPS采用的是第二种方式，其表项中有一个8位的ASID字段用于标明进程，同时当前进程的进程号位于Context寄存器中。</w:t>
      </w:r>
    </w:p>
    <w:p>
      <w:pPr>
        <w:pStyle w:val="54"/>
        <w:rPr>
          <w:rFonts w:hint="default"/>
        </w:rPr>
      </w:pPr>
      <w:bookmarkStart w:id="59" w:name="_Toc407312495"/>
      <w:r>
        <w:rPr>
          <w:rFonts w:hint="default"/>
        </w:rPr>
        <w:t>2.1.4 多级页表</w:t>
      </w:r>
      <w:bookmarkEnd w:id="59"/>
    </w:p>
    <w:p>
      <w:pPr>
        <w:pStyle w:val="52"/>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58"/>
        <w:rPr>
          <w:rFonts w:hint="default"/>
        </w:rPr>
      </w:pPr>
      <w:r>
        <w:rPr>
          <w:rFonts w:hint="default"/>
        </w:rPr>
        <w:drawing>
          <wp:inline distT="0" distB="0" distL="114300" distR="114300">
            <wp:extent cx="2495550" cy="2066925"/>
            <wp:effectExtent l="0" t="0" r="0" b="9525"/>
            <wp:docPr id="12" name="图片 1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7"/>
        <w:rPr>
          <w:rFonts w:hint="default"/>
        </w:rPr>
      </w:pPr>
      <w:r>
        <w:rPr>
          <w:rFonts w:hint="default"/>
        </w:rPr>
        <w:t>图2-4 二级分页的翻译过程</w:t>
      </w:r>
    </w:p>
    <w:p>
      <w:pPr>
        <w:pStyle w:val="54"/>
        <w:rPr>
          <w:rFonts w:hint="default"/>
        </w:rPr>
      </w:pPr>
      <w:bookmarkStart w:id="60" w:name="_Toc642873555"/>
      <w:r>
        <w:rPr>
          <w:rFonts w:hint="default"/>
        </w:rPr>
        <w:t>2.1.5 MIPS的虚拟存储系统</w:t>
      </w:r>
      <w:bookmarkEnd w:id="60"/>
    </w:p>
    <w:p>
      <w:pPr>
        <w:pStyle w:val="52"/>
        <w:rPr>
          <w:rFonts w:hint="default"/>
        </w:rPr>
      </w:pPr>
      <w:r>
        <w:rPr>
          <w:rFonts w:hint="default"/>
        </w:rPr>
        <w:t>本课题是要实现MIPS32中的MMU，这里重点讨论一下MIPS的内存管理单元具体的工作原理。</w:t>
      </w:r>
    </w:p>
    <w:p>
      <w:pPr>
        <w:pStyle w:val="53"/>
        <w:rPr>
          <w:rFonts w:hint="default"/>
        </w:rPr>
      </w:pPr>
      <w:r>
        <w:rPr>
          <w:rFonts w:hint="default"/>
        </w:rPr>
        <w:t>2.1.5.1 虚拟地址空间与权限管理</w:t>
      </w:r>
    </w:p>
    <w:p>
      <w:pPr>
        <w:pStyle w:val="52"/>
        <w:rPr>
          <w:rFonts w:hint="default"/>
        </w:rPr>
      </w:pPr>
      <w:r>
        <w:rPr>
          <w:rFonts w:hint="default"/>
        </w:rPr>
        <w:t>MIPS32把4GB的虚拟内存空间划分为了几个段，如图2-5</w:t>
      </w:r>
    </w:p>
    <w:p>
      <w:pPr>
        <w:pStyle w:val="58"/>
      </w:pPr>
      <w:r>
        <w:drawing>
          <wp:inline distT="0" distB="0" distL="114300" distR="114300">
            <wp:extent cx="2489200" cy="432689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1"/>
                    <a:stretch>
                      <a:fillRect/>
                    </a:stretch>
                  </pic:blipFill>
                  <pic:spPr>
                    <a:xfrm>
                      <a:off x="0" y="0"/>
                      <a:ext cx="2489200" cy="4326890"/>
                    </a:xfrm>
                    <a:prstGeom prst="rect">
                      <a:avLst/>
                    </a:prstGeom>
                    <a:noFill/>
                    <a:ln w="9525">
                      <a:noFill/>
                      <a:miter/>
                    </a:ln>
                  </pic:spPr>
                </pic:pic>
              </a:graphicData>
            </a:graphic>
          </wp:inline>
        </w:drawing>
      </w:r>
    </w:p>
    <w:p>
      <w:pPr>
        <w:pStyle w:val="57"/>
      </w:pPr>
      <w:r>
        <w:t>图2-5 虚拟地址空间的划分</w:t>
      </w:r>
    </w:p>
    <w:p>
      <w:pPr>
        <w:pStyle w:val="52"/>
      </w:pPr>
      <w:r>
        <w:t>对这些数据段</w:t>
      </w:r>
      <w:r>
        <w:rPr>
          <w:rStyle w:val="22"/>
        </w:rPr>
        <w:footnoteReference w:id="0"/>
      </w:r>
      <w:r>
        <w:t>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52"/>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52"/>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53"/>
        <w:rPr>
          <w:rFonts w:hint="default"/>
        </w:rPr>
      </w:pPr>
      <w:r>
        <w:rPr>
          <w:rFonts w:hint="default"/>
        </w:rPr>
        <w:t>2.1.5.2 地址翻译过程</w:t>
      </w:r>
    </w:p>
    <w:p>
      <w:pPr>
        <w:pStyle w:val="52"/>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下：</w:t>
      </w:r>
    </w:p>
    <w:p>
      <w:pPr>
        <w:pStyle w:val="58"/>
        <w:rPr>
          <w:rFonts w:hint="default"/>
        </w:rPr>
      </w:pPr>
      <w:r>
        <w:drawing>
          <wp:inline distT="0" distB="0" distL="114300" distR="114300">
            <wp:extent cx="4331970" cy="1703705"/>
            <wp:effectExtent l="0" t="0" r="11430" b="1079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2"/>
                    <a:stretch>
                      <a:fillRect/>
                    </a:stretch>
                  </pic:blipFill>
                  <pic:spPr>
                    <a:xfrm>
                      <a:off x="0" y="0"/>
                      <a:ext cx="4331970" cy="1703705"/>
                    </a:xfrm>
                    <a:prstGeom prst="rect">
                      <a:avLst/>
                    </a:prstGeom>
                    <a:noFill/>
                    <a:ln w="9525">
                      <a:noFill/>
                      <a:miter/>
                    </a:ln>
                  </pic:spPr>
                </pic:pic>
              </a:graphicData>
            </a:graphic>
          </wp:inline>
        </w:drawing>
      </w:r>
    </w:p>
    <w:p>
      <w:pPr>
        <w:pStyle w:val="57"/>
        <w:rPr>
          <w:rFonts w:hint="default"/>
        </w:rPr>
      </w:pPr>
      <w:r>
        <w:rPr>
          <w:rFonts w:hint="default"/>
        </w:rPr>
        <w:t>图2-5 TLB条目的组成</w:t>
      </w:r>
    </w:p>
    <w:p>
      <w:pPr>
        <w:pStyle w:val="52"/>
        <w:rPr>
          <w:rFonts w:hint="default"/>
        </w:rPr>
      </w:pPr>
      <w:r>
        <w:rPr>
          <w:rFonts w:hint="default"/>
        </w:rPr>
        <w:t>VPN2：虚拟页号。其中“2”表示一个条目中一个虚拟页号对应两个物理页号；</w:t>
      </w:r>
    </w:p>
    <w:p>
      <w:pPr>
        <w:pStyle w:val="52"/>
        <w:rPr>
          <w:rFonts w:hint="default"/>
        </w:rPr>
      </w:pPr>
      <w:r>
        <w:rPr>
          <w:rFonts w:hint="default"/>
        </w:rPr>
        <w:t>ASID：该条目属于的进程号。在地址翻译时必须和当前进程号相等才匹配成功；</w:t>
      </w:r>
    </w:p>
    <w:p>
      <w:pPr>
        <w:pStyle w:val="52"/>
        <w:rPr>
          <w:rFonts w:hint="default"/>
        </w:rPr>
      </w:pPr>
      <w:r>
        <w:rPr>
          <w:rFonts w:hint="default"/>
        </w:rPr>
        <w:t>Mask：虚拟页号掩码，用于实现可变大小的页；</w:t>
      </w:r>
    </w:p>
    <w:p>
      <w:pPr>
        <w:pStyle w:val="52"/>
        <w:rPr>
          <w:rFonts w:hint="default"/>
        </w:rPr>
      </w:pPr>
      <w:r>
        <w:rPr>
          <w:rFonts w:hint="default"/>
        </w:rPr>
        <w:t>FPN：物理页号；</w:t>
      </w:r>
    </w:p>
    <w:p>
      <w:pPr>
        <w:pStyle w:val="52"/>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52"/>
        <w:rPr>
          <w:rFonts w:hint="default"/>
        </w:rPr>
      </w:pPr>
      <w:r>
        <w:rPr>
          <w:rFonts w:hint="default"/>
        </w:rPr>
        <w:t>D：脏位。等于1时表示该页被修改过；</w:t>
      </w:r>
    </w:p>
    <w:p>
      <w:pPr>
        <w:pStyle w:val="52"/>
        <w:rPr>
          <w:rFonts w:hint="default"/>
        </w:rPr>
      </w:pPr>
      <w:r>
        <w:rPr>
          <w:rFonts w:hint="default"/>
        </w:rPr>
        <w:t>V：有效位；</w:t>
      </w:r>
    </w:p>
    <w:p>
      <w:pPr>
        <w:pStyle w:val="52"/>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52"/>
        <w:rPr>
          <w:rFonts w:hint="default"/>
        </w:rPr>
      </w:pPr>
      <w:r>
        <w:rPr>
          <w:rFonts w:hint="default"/>
        </w:rPr>
        <w:t>此外，TLB表项中还包含可选字段RI和XI，当为1时就禁止对该页的读取和执行操作，否则会触发TLBRI和TLBXI异常。</w:t>
      </w:r>
    </w:p>
    <w:p>
      <w:pPr>
        <w:pStyle w:val="52"/>
        <w:rPr>
          <w:rFonts w:hint="default"/>
        </w:rPr>
      </w:pPr>
      <w:r>
        <w:rPr>
          <w:rFonts w:hint="default"/>
        </w:rPr>
        <w:t>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19、17、15、13、11、9、7、5、3。</w:t>
      </w:r>
    </w:p>
    <w:p>
      <w:pPr>
        <w:pStyle w:val="52"/>
        <w:rPr>
          <w:rFonts w:hint="default"/>
        </w:rPr>
      </w:pPr>
      <w:r>
        <w:rPr>
          <w:rFonts w:hint="default"/>
        </w:rPr>
        <w:t>TLB的一个表项有两个物理地址的记录，选择哪个记录由块内地址的最高位决定。如对于1KB大小的页，其虚拟地址的13到31位是虚拟页号，0到11是块内地址，11位则是用于选择两个物理地址其中一个的。</w:t>
      </w:r>
    </w:p>
    <w:p>
      <w:pPr>
        <w:pStyle w:val="52"/>
        <w:rPr>
          <w:rFonts w:hint="default"/>
        </w:rPr>
      </w:pPr>
      <w:r>
        <w:rPr>
          <w:rFonts w:hint="default"/>
        </w:rPr>
        <w:t>MIPS中与MMU有关的异常有：</w:t>
      </w:r>
    </w:p>
    <w:p>
      <w:pPr>
        <w:pStyle w:val="52"/>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52"/>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52"/>
        <w:rPr>
          <w:rFonts w:hint="default"/>
        </w:rPr>
      </w:pPr>
      <w:r>
        <w:rPr>
          <w:rFonts w:hint="default"/>
        </w:rPr>
        <w:t>（3）地址错误：出现低特权级模式下访问高特权的内存段时触发；</w:t>
      </w:r>
    </w:p>
    <w:p>
      <w:pPr>
        <w:pStyle w:val="52"/>
        <w:rPr>
          <w:rFonts w:hint="default"/>
        </w:rPr>
      </w:pPr>
      <w:r>
        <w:rPr>
          <w:rFonts w:hint="default"/>
        </w:rPr>
        <w:t>（4）TLBRI和TLBXI：分别当RI或XI为1并且此次访存操作是读数据或读指令时触发。</w:t>
      </w:r>
    </w:p>
    <w:p>
      <w:pPr>
        <w:pStyle w:val="58"/>
        <w:rPr>
          <w:rFonts w:hint="default"/>
        </w:rPr>
      </w:pPr>
      <w:r>
        <w:rPr>
          <w:rFonts w:hint="default"/>
        </w:rPr>
        <w:drawing>
          <wp:inline distT="0" distB="0" distL="114300" distR="114300">
            <wp:extent cx="2495550" cy="2066925"/>
            <wp:effectExtent l="0" t="0" r="0" b="9525"/>
            <wp:docPr id="31" name="图片 3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7"/>
        <w:rPr>
          <w:rFonts w:hint="default"/>
        </w:rPr>
      </w:pPr>
      <w:r>
        <w:rPr>
          <w:rFonts w:hint="default"/>
        </w:rPr>
        <w:t>图2-6 TLB表项的匹配过程</w:t>
      </w:r>
    </w:p>
    <w:p>
      <w:pPr>
        <w:pStyle w:val="56"/>
      </w:pPr>
      <w:bookmarkStart w:id="61" w:name="_Toc466640326"/>
      <w:bookmarkStart w:id="62" w:name="_Toc466640594"/>
      <w:bookmarkStart w:id="63" w:name="_Toc466640258"/>
      <w:bookmarkStart w:id="64" w:name="_Toc504269574"/>
      <w:r>
        <w:t>2.2</w:t>
      </w:r>
      <w:r>
        <w:rPr>
          <w:b/>
        </w:rPr>
        <w:t xml:space="preserve"> </w:t>
      </w:r>
      <w:bookmarkEnd w:id="61"/>
      <w:bookmarkEnd w:id="62"/>
      <w:bookmarkEnd w:id="63"/>
      <w:r>
        <w:t>高速缓存</w:t>
      </w:r>
      <w:bookmarkEnd w:id="64"/>
    </w:p>
    <w:p>
      <w:pPr>
        <w:pStyle w:val="52"/>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52"/>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52"/>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54"/>
      </w:pPr>
      <w:bookmarkStart w:id="65" w:name="_Toc2075906938"/>
      <w:r>
        <w:t>2.2.1 映射方法</w:t>
      </w:r>
      <w:bookmarkEnd w:id="65"/>
    </w:p>
    <w:p>
      <w:pPr>
        <w:pStyle w:val="52"/>
      </w:pPr>
      <w:r>
        <w:t>常用的映射方法有全相联、直接映射和组相联。</w:t>
      </w:r>
    </w:p>
    <w:p>
      <w:pPr>
        <w:pStyle w:val="53"/>
      </w:pPr>
      <w:r>
        <w:t>2.2.1.1 全相联</w:t>
      </w:r>
    </w:p>
    <w:p>
      <w:pPr>
        <w:pStyle w:val="52"/>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58"/>
      </w:pPr>
      <w:r>
        <w:drawing>
          <wp:inline distT="0" distB="0" distL="114300" distR="114300">
            <wp:extent cx="2495550" cy="2066925"/>
            <wp:effectExtent l="0" t="0" r="0" b="9525"/>
            <wp:docPr id="21" name="图片 2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7"/>
      </w:pPr>
      <w:r>
        <w:t>图2-5 全相联Cache</w:t>
      </w:r>
    </w:p>
    <w:p>
      <w:pPr>
        <w:pStyle w:val="52"/>
      </w:pPr>
      <w:r>
        <w:t>由于数据块可以被放在Cache中的任何地方，因此全相联是自由度最高的Cache，随之带来的问题就是使用的用于判断标签是否匹配的比较器较多，会占用很多电路空间。</w:t>
      </w:r>
    </w:p>
    <w:p>
      <w:pPr>
        <w:pStyle w:val="53"/>
      </w:pPr>
      <w:r>
        <w:t>2.2.1.2 直接映射</w:t>
      </w:r>
    </w:p>
    <w:p>
      <w:pPr>
        <w:pStyle w:val="52"/>
      </w:pPr>
      <w:r>
        <w:t>直接映射的Cache将地址分为三部分：标签、索引、块内地址，其对应成数据块直接就是索引所指的块，也就是说内存中的一个块对应一个固定的Cache块，Cache块的个数即为行数。</w:t>
      </w:r>
    </w:p>
    <w:p>
      <w:pPr>
        <w:pStyle w:val="58"/>
      </w:pPr>
      <w:r>
        <w:drawing>
          <wp:inline distT="0" distB="0" distL="114300" distR="114300">
            <wp:extent cx="2495550" cy="2066925"/>
            <wp:effectExtent l="0" t="0" r="0" b="9525"/>
            <wp:docPr id="29" name="图片 2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7"/>
      </w:pPr>
      <w:r>
        <w:t>图2-6 直接映射</w:t>
      </w:r>
    </w:p>
    <w:p>
      <w:pPr>
        <w:pStyle w:val="52"/>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53"/>
      </w:pPr>
      <w:r>
        <w:t>2.2.1.3 组相联</w:t>
      </w:r>
    </w:p>
    <w:p>
      <w:pPr>
        <w:pStyle w:val="52"/>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57"/>
      </w:pPr>
      <w:r>
        <w:drawing>
          <wp:inline distT="0" distB="0" distL="114300" distR="114300">
            <wp:extent cx="2495550" cy="2066925"/>
            <wp:effectExtent l="0" t="0" r="0" b="9525"/>
            <wp:docPr id="34" name="图片 3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7"/>
      </w:pPr>
      <w:r>
        <w:t>图2-7 组相联</w:t>
      </w:r>
    </w:p>
    <w:p>
      <w:pPr>
        <w:pStyle w:val="54"/>
      </w:pPr>
      <w:bookmarkStart w:id="66" w:name="_Toc2020173440"/>
      <w:r>
        <w:t>2.2.2 替换算法和写策略</w:t>
      </w:r>
      <w:bookmarkEnd w:id="66"/>
    </w:p>
    <w:p>
      <w:pPr>
        <w:pStyle w:val="52"/>
      </w:pPr>
      <w:r>
        <w:t>对Cache的读操作没有对内存产生影响，因此不用考虑，而写操作则可能有如下的情况：</w:t>
      </w:r>
    </w:p>
    <w:p>
      <w:pPr>
        <w:pStyle w:val="52"/>
      </w:pPr>
      <w:r>
        <w:t>（1）若Cache不命中，就先更新主存。此时可以将块加载到Cache中（写分配），也可以不加载。</w:t>
      </w:r>
    </w:p>
    <w:p>
      <w:pPr>
        <w:pStyle w:val="52"/>
      </w:pPr>
      <w:r>
        <w:t>（2）若命中，则可以采取以下的方式之一：</w:t>
      </w:r>
    </w:p>
    <w:p>
      <w:pPr>
        <w:pStyle w:val="52"/>
      </w:pPr>
      <w:r>
        <w:t>写直达（write through）：同时将数据写入缓存和主存中。</w:t>
      </w:r>
    </w:p>
    <w:p>
      <w:pPr>
        <w:pStyle w:val="52"/>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52"/>
      </w:pPr>
      <w:r>
        <w:t>写后写（posted write）：将数据写入Cache，并在Cache能访问总线时将数据写回内存。这种方式是异步的读写，克服了回写可能造成的数据不一致的情况。</w:t>
      </w:r>
    </w:p>
    <w:p>
      <w:pPr>
        <w:pStyle w:val="52"/>
      </w:pPr>
      <w:r>
        <w:t>当需要将新的块加载进Cache，而所有的块都被占用时就需要将某个已有的块替换出去。一般有三种主要的策略，分别是：</w:t>
      </w:r>
    </w:p>
    <w:p>
      <w:pPr>
        <w:pStyle w:val="52"/>
      </w:pPr>
      <w:r>
        <w:t>（1）随机选择被替换的行（随机策略）；</w:t>
      </w:r>
    </w:p>
    <w:p>
      <w:pPr>
        <w:pStyle w:val="52"/>
      </w:pPr>
      <w:r>
        <w:t>（2）替换最先加载的行，这种情况下Cache相当于一个队列（先进先出策略，FIFO）；</w:t>
      </w:r>
    </w:p>
    <w:p>
      <w:pPr>
        <w:pStyle w:val="52"/>
      </w:pPr>
      <w:r>
        <w:t>（3）替换最近使用次数最少的块（LRU, Lease Recently Used）。这种策略最常用，而且需要在每行的记录中加入额外的字段。</w:t>
      </w:r>
    </w:p>
    <w:p>
      <w:pPr>
        <w:pStyle w:val="54"/>
      </w:pPr>
      <w:bookmarkStart w:id="67" w:name="_Toc1582678501"/>
      <w:r>
        <w:t>2.2.3 虚拟存储器中的高速缓存</w:t>
      </w:r>
      <w:bookmarkEnd w:id="67"/>
    </w:p>
    <w:p>
      <w:pPr>
        <w:pStyle w:val="52"/>
      </w:pPr>
      <w:r>
        <w:t>在使用虚拟存储器的系统中，由于存在虚拟地址和物理地址两种地址，Cache可以使用这两个地址中的一个来进行映射。根据映射使用的地址不同，Cache可以分成以下两种（图2-8）：</w:t>
      </w:r>
    </w:p>
    <w:p>
      <w:pPr>
        <w:pStyle w:val="52"/>
        <w:numPr>
          <w:ilvl w:val="0"/>
          <w:numId w:val="3"/>
        </w:numPr>
      </w:pPr>
      <w:r>
        <w:t>物理地址Cache（physical address cache）：直接使用经MMU转化后的实际地址来映射。由于实际地址是唯一的，所对应的存储单元固定，所以标签也使用实际地址。在这种情况下虚拟存储机制对Cache来说是不可见的。</w:t>
      </w:r>
    </w:p>
    <w:p>
      <w:pPr>
        <w:pStyle w:val="58"/>
      </w:pPr>
      <w:r>
        <w:drawing>
          <wp:inline distT="0" distB="0" distL="114300" distR="114300">
            <wp:extent cx="5398770" cy="1610360"/>
            <wp:effectExtent l="0" t="0" r="1143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3"/>
                    <a:stretch>
                      <a:fillRect/>
                    </a:stretch>
                  </pic:blipFill>
                  <pic:spPr>
                    <a:xfrm>
                      <a:off x="0" y="0"/>
                      <a:ext cx="5398770" cy="1610360"/>
                    </a:xfrm>
                    <a:prstGeom prst="rect">
                      <a:avLst/>
                    </a:prstGeom>
                    <a:noFill/>
                    <a:ln w="9525">
                      <a:noFill/>
                      <a:miter/>
                    </a:ln>
                  </pic:spPr>
                </pic:pic>
              </a:graphicData>
            </a:graphic>
          </wp:inline>
        </w:drawing>
      </w:r>
    </w:p>
    <w:p>
      <w:pPr>
        <w:pStyle w:val="57"/>
      </w:pPr>
      <w:r>
        <w:t>图2-8 物理地址Cache</w:t>
      </w:r>
    </w:p>
    <w:p>
      <w:pPr>
        <w:pStyle w:val="52"/>
        <w:numPr>
          <w:ilvl w:val="0"/>
          <w:numId w:val="3"/>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w:t>
      </w:r>
    </w:p>
    <w:p>
      <w:pPr>
        <w:pStyle w:val="58"/>
      </w:pPr>
      <w:r>
        <w:drawing>
          <wp:inline distT="0" distB="0" distL="114300" distR="114300">
            <wp:extent cx="4952365" cy="2276475"/>
            <wp:effectExtent l="0" t="0" r="63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4"/>
                    <a:stretch>
                      <a:fillRect/>
                    </a:stretch>
                  </pic:blipFill>
                  <pic:spPr>
                    <a:xfrm>
                      <a:off x="0" y="0"/>
                      <a:ext cx="4952365" cy="2276475"/>
                    </a:xfrm>
                    <a:prstGeom prst="rect">
                      <a:avLst/>
                    </a:prstGeom>
                    <a:noFill/>
                    <a:ln w="9525">
                      <a:noFill/>
                      <a:miter/>
                    </a:ln>
                  </pic:spPr>
                </pic:pic>
              </a:graphicData>
            </a:graphic>
          </wp:inline>
        </w:drawing>
      </w:r>
    </w:p>
    <w:p>
      <w:pPr>
        <w:pStyle w:val="57"/>
      </w:pPr>
      <w:r>
        <w:t>图2-9 虚拟地址Cache</w:t>
      </w:r>
    </w:p>
    <w:p>
      <w:pPr>
        <w:pStyle w:val="52"/>
      </w:pPr>
      <w:r>
        <w:t>虚拟地址Cache主要的优点就是检查是否命中和地址转换可以同时进行，缺点则是它必须处理虚拟地址重复的问题，因此在读取出块的标签后还需要和物理地址相比较。</w:t>
      </w:r>
    </w:p>
    <w:p>
      <w:pPr>
        <w:pStyle w:val="56"/>
      </w:pPr>
      <w:bookmarkStart w:id="68" w:name="_Toc266423095"/>
      <w:r>
        <w:t>2.3 本章小结</w:t>
      </w:r>
      <w:bookmarkEnd w:id="68"/>
    </w:p>
    <w:p>
      <w:pPr>
        <w:pStyle w:val="52"/>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52"/>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52"/>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p>
    <w:p>
      <w:pPr>
        <w:pStyle w:val="37"/>
        <w:spacing w:before="0" w:after="0" w:line="400" w:lineRule="exact"/>
        <w:rPr>
          <w:rFonts w:ascii="Times New Roman" w:eastAsia="宋体"/>
          <w:sz w:val="24"/>
          <w:lang w:eastAsia="zh-CN"/>
        </w:rPr>
      </w:pPr>
      <w:r>
        <w:rPr>
          <w:rFonts w:ascii="Times New Roman" w:eastAsia="宋体"/>
          <w:sz w:val="24"/>
          <w:lang w:eastAsia="zh-CN"/>
        </w:rPr>
        <w:br w:type="page"/>
      </w:r>
    </w:p>
    <w:p>
      <w:pPr>
        <w:pStyle w:val="51"/>
        <w:rPr>
          <w:lang w:eastAsia="zh-CN"/>
        </w:rPr>
      </w:pPr>
      <w:r>
        <w:rPr>
          <w:lang w:eastAsia="zh-CN"/>
        </w:rPr>
        <w:t>第三章 虚拟存储控制芯片的实现</w:t>
      </w:r>
    </w:p>
    <w:p>
      <w:pPr>
        <w:pStyle w:val="56"/>
        <w:rPr>
          <w:lang w:eastAsia="zh-CN"/>
        </w:rPr>
      </w:pPr>
      <w:r>
        <w:rPr>
          <w:lang w:eastAsia="zh-CN"/>
        </w:rPr>
        <w:t>3.1 系统整体结构</w:t>
      </w:r>
    </w:p>
    <w:p>
      <w:pPr>
        <w:pStyle w:val="52"/>
        <w:rPr>
          <w:lang w:eastAsia="zh-CN"/>
        </w:rPr>
        <w:sectPr>
          <w:headerReference r:id="rId21" w:type="default"/>
          <w:footnotePr>
            <w:numFmt w:val="decimalEnclosedCircleChinese"/>
            <w:numRestart w:val="eachPage"/>
          </w:footnotePr>
          <w:pgSz w:w="11906" w:h="16838"/>
          <w:pgMar w:top="1701" w:right="1701" w:bottom="1701" w:left="1701" w:header="1134" w:footer="1134" w:gutter="0"/>
          <w:cols w:space="425" w:num="1"/>
          <w:docGrid w:linePitch="312" w:charSpace="0"/>
        </w:sectPr>
      </w:pPr>
      <w:r>
        <w:rPr>
          <w:lang w:eastAsia="zh-CN"/>
        </w:rPr>
        <w:t>本课题需要实现一个内存管理单元（MMU）,高速缓存，以及MIPS架构的CPU。</w:t>
      </w:r>
      <w:bookmarkStart w:id="147" w:name="_GoBack"/>
      <w:bookmarkEnd w:id="147"/>
    </w:p>
    <w:p>
      <w:pPr>
        <w:pStyle w:val="51"/>
      </w:pPr>
      <w:bookmarkStart w:id="69" w:name="_Toc908337785"/>
      <w:bookmarkStart w:id="70" w:name="_Toc466640333"/>
      <w:bookmarkStart w:id="71" w:name="_Toc466640265"/>
      <w:bookmarkStart w:id="72" w:name="_Toc466640599"/>
      <w:r>
        <w:rPr>
          <w:rFonts w:hint="eastAsia"/>
        </w:rPr>
        <w:t>第三章 时域积分方程数值方法研究</w:t>
      </w:r>
      <w:bookmarkEnd w:id="69"/>
      <w:bookmarkEnd w:id="70"/>
      <w:bookmarkEnd w:id="71"/>
      <w:bookmarkEnd w:id="72"/>
    </w:p>
    <w:bookmarkEnd w:id="51"/>
    <w:p>
      <w:pPr>
        <w:pStyle w:val="56"/>
        <w:rPr>
          <w:rFonts w:eastAsia="宋体"/>
          <w:sz w:val="24"/>
        </w:rPr>
      </w:pPr>
      <w:bookmarkStart w:id="73" w:name="_Toc303864132"/>
      <w:bookmarkStart w:id="74" w:name="_Toc466640266"/>
      <w:bookmarkStart w:id="75" w:name="_Toc466640600"/>
      <w:bookmarkStart w:id="76" w:name="_Toc466640334"/>
      <w:bookmarkStart w:id="77" w:name="_Toc1322583338"/>
      <w:r>
        <w:t xml:space="preserve">3.1 </w:t>
      </w:r>
      <w:bookmarkEnd w:id="73"/>
      <w:r>
        <w:rPr>
          <w:rFonts w:hint="eastAsia"/>
        </w:rPr>
        <w:t>时域积分方程时间步进算法的阻抗元素精确计算</w:t>
      </w:r>
      <w:bookmarkEnd w:id="74"/>
      <w:bookmarkEnd w:id="75"/>
      <w:bookmarkEnd w:id="76"/>
      <w:bookmarkEnd w:id="77"/>
    </w:p>
    <w:p>
      <w:pPr>
        <w:spacing w:line="400" w:lineRule="exact"/>
        <w:ind w:firstLine="480" w:firstLineChars="200"/>
        <w:rPr>
          <w:rFonts w:ascii="Times New Roman" w:hAnsi="Times New Roman"/>
          <w:sz w:val="24"/>
        </w:rPr>
      </w:pPr>
      <w:r>
        <w:rPr>
          <w:rFonts w:hint="eastAsia" w:ascii="Times New Roman" w:hAnsi="Times New Roman"/>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pPr>
        <w:pStyle w:val="41"/>
        <w:spacing w:before="0" w:after="0" w:line="400" w:lineRule="exact"/>
        <w:ind w:firstLine="480" w:firstLineChars="200"/>
        <w:rPr>
          <w:rFonts w:ascii="Times New Roman" w:eastAsia="宋体"/>
          <w:sz w:val="21"/>
          <w:szCs w:val="21"/>
          <w:lang w:eastAsia="zh-CN"/>
        </w:rPr>
      </w:pPr>
      <w:r>
        <w:rPr>
          <w:rFonts w:hint="eastAsia" w:ascii="Times New Roman"/>
          <w:sz w:val="24"/>
        </w:rPr>
        <w:t>……</w:t>
      </w:r>
      <w:bookmarkStart w:id="78" w:name="_Toc164246283"/>
      <w:bookmarkStart w:id="79" w:name="_Toc303864135"/>
    </w:p>
    <w:bookmarkEnd w:id="78"/>
    <w:bookmarkEnd w:id="79"/>
    <w:p>
      <w:pPr>
        <w:pStyle w:val="56"/>
      </w:pPr>
      <w:bookmarkStart w:id="80" w:name="_Toc466640601"/>
      <w:bookmarkStart w:id="81" w:name="_Toc1985911460"/>
      <w:bookmarkStart w:id="82" w:name="_Toc466640335"/>
      <w:bookmarkStart w:id="83" w:name="_Toc466640267"/>
      <w:r>
        <w:t>3.2</w:t>
      </w:r>
      <w:r>
        <w:rPr>
          <w:rFonts w:hint="eastAsia"/>
        </w:rPr>
        <w:t xml:space="preserve"> 时域积分方程时间步进算法阻抗矩阵的存储</w:t>
      </w:r>
      <w:bookmarkEnd w:id="80"/>
      <w:bookmarkEnd w:id="81"/>
      <w:bookmarkEnd w:id="82"/>
      <w:bookmarkEnd w:id="83"/>
    </w:p>
    <w:p>
      <w:pPr>
        <w:spacing w:line="400" w:lineRule="exact"/>
        <w:ind w:firstLine="480" w:firstLineChars="200"/>
        <w:rPr>
          <w:rFonts w:ascii="Times New Roman" w:hAnsi="Times New Roman"/>
          <w:sz w:val="24"/>
        </w:rPr>
      </w:pPr>
      <w:bookmarkStart w:id="84" w:name="_Toc164246284"/>
      <w:bookmarkStart w:id="85" w:name="_Toc303864136"/>
      <w:r>
        <w:rPr>
          <w:rFonts w:hint="eastAsia" w:ascii="Times New Roman" w:hAnsi="Times New Roman"/>
          <w:sz w:val="24"/>
        </w:rPr>
        <w:t>时域阻抗元素的存储技术也是时间步进算法并行化的关键技术之一</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hint="eastAsia" w:ascii="Times New Roman" w:hAnsi="Times New Roman"/>
          <w:sz w:val="24"/>
          <w:vertAlign w:val="superscript"/>
        </w:rPr>
        <w:instrText xml:space="preserve">REF _Ref445305091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fldChar w:fldCharType="separate"/>
      </w:r>
      <w:r>
        <w:rPr>
          <w:rFonts w:ascii="Times New Roman" w:hAnsi="Times New Roman"/>
          <w:sz w:val="24"/>
          <w:vertAlign w:val="superscript"/>
        </w:rPr>
        <w:t>[14]</w:t>
      </w:r>
      <w:r>
        <w:rPr>
          <w:rFonts w:ascii="Times New Roman" w:hAnsi="Times New Roman"/>
          <w:sz w:val="24"/>
          <w:vertAlign w:val="superscript"/>
        </w:rPr>
        <w:fldChar w:fldCharType="end"/>
      </w:r>
      <w:r>
        <w:rPr>
          <w:rFonts w:hint="eastAsia" w:ascii="Times New Roman" w:hAnsi="Times New Roman"/>
          <w:sz w:val="24"/>
        </w:rPr>
        <w:t>，采用合适的阻抗元素存储方式可以很大的提高并行时间步进算法的计算效率。</w:t>
      </w:r>
    </w:p>
    <w:p>
      <w:pPr>
        <w:pStyle w:val="54"/>
        <w:rPr>
          <w:rFonts w:eastAsia="宋体"/>
        </w:rPr>
      </w:pPr>
      <w:bookmarkStart w:id="86" w:name="_Toc466640268"/>
      <w:bookmarkStart w:id="87" w:name="_Toc466640602"/>
      <w:bookmarkStart w:id="88" w:name="_Toc712648911"/>
      <w:bookmarkStart w:id="89" w:name="_Toc466640336"/>
      <w:r>
        <w:t xml:space="preserve">3.2.1 </w:t>
      </w:r>
      <w:bookmarkEnd w:id="84"/>
      <w:bookmarkEnd w:id="85"/>
      <w:r>
        <w:rPr>
          <w:rFonts w:hint="eastAsia"/>
        </w:rPr>
        <w:t>时域积分方程时间步进算法产生的阻抗矩阵的特征</w:t>
      </w:r>
      <w:bookmarkEnd w:id="86"/>
      <w:bookmarkEnd w:id="87"/>
      <w:bookmarkEnd w:id="88"/>
      <w:bookmarkEnd w:id="89"/>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4"/>
        <w:rPr>
          <w:rFonts w:eastAsia="宋体"/>
        </w:rPr>
      </w:pPr>
      <w:bookmarkStart w:id="90" w:name="_Toc164246285"/>
      <w:bookmarkStart w:id="91" w:name="_Toc303864137"/>
      <w:bookmarkStart w:id="92" w:name="_Toc566720203"/>
      <w:bookmarkStart w:id="93" w:name="_Toc466640269"/>
      <w:bookmarkStart w:id="94" w:name="_Toc466640603"/>
      <w:bookmarkStart w:id="95" w:name="_Toc466640337"/>
      <w:r>
        <w:t>3.2.2</w:t>
      </w:r>
      <w:bookmarkEnd w:id="90"/>
      <w:bookmarkEnd w:id="91"/>
      <w:r>
        <w:rPr>
          <w:rFonts w:hint="eastAsia"/>
        </w:rPr>
        <w:t xml:space="preserve"> 数值算例与分析</w:t>
      </w:r>
      <w:bookmarkEnd w:id="92"/>
      <w:bookmarkEnd w:id="93"/>
      <w:bookmarkEnd w:id="94"/>
      <w:bookmarkEnd w:id="95"/>
    </w:p>
    <w:p>
      <w:pPr>
        <w:spacing w:line="400" w:lineRule="exact"/>
        <w:ind w:firstLine="480" w:firstLineChars="200"/>
        <w:rPr>
          <w:rFonts w:ascii="Times New Roman" w:hAnsi="Times New Roman"/>
          <w:sz w:val="24"/>
        </w:rPr>
      </w:pPr>
      <w:r>
        <w:rPr>
          <w:rFonts w:hint="eastAsia" w:ascii="Times New Roman" w:hAnsi="Times New Roman"/>
          <w:sz w:val="24"/>
          <w:lang w:val="zh-CN"/>
        </w:rPr>
        <w:t>……。如</w:t>
      </w:r>
      <w:r>
        <w:rPr>
          <w:rFonts w:hint="eastAsia" w:ascii="Times New Roman" w:hAnsi="Times New Roman"/>
          <w:sz w:val="24"/>
        </w:rPr>
        <w:t>表3-1所示给出了时间步长分别取0.4ns、0.5ns、0.6ns时的三种存储方式的存储量大小。……。</w:t>
      </w:r>
    </w:p>
    <w:p>
      <w:pPr>
        <w:spacing w:before="240" w:after="120" w:line="400" w:lineRule="exact"/>
        <w:ind w:left="735" w:hanging="735" w:hangingChars="350"/>
        <w:jc w:val="center"/>
        <w:rPr>
          <w:rFonts w:ascii="Times New Roman" w:hAnsi="Times New Roman"/>
          <w:szCs w:val="21"/>
        </w:rPr>
      </w:pPr>
      <w:r>
        <w:rPr>
          <w:rFonts w:hint="eastAsia" w:ascii="Times New Roman" w:hAnsi="Times New Roman"/>
          <w:szCs w:val="21"/>
        </w:rPr>
        <w:t>表3-1 计算</w:t>
      </w:r>
      <w:r>
        <w:rPr>
          <w:rFonts w:ascii="Times New Roman" w:hAnsi="Times New Roman"/>
          <w:position w:val="-6"/>
          <w:szCs w:val="21"/>
        </w:rPr>
        <w:object>
          <v:shape id="_x0000_i1025" o:spt="75" type="#_x0000_t75" style="height:11.35pt;width:36pt;" o:ole="t" filled="f" o:preferrelative="t" stroked="f" coordsize="21600,21600">
            <v:path/>
            <v:fill on="f" focussize="0,0"/>
            <v:stroke on="f" joinstyle="miter"/>
            <v:imagedata r:id="rId36" o:title=""/>
            <o:lock v:ext="edit" aspectratio="t"/>
            <w10:wrap type="none"/>
            <w10:anchorlock/>
          </v:shape>
          <o:OLEObject Type="Embed" ProgID="Equation.3" ShapeID="_x0000_i1025" DrawAspect="Content" ObjectID="_1468075725" r:id="rId35">
            <o:LockedField>false</o:LockedField>
          </o:OLEObject>
        </w:object>
      </w:r>
      <w:r>
        <w:rPr>
          <w:rFonts w:hint="eastAsia" w:ascii="Times New Roman" w:hAnsi="Times New Roman"/>
          <w:szCs w:val="21"/>
        </w:rPr>
        <w:t>理想导体平板时域感应电流采用的三种存储方式的存储量比较</w:t>
      </w:r>
    </w:p>
    <w:tbl>
      <w:tblPr>
        <w:tblStyle w:val="23"/>
        <w:tblW w:w="79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950"/>
        <w:gridCol w:w="1950"/>
        <w:gridCol w:w="1950"/>
      </w:tblGrid>
      <w:tr>
        <w:trPr>
          <w:trHeight w:val="597" w:hRule="atLeast"/>
          <w:jc w:val="center"/>
        </w:trPr>
        <w:tc>
          <w:tcPr>
            <w:tcW w:w="2130" w:type="dxa"/>
            <w:tcBorders>
              <w:tl2br w:val="single" w:color="auto" w:sz="4" w:space="0"/>
            </w:tcBorders>
          </w:tcPr>
          <w:p>
            <w:pPr>
              <w:tabs>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 xml:space="preserve">          存储方式</w:t>
            </w:r>
          </w:p>
          <w:p>
            <w:pPr>
              <w:tabs>
                <w:tab w:val="right" w:pos="1914"/>
                <w:tab w:val="center" w:pos="4153"/>
                <w:tab w:val="right" w:pos="8306"/>
              </w:tabs>
              <w:snapToGrid w:val="0"/>
              <w:spacing w:line="360" w:lineRule="exact"/>
              <w:rPr>
                <w:rFonts w:ascii="Times New Roman" w:hAnsi="Times New Roman"/>
                <w:szCs w:val="21"/>
              </w:rPr>
            </w:pPr>
            <w:r>
              <w:rPr>
                <w:rFonts w:hint="eastAsia" w:ascii="Times New Roman" w:hAnsi="Times New Roman"/>
                <w:szCs w:val="21"/>
              </w:rPr>
              <w:t>时间步长</w:t>
            </w:r>
            <w:r>
              <w:rPr>
                <w:rFonts w:ascii="Times New Roman" w:hAnsi="Times New Roman"/>
                <w:szCs w:val="21"/>
              </w:rPr>
              <w:tab/>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非压缩存储方式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完全</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基权函数</w:t>
            </w:r>
          </w:p>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压缩存储方式</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0.4ns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11.96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5.59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6.78 MB</w:t>
            </w:r>
          </w:p>
        </w:tc>
      </w:tr>
      <w:tr>
        <w:trPr>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0.5ns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10.17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5.06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5.58 MB</w:t>
            </w:r>
          </w:p>
        </w:tc>
      </w:tr>
      <w:tr>
        <w:trPr>
          <w:trHeight w:val="70" w:hRule="atLeast"/>
          <w:jc w:val="center"/>
        </w:trPr>
        <w:tc>
          <w:tcPr>
            <w:tcW w:w="2130" w:type="dxa"/>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0.6ns</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 xml:space="preserve"> 8.38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4.65 MB</w:t>
            </w:r>
          </w:p>
        </w:tc>
        <w:tc>
          <w:tcPr>
            <w:tcW w:w="1950" w:type="dxa"/>
            <w:vAlign w:val="center"/>
          </w:tcPr>
          <w:p>
            <w:pPr>
              <w:tabs>
                <w:tab w:val="center" w:pos="4153"/>
                <w:tab w:val="right" w:pos="8306"/>
              </w:tabs>
              <w:snapToGrid w:val="0"/>
              <w:spacing w:line="360" w:lineRule="exact"/>
              <w:jc w:val="center"/>
              <w:rPr>
                <w:rFonts w:ascii="Times New Roman" w:hAnsi="Times New Roman"/>
                <w:szCs w:val="21"/>
              </w:rPr>
            </w:pPr>
            <w:r>
              <w:rPr>
                <w:rFonts w:hint="eastAsia" w:ascii="Times New Roman" w:hAnsi="Times New Roman"/>
                <w:szCs w:val="21"/>
              </w:rPr>
              <w:t>4.98 MB</w:t>
            </w:r>
          </w:p>
        </w:tc>
      </w:tr>
    </w:tbl>
    <w:p>
      <w:pPr>
        <w:spacing w:line="400" w:lineRule="exact"/>
        <w:ind w:firstLine="480" w:firstLineChars="200"/>
        <w:rPr>
          <w:rFonts w:ascii="Times New Roman" w:hAnsi="Times New Roman"/>
          <w:sz w:val="24"/>
        </w:rPr>
      </w:pPr>
      <w:r>
        <w:rPr>
          <w:rFonts w:hint="eastAsia" w:ascii="Times New Roman" w:hAnsi="Times New Roman"/>
          <w:sz w:val="24"/>
        </w:rPr>
        <w:t>如图3-1(a)所示给出了时间步长选取为0.5ns时采用三种不同存储方式计算的平板中心处</w:t>
      </w:r>
      <w:r>
        <w:rPr>
          <w:rFonts w:ascii="Times New Roman" w:hAnsi="Times New Roman"/>
          <w:position w:val="-6"/>
          <w:sz w:val="24"/>
        </w:rPr>
        <w:object>
          <v:shape id="_x0000_i1026" o:spt="75" type="#_x0000_t75" style="height:11.35pt;width:10pt;" o:ole="t" filled="f" o:preferrelative="t" stroked="f" coordsize="21600,21600">
            <v:path/>
            <v:fill on="f" focussize="0,0"/>
            <v:stroke on="f" joinstyle="miter"/>
            <v:imagedata r:id="rId38" o:title=""/>
            <o:lock v:ext="edit" aspectratio="t"/>
            <w10:wrap type="none"/>
            <w10:anchorlock/>
          </v:shape>
          <o:OLEObject Type="Embed" ProgID="Equation.3" ShapeID="_x0000_i1026" DrawAspect="Content" ObjectID="_1468075726" r:id="rId37">
            <o:LockedField>false</o:LockedField>
          </o:OLEObject>
        </w:object>
      </w:r>
      <w:r>
        <w:rPr>
          <w:rFonts w:hint="eastAsia" w:ascii="Times New Roman" w:hAnsi="Times New Roman"/>
          <w:sz w:val="24"/>
        </w:rPr>
        <w:t>方向的感应电流值与IDFT方法计算结果的比较，……。如图3-1(b)所示给出了存储方式为基权函数压缩存储方式，时间步长分别取0.4ns、0.5ns、0.6ns时平板中心处</w:t>
      </w:r>
      <w:r>
        <w:rPr>
          <w:rFonts w:ascii="Times New Roman" w:hAnsi="Times New Roman"/>
          <w:position w:val="-6"/>
          <w:sz w:val="24"/>
        </w:rPr>
        <w:object>
          <v:shape id="_x0000_i1027" o:spt="75" type="#_x0000_t75" style="height:11.35pt;width:10pt;" o:ole="t" filled="f" o:preferrelative="t" stroked="f" coordsize="21600,21600">
            <v:path/>
            <v:fill on="f" focussize="0,0"/>
            <v:stroke on="f" joinstyle="miter"/>
            <v:imagedata r:id="rId38" o:title=""/>
            <o:lock v:ext="edit" aspectratio="t"/>
            <w10:wrap type="none"/>
            <w10:anchorlock/>
          </v:shape>
          <o:OLEObject Type="Embed" ProgID="Equation.3" ShapeID="_x0000_i1027" DrawAspect="Content" ObjectID="_1468075727" r:id="rId39">
            <o:LockedField>false</o:LockedField>
          </o:OLEObject>
        </w:object>
      </w:r>
      <w:r>
        <w:rPr>
          <w:rFonts w:hint="eastAsia" w:ascii="Times New Roman" w:hAnsi="Times New Roman"/>
          <w:sz w:val="24"/>
        </w:rPr>
        <w:t>方向的感应电流计算结果，从图中可以看出不同时间步长的计算结果基本相同。</w:t>
      </w:r>
    </w:p>
    <w:p>
      <w:pPr>
        <w:spacing w:before="120"/>
        <w:jc w:val="center"/>
        <w:rPr>
          <w:rFonts w:ascii="Times New Roman" w:hAnsi="Times New Roman"/>
          <w:sz w:val="24"/>
        </w:rPr>
      </w:pPr>
      <w:r>
        <w:rPr>
          <w:rFonts w:hint="eastAsia" w:ascii="Times New Roman" w:hAnsi="Times New Roman"/>
          <w:bCs/>
        </w:rPr>
        <w:drawing>
          <wp:inline distT="0" distB="0" distL="0" distR="0">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2438400" cy="2009775"/>
                    </a:xfrm>
                    <a:prstGeom prst="rect">
                      <a:avLst/>
                    </a:prstGeom>
                    <a:noFill/>
                    <a:ln>
                      <a:noFill/>
                    </a:ln>
                  </pic:spPr>
                </pic:pic>
              </a:graphicData>
            </a:graphic>
          </wp:inline>
        </w:drawing>
      </w:r>
      <w:r>
        <w:rPr>
          <w:rFonts w:hint="eastAsia" w:ascii="Times New Roman" w:hAnsi="Times New Roman"/>
          <w:bCs/>
        </w:rPr>
        <w:t xml:space="preserve">    </w:t>
      </w:r>
      <w:r>
        <w:rPr>
          <w:rFonts w:hint="eastAsia" w:ascii="Times New Roman" w:hAnsi="Times New Roman"/>
          <w:bCs/>
        </w:rPr>
        <w:drawing>
          <wp:inline distT="0" distB="0" distL="0" distR="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2533650" cy="1971675"/>
                    </a:xfrm>
                    <a:prstGeom prst="rect">
                      <a:avLst/>
                    </a:prstGeom>
                    <a:noFill/>
                    <a:ln>
                      <a:noFill/>
                    </a:ln>
                  </pic:spPr>
                </pic:pic>
              </a:graphicData>
            </a:graphic>
          </wp:inline>
        </w:drawing>
      </w:r>
    </w:p>
    <w:p>
      <w:pPr>
        <w:ind w:left="1800" w:hanging="1800" w:hangingChars="750"/>
        <w:jc w:val="center"/>
        <w:rPr>
          <w:rFonts w:ascii="Times New Roman" w:hAnsi="Times New Roman"/>
          <w:sz w:val="24"/>
        </w:rPr>
      </w:pPr>
      <w:r>
        <w:rPr>
          <w:rFonts w:ascii="Times New Roman" w:hAnsi="Times New Roman"/>
          <w:sz w:val="24"/>
        </w:rPr>
        <w:t>(</w:t>
      </w:r>
      <w:r>
        <w:rPr>
          <w:rFonts w:hint="eastAsia" w:ascii="Times New Roman" w:hAnsi="Times New Roman"/>
          <w:sz w:val="24"/>
        </w:rPr>
        <w:t>a</w:t>
      </w:r>
      <w:r>
        <w:rPr>
          <w:rFonts w:ascii="Times New Roman" w:hAnsi="Times New Roman"/>
          <w:sz w:val="24"/>
        </w:rPr>
        <w:t>)</w:t>
      </w:r>
      <w:r>
        <w:rPr>
          <w:rFonts w:hint="eastAsia" w:ascii="Times New Roman" w:hAnsi="Times New Roman"/>
          <w:szCs w:val="21"/>
        </w:rPr>
        <w:t xml:space="preserve">                                  </w:t>
      </w:r>
      <w:r>
        <w:rPr>
          <w:rFonts w:ascii="Times New Roman" w:hAnsi="Times New Roman"/>
          <w:sz w:val="24"/>
        </w:rPr>
        <w:t>(</w:t>
      </w:r>
      <w:r>
        <w:rPr>
          <w:rFonts w:hint="eastAsia" w:ascii="Times New Roman" w:hAnsi="Times New Roman"/>
          <w:sz w:val="24"/>
        </w:rPr>
        <w:t>b</w:t>
      </w:r>
      <w:r>
        <w:rPr>
          <w:rFonts w:ascii="Times New Roman" w:hAnsi="Times New Roman"/>
          <w:sz w:val="24"/>
        </w:rPr>
        <w:t>)</w:t>
      </w:r>
    </w:p>
    <w:p>
      <w:pPr>
        <w:spacing w:before="120" w:after="240" w:line="400" w:lineRule="exact"/>
        <w:ind w:left="1071" w:leftChars="200" w:right="420" w:rightChars="200" w:hanging="651" w:hangingChars="310"/>
        <w:jc w:val="center"/>
        <w:rPr>
          <w:rFonts w:ascii="Times New Roman" w:hAnsi="Times New Roman"/>
          <w:szCs w:val="21"/>
        </w:rPr>
      </w:pPr>
      <w:r>
        <w:rPr>
          <w:rFonts w:ascii="Times New Roman" w:hAnsi="Times New Roman"/>
          <w:szCs w:val="21"/>
        </w:rPr>
        <w:t xml:space="preserve">图3-1 </w:t>
      </w:r>
      <w:r>
        <w:rPr>
          <w:rFonts w:ascii="Times New Roman" w:hAnsi="Times New Roman"/>
          <w:position w:val="-4"/>
          <w:szCs w:val="21"/>
        </w:rPr>
        <w:object>
          <v:shape id="_x0000_i1028" o:spt="75" type="#_x0000_t75" style="height:11.35pt;width:38pt;" o:ole="t" filled="f" o:preferrelative="t" stroked="f" coordsize="21600,21600">
            <v:path/>
            <v:fill on="f" focussize="0,0"/>
            <v:stroke on="f" joinstyle="miter"/>
            <v:imagedata r:id="rId42" o:title=""/>
            <o:lock v:ext="edit" aspectratio="t"/>
            <w10:wrap type="none"/>
            <w10:anchorlock/>
          </v:shape>
          <o:OLEObject Type="Embed" ProgID="Equation.DSMT4" ShapeID="_x0000_i1028" DrawAspect="Content" ObjectID="_1468075728">
            <o:LockedField>false</o:LockedField>
          </o:OLEObject>
        </w:object>
      </w:r>
      <w:r>
        <w:rPr>
          <w:rFonts w:ascii="Times New Roman" w:hAnsi="Times New Roman"/>
          <w:szCs w:val="21"/>
        </w:rPr>
        <w:t>的理想导体平板中心处感应电流</w:t>
      </w:r>
      <w:r>
        <w:rPr>
          <w:rFonts w:ascii="Times New Roman" w:hAnsi="Times New Roman"/>
          <w:i/>
          <w:iCs/>
          <w:szCs w:val="21"/>
        </w:rPr>
        <w:t>x</w:t>
      </w:r>
      <w:r>
        <w:rPr>
          <w:rFonts w:ascii="Times New Roman" w:hAnsi="Times New Roman"/>
          <w:szCs w:val="21"/>
        </w:rPr>
        <w:t>分量随时间的变化关系</w:t>
      </w:r>
      <w:r>
        <w:rPr>
          <w:rFonts w:hint="eastAsia" w:ascii="Times New Roman" w:hAnsi="Times New Roman"/>
          <w:szCs w:val="21"/>
        </w:rPr>
        <w:t>。</w:t>
      </w:r>
      <w:r>
        <w:rPr>
          <w:rFonts w:ascii="Times New Roman" w:hAnsi="Times New Roman"/>
          <w:szCs w:val="21"/>
        </w:rPr>
        <w:t>(</w:t>
      </w:r>
      <w:r>
        <w:rPr>
          <w:rFonts w:hint="eastAsia" w:ascii="Times New Roman" w:hAnsi="Times New Roman"/>
          <w:szCs w:val="21"/>
        </w:rPr>
        <w:t>a</w:t>
      </w:r>
      <w:r>
        <w:rPr>
          <w:rFonts w:ascii="Times New Roman" w:hAnsi="Times New Roman"/>
          <w:szCs w:val="21"/>
        </w:rPr>
        <w:t>)</w:t>
      </w:r>
      <w:r>
        <w:rPr>
          <w:rFonts w:hint="eastAsia" w:ascii="Times New Roman" w:hAnsi="Times New Roman"/>
          <w:szCs w:val="21"/>
        </w:rPr>
        <w:t>不同存储方式的计算结果与IDFT方法的结果比较；</w:t>
      </w:r>
      <w:r>
        <w:rPr>
          <w:rFonts w:ascii="Times New Roman" w:hAnsi="Times New Roman"/>
          <w:szCs w:val="21"/>
        </w:rPr>
        <w:t>(</w:t>
      </w:r>
      <w:r>
        <w:rPr>
          <w:rFonts w:hint="eastAsia" w:ascii="Times New Roman" w:hAnsi="Times New Roman"/>
          <w:szCs w:val="21"/>
        </w:rPr>
        <w:t>b</w:t>
      </w:r>
      <w:r>
        <w:rPr>
          <w:rFonts w:ascii="Times New Roman" w:hAnsi="Times New Roman"/>
          <w:szCs w:val="21"/>
        </w:rPr>
        <w:t>)</w:t>
      </w:r>
      <w:r>
        <w:rPr>
          <w:rFonts w:hint="eastAsia" w:ascii="Times New Roman" w:hAnsi="Times New Roman"/>
          <w:szCs w:val="21"/>
        </w:rPr>
        <w:t>不同时间步长的计算结果比较</w:t>
      </w:r>
    </w:p>
    <w:p>
      <w:pPr>
        <w:spacing w:line="400" w:lineRule="exact"/>
        <w:ind w:firstLine="480" w:firstLineChars="200"/>
        <w:rPr>
          <w:rFonts w:ascii="Times New Roman" w:hAnsi="Times New Roman"/>
          <w:sz w:val="24"/>
        </w:rPr>
      </w:pPr>
      <w:r>
        <w:rPr>
          <w:rFonts w:hint="eastAsia" w:ascii="Times New Roman" w:hAnsi="Times New Roman"/>
          <w:sz w:val="24"/>
        </w:rPr>
        <w:t>由于时域混合场积分方程是时域电场积分方程与时域磁场积分方程的线性组合，因此时域混合场积分方程时间步进算法的阻抗矩阵特征与时域电场积分方程时间步进算法的阻抗矩阵特征相同。</w:t>
      </w:r>
    </w:p>
    <w:p>
      <w:pPr>
        <w:pStyle w:val="56"/>
        <w:rPr>
          <w:rFonts w:eastAsia="宋体"/>
        </w:rPr>
      </w:pPr>
      <w:bookmarkStart w:id="96" w:name="_Toc802505216"/>
      <w:bookmarkStart w:id="97" w:name="_Toc466640270"/>
      <w:bookmarkStart w:id="98" w:name="_Toc466640604"/>
      <w:bookmarkStart w:id="99" w:name="_Toc466640338"/>
      <w:r>
        <w:t>3.3</w:t>
      </w:r>
      <w:r>
        <w:rPr>
          <w:rFonts w:hint="eastAsia"/>
        </w:rPr>
        <w:t xml:space="preserve"> 时域积分方程时间步进算法矩阵方程的求解</w:t>
      </w:r>
      <w:bookmarkEnd w:id="96"/>
      <w:bookmarkEnd w:id="97"/>
      <w:bookmarkEnd w:id="98"/>
      <w:bookmarkEnd w:id="99"/>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ind w:firstLine="480" w:firstLineChars="200"/>
        <w:rPr>
          <w:rFonts w:ascii="Times New Roman" w:hAnsi="Times New Roman"/>
          <w:sz w:val="24"/>
        </w:rPr>
      </w:pPr>
      <w:r>
        <w:rPr>
          <w:rFonts w:ascii="Times New Roman" w:hAnsi="Times New Roman" w:eastAsia="黑体"/>
          <w:sz w:val="24"/>
        </w:rPr>
        <w:t>定理 3.1</w:t>
      </w:r>
      <w:r>
        <w:rPr>
          <w:rFonts w:hint="eastAsia" w:ascii="Times New Roman" w:hAnsi="Times New Roman"/>
          <w:sz w:val="24"/>
        </w:rPr>
        <w:t xml:space="preserve"> 如果时域混合场积分方程是时域电场积分方程与时域磁场积分方程的线性组合……</w:t>
      </w:r>
    </w:p>
    <w:p>
      <w:pPr>
        <w:spacing w:line="400" w:lineRule="exact"/>
        <w:ind w:firstLine="480" w:firstLineChars="200"/>
        <w:rPr>
          <w:rFonts w:ascii="Times New Roman" w:hAnsi="Times New Roman" w:eastAsia="黑体"/>
          <w:sz w:val="24"/>
        </w:rPr>
      </w:pPr>
      <w:r>
        <w:rPr>
          <w:rFonts w:hint="eastAsia" w:ascii="Times New Roman" w:hAnsi="Times New Roman" w:eastAsia="黑体"/>
          <w:sz w:val="24"/>
        </w:rPr>
        <w:t>证明：</w:t>
      </w:r>
    </w:p>
    <w:p>
      <w:pPr>
        <w:spacing w:line="400" w:lineRule="exact"/>
        <w:ind w:firstLine="480" w:firstLineChars="200"/>
        <w:rPr>
          <w:rFonts w:ascii="Times New Roman" w:hAnsi="Times New Roman"/>
          <w:sz w:val="24"/>
        </w:rPr>
      </w:pPr>
      <w:r>
        <w:rPr>
          <w:rFonts w:hint="eastAsia" w:ascii="Times New Roman" w:hAnsi="Times New Roman"/>
          <w:sz w:val="24"/>
        </w:rPr>
        <w:t>首先，由于……</w:t>
      </w:r>
    </w:p>
    <w:p>
      <w:pPr>
        <w:spacing w:line="400" w:lineRule="exact"/>
        <w:ind w:firstLine="480" w:firstLineChars="200"/>
        <w:rPr>
          <w:rFonts w:ascii="Times New Roman" w:hAnsi="Times New Roman"/>
          <w:sz w:val="24"/>
        </w:rPr>
      </w:pPr>
      <w:r>
        <w:rPr>
          <w:rFonts w:hint="eastAsia" w:ascii="Times New Roman" w:hAnsi="Times New Roman"/>
          <w:sz w:val="24"/>
        </w:rPr>
        <w:t>……</w:t>
      </w:r>
    </w:p>
    <w:p>
      <w:pPr>
        <w:spacing w:line="400" w:lineRule="exact"/>
        <w:rPr>
          <w:rFonts w:ascii="Times New Roman" w:hAnsi="Times New Roman" w:eastAsia="黑体"/>
          <w:sz w:val="24"/>
        </w:rPr>
      </w:pPr>
      <w:r>
        <w:rPr>
          <w:rFonts w:hint="eastAsia" w:ascii="Times New Roman" w:hAnsi="Times New Roman"/>
          <w:sz w:val="24"/>
        </w:rPr>
        <w:t>根据……，结论得证</w:t>
      </w:r>
    </w:p>
    <w:p>
      <w:pPr>
        <w:pStyle w:val="56"/>
      </w:pPr>
      <w:bookmarkStart w:id="100" w:name="_Toc466640605"/>
      <w:bookmarkStart w:id="101" w:name="_Toc466640339"/>
      <w:bookmarkStart w:id="102" w:name="_Toc466640271"/>
      <w:bookmarkStart w:id="103" w:name="_Toc761495669"/>
      <w:r>
        <w:t>3.4</w:t>
      </w:r>
      <w:r>
        <w:rPr>
          <w:rFonts w:hint="eastAsia"/>
        </w:rPr>
        <w:t xml:space="preserve"> 本章小结</w:t>
      </w:r>
      <w:bookmarkEnd w:id="100"/>
      <w:bookmarkEnd w:id="101"/>
      <w:bookmarkEnd w:id="102"/>
      <w:bookmarkEnd w:id="103"/>
    </w:p>
    <w:p>
      <w:pPr>
        <w:spacing w:line="400" w:lineRule="exact"/>
        <w:ind w:firstLine="480" w:firstLineChars="200"/>
        <w:rPr>
          <w:rFonts w:ascii="Times New Roman" w:hAnsi="Times New Roman"/>
          <w:sz w:val="24"/>
        </w:rPr>
      </w:pPr>
      <w:r>
        <w:rPr>
          <w:rFonts w:hint="eastAsia" w:ascii="Times New Roman" w:hAnsi="Times New Roman"/>
          <w:sz w:val="24"/>
        </w:rPr>
        <w:t>本章首先研究了时域积分方程时间步进算法的阻抗元素精确计算技术，分别采用DUFFY变换法与卷积积分精度计算法计算时域阻抗元素，通过算例验证了计算方法的高精度。……</w:t>
      </w:r>
    </w:p>
    <w:p>
      <w:pPr>
        <w:spacing w:line="400" w:lineRule="exact"/>
        <w:ind w:firstLine="480" w:firstLineChars="200"/>
        <w:rPr>
          <w:rFonts w:ascii="Times New Roman" w:hAnsi="Times New Roman"/>
          <w:sz w:val="24"/>
        </w:rPr>
        <w:sectPr>
          <w:headerReference r:id="rId22" w:type="default"/>
          <w:headerReference r:id="rId23" w:type="even"/>
          <w:pgSz w:w="11906" w:h="16838"/>
          <w:pgMar w:top="1701" w:right="1701" w:bottom="1701" w:left="1701" w:header="1134" w:footer="1134" w:gutter="0"/>
          <w:cols w:space="425" w:num="1"/>
          <w:docGrid w:linePitch="312" w:charSpace="0"/>
        </w:sectPr>
      </w:pPr>
    </w:p>
    <w:p>
      <w:pPr>
        <w:pStyle w:val="51"/>
      </w:pPr>
      <w:bookmarkStart w:id="104" w:name="_Toc1637740797"/>
      <w:bookmarkStart w:id="105" w:name="_Toc466640272"/>
      <w:bookmarkStart w:id="106" w:name="_Toc466640340"/>
      <w:bookmarkStart w:id="107" w:name="_Toc466640606"/>
      <w:r>
        <w:rPr>
          <w:rFonts w:hint="eastAsia"/>
        </w:rPr>
        <w:t>第四章 全文总结与展望</w:t>
      </w:r>
      <w:bookmarkEnd w:id="104"/>
      <w:bookmarkEnd w:id="105"/>
      <w:bookmarkEnd w:id="106"/>
      <w:bookmarkEnd w:id="107"/>
    </w:p>
    <w:p>
      <w:pPr>
        <w:pStyle w:val="56"/>
      </w:pPr>
      <w:bookmarkStart w:id="108" w:name="_Toc466640607"/>
      <w:bookmarkStart w:id="109" w:name="_Toc350262106"/>
      <w:bookmarkStart w:id="110" w:name="_Toc466640273"/>
      <w:bookmarkStart w:id="111" w:name="_Toc466640341"/>
      <w:bookmarkStart w:id="112" w:name="_Toc1189035074"/>
      <w:r>
        <w:t>4.1</w:t>
      </w:r>
      <w:r>
        <w:rPr>
          <w:rFonts w:hint="eastAsia"/>
        </w:rPr>
        <w:t xml:space="preserve"> 全文总结</w:t>
      </w:r>
      <w:bookmarkEnd w:id="108"/>
      <w:bookmarkEnd w:id="109"/>
      <w:bookmarkEnd w:id="110"/>
      <w:bookmarkEnd w:id="111"/>
      <w:bookmarkEnd w:id="112"/>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本文以时域积分方程方法为研究背景，主要对求解时域积分方程的时间步进算法以及两层平面波快速算法进行了研究。</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6"/>
      </w:pPr>
      <w:bookmarkStart w:id="113" w:name="_Toc466640274"/>
      <w:bookmarkStart w:id="114" w:name="_Toc466640342"/>
      <w:bookmarkStart w:id="115" w:name="_Toc466640608"/>
      <w:bookmarkStart w:id="116" w:name="_Toc350262107"/>
      <w:bookmarkStart w:id="117" w:name="_Toc152887182"/>
      <w:r>
        <w:t xml:space="preserve">4.2 </w:t>
      </w:r>
      <w:r>
        <w:rPr>
          <w:rFonts w:hint="eastAsia"/>
        </w:rPr>
        <w:t>后续工作展望</w:t>
      </w:r>
      <w:bookmarkEnd w:id="113"/>
      <w:bookmarkEnd w:id="114"/>
      <w:bookmarkEnd w:id="115"/>
      <w:bookmarkEnd w:id="116"/>
      <w:bookmarkEnd w:id="117"/>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时域积分方程方法的研究近几年发展迅速，在本文研究工作的基础上，仍有以下方向值得进一步研究：</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4" w:type="default"/>
          <w:pgSz w:w="11906" w:h="16838"/>
          <w:pgMar w:top="1701" w:right="1701" w:bottom="1701" w:left="1701" w:header="1134" w:footer="1134" w:gutter="0"/>
          <w:cols w:space="425" w:num="1"/>
          <w:docGrid w:linePitch="312" w:charSpace="0"/>
        </w:sectPr>
      </w:pPr>
    </w:p>
    <w:p>
      <w:pPr>
        <w:pStyle w:val="51"/>
      </w:pPr>
      <w:bookmarkStart w:id="118" w:name="_Toc466640609"/>
      <w:bookmarkStart w:id="119" w:name="_Toc466640275"/>
      <w:bookmarkStart w:id="120" w:name="_Toc466640343"/>
      <w:bookmarkStart w:id="121" w:name="_Toc222061988"/>
      <w:r>
        <w:rPr>
          <w:rFonts w:hint="eastAsia"/>
        </w:rPr>
        <w:t>致  谢</w:t>
      </w:r>
      <w:bookmarkEnd w:id="118"/>
      <w:bookmarkEnd w:id="119"/>
      <w:bookmarkEnd w:id="120"/>
      <w:bookmarkEnd w:id="121"/>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5" w:type="default"/>
          <w:pgSz w:w="11906" w:h="16838"/>
          <w:pgMar w:top="1701" w:right="1701" w:bottom="1701" w:left="1701" w:header="1134" w:footer="1134" w:gutter="0"/>
          <w:cols w:space="425" w:num="1"/>
          <w:docGrid w:linePitch="312" w:charSpace="0"/>
        </w:sectPr>
      </w:pPr>
    </w:p>
    <w:p>
      <w:pPr>
        <w:pStyle w:val="51"/>
      </w:pPr>
      <w:bookmarkStart w:id="122" w:name="_Toc1735467995"/>
      <w:bookmarkStart w:id="123" w:name="_Toc466640344"/>
      <w:bookmarkStart w:id="124" w:name="_Toc466640276"/>
      <w:bookmarkStart w:id="125" w:name="_Toc466640610"/>
      <w:r>
        <w:rPr>
          <w:rFonts w:hint="eastAsia"/>
        </w:rPr>
        <w:t>参考文献</w:t>
      </w:r>
      <w:bookmarkEnd w:id="122"/>
      <w:bookmarkEnd w:id="123"/>
      <w:bookmarkEnd w:id="124"/>
      <w:bookmarkEnd w:id="125"/>
    </w:p>
    <w:p>
      <w:pPr>
        <w:numPr>
          <w:ilvl w:val="0"/>
          <w:numId w:val="4"/>
        </w:numPr>
        <w:spacing w:line="400" w:lineRule="exact"/>
        <w:rPr>
          <w:rFonts w:ascii="Times New Roman" w:hAnsi="Times New Roman"/>
        </w:rPr>
      </w:pPr>
      <w:bookmarkStart w:id="126" w:name="_Ref445304928"/>
      <w:bookmarkStart w:id="127" w:name="OLE_LINK10"/>
      <w:bookmarkStart w:id="128" w:name="OLE_LINK9"/>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126"/>
    </w:p>
    <w:p>
      <w:pPr>
        <w:pStyle w:val="47"/>
        <w:numPr>
          <w:ilvl w:val="0"/>
          <w:numId w:val="4"/>
        </w:numPr>
      </w:pPr>
      <w:r>
        <w:rPr>
          <w:rFonts w:hint="eastAsia"/>
        </w:rPr>
        <w:t>盛新庆.计算电磁学要论</w:t>
      </w:r>
      <w:r>
        <w:t>[M]</w:t>
      </w:r>
      <w:r>
        <w:rPr>
          <w:rFonts w:hint="eastAsia"/>
        </w:rPr>
        <w:t>.北京:科学出版社,</w:t>
      </w:r>
      <w:r>
        <w:t xml:space="preserve"> 2004</w:t>
      </w:r>
    </w:p>
    <w:p>
      <w:pPr>
        <w:pStyle w:val="47"/>
        <w:numPr>
          <w:ilvl w:val="0"/>
          <w:numId w:val="4"/>
        </w:numPr>
      </w:pPr>
      <w:r>
        <w:rPr>
          <w:rFonts w:hint="eastAsia"/>
        </w:rPr>
        <w:t>王秉中.计算电磁学</w:t>
      </w:r>
      <w:r>
        <w:t>[M]</w:t>
      </w:r>
      <w:r>
        <w:rPr>
          <w:rFonts w:hint="eastAsia"/>
        </w:rPr>
        <w:t>.北京:科学出版社,</w:t>
      </w:r>
      <w:r>
        <w:t xml:space="preserve"> 2001</w:t>
      </w:r>
    </w:p>
    <w:p>
      <w:pPr>
        <w:pStyle w:val="47"/>
        <w:numPr>
          <w:ilvl w:val="0"/>
          <w:numId w:val="4"/>
        </w:numPr>
      </w:pPr>
      <w:r>
        <w:rPr>
          <w:rFonts w:hint="eastAsia"/>
        </w:rPr>
        <w:t>吕英华.计算电磁学的数值方法</w:t>
      </w:r>
      <w:r>
        <w:t>[M]</w:t>
      </w:r>
      <w:r>
        <w:rPr>
          <w:rFonts w:hint="eastAsia"/>
        </w:rPr>
        <w:t>.北京:清华大学出版社,</w:t>
      </w:r>
      <w:r>
        <w:t xml:space="preserve"> 2006</w:t>
      </w:r>
    </w:p>
    <w:p>
      <w:pPr>
        <w:pStyle w:val="47"/>
        <w:numPr>
          <w:ilvl w:val="0"/>
          <w:numId w:val="4"/>
        </w:numPr>
      </w:pPr>
      <w:r>
        <w:rPr>
          <w:rFonts w:hint="eastAsia"/>
        </w:rPr>
        <w:t>王长清.现代计算电磁学基础</w:t>
      </w:r>
      <w:r>
        <w:t>[M]</w:t>
      </w:r>
      <w:r>
        <w:rPr>
          <w:rFonts w:hint="eastAsia"/>
        </w:rPr>
        <w:t>.北京:北京大学出版社,</w:t>
      </w:r>
      <w:r>
        <w:t xml:space="preserve"> 2005</w:t>
      </w:r>
    </w:p>
    <w:p>
      <w:pPr>
        <w:pStyle w:val="47"/>
        <w:numPr>
          <w:ilvl w:val="0"/>
          <w:numId w:val="4"/>
        </w:numPr>
      </w:pPr>
      <w:bookmarkStart w:id="129"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129"/>
    </w:p>
    <w:p>
      <w:pPr>
        <w:numPr>
          <w:ilvl w:val="0"/>
          <w:numId w:val="4"/>
        </w:numPr>
        <w:spacing w:line="400" w:lineRule="exact"/>
        <w:rPr>
          <w:rFonts w:ascii="Times New Roman" w:hAnsi="Times New Roman"/>
        </w:rPr>
      </w:pPr>
      <w:bookmarkStart w:id="130"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130"/>
    </w:p>
    <w:p>
      <w:pPr>
        <w:numPr>
          <w:ilvl w:val="0"/>
          <w:numId w:val="4"/>
        </w:numPr>
        <w:spacing w:line="400" w:lineRule="exact"/>
        <w:rPr>
          <w:rFonts w:ascii="Times New Roman" w:hAnsi="Times New Roman"/>
        </w:rPr>
      </w:pPr>
      <w:bookmarkStart w:id="131"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131"/>
    </w:p>
    <w:p>
      <w:pPr>
        <w:numPr>
          <w:ilvl w:val="0"/>
          <w:numId w:val="4"/>
        </w:numPr>
        <w:spacing w:line="400" w:lineRule="exact"/>
        <w:rPr>
          <w:rFonts w:ascii="Times New Roman" w:hAnsi="Times New Roman"/>
        </w:rPr>
      </w:pPr>
      <w:bookmarkStart w:id="132"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132"/>
    </w:p>
    <w:p>
      <w:pPr>
        <w:pStyle w:val="47"/>
        <w:numPr>
          <w:ilvl w:val="0"/>
          <w:numId w:val="4"/>
        </w:numPr>
      </w:pPr>
      <w:bookmarkStart w:id="133"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33"/>
    </w:p>
    <w:bookmarkEnd w:id="127"/>
    <w:bookmarkEnd w:id="128"/>
    <w:p>
      <w:pPr>
        <w:numPr>
          <w:ilvl w:val="0"/>
          <w:numId w:val="4"/>
        </w:numPr>
        <w:spacing w:line="400" w:lineRule="exact"/>
        <w:rPr>
          <w:rFonts w:ascii="Times New Roman" w:hAnsi="Times New Roman"/>
        </w:rPr>
      </w:pPr>
      <w:bookmarkStart w:id="134"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134"/>
    </w:p>
    <w:p>
      <w:pPr>
        <w:pStyle w:val="47"/>
        <w:numPr>
          <w:ilvl w:val="0"/>
          <w:numId w:val="4"/>
        </w:numPr>
      </w:pPr>
      <w:bookmarkStart w:id="135" w:name="_Ref445305021"/>
      <w:r>
        <w:t>M. Clerc. Discrete particle swarm optimization: a fuzzy combinatorial box[EB/OL]. http://clere.maurice.free.fr/pso/Fuzzy_Discrere_PSO/Fuzzy_DPSO.htm, July 16, 2010</w:t>
      </w:r>
      <w:bookmarkEnd w:id="135"/>
    </w:p>
    <w:p>
      <w:pPr>
        <w:pStyle w:val="47"/>
        <w:numPr>
          <w:ilvl w:val="0"/>
          <w:numId w:val="4"/>
        </w:numPr>
      </w:pPr>
      <w:bookmarkStart w:id="136"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136"/>
    </w:p>
    <w:p>
      <w:pPr>
        <w:numPr>
          <w:ilvl w:val="0"/>
          <w:numId w:val="4"/>
        </w:numPr>
        <w:spacing w:line="400" w:lineRule="exact"/>
        <w:rPr>
          <w:rFonts w:ascii="Times New Roman" w:hAnsi="Times New Roman"/>
        </w:rPr>
      </w:pPr>
      <w:bookmarkStart w:id="137"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137"/>
    </w:p>
    <w:p>
      <w:pPr>
        <w:pStyle w:val="47"/>
        <w:numPr>
          <w:ilvl w:val="0"/>
          <w:numId w:val="4"/>
        </w:numPr>
      </w:pPr>
      <w:bookmarkStart w:id="138" w:name="_Ref445305344"/>
      <w:r>
        <w:t>X. F. Liu, B. Z. Wang, W. Shao. A marching-on-in-order scheme for exact attenuation constant extraction of lossy transmission lines[C]. China-Japan Joint Microwave Conference Proceedings, Chengdu, 2006, 527-529</w:t>
      </w:r>
      <w:bookmarkEnd w:id="138"/>
    </w:p>
    <w:p>
      <w:pPr>
        <w:jc w:val="center"/>
        <w:rPr>
          <w:rFonts w:ascii="Times New Roman" w:hAnsi="Times New Roman"/>
          <w:sz w:val="24"/>
        </w:rPr>
      </w:pPr>
    </w:p>
    <w:p>
      <w:pPr>
        <w:jc w:val="center"/>
        <w:rPr>
          <w:rFonts w:ascii="Times New Roman" w:hAnsi="Times New Roman"/>
          <w:sz w:val="24"/>
        </w:rPr>
        <w:sectPr>
          <w:headerReference r:id="rId26" w:type="default"/>
          <w:pgSz w:w="11906" w:h="16838"/>
          <w:pgMar w:top="1701" w:right="1701" w:bottom="1701" w:left="1701" w:header="1134" w:footer="1134" w:gutter="0"/>
          <w:cols w:space="425" w:num="1"/>
          <w:docGrid w:linePitch="312" w:charSpace="0"/>
        </w:sectPr>
      </w:pPr>
    </w:p>
    <w:p>
      <w:pPr>
        <w:pStyle w:val="51"/>
      </w:pPr>
      <w:bookmarkStart w:id="139" w:name="_Toc466640611"/>
      <w:bookmarkStart w:id="140" w:name="_Toc466640277"/>
      <w:bookmarkStart w:id="141" w:name="_Toc1747273260"/>
      <w:bookmarkStart w:id="142" w:name="_Toc466640345"/>
      <w:r>
        <w:t>外文资料原文</w:t>
      </w:r>
      <w:bookmarkEnd w:id="139"/>
      <w:bookmarkEnd w:id="140"/>
      <w:bookmarkEnd w:id="141"/>
      <w:bookmarkEnd w:id="142"/>
    </w:p>
    <w:p>
      <w:pPr>
        <w:widowControl/>
        <w:jc w:val="left"/>
        <w:rPr>
          <w:rFonts w:ascii="Times New Roman" w:hAnsi="Times New Roman" w:cs="宋体"/>
          <w:kern w:val="0"/>
          <w:sz w:val="24"/>
        </w:rPr>
        <w:sectPr>
          <w:headerReference r:id="rId27"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1"/>
      </w:pPr>
      <w:bookmarkStart w:id="143" w:name="_Toc732349189"/>
      <w:bookmarkStart w:id="144" w:name="_Toc466640346"/>
      <w:bookmarkStart w:id="145" w:name="_Toc466640278"/>
      <w:bookmarkStart w:id="146" w:name="_Toc466640612"/>
      <w:r>
        <w:t>外文资料译文</w:t>
      </w:r>
      <w:bookmarkEnd w:id="143"/>
      <w:bookmarkEnd w:id="144"/>
      <w:bookmarkEnd w:id="145"/>
      <w:bookmarkEnd w:id="146"/>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29" o:spt="75" type="#_x0000_t75" style="height:18pt;width:84pt;" o:ole="t" filled="f" o:preferrelative="t" stroked="f" coordsize="21600,21600">
            <v:path/>
            <v:fill on="f" focussize="0,0"/>
            <v:stroke on="f" joinstyle="miter"/>
            <v:imagedata r:id="rId45" o:title=""/>
            <o:lock v:ext="edit" aspectratio="t"/>
            <w10:wrap type="none"/>
            <w10:anchorlock/>
          </v:shape>
          <o:OLEObject Type="Embed" ProgID="Equation.3" ShapeID="_x0000_i1029" DrawAspect="Content" ObjectID="_1468075729" r:id="rId44">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30" o:spt="75" type="#_x0000_t75" style="height:13.35pt;width:30pt;" o:ole="t" filled="f" o:preferrelative="t" stroked="f" coordsize="21600,21600">
            <v:path/>
            <v:fill on="f" focussize="0,0"/>
            <v:stroke on="f" joinstyle="miter"/>
            <v:imagedata r:id="rId47" o:title=""/>
            <o:lock v:ext="edit" aspectratio="t"/>
            <w10:wrap type="none"/>
            <w10:anchorlock/>
          </v:shape>
          <o:OLEObject Type="Embed" ProgID="Equation.3" ShapeID="_x0000_i1030" DrawAspect="Content" ObjectID="_1468075730" r:id="rId46">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Adobe Ming Std">
    <w:panose1 w:val="02020300000000000000"/>
    <w:charset w:val="00"/>
    <w:family w:val="auto"/>
    <w:pitch w:val="default"/>
    <w:sig w:usb0="00000000" w:usb1="00000000" w:usb2="00000000" w:usb3="00000000" w:csb0="00140004" w:csb1="00000000"/>
  </w:font>
  <w:font w:name="Calibri">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w:t>
    </w:r>
    <w:r>
      <w:rPr>
        <w:rStyle w:val="20"/>
        <w:rFonts w:ascii="Times New Roman" w:hAnsi="Times New Roman" w:cs="Times New Roman"/>
      </w:rPr>
      <w:fldChar w:fldCharType="end"/>
    </w:r>
  </w:p>
  <w:p>
    <w:pPr>
      <w:pStyle w:val="14"/>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II</w:t>
    </w:r>
    <w:r>
      <w:rPr>
        <w:rStyle w:val="20"/>
        <w:rFonts w:ascii="Times New Roman" w:hAnsi="Times New Roman" w:cs="Times New Roman"/>
      </w:rPr>
      <w:fldChar w:fldCharType="end"/>
    </w:r>
  </w:p>
  <w:p>
    <w:pPr>
      <w:pStyle w:val="14"/>
      <w:jc w:val="center"/>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9</w:t>
    </w:r>
    <w:r>
      <w:rPr>
        <w:rStyle w:val="20"/>
        <w:rFonts w:ascii="Times New Roman" w:hAnsi="Times New Roman" w:cs="Times New Roman"/>
      </w:rPr>
      <w:fldChar w:fldCharType="end"/>
    </w:r>
  </w:p>
  <w:p>
    <w:pPr>
      <w:pStyle w:val="14"/>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snapToGrid w:val="0"/>
      </w:pPr>
      <w:r>
        <w:rPr>
          <w:rStyle w:val="22"/>
        </w:rPr>
        <w:footnoteRef/>
      </w:r>
      <w:r>
        <w:t xml:space="preserve"> 这里的段不同于段式内存管理中的段。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第一章 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 xml:space="preserve">第二章 </w:t>
    </w:r>
    <w:r>
      <w:rPr>
        <w:rFonts w:hint="default"/>
        <w:caps/>
        <w:sz w:val="21"/>
        <w:szCs w:val="21"/>
      </w:rPr>
      <w:t>虚拟存储系统基本结构</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第三章 时域积分方程数值方法研究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第六章 全文总结与展望</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致谢</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55166843">
    <w:nsid w:val="74897A7B"/>
    <w:multiLevelType w:val="multilevel"/>
    <w:tmpl w:val="74897A7B"/>
    <w:lvl w:ilvl="0" w:tentative="1">
      <w:start w:val="1"/>
      <w:numFmt w:val="decimal"/>
      <w:pStyle w:val="47"/>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1526434824">
    <w:nsid w:val="5AFB8C08"/>
    <w:multiLevelType w:val="singleLevel"/>
    <w:tmpl w:val="5AFB8C08"/>
    <w:lvl w:ilvl="0" w:tentative="1">
      <w:start w:val="1"/>
      <w:numFmt w:val="decimal"/>
      <w:suff w:val="nothing"/>
      <w:lvlText w:val="（%1）"/>
      <w:lvlJc w:val="left"/>
    </w:lvl>
  </w:abstractNum>
  <w:abstractNum w:abstractNumId="960497518">
    <w:nsid w:val="3940076E"/>
    <w:multiLevelType w:val="multilevel"/>
    <w:tmpl w:val="3940076E"/>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91647437"/>
  </w:num>
  <w:num w:numId="2">
    <w:abstractNumId w:val="1955166843"/>
  </w:num>
  <w:num w:numId="3">
    <w:abstractNumId w:val="1526434824"/>
  </w:num>
  <w:num w:numId="4">
    <w:abstractNumId w:val="9604975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0A5FFA03"/>
    <w:rsid w:val="0AFD31B6"/>
    <w:rsid w:val="0DBE6131"/>
    <w:rsid w:val="0E5BF1E6"/>
    <w:rsid w:val="0EDC9774"/>
    <w:rsid w:val="0EFF0B47"/>
    <w:rsid w:val="0F2F3A70"/>
    <w:rsid w:val="0FFFA532"/>
    <w:rsid w:val="13FFE139"/>
    <w:rsid w:val="162F98B1"/>
    <w:rsid w:val="16972A14"/>
    <w:rsid w:val="17AA495D"/>
    <w:rsid w:val="17B64271"/>
    <w:rsid w:val="17DD5064"/>
    <w:rsid w:val="17DF7ABF"/>
    <w:rsid w:val="17FDF13E"/>
    <w:rsid w:val="195BF47C"/>
    <w:rsid w:val="1AF94F72"/>
    <w:rsid w:val="1BE6F07A"/>
    <w:rsid w:val="1BF75151"/>
    <w:rsid w:val="1D0F78A3"/>
    <w:rsid w:val="1E9476F8"/>
    <w:rsid w:val="1E9A2943"/>
    <w:rsid w:val="1F75FAC4"/>
    <w:rsid w:val="1FBE367E"/>
    <w:rsid w:val="1FC53568"/>
    <w:rsid w:val="1FCF9559"/>
    <w:rsid w:val="1FDD7E6A"/>
    <w:rsid w:val="1FDF5881"/>
    <w:rsid w:val="1FF65CC2"/>
    <w:rsid w:val="2264557A"/>
    <w:rsid w:val="23E02834"/>
    <w:rsid w:val="26EB085C"/>
    <w:rsid w:val="274BE1A5"/>
    <w:rsid w:val="2774D4C5"/>
    <w:rsid w:val="277E4F09"/>
    <w:rsid w:val="27EB0AC5"/>
    <w:rsid w:val="27FF1239"/>
    <w:rsid w:val="27FF28EC"/>
    <w:rsid w:val="27FFA6F5"/>
    <w:rsid w:val="28FB3F9B"/>
    <w:rsid w:val="29FE3FE1"/>
    <w:rsid w:val="2A7DCECB"/>
    <w:rsid w:val="2B4BE4BD"/>
    <w:rsid w:val="2B7EC67C"/>
    <w:rsid w:val="2BBF51F3"/>
    <w:rsid w:val="2BDF42C6"/>
    <w:rsid w:val="2BED31ED"/>
    <w:rsid w:val="2C7E846B"/>
    <w:rsid w:val="2D96D682"/>
    <w:rsid w:val="2DE7A471"/>
    <w:rsid w:val="2DFB24EE"/>
    <w:rsid w:val="2EDD66D3"/>
    <w:rsid w:val="2EE71777"/>
    <w:rsid w:val="2F1F360C"/>
    <w:rsid w:val="2F4F1C7C"/>
    <w:rsid w:val="2F7DA2C3"/>
    <w:rsid w:val="2F7F614B"/>
    <w:rsid w:val="2F95A72E"/>
    <w:rsid w:val="2FB7A36E"/>
    <w:rsid w:val="2FBA28BF"/>
    <w:rsid w:val="2FCE4009"/>
    <w:rsid w:val="2FDF3665"/>
    <w:rsid w:val="2FEF5EBE"/>
    <w:rsid w:val="2FF57061"/>
    <w:rsid w:val="2FFCDF31"/>
    <w:rsid w:val="32F663F2"/>
    <w:rsid w:val="337EA478"/>
    <w:rsid w:val="33FE5235"/>
    <w:rsid w:val="34B6A19E"/>
    <w:rsid w:val="34FA65ED"/>
    <w:rsid w:val="34FBBF3D"/>
    <w:rsid w:val="35328306"/>
    <w:rsid w:val="35EF88AE"/>
    <w:rsid w:val="35FDFCEA"/>
    <w:rsid w:val="35FF11EF"/>
    <w:rsid w:val="366F3023"/>
    <w:rsid w:val="36FF99ED"/>
    <w:rsid w:val="372623DF"/>
    <w:rsid w:val="373FEE54"/>
    <w:rsid w:val="375BAF49"/>
    <w:rsid w:val="376A5C4E"/>
    <w:rsid w:val="37AF78E4"/>
    <w:rsid w:val="39D7E1ED"/>
    <w:rsid w:val="3A7F451B"/>
    <w:rsid w:val="3ADFCAB6"/>
    <w:rsid w:val="3AE76D94"/>
    <w:rsid w:val="3B669B0F"/>
    <w:rsid w:val="3B7B1320"/>
    <w:rsid w:val="3BB9C05E"/>
    <w:rsid w:val="3BEF4E66"/>
    <w:rsid w:val="3BF70E0C"/>
    <w:rsid w:val="3BFD5D0B"/>
    <w:rsid w:val="3BFFAE49"/>
    <w:rsid w:val="3D3D1F38"/>
    <w:rsid w:val="3DBBA923"/>
    <w:rsid w:val="3DBF5FBC"/>
    <w:rsid w:val="3DE12AE8"/>
    <w:rsid w:val="3DECD0CD"/>
    <w:rsid w:val="3E656882"/>
    <w:rsid w:val="3E7E5332"/>
    <w:rsid w:val="3E7F14B0"/>
    <w:rsid w:val="3EBBC5ED"/>
    <w:rsid w:val="3EBF9490"/>
    <w:rsid w:val="3EC917F8"/>
    <w:rsid w:val="3ED96622"/>
    <w:rsid w:val="3EED6B86"/>
    <w:rsid w:val="3EF306BA"/>
    <w:rsid w:val="3EFDDA68"/>
    <w:rsid w:val="3F1615F3"/>
    <w:rsid w:val="3F376437"/>
    <w:rsid w:val="3F3FBE8F"/>
    <w:rsid w:val="3F5E0627"/>
    <w:rsid w:val="3F7602E8"/>
    <w:rsid w:val="3F7D5E2B"/>
    <w:rsid w:val="3F7EB5B4"/>
    <w:rsid w:val="3F7F2A7D"/>
    <w:rsid w:val="3FA2AE09"/>
    <w:rsid w:val="3FACEDAC"/>
    <w:rsid w:val="3FAE0C38"/>
    <w:rsid w:val="3FAE9C5C"/>
    <w:rsid w:val="3FBBF7BC"/>
    <w:rsid w:val="3FBFD2FB"/>
    <w:rsid w:val="3FDDF371"/>
    <w:rsid w:val="3FEAAB84"/>
    <w:rsid w:val="3FF562CD"/>
    <w:rsid w:val="3FF9C7CB"/>
    <w:rsid w:val="3FFFAD3E"/>
    <w:rsid w:val="407BA041"/>
    <w:rsid w:val="41FB2948"/>
    <w:rsid w:val="43EF1278"/>
    <w:rsid w:val="477D1F6A"/>
    <w:rsid w:val="47934DE9"/>
    <w:rsid w:val="47EF69DB"/>
    <w:rsid w:val="47F5E568"/>
    <w:rsid w:val="47FE7E7F"/>
    <w:rsid w:val="487A6C99"/>
    <w:rsid w:val="4BFE8F8C"/>
    <w:rsid w:val="4CFF4981"/>
    <w:rsid w:val="4DA692F6"/>
    <w:rsid w:val="4EEEA63C"/>
    <w:rsid w:val="4F8D1C9B"/>
    <w:rsid w:val="4FBFDF92"/>
    <w:rsid w:val="4FEA293A"/>
    <w:rsid w:val="4FF3618E"/>
    <w:rsid w:val="4FF72227"/>
    <w:rsid w:val="4FFADC44"/>
    <w:rsid w:val="50FF9A47"/>
    <w:rsid w:val="52FF3928"/>
    <w:rsid w:val="53FD728A"/>
    <w:rsid w:val="55B251A2"/>
    <w:rsid w:val="56BF9924"/>
    <w:rsid w:val="57A609EA"/>
    <w:rsid w:val="57B72ED9"/>
    <w:rsid w:val="57DD04BD"/>
    <w:rsid w:val="57DDACDB"/>
    <w:rsid w:val="57DF0B98"/>
    <w:rsid w:val="57EDBDED"/>
    <w:rsid w:val="57FAB4F1"/>
    <w:rsid w:val="57FE58BC"/>
    <w:rsid w:val="59BB56D2"/>
    <w:rsid w:val="59CA52D8"/>
    <w:rsid w:val="5A748177"/>
    <w:rsid w:val="5AFFD44C"/>
    <w:rsid w:val="5B7DB9F0"/>
    <w:rsid w:val="5BBF8972"/>
    <w:rsid w:val="5BCD83F5"/>
    <w:rsid w:val="5BD532AF"/>
    <w:rsid w:val="5BDF654F"/>
    <w:rsid w:val="5BDF9E33"/>
    <w:rsid w:val="5BEBA1AC"/>
    <w:rsid w:val="5BF5A9AE"/>
    <w:rsid w:val="5BFC7F94"/>
    <w:rsid w:val="5BFFD4C7"/>
    <w:rsid w:val="5C7F15AB"/>
    <w:rsid w:val="5C9AEE59"/>
    <w:rsid w:val="5CF788E4"/>
    <w:rsid w:val="5D5DB9B2"/>
    <w:rsid w:val="5DFA17AC"/>
    <w:rsid w:val="5DFF5F5A"/>
    <w:rsid w:val="5DFF87CF"/>
    <w:rsid w:val="5E7F660B"/>
    <w:rsid w:val="5E856ED6"/>
    <w:rsid w:val="5EBD9A34"/>
    <w:rsid w:val="5EE8953C"/>
    <w:rsid w:val="5EFF8082"/>
    <w:rsid w:val="5F57929B"/>
    <w:rsid w:val="5F7F2096"/>
    <w:rsid w:val="5F7F61A9"/>
    <w:rsid w:val="5F7F8AA1"/>
    <w:rsid w:val="5FB95781"/>
    <w:rsid w:val="5FC5B687"/>
    <w:rsid w:val="5FCFE440"/>
    <w:rsid w:val="5FD162DA"/>
    <w:rsid w:val="5FD66FF3"/>
    <w:rsid w:val="5FEF7D7E"/>
    <w:rsid w:val="5FF32A0F"/>
    <w:rsid w:val="5FF51753"/>
    <w:rsid w:val="5FF658FA"/>
    <w:rsid w:val="5FFBB33B"/>
    <w:rsid w:val="5FFBE72B"/>
    <w:rsid w:val="5FFD7B0E"/>
    <w:rsid w:val="5FFE3538"/>
    <w:rsid w:val="5FFE9505"/>
    <w:rsid w:val="5FFEEBF9"/>
    <w:rsid w:val="5FFF7D4A"/>
    <w:rsid w:val="618F2AF9"/>
    <w:rsid w:val="61F55E48"/>
    <w:rsid w:val="62A7CB55"/>
    <w:rsid w:val="639ECABA"/>
    <w:rsid w:val="63CEB414"/>
    <w:rsid w:val="63FF6346"/>
    <w:rsid w:val="641B29DA"/>
    <w:rsid w:val="64FD157D"/>
    <w:rsid w:val="65359E5A"/>
    <w:rsid w:val="655DA0EB"/>
    <w:rsid w:val="659D17B0"/>
    <w:rsid w:val="65DE45C9"/>
    <w:rsid w:val="65EBD8F3"/>
    <w:rsid w:val="669FF399"/>
    <w:rsid w:val="66B30A44"/>
    <w:rsid w:val="66D451F8"/>
    <w:rsid w:val="66D5B34D"/>
    <w:rsid w:val="66F16054"/>
    <w:rsid w:val="671FE505"/>
    <w:rsid w:val="676D8AEF"/>
    <w:rsid w:val="67BB0A90"/>
    <w:rsid w:val="67BF4A2E"/>
    <w:rsid w:val="67BF65EA"/>
    <w:rsid w:val="67DF2F7E"/>
    <w:rsid w:val="67F7C06A"/>
    <w:rsid w:val="67FB7260"/>
    <w:rsid w:val="681BA6CB"/>
    <w:rsid w:val="68ECAC53"/>
    <w:rsid w:val="69F6F285"/>
    <w:rsid w:val="69FF49BB"/>
    <w:rsid w:val="69FFD730"/>
    <w:rsid w:val="6AB6CD39"/>
    <w:rsid w:val="6AB7870A"/>
    <w:rsid w:val="6AFE7018"/>
    <w:rsid w:val="6AFFBD7D"/>
    <w:rsid w:val="6B5EF22C"/>
    <w:rsid w:val="6B7F2340"/>
    <w:rsid w:val="6BB53ECC"/>
    <w:rsid w:val="6BC7F47F"/>
    <w:rsid w:val="6BDD7020"/>
    <w:rsid w:val="6BFE18BB"/>
    <w:rsid w:val="6C7FFB1B"/>
    <w:rsid w:val="6CDF0782"/>
    <w:rsid w:val="6CDFEC37"/>
    <w:rsid w:val="6CFDD1A1"/>
    <w:rsid w:val="6D6E2725"/>
    <w:rsid w:val="6D775F65"/>
    <w:rsid w:val="6DA27807"/>
    <w:rsid w:val="6DAA8A0C"/>
    <w:rsid w:val="6DAF0A0E"/>
    <w:rsid w:val="6DB53549"/>
    <w:rsid w:val="6DDFA1B3"/>
    <w:rsid w:val="6DFCC2A8"/>
    <w:rsid w:val="6EAD66C1"/>
    <w:rsid w:val="6EBDB0D9"/>
    <w:rsid w:val="6ECDB720"/>
    <w:rsid w:val="6ECF16B9"/>
    <w:rsid w:val="6ED66247"/>
    <w:rsid w:val="6EE708C4"/>
    <w:rsid w:val="6EF9D80C"/>
    <w:rsid w:val="6EFE044D"/>
    <w:rsid w:val="6F2B5A0A"/>
    <w:rsid w:val="6F372BCE"/>
    <w:rsid w:val="6F6FC96C"/>
    <w:rsid w:val="6F77ACB6"/>
    <w:rsid w:val="6F9D03BE"/>
    <w:rsid w:val="6FA5BA8F"/>
    <w:rsid w:val="6FAA481F"/>
    <w:rsid w:val="6FAFB7A0"/>
    <w:rsid w:val="6FDE3257"/>
    <w:rsid w:val="6FE57785"/>
    <w:rsid w:val="6FEC181F"/>
    <w:rsid w:val="6FF8E551"/>
    <w:rsid w:val="6FF90765"/>
    <w:rsid w:val="6FFF8B06"/>
    <w:rsid w:val="6FFFC4FD"/>
    <w:rsid w:val="70DD7EF2"/>
    <w:rsid w:val="70FB5007"/>
    <w:rsid w:val="71DE2F8E"/>
    <w:rsid w:val="723C6590"/>
    <w:rsid w:val="72BDF9E3"/>
    <w:rsid w:val="72EF9B5C"/>
    <w:rsid w:val="72F7EDB9"/>
    <w:rsid w:val="72FC9B3E"/>
    <w:rsid w:val="72FDCC7B"/>
    <w:rsid w:val="736B86BC"/>
    <w:rsid w:val="739F6256"/>
    <w:rsid w:val="73A8A610"/>
    <w:rsid w:val="73AD91AC"/>
    <w:rsid w:val="73AF836E"/>
    <w:rsid w:val="73E96992"/>
    <w:rsid w:val="73EE359B"/>
    <w:rsid w:val="73EEA4D1"/>
    <w:rsid w:val="73F6064E"/>
    <w:rsid w:val="73F709E7"/>
    <w:rsid w:val="73FBF2CF"/>
    <w:rsid w:val="745A77B1"/>
    <w:rsid w:val="749CB56B"/>
    <w:rsid w:val="74EF8B0F"/>
    <w:rsid w:val="752F2BF4"/>
    <w:rsid w:val="75765E11"/>
    <w:rsid w:val="75B305C2"/>
    <w:rsid w:val="75BC6093"/>
    <w:rsid w:val="75E56FB3"/>
    <w:rsid w:val="75F704D3"/>
    <w:rsid w:val="767FDF9A"/>
    <w:rsid w:val="76B1C8AC"/>
    <w:rsid w:val="76CBF419"/>
    <w:rsid w:val="76FCD704"/>
    <w:rsid w:val="76FD0EBD"/>
    <w:rsid w:val="76FFCCCC"/>
    <w:rsid w:val="7739CD22"/>
    <w:rsid w:val="774F7777"/>
    <w:rsid w:val="777B065D"/>
    <w:rsid w:val="777FEADD"/>
    <w:rsid w:val="77B64B6D"/>
    <w:rsid w:val="77B6B093"/>
    <w:rsid w:val="77B7718A"/>
    <w:rsid w:val="77B78068"/>
    <w:rsid w:val="77BCFA02"/>
    <w:rsid w:val="77BF7D6B"/>
    <w:rsid w:val="77BFA5E4"/>
    <w:rsid w:val="77BFE132"/>
    <w:rsid w:val="77D584A6"/>
    <w:rsid w:val="77DF7AAE"/>
    <w:rsid w:val="77EA8D8D"/>
    <w:rsid w:val="77EED1F6"/>
    <w:rsid w:val="77EF7583"/>
    <w:rsid w:val="77F30E8F"/>
    <w:rsid w:val="77F3D0E0"/>
    <w:rsid w:val="77FA8EF6"/>
    <w:rsid w:val="77FB2CF1"/>
    <w:rsid w:val="77FB7742"/>
    <w:rsid w:val="77FD7B39"/>
    <w:rsid w:val="77FD7DA1"/>
    <w:rsid w:val="77FD8C6C"/>
    <w:rsid w:val="77FEDD27"/>
    <w:rsid w:val="77FF2E67"/>
    <w:rsid w:val="77FFF7C7"/>
    <w:rsid w:val="785CC055"/>
    <w:rsid w:val="7867D6BF"/>
    <w:rsid w:val="787E0F33"/>
    <w:rsid w:val="78CADFFA"/>
    <w:rsid w:val="797F3985"/>
    <w:rsid w:val="79DB6340"/>
    <w:rsid w:val="79DF319D"/>
    <w:rsid w:val="79F40C57"/>
    <w:rsid w:val="7A2B1D37"/>
    <w:rsid w:val="7A7D056E"/>
    <w:rsid w:val="7A7E1F0F"/>
    <w:rsid w:val="7A7E7629"/>
    <w:rsid w:val="7AB7713E"/>
    <w:rsid w:val="7AB9155A"/>
    <w:rsid w:val="7ADBA27F"/>
    <w:rsid w:val="7ADDAF8C"/>
    <w:rsid w:val="7ADFB790"/>
    <w:rsid w:val="7AE7433B"/>
    <w:rsid w:val="7AF14DC9"/>
    <w:rsid w:val="7AFE6A69"/>
    <w:rsid w:val="7B5A417F"/>
    <w:rsid w:val="7B67B344"/>
    <w:rsid w:val="7B9F22D6"/>
    <w:rsid w:val="7B9F9915"/>
    <w:rsid w:val="7B9FA155"/>
    <w:rsid w:val="7BBF6D2F"/>
    <w:rsid w:val="7BCDDEA5"/>
    <w:rsid w:val="7BD2C950"/>
    <w:rsid w:val="7BDE9253"/>
    <w:rsid w:val="7BECE75E"/>
    <w:rsid w:val="7BF76A8D"/>
    <w:rsid w:val="7BFD3E77"/>
    <w:rsid w:val="7BFD487B"/>
    <w:rsid w:val="7BFDAA9B"/>
    <w:rsid w:val="7BFE5D95"/>
    <w:rsid w:val="7BFFBA6B"/>
    <w:rsid w:val="7C3C7A78"/>
    <w:rsid w:val="7C863B2A"/>
    <w:rsid w:val="7CDFF897"/>
    <w:rsid w:val="7CE79BF8"/>
    <w:rsid w:val="7CF70A35"/>
    <w:rsid w:val="7CF99FBD"/>
    <w:rsid w:val="7D37B13A"/>
    <w:rsid w:val="7D3A0569"/>
    <w:rsid w:val="7D571D0B"/>
    <w:rsid w:val="7D5DB76B"/>
    <w:rsid w:val="7D5DB791"/>
    <w:rsid w:val="7D7A4F7D"/>
    <w:rsid w:val="7D7BF9CF"/>
    <w:rsid w:val="7D97866E"/>
    <w:rsid w:val="7D9F3561"/>
    <w:rsid w:val="7DBB5A31"/>
    <w:rsid w:val="7DBF656F"/>
    <w:rsid w:val="7DBFE3D7"/>
    <w:rsid w:val="7DDACB69"/>
    <w:rsid w:val="7DDB0BCA"/>
    <w:rsid w:val="7DEED53A"/>
    <w:rsid w:val="7DEF1B9F"/>
    <w:rsid w:val="7DF6C273"/>
    <w:rsid w:val="7DF72E5E"/>
    <w:rsid w:val="7DFAF951"/>
    <w:rsid w:val="7DFB87B1"/>
    <w:rsid w:val="7DFBC584"/>
    <w:rsid w:val="7DFBF797"/>
    <w:rsid w:val="7DFD1FCB"/>
    <w:rsid w:val="7DFDD74D"/>
    <w:rsid w:val="7DFE239F"/>
    <w:rsid w:val="7DFFCF9C"/>
    <w:rsid w:val="7E1FC45B"/>
    <w:rsid w:val="7E69DE80"/>
    <w:rsid w:val="7E754FE6"/>
    <w:rsid w:val="7E7B319E"/>
    <w:rsid w:val="7E7C8320"/>
    <w:rsid w:val="7E7DBE71"/>
    <w:rsid w:val="7E7F32EB"/>
    <w:rsid w:val="7E7FC442"/>
    <w:rsid w:val="7E7FFEA2"/>
    <w:rsid w:val="7E971D19"/>
    <w:rsid w:val="7EB738D5"/>
    <w:rsid w:val="7EBBA9FD"/>
    <w:rsid w:val="7EBF280A"/>
    <w:rsid w:val="7EBF61BA"/>
    <w:rsid w:val="7EDBDD9B"/>
    <w:rsid w:val="7EDD4482"/>
    <w:rsid w:val="7EDF9F0B"/>
    <w:rsid w:val="7EE9C7D4"/>
    <w:rsid w:val="7EEE379E"/>
    <w:rsid w:val="7EEEFA35"/>
    <w:rsid w:val="7EFAE8BC"/>
    <w:rsid w:val="7EFDA24F"/>
    <w:rsid w:val="7EFE1E8C"/>
    <w:rsid w:val="7EFEB79D"/>
    <w:rsid w:val="7EFF6943"/>
    <w:rsid w:val="7F1A25E1"/>
    <w:rsid w:val="7F37FD4D"/>
    <w:rsid w:val="7F4FB17A"/>
    <w:rsid w:val="7F4FC4FC"/>
    <w:rsid w:val="7F5C819A"/>
    <w:rsid w:val="7F5D92E8"/>
    <w:rsid w:val="7F6E1773"/>
    <w:rsid w:val="7F6EA780"/>
    <w:rsid w:val="7F6F02AB"/>
    <w:rsid w:val="7F6F685D"/>
    <w:rsid w:val="7F73DC6C"/>
    <w:rsid w:val="7F77C060"/>
    <w:rsid w:val="7F79F9A8"/>
    <w:rsid w:val="7F7B45DC"/>
    <w:rsid w:val="7F7B6A40"/>
    <w:rsid w:val="7F7D8F35"/>
    <w:rsid w:val="7F7E28F7"/>
    <w:rsid w:val="7F7F0C0B"/>
    <w:rsid w:val="7F7F9D17"/>
    <w:rsid w:val="7F7FA71F"/>
    <w:rsid w:val="7F869828"/>
    <w:rsid w:val="7F8DEFC8"/>
    <w:rsid w:val="7F925049"/>
    <w:rsid w:val="7F94D79E"/>
    <w:rsid w:val="7F9EDA7A"/>
    <w:rsid w:val="7FAAE88B"/>
    <w:rsid w:val="7FAB6688"/>
    <w:rsid w:val="7FAD46A7"/>
    <w:rsid w:val="7FAECC18"/>
    <w:rsid w:val="7FBF3FF6"/>
    <w:rsid w:val="7FBF85F5"/>
    <w:rsid w:val="7FBFF88D"/>
    <w:rsid w:val="7FC30D73"/>
    <w:rsid w:val="7FC7D114"/>
    <w:rsid w:val="7FCB8CFC"/>
    <w:rsid w:val="7FCBB676"/>
    <w:rsid w:val="7FCD93E0"/>
    <w:rsid w:val="7FD3BCCD"/>
    <w:rsid w:val="7FD70CE3"/>
    <w:rsid w:val="7FD71777"/>
    <w:rsid w:val="7FDB750B"/>
    <w:rsid w:val="7FDDD103"/>
    <w:rsid w:val="7FDF0646"/>
    <w:rsid w:val="7FDF2EB6"/>
    <w:rsid w:val="7FDF9E8B"/>
    <w:rsid w:val="7FDFB492"/>
    <w:rsid w:val="7FE7A812"/>
    <w:rsid w:val="7FE9A17E"/>
    <w:rsid w:val="7FEEAE75"/>
    <w:rsid w:val="7FF4B8B0"/>
    <w:rsid w:val="7FF52775"/>
    <w:rsid w:val="7FF716AF"/>
    <w:rsid w:val="7FF73648"/>
    <w:rsid w:val="7FF759CC"/>
    <w:rsid w:val="7FF78235"/>
    <w:rsid w:val="7FF7B383"/>
    <w:rsid w:val="7FF7EE57"/>
    <w:rsid w:val="7FF7FB80"/>
    <w:rsid w:val="7FF82085"/>
    <w:rsid w:val="7FFA3007"/>
    <w:rsid w:val="7FFAF220"/>
    <w:rsid w:val="7FFB51C6"/>
    <w:rsid w:val="7FFB7B23"/>
    <w:rsid w:val="7FFB9E46"/>
    <w:rsid w:val="7FFBA955"/>
    <w:rsid w:val="7FFE1280"/>
    <w:rsid w:val="7FFE1293"/>
    <w:rsid w:val="7FFE17A7"/>
    <w:rsid w:val="7FFE4F66"/>
    <w:rsid w:val="7FFF8225"/>
    <w:rsid w:val="7FFFF757"/>
    <w:rsid w:val="86FD54B2"/>
    <w:rsid w:val="87766793"/>
    <w:rsid w:val="87A7357D"/>
    <w:rsid w:val="87BA9BC6"/>
    <w:rsid w:val="8A7EBBF8"/>
    <w:rsid w:val="8BBB4B79"/>
    <w:rsid w:val="8D3F7398"/>
    <w:rsid w:val="8DDF448E"/>
    <w:rsid w:val="8EBAE7DD"/>
    <w:rsid w:val="8F3F9BFA"/>
    <w:rsid w:val="8F59431E"/>
    <w:rsid w:val="8FFE056D"/>
    <w:rsid w:val="91CF9FF9"/>
    <w:rsid w:val="935550D1"/>
    <w:rsid w:val="9717954F"/>
    <w:rsid w:val="979EBE59"/>
    <w:rsid w:val="9AB67703"/>
    <w:rsid w:val="9AFE8C42"/>
    <w:rsid w:val="9B52AA12"/>
    <w:rsid w:val="9B6506E3"/>
    <w:rsid w:val="9BFB7B2C"/>
    <w:rsid w:val="9D3FB44E"/>
    <w:rsid w:val="9EDD8B2A"/>
    <w:rsid w:val="9EFA0BE4"/>
    <w:rsid w:val="9F5A6628"/>
    <w:rsid w:val="9F5F2E5B"/>
    <w:rsid w:val="9F676885"/>
    <w:rsid w:val="9F959FD9"/>
    <w:rsid w:val="9FB714C5"/>
    <w:rsid w:val="9FBAF937"/>
    <w:rsid w:val="9FD7EEC8"/>
    <w:rsid w:val="9FDF369C"/>
    <w:rsid w:val="9FDF7DAE"/>
    <w:rsid w:val="9FF61072"/>
    <w:rsid w:val="9FFDCE37"/>
    <w:rsid w:val="9FFE8E3C"/>
    <w:rsid w:val="A36FBDEA"/>
    <w:rsid w:val="A3A30550"/>
    <w:rsid w:val="A3DA5ACE"/>
    <w:rsid w:val="A62EB814"/>
    <w:rsid w:val="A6FA66AD"/>
    <w:rsid w:val="A797BC61"/>
    <w:rsid w:val="A7FD11B7"/>
    <w:rsid w:val="A7FDB91D"/>
    <w:rsid w:val="A7FE0508"/>
    <w:rsid w:val="A7FF290A"/>
    <w:rsid w:val="A9DF57B3"/>
    <w:rsid w:val="AB7B2F29"/>
    <w:rsid w:val="ABE81023"/>
    <w:rsid w:val="ABEF0812"/>
    <w:rsid w:val="ABF778F0"/>
    <w:rsid w:val="ABFED8F8"/>
    <w:rsid w:val="ACEFD4C5"/>
    <w:rsid w:val="ACF9540B"/>
    <w:rsid w:val="ADBFE1EC"/>
    <w:rsid w:val="AE37A5A7"/>
    <w:rsid w:val="AE9D03B5"/>
    <w:rsid w:val="AEF6E9BD"/>
    <w:rsid w:val="AF1A4F3C"/>
    <w:rsid w:val="AF3D164B"/>
    <w:rsid w:val="AFCF7A35"/>
    <w:rsid w:val="AFED9E65"/>
    <w:rsid w:val="AFEE467A"/>
    <w:rsid w:val="AFF898AF"/>
    <w:rsid w:val="AFFBF5EC"/>
    <w:rsid w:val="AFFD9F4F"/>
    <w:rsid w:val="AFFEB1E8"/>
    <w:rsid w:val="B2F9E3CB"/>
    <w:rsid w:val="B357529A"/>
    <w:rsid w:val="B3E79D87"/>
    <w:rsid w:val="B3ECD1CC"/>
    <w:rsid w:val="B3FD4D73"/>
    <w:rsid w:val="B3FFD4EC"/>
    <w:rsid w:val="B5D7B4E4"/>
    <w:rsid w:val="B5FF6063"/>
    <w:rsid w:val="B6FB618A"/>
    <w:rsid w:val="B73AE971"/>
    <w:rsid w:val="B7576E1E"/>
    <w:rsid w:val="B77794D4"/>
    <w:rsid w:val="B7CF80B9"/>
    <w:rsid w:val="B7DF66F7"/>
    <w:rsid w:val="B7FFB0B5"/>
    <w:rsid w:val="B7FFB281"/>
    <w:rsid w:val="B9EDD578"/>
    <w:rsid w:val="B9EFED81"/>
    <w:rsid w:val="BA7F598C"/>
    <w:rsid w:val="BAAFEE2D"/>
    <w:rsid w:val="BABFC6B5"/>
    <w:rsid w:val="BADF6047"/>
    <w:rsid w:val="BAEF5254"/>
    <w:rsid w:val="BAFF85CB"/>
    <w:rsid w:val="BB1F6316"/>
    <w:rsid w:val="BBABA6BE"/>
    <w:rsid w:val="BBEF0D56"/>
    <w:rsid w:val="BBF8872E"/>
    <w:rsid w:val="BBFFA18B"/>
    <w:rsid w:val="BD07CC62"/>
    <w:rsid w:val="BD3FCD3F"/>
    <w:rsid w:val="BD5725B2"/>
    <w:rsid w:val="BD67EBAF"/>
    <w:rsid w:val="BD71C6DD"/>
    <w:rsid w:val="BD9B1E56"/>
    <w:rsid w:val="BDBD2C06"/>
    <w:rsid w:val="BDBFC809"/>
    <w:rsid w:val="BDC7A06F"/>
    <w:rsid w:val="BDE70269"/>
    <w:rsid w:val="BDEB293A"/>
    <w:rsid w:val="BDEC67F0"/>
    <w:rsid w:val="BDFF9B2B"/>
    <w:rsid w:val="BDFFBD04"/>
    <w:rsid w:val="BDFFC555"/>
    <w:rsid w:val="BE8E40A3"/>
    <w:rsid w:val="BEABA12E"/>
    <w:rsid w:val="BEDCD4D8"/>
    <w:rsid w:val="BEDF30F6"/>
    <w:rsid w:val="BEF91D70"/>
    <w:rsid w:val="BEFAB798"/>
    <w:rsid w:val="BF17A8D5"/>
    <w:rsid w:val="BF4F61E5"/>
    <w:rsid w:val="BF6DB6D0"/>
    <w:rsid w:val="BF7F8EE6"/>
    <w:rsid w:val="BF97CEB0"/>
    <w:rsid w:val="BFA6FC6D"/>
    <w:rsid w:val="BFBB23B3"/>
    <w:rsid w:val="BFBD47F5"/>
    <w:rsid w:val="BFBEB812"/>
    <w:rsid w:val="BFCF84B3"/>
    <w:rsid w:val="BFD28871"/>
    <w:rsid w:val="BFF6BE01"/>
    <w:rsid w:val="BFF78DC5"/>
    <w:rsid w:val="BFF78DEF"/>
    <w:rsid w:val="BFF9D385"/>
    <w:rsid w:val="BFFBEAA5"/>
    <w:rsid w:val="BFFD37FD"/>
    <w:rsid w:val="BFFEA800"/>
    <w:rsid w:val="BFFF3AC6"/>
    <w:rsid w:val="BFFF4630"/>
    <w:rsid w:val="BFFFC181"/>
    <w:rsid w:val="C37F8075"/>
    <w:rsid w:val="C3B78321"/>
    <w:rsid w:val="C5EE5811"/>
    <w:rsid w:val="C5FF1B52"/>
    <w:rsid w:val="C6BF32AD"/>
    <w:rsid w:val="C6DB92ED"/>
    <w:rsid w:val="C6DCA182"/>
    <w:rsid w:val="C6F58250"/>
    <w:rsid w:val="C79BF7CA"/>
    <w:rsid w:val="CABF3FE1"/>
    <w:rsid w:val="CBFE613A"/>
    <w:rsid w:val="CD875894"/>
    <w:rsid w:val="CDB652EC"/>
    <w:rsid w:val="CDEDC3CB"/>
    <w:rsid w:val="CDFD01CF"/>
    <w:rsid w:val="CDFFAF63"/>
    <w:rsid w:val="CE670402"/>
    <w:rsid w:val="CE7FEE72"/>
    <w:rsid w:val="CF5B699F"/>
    <w:rsid w:val="CFBB8972"/>
    <w:rsid w:val="D0A57C40"/>
    <w:rsid w:val="D3D8A690"/>
    <w:rsid w:val="D4FB82DD"/>
    <w:rsid w:val="D53F94E5"/>
    <w:rsid w:val="D59CF45C"/>
    <w:rsid w:val="D5EAB495"/>
    <w:rsid w:val="D5FEF6C9"/>
    <w:rsid w:val="D5FF2C1D"/>
    <w:rsid w:val="D6DA18E0"/>
    <w:rsid w:val="D6DE816A"/>
    <w:rsid w:val="D6F53C93"/>
    <w:rsid w:val="D7377EEC"/>
    <w:rsid w:val="D73FBE3E"/>
    <w:rsid w:val="D7D76E6E"/>
    <w:rsid w:val="D7F977D1"/>
    <w:rsid w:val="D8CD6321"/>
    <w:rsid w:val="D9EB833D"/>
    <w:rsid w:val="D9F4FB14"/>
    <w:rsid w:val="D9FB3AF3"/>
    <w:rsid w:val="DAB75BE6"/>
    <w:rsid w:val="DAFF87B2"/>
    <w:rsid w:val="DB7B3CCB"/>
    <w:rsid w:val="DBFBE48C"/>
    <w:rsid w:val="DBFD39FC"/>
    <w:rsid w:val="DBFE5774"/>
    <w:rsid w:val="DBFF3EB3"/>
    <w:rsid w:val="DCE722A9"/>
    <w:rsid w:val="DD0A2CEF"/>
    <w:rsid w:val="DD97E4CA"/>
    <w:rsid w:val="DDAF533B"/>
    <w:rsid w:val="DE5FF588"/>
    <w:rsid w:val="DEEF5590"/>
    <w:rsid w:val="DEFBE33E"/>
    <w:rsid w:val="DEFFDB22"/>
    <w:rsid w:val="DF579CB5"/>
    <w:rsid w:val="DF74746E"/>
    <w:rsid w:val="DF775068"/>
    <w:rsid w:val="DF7CCE0C"/>
    <w:rsid w:val="DF7CECEC"/>
    <w:rsid w:val="DF7F06C0"/>
    <w:rsid w:val="DF8FBE8D"/>
    <w:rsid w:val="DFD7C802"/>
    <w:rsid w:val="DFDBF097"/>
    <w:rsid w:val="DFE87E2B"/>
    <w:rsid w:val="DFED5363"/>
    <w:rsid w:val="DFEF0F01"/>
    <w:rsid w:val="DFF3BF1C"/>
    <w:rsid w:val="DFF7F1BD"/>
    <w:rsid w:val="DFFE18DB"/>
    <w:rsid w:val="DFFE5621"/>
    <w:rsid w:val="DFFF4DA7"/>
    <w:rsid w:val="DFFFA9F2"/>
    <w:rsid w:val="E15E919F"/>
    <w:rsid w:val="E34B2333"/>
    <w:rsid w:val="E37F5683"/>
    <w:rsid w:val="E37FD767"/>
    <w:rsid w:val="E56B6B85"/>
    <w:rsid w:val="E5F95ED3"/>
    <w:rsid w:val="E68907DF"/>
    <w:rsid w:val="E6AB0411"/>
    <w:rsid w:val="E6CBE3D7"/>
    <w:rsid w:val="E6DF4A81"/>
    <w:rsid w:val="E717E0D1"/>
    <w:rsid w:val="E73F06C1"/>
    <w:rsid w:val="E77B3FC3"/>
    <w:rsid w:val="E77F6BB5"/>
    <w:rsid w:val="E7AE583E"/>
    <w:rsid w:val="E7B7B97D"/>
    <w:rsid w:val="E7BFA341"/>
    <w:rsid w:val="E7BFC5F1"/>
    <w:rsid w:val="E7C5A4E4"/>
    <w:rsid w:val="E7CEDEA7"/>
    <w:rsid w:val="E7D754DC"/>
    <w:rsid w:val="E7F5A480"/>
    <w:rsid w:val="E97CFE8A"/>
    <w:rsid w:val="E9C727F7"/>
    <w:rsid w:val="EACF1E6D"/>
    <w:rsid w:val="EB97C891"/>
    <w:rsid w:val="EB9AB8E3"/>
    <w:rsid w:val="EB9F1AA7"/>
    <w:rsid w:val="EBA3EA70"/>
    <w:rsid w:val="EBBF7D02"/>
    <w:rsid w:val="EBF94312"/>
    <w:rsid w:val="EC4312CF"/>
    <w:rsid w:val="EC7ECB3E"/>
    <w:rsid w:val="EC8F7A04"/>
    <w:rsid w:val="ECF7D356"/>
    <w:rsid w:val="ECFA8324"/>
    <w:rsid w:val="ECFFD10D"/>
    <w:rsid w:val="ED5B580F"/>
    <w:rsid w:val="EDB643CC"/>
    <w:rsid w:val="EDBF60F5"/>
    <w:rsid w:val="EDBFFD58"/>
    <w:rsid w:val="EDCF5D82"/>
    <w:rsid w:val="EDDF2886"/>
    <w:rsid w:val="EDDFCB14"/>
    <w:rsid w:val="EDF6D017"/>
    <w:rsid w:val="EDF72F49"/>
    <w:rsid w:val="EDF7DA70"/>
    <w:rsid w:val="EDFBF807"/>
    <w:rsid w:val="EE3E59F7"/>
    <w:rsid w:val="EE55F8F9"/>
    <w:rsid w:val="EE9F8267"/>
    <w:rsid w:val="EEDB1061"/>
    <w:rsid w:val="EEDE6DBA"/>
    <w:rsid w:val="EEE6F3FD"/>
    <w:rsid w:val="EEEB408F"/>
    <w:rsid w:val="EEEBD881"/>
    <w:rsid w:val="EEEF14A2"/>
    <w:rsid w:val="EEEF3711"/>
    <w:rsid w:val="EEF6A40F"/>
    <w:rsid w:val="EEF726D8"/>
    <w:rsid w:val="EEFDDCE0"/>
    <w:rsid w:val="EEFF6F9B"/>
    <w:rsid w:val="EEFFDCDE"/>
    <w:rsid w:val="EEFFF0DE"/>
    <w:rsid w:val="EF5EE740"/>
    <w:rsid w:val="EF6E8AF3"/>
    <w:rsid w:val="EF74C42A"/>
    <w:rsid w:val="EF76E3B7"/>
    <w:rsid w:val="EF9F9539"/>
    <w:rsid w:val="EFA608FD"/>
    <w:rsid w:val="EFAD908F"/>
    <w:rsid w:val="EFBFC008"/>
    <w:rsid w:val="EFDDBB3B"/>
    <w:rsid w:val="EFE717D8"/>
    <w:rsid w:val="EFED47CE"/>
    <w:rsid w:val="EFED4D49"/>
    <w:rsid w:val="EFEF4BE1"/>
    <w:rsid w:val="EFEFF925"/>
    <w:rsid w:val="EFF141C3"/>
    <w:rsid w:val="EFF757EF"/>
    <w:rsid w:val="EFF76BFD"/>
    <w:rsid w:val="EFF7F7B2"/>
    <w:rsid w:val="EFF82C01"/>
    <w:rsid w:val="EFFCC24B"/>
    <w:rsid w:val="EFFE6235"/>
    <w:rsid w:val="EFFF5537"/>
    <w:rsid w:val="EFFFADC8"/>
    <w:rsid w:val="F0BC978F"/>
    <w:rsid w:val="F1DF9DBE"/>
    <w:rsid w:val="F1EDCE15"/>
    <w:rsid w:val="F1FDEFBD"/>
    <w:rsid w:val="F2CD9B6D"/>
    <w:rsid w:val="F2D7E091"/>
    <w:rsid w:val="F33B4275"/>
    <w:rsid w:val="F35F6D13"/>
    <w:rsid w:val="F377D9AF"/>
    <w:rsid w:val="F3AFBBFE"/>
    <w:rsid w:val="F3CB9D32"/>
    <w:rsid w:val="F3D28AD2"/>
    <w:rsid w:val="F3EF2B9A"/>
    <w:rsid w:val="F3F72A4B"/>
    <w:rsid w:val="F3FBFCB0"/>
    <w:rsid w:val="F3FFCDB7"/>
    <w:rsid w:val="F4392856"/>
    <w:rsid w:val="F4BF9BDC"/>
    <w:rsid w:val="F4FAC0C3"/>
    <w:rsid w:val="F4FF9293"/>
    <w:rsid w:val="F5DBB59F"/>
    <w:rsid w:val="F5DD2A03"/>
    <w:rsid w:val="F5DDF2F6"/>
    <w:rsid w:val="F5DE8608"/>
    <w:rsid w:val="F5DF40C6"/>
    <w:rsid w:val="F5DF451C"/>
    <w:rsid w:val="F5EE555D"/>
    <w:rsid w:val="F5F76160"/>
    <w:rsid w:val="F5F832B6"/>
    <w:rsid w:val="F5FE36AC"/>
    <w:rsid w:val="F5FED9A9"/>
    <w:rsid w:val="F5FF86E2"/>
    <w:rsid w:val="F65D7A38"/>
    <w:rsid w:val="F67F7274"/>
    <w:rsid w:val="F6A5D4CB"/>
    <w:rsid w:val="F6DFF4DF"/>
    <w:rsid w:val="F6F57228"/>
    <w:rsid w:val="F6F797EF"/>
    <w:rsid w:val="F6FD81E8"/>
    <w:rsid w:val="F6FE1695"/>
    <w:rsid w:val="F6FF3AB8"/>
    <w:rsid w:val="F72699B6"/>
    <w:rsid w:val="F73CB4D9"/>
    <w:rsid w:val="F75488CA"/>
    <w:rsid w:val="F7677C9A"/>
    <w:rsid w:val="F7771A80"/>
    <w:rsid w:val="F7774823"/>
    <w:rsid w:val="F7794B45"/>
    <w:rsid w:val="F77B2D3B"/>
    <w:rsid w:val="F77FB1F9"/>
    <w:rsid w:val="F79F25BA"/>
    <w:rsid w:val="F7BECE6B"/>
    <w:rsid w:val="F7CDA181"/>
    <w:rsid w:val="F7D7BD62"/>
    <w:rsid w:val="F7DDBAEB"/>
    <w:rsid w:val="F7DE5276"/>
    <w:rsid w:val="F7DF8A4D"/>
    <w:rsid w:val="F7EB3A4E"/>
    <w:rsid w:val="F7EF0F18"/>
    <w:rsid w:val="F7F34DF8"/>
    <w:rsid w:val="F7F751A6"/>
    <w:rsid w:val="F7F79F92"/>
    <w:rsid w:val="F7F9C020"/>
    <w:rsid w:val="F7FBB869"/>
    <w:rsid w:val="F7FC20BA"/>
    <w:rsid w:val="F7FD29E9"/>
    <w:rsid w:val="F7FFEC1F"/>
    <w:rsid w:val="F8FA351F"/>
    <w:rsid w:val="F8FDA151"/>
    <w:rsid w:val="F93B4C7E"/>
    <w:rsid w:val="F97FBC6B"/>
    <w:rsid w:val="F97FF685"/>
    <w:rsid w:val="F9D17C8D"/>
    <w:rsid w:val="F9F6813A"/>
    <w:rsid w:val="F9FF0BF8"/>
    <w:rsid w:val="F9FFBCAB"/>
    <w:rsid w:val="FA7E9FB0"/>
    <w:rsid w:val="FAE624DB"/>
    <w:rsid w:val="FAEFBF02"/>
    <w:rsid w:val="FAF74B84"/>
    <w:rsid w:val="FAFA96D0"/>
    <w:rsid w:val="FAFE6A0F"/>
    <w:rsid w:val="FAFEBD81"/>
    <w:rsid w:val="FAFECDEF"/>
    <w:rsid w:val="FAFFBA4F"/>
    <w:rsid w:val="FB19025E"/>
    <w:rsid w:val="FB1FA2A4"/>
    <w:rsid w:val="FB1FE7A6"/>
    <w:rsid w:val="FBB5AC22"/>
    <w:rsid w:val="FBB794C5"/>
    <w:rsid w:val="FBBBC5F5"/>
    <w:rsid w:val="FBBBFCC5"/>
    <w:rsid w:val="FBBEFD95"/>
    <w:rsid w:val="FBD1AEF6"/>
    <w:rsid w:val="FBD32DC4"/>
    <w:rsid w:val="FBD793C5"/>
    <w:rsid w:val="FBD7F061"/>
    <w:rsid w:val="FBDB687E"/>
    <w:rsid w:val="FBDF2C4D"/>
    <w:rsid w:val="FBF31397"/>
    <w:rsid w:val="FBF32A59"/>
    <w:rsid w:val="FBF59CE7"/>
    <w:rsid w:val="FBF5B88C"/>
    <w:rsid w:val="FBF73E46"/>
    <w:rsid w:val="FBF7F791"/>
    <w:rsid w:val="FBFD5708"/>
    <w:rsid w:val="FBFFD7D6"/>
    <w:rsid w:val="FBFFE02B"/>
    <w:rsid w:val="FC63AEE9"/>
    <w:rsid w:val="FC67F6D6"/>
    <w:rsid w:val="FC6F470A"/>
    <w:rsid w:val="FC7B7BAC"/>
    <w:rsid w:val="FCADEC8C"/>
    <w:rsid w:val="FCB76633"/>
    <w:rsid w:val="FCFB0628"/>
    <w:rsid w:val="FCFE7C86"/>
    <w:rsid w:val="FD4E699F"/>
    <w:rsid w:val="FD5B7C1A"/>
    <w:rsid w:val="FD639FCC"/>
    <w:rsid w:val="FD66AB91"/>
    <w:rsid w:val="FD6E59CA"/>
    <w:rsid w:val="FD6FB104"/>
    <w:rsid w:val="FD73F427"/>
    <w:rsid w:val="FD7D1024"/>
    <w:rsid w:val="FD7E20F7"/>
    <w:rsid w:val="FD7FA616"/>
    <w:rsid w:val="FD7FCA08"/>
    <w:rsid w:val="FD8FECFC"/>
    <w:rsid w:val="FD9D74AD"/>
    <w:rsid w:val="FDB2E51D"/>
    <w:rsid w:val="FDBB7979"/>
    <w:rsid w:val="FDCF26E3"/>
    <w:rsid w:val="FDDBA38C"/>
    <w:rsid w:val="FDDF1C45"/>
    <w:rsid w:val="FDDF5122"/>
    <w:rsid w:val="FDDFE2E3"/>
    <w:rsid w:val="FDE968DE"/>
    <w:rsid w:val="FDEC2BF9"/>
    <w:rsid w:val="FDEC9006"/>
    <w:rsid w:val="FDEFF271"/>
    <w:rsid w:val="FDF31BF0"/>
    <w:rsid w:val="FDF7339F"/>
    <w:rsid w:val="FDFB3EC5"/>
    <w:rsid w:val="FDFCE23F"/>
    <w:rsid w:val="FDFFADE7"/>
    <w:rsid w:val="FDFFE636"/>
    <w:rsid w:val="FE162DE3"/>
    <w:rsid w:val="FE3F2379"/>
    <w:rsid w:val="FE7ECC69"/>
    <w:rsid w:val="FE7F18CB"/>
    <w:rsid w:val="FE9D083F"/>
    <w:rsid w:val="FE9F724E"/>
    <w:rsid w:val="FEAF72B0"/>
    <w:rsid w:val="FEB72FBA"/>
    <w:rsid w:val="FEBFB1C6"/>
    <w:rsid w:val="FECD1B3A"/>
    <w:rsid w:val="FECF0BFC"/>
    <w:rsid w:val="FED5909A"/>
    <w:rsid w:val="FED71F68"/>
    <w:rsid w:val="FEDF15ED"/>
    <w:rsid w:val="FEE5C348"/>
    <w:rsid w:val="FEEB15D4"/>
    <w:rsid w:val="FEEDBB74"/>
    <w:rsid w:val="FEEF2403"/>
    <w:rsid w:val="FEF36017"/>
    <w:rsid w:val="FEF87BB0"/>
    <w:rsid w:val="FEF8D9EB"/>
    <w:rsid w:val="FEF940D0"/>
    <w:rsid w:val="FEFB70A0"/>
    <w:rsid w:val="FEFD0B5A"/>
    <w:rsid w:val="FEFF93AE"/>
    <w:rsid w:val="FF1D2042"/>
    <w:rsid w:val="FF1F10D7"/>
    <w:rsid w:val="FF2CBCB0"/>
    <w:rsid w:val="FF3D5C63"/>
    <w:rsid w:val="FF3F2C28"/>
    <w:rsid w:val="FF3F71AD"/>
    <w:rsid w:val="FF3F7EAE"/>
    <w:rsid w:val="FF592421"/>
    <w:rsid w:val="FF5BF823"/>
    <w:rsid w:val="FF5D9290"/>
    <w:rsid w:val="FF634F8E"/>
    <w:rsid w:val="FF67EAC1"/>
    <w:rsid w:val="FF773691"/>
    <w:rsid w:val="FF775322"/>
    <w:rsid w:val="FF77629C"/>
    <w:rsid w:val="FF779508"/>
    <w:rsid w:val="FF7AA336"/>
    <w:rsid w:val="FF7F1961"/>
    <w:rsid w:val="FF7F5DE7"/>
    <w:rsid w:val="FF7F8E01"/>
    <w:rsid w:val="FF7FFE83"/>
    <w:rsid w:val="FF8D088B"/>
    <w:rsid w:val="FF96711C"/>
    <w:rsid w:val="FF9F60F4"/>
    <w:rsid w:val="FF9F6ADF"/>
    <w:rsid w:val="FFA6AC78"/>
    <w:rsid w:val="FFAF7944"/>
    <w:rsid w:val="FFAF88D2"/>
    <w:rsid w:val="FFB5F7A3"/>
    <w:rsid w:val="FFB604D6"/>
    <w:rsid w:val="FFB7DFFD"/>
    <w:rsid w:val="FFB8624F"/>
    <w:rsid w:val="FFBB393E"/>
    <w:rsid w:val="FFBD0791"/>
    <w:rsid w:val="FFBF2BDF"/>
    <w:rsid w:val="FFBF71BF"/>
    <w:rsid w:val="FFC3A199"/>
    <w:rsid w:val="FFC5EB84"/>
    <w:rsid w:val="FFCF0C75"/>
    <w:rsid w:val="FFD310F2"/>
    <w:rsid w:val="FFD5C7B7"/>
    <w:rsid w:val="FFD6059A"/>
    <w:rsid w:val="FFD6CB34"/>
    <w:rsid w:val="FFD707CB"/>
    <w:rsid w:val="FFDB0FB6"/>
    <w:rsid w:val="FFDBAB60"/>
    <w:rsid w:val="FFDC877C"/>
    <w:rsid w:val="FFDD4E11"/>
    <w:rsid w:val="FFDDAD5C"/>
    <w:rsid w:val="FFDDCAD2"/>
    <w:rsid w:val="FFDE04B1"/>
    <w:rsid w:val="FFDF48FE"/>
    <w:rsid w:val="FFDFA18F"/>
    <w:rsid w:val="FFDFA6FA"/>
    <w:rsid w:val="FFE68C62"/>
    <w:rsid w:val="FFE83AF7"/>
    <w:rsid w:val="FFEC5A68"/>
    <w:rsid w:val="FFECC6E4"/>
    <w:rsid w:val="FFEF25FC"/>
    <w:rsid w:val="FFEF4FFE"/>
    <w:rsid w:val="FFEF66C5"/>
    <w:rsid w:val="FFEFE7F7"/>
    <w:rsid w:val="FFEFE810"/>
    <w:rsid w:val="FFF62054"/>
    <w:rsid w:val="FFF64FBE"/>
    <w:rsid w:val="FFF73A7B"/>
    <w:rsid w:val="FFF7719C"/>
    <w:rsid w:val="FFF784E4"/>
    <w:rsid w:val="FFFA5613"/>
    <w:rsid w:val="FFFBE5D9"/>
    <w:rsid w:val="FFFE46AE"/>
    <w:rsid w:val="FFFF139B"/>
    <w:rsid w:val="FFFF5C39"/>
    <w:rsid w:val="FFFF75EE"/>
    <w:rsid w:val="FFFFC4B5"/>
    <w:rsid w:val="FFFFDDF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6"/>
    <w:qFormat/>
    <w:uiPriority w:val="0"/>
    <w:pPr>
      <w:keepNext/>
      <w:keepLines/>
      <w:numPr>
        <w:ilvl w:val="0"/>
        <w:numId w:val="1"/>
      </w:numPr>
      <w:tabs>
        <w:tab w:val="left" w:pos="1440"/>
      </w:tabs>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7"/>
    <w:qFormat/>
    <w:uiPriority w:val="0"/>
    <w:pPr>
      <w:keepNext/>
      <w:numPr>
        <w:ilvl w:val="1"/>
        <w:numId w:val="1"/>
      </w:numPr>
      <w:tabs>
        <w:tab w:val="left" w:pos="1080"/>
      </w:tabs>
      <w:jc w:val="left"/>
      <w:outlineLvl w:val="1"/>
    </w:pPr>
    <w:rPr>
      <w:rFonts w:ascii="Times New Roman" w:hAnsi="Times New Roman"/>
      <w:sz w:val="30"/>
      <w:szCs w:val="24"/>
    </w:rPr>
  </w:style>
  <w:style w:type="paragraph" w:styleId="4">
    <w:name w:val="heading 3"/>
    <w:basedOn w:val="1"/>
    <w:next w:val="1"/>
    <w:link w:val="28"/>
    <w:qFormat/>
    <w:uiPriority w:val="0"/>
    <w:pPr>
      <w:keepNext/>
      <w:keepLines/>
      <w:numPr>
        <w:ilvl w:val="2"/>
        <w:numId w:val="1"/>
      </w:numPr>
      <w:tabs>
        <w:tab w:val="left" w:pos="1008"/>
      </w:tabs>
      <w:spacing w:before="260" w:after="260" w:line="416" w:lineRule="auto"/>
      <w:outlineLvl w:val="2"/>
    </w:pPr>
    <w:rPr>
      <w:rFonts w:ascii="Times New Roman" w:hAnsi="Times New Roman"/>
      <w:b/>
      <w:bCs/>
      <w:sz w:val="32"/>
      <w:szCs w:val="32"/>
    </w:rPr>
  </w:style>
  <w:style w:type="paragraph" w:styleId="5">
    <w:name w:val="heading 4"/>
    <w:basedOn w:val="1"/>
    <w:next w:val="1"/>
    <w:link w:val="29"/>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30"/>
    <w:qFormat/>
    <w:uiPriority w:val="0"/>
    <w:pPr>
      <w:keepNext/>
      <w:keepLines/>
      <w:numPr>
        <w:ilvl w:val="4"/>
        <w:numId w:val="1"/>
      </w:numPr>
      <w:tabs>
        <w:tab w:val="left" w:pos="1008"/>
      </w:tabs>
      <w:spacing w:before="280" w:after="290" w:line="376" w:lineRule="auto"/>
      <w:outlineLvl w:val="4"/>
    </w:pPr>
    <w:rPr>
      <w:rFonts w:ascii="Times New Roman" w:hAnsi="Times New Roman"/>
      <w:b/>
      <w:bCs/>
      <w:sz w:val="28"/>
      <w:szCs w:val="28"/>
    </w:rPr>
  </w:style>
  <w:style w:type="paragraph" w:styleId="7">
    <w:name w:val="heading 6"/>
    <w:basedOn w:val="1"/>
    <w:next w:val="1"/>
    <w:link w:val="31"/>
    <w:qFormat/>
    <w:uiPriority w:val="0"/>
    <w:pPr>
      <w:keepNext/>
      <w:keepLines/>
      <w:numPr>
        <w:ilvl w:val="5"/>
        <w:numId w:val="1"/>
      </w:numPr>
      <w:tabs>
        <w:tab w:val="left" w:pos="1152"/>
      </w:tabs>
      <w:spacing w:before="240" w:after="64" w:line="320" w:lineRule="auto"/>
      <w:outlineLvl w:val="5"/>
    </w:pPr>
    <w:rPr>
      <w:rFonts w:ascii="Arial" w:hAnsi="Arial" w:eastAsia="黑体"/>
      <w:b/>
      <w:bCs/>
      <w:sz w:val="24"/>
      <w:szCs w:val="24"/>
    </w:rPr>
  </w:style>
  <w:style w:type="paragraph" w:styleId="8">
    <w:name w:val="heading 7"/>
    <w:basedOn w:val="1"/>
    <w:next w:val="1"/>
    <w:link w:val="32"/>
    <w:qFormat/>
    <w:uiPriority w:val="0"/>
    <w:pPr>
      <w:keepNext/>
      <w:keepLines/>
      <w:numPr>
        <w:ilvl w:val="6"/>
        <w:numId w:val="1"/>
      </w:numPr>
      <w:tabs>
        <w:tab w:val="left" w:pos="1296"/>
      </w:tabs>
      <w:spacing w:before="240" w:after="64" w:line="320" w:lineRule="auto"/>
      <w:outlineLvl w:val="6"/>
    </w:pPr>
    <w:rPr>
      <w:rFonts w:ascii="Times New Roman" w:hAnsi="Times New Roman"/>
      <w:b/>
      <w:bCs/>
      <w:sz w:val="24"/>
      <w:szCs w:val="24"/>
    </w:rPr>
  </w:style>
  <w:style w:type="paragraph" w:styleId="9">
    <w:name w:val="heading 8"/>
    <w:basedOn w:val="1"/>
    <w:next w:val="1"/>
    <w:link w:val="33"/>
    <w:qFormat/>
    <w:uiPriority w:val="0"/>
    <w:pPr>
      <w:keepNext/>
      <w:keepLines/>
      <w:numPr>
        <w:ilvl w:val="7"/>
        <w:numId w:val="1"/>
      </w:numPr>
      <w:tabs>
        <w:tab w:val="left" w:pos="1440"/>
      </w:tabs>
      <w:spacing w:before="240" w:after="64" w:line="320" w:lineRule="auto"/>
      <w:outlineLvl w:val="7"/>
    </w:pPr>
    <w:rPr>
      <w:rFonts w:ascii="Arial" w:hAnsi="Arial" w:eastAsia="黑体"/>
      <w:sz w:val="24"/>
      <w:szCs w:val="24"/>
    </w:rPr>
  </w:style>
  <w:style w:type="paragraph" w:styleId="10">
    <w:name w:val="heading 9"/>
    <w:basedOn w:val="1"/>
    <w:next w:val="1"/>
    <w:link w:val="34"/>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spacing w:line="400" w:lineRule="exact"/>
      <w:ind w:left="400" w:leftChars="400"/>
    </w:pPr>
    <w:rPr>
      <w:sz w:val="24"/>
    </w:rPr>
  </w:style>
  <w:style w:type="paragraph" w:styleId="12">
    <w:name w:val="Plain Text"/>
    <w:basedOn w:val="1"/>
    <w:link w:val="35"/>
    <w:uiPriority w:val="0"/>
    <w:rPr>
      <w:rFonts w:ascii="宋体" w:hAnsi="Courier New"/>
      <w:szCs w:val="20"/>
    </w:rPr>
  </w:style>
  <w:style w:type="paragraph" w:styleId="13">
    <w:name w:val="Balloon Text"/>
    <w:basedOn w:val="1"/>
    <w:link w:val="48"/>
    <w:unhideWhenUsed/>
    <w:uiPriority w:val="99"/>
    <w:rPr>
      <w:sz w:val="18"/>
      <w:szCs w:val="18"/>
    </w:rPr>
  </w:style>
  <w:style w:type="paragraph" w:styleId="14">
    <w:name w:val="footer"/>
    <w:basedOn w:val="1"/>
    <w:link w:val="25"/>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4"/>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6"/>
    <w:uiPriority w:val="0"/>
    <w:pPr>
      <w:snapToGrid w:val="0"/>
      <w:jc w:val="left"/>
    </w:pPr>
    <w:rPr>
      <w:rFonts w:ascii="Times New Roman" w:hAnsi="Times New Roman"/>
      <w:sz w:val="18"/>
      <w:szCs w:val="18"/>
    </w:rPr>
  </w:style>
  <w:style w:type="paragraph" w:styleId="18">
    <w:name w:val="toc 2"/>
    <w:basedOn w:val="1"/>
    <w:next w:val="1"/>
    <w:unhideWhenUsed/>
    <w:uiPriority w:val="39"/>
    <w:pPr>
      <w:spacing w:line="400" w:lineRule="exact"/>
      <w:ind w:left="200" w:leftChars="200"/>
    </w:pPr>
    <w:rPr>
      <w:sz w:val="24"/>
    </w:rPr>
  </w:style>
  <w:style w:type="character" w:styleId="20">
    <w:name w:val="page number"/>
    <w:basedOn w:val="19"/>
    <w:uiPriority w:val="0"/>
  </w:style>
  <w:style w:type="character" w:styleId="21">
    <w:name w:val="Hyperlink"/>
    <w:uiPriority w:val="99"/>
    <w:rPr>
      <w:color w:val="0000FF"/>
      <w:u w:val="single"/>
    </w:rPr>
  </w:style>
  <w:style w:type="character" w:styleId="22">
    <w:name w:val="footnote reference"/>
    <w:uiPriority w:val="0"/>
    <w:rPr>
      <w:vertAlign w:val="superscript"/>
    </w:rPr>
  </w:style>
  <w:style w:type="character" w:customStyle="1" w:styleId="24">
    <w:name w:val="页眉 Char"/>
    <w:basedOn w:val="19"/>
    <w:link w:val="15"/>
    <w:qFormat/>
    <w:uiPriority w:val="99"/>
    <w:rPr>
      <w:sz w:val="18"/>
      <w:szCs w:val="18"/>
    </w:rPr>
  </w:style>
  <w:style w:type="character" w:customStyle="1" w:styleId="25">
    <w:name w:val="页脚 Char"/>
    <w:basedOn w:val="19"/>
    <w:link w:val="14"/>
    <w:uiPriority w:val="99"/>
    <w:rPr>
      <w:sz w:val="18"/>
      <w:szCs w:val="18"/>
    </w:rPr>
  </w:style>
  <w:style w:type="character" w:customStyle="1" w:styleId="26">
    <w:name w:val="标题 1 Char"/>
    <w:basedOn w:val="19"/>
    <w:link w:val="2"/>
    <w:uiPriority w:val="0"/>
    <w:rPr>
      <w:rFonts w:ascii="Times New Roman" w:hAnsi="Times New Roman" w:eastAsia="宋体" w:cs="Times New Roman"/>
      <w:b/>
      <w:bCs/>
      <w:kern w:val="44"/>
      <w:sz w:val="44"/>
      <w:szCs w:val="44"/>
    </w:rPr>
  </w:style>
  <w:style w:type="character" w:customStyle="1" w:styleId="27">
    <w:name w:val="标题 2 Char"/>
    <w:basedOn w:val="19"/>
    <w:link w:val="3"/>
    <w:uiPriority w:val="0"/>
    <w:rPr>
      <w:rFonts w:ascii="Times New Roman" w:hAnsi="Times New Roman" w:eastAsia="宋体" w:cs="Times New Roman"/>
      <w:sz w:val="30"/>
      <w:szCs w:val="24"/>
    </w:rPr>
  </w:style>
  <w:style w:type="character" w:customStyle="1" w:styleId="28">
    <w:name w:val="标题 3 Char"/>
    <w:basedOn w:val="19"/>
    <w:link w:val="4"/>
    <w:uiPriority w:val="0"/>
    <w:rPr>
      <w:rFonts w:ascii="Times New Roman" w:hAnsi="Times New Roman" w:eastAsia="宋体" w:cs="Times New Roman"/>
      <w:b/>
      <w:bCs/>
      <w:sz w:val="32"/>
      <w:szCs w:val="32"/>
    </w:rPr>
  </w:style>
  <w:style w:type="character" w:customStyle="1" w:styleId="29">
    <w:name w:val="标题 4 Char"/>
    <w:basedOn w:val="19"/>
    <w:link w:val="5"/>
    <w:uiPriority w:val="0"/>
    <w:rPr>
      <w:rFonts w:ascii="Arial" w:hAnsi="Arial" w:eastAsia="黑体" w:cs="Times New Roman"/>
      <w:b/>
      <w:bCs/>
      <w:sz w:val="28"/>
      <w:szCs w:val="28"/>
    </w:rPr>
  </w:style>
  <w:style w:type="character" w:customStyle="1" w:styleId="30">
    <w:name w:val="标题 5 Char"/>
    <w:basedOn w:val="19"/>
    <w:link w:val="6"/>
    <w:uiPriority w:val="0"/>
    <w:rPr>
      <w:rFonts w:ascii="Times New Roman" w:hAnsi="Times New Roman" w:eastAsia="宋体" w:cs="Times New Roman"/>
      <w:b/>
      <w:bCs/>
      <w:sz w:val="28"/>
      <w:szCs w:val="28"/>
    </w:rPr>
  </w:style>
  <w:style w:type="character" w:customStyle="1" w:styleId="31">
    <w:name w:val="标题 6 Char"/>
    <w:basedOn w:val="19"/>
    <w:link w:val="7"/>
    <w:uiPriority w:val="0"/>
    <w:rPr>
      <w:rFonts w:ascii="Arial" w:hAnsi="Arial" w:eastAsia="黑体" w:cs="Times New Roman"/>
      <w:b/>
      <w:bCs/>
      <w:sz w:val="24"/>
      <w:szCs w:val="24"/>
    </w:rPr>
  </w:style>
  <w:style w:type="character" w:customStyle="1" w:styleId="32">
    <w:name w:val="标题 7 Char"/>
    <w:basedOn w:val="19"/>
    <w:link w:val="8"/>
    <w:uiPriority w:val="0"/>
    <w:rPr>
      <w:rFonts w:ascii="Times New Roman" w:hAnsi="Times New Roman" w:eastAsia="宋体" w:cs="Times New Roman"/>
      <w:b/>
      <w:bCs/>
      <w:sz w:val="24"/>
      <w:szCs w:val="24"/>
    </w:rPr>
  </w:style>
  <w:style w:type="character" w:customStyle="1" w:styleId="33">
    <w:name w:val="标题 8 Char"/>
    <w:basedOn w:val="19"/>
    <w:link w:val="9"/>
    <w:uiPriority w:val="0"/>
    <w:rPr>
      <w:rFonts w:ascii="Arial" w:hAnsi="Arial" w:eastAsia="黑体" w:cs="Times New Roman"/>
      <w:sz w:val="24"/>
      <w:szCs w:val="24"/>
    </w:rPr>
  </w:style>
  <w:style w:type="character" w:customStyle="1" w:styleId="34">
    <w:name w:val="标题 9 Char"/>
    <w:basedOn w:val="19"/>
    <w:link w:val="10"/>
    <w:uiPriority w:val="0"/>
    <w:rPr>
      <w:rFonts w:ascii="Arial" w:hAnsi="Arial" w:eastAsia="黑体" w:cs="Times New Roman"/>
      <w:szCs w:val="21"/>
    </w:rPr>
  </w:style>
  <w:style w:type="character" w:customStyle="1" w:styleId="35">
    <w:name w:val="纯文本 Char"/>
    <w:basedOn w:val="19"/>
    <w:link w:val="12"/>
    <w:uiPriority w:val="0"/>
    <w:rPr>
      <w:rFonts w:ascii="宋体" w:hAnsi="Courier New" w:eastAsia="宋体" w:cs="Times New Roman"/>
      <w:szCs w:val="20"/>
    </w:rPr>
  </w:style>
  <w:style w:type="character" w:customStyle="1" w:styleId="36">
    <w:name w:val="脚注文本 Char"/>
    <w:basedOn w:val="19"/>
    <w:link w:val="17"/>
    <w:uiPriority w:val="0"/>
    <w:rPr>
      <w:rFonts w:ascii="Times New Roman" w:hAnsi="Times New Roman" w:eastAsia="宋体" w:cs="Times New Roman"/>
      <w:sz w:val="18"/>
      <w:szCs w:val="18"/>
    </w:rPr>
  </w:style>
  <w:style w:type="paragraph" w:customStyle="1" w:styleId="37">
    <w:name w:val="节"/>
    <w:basedOn w:val="1"/>
    <w:link w:val="38"/>
    <w:qFormat/>
    <w:uiPriority w:val="0"/>
    <w:pPr>
      <w:spacing w:before="360" w:after="360" w:line="400" w:lineRule="atLeast"/>
    </w:pPr>
    <w:rPr>
      <w:rFonts w:ascii="黑体" w:hAnsi="Times New Roman" w:eastAsia="黑体"/>
      <w:sz w:val="28"/>
      <w:szCs w:val="24"/>
      <w:lang w:val="zh-CN" w:eastAsia="zh-CN"/>
    </w:rPr>
  </w:style>
  <w:style w:type="character" w:customStyle="1" w:styleId="38">
    <w:name w:val="节 Char"/>
    <w:link w:val="37"/>
    <w:uiPriority w:val="0"/>
    <w:rPr>
      <w:rFonts w:ascii="黑体" w:hAnsi="Times New Roman" w:eastAsia="黑体" w:cs="Times New Roman"/>
      <w:sz w:val="28"/>
      <w:szCs w:val="24"/>
      <w:lang w:val="zh-CN" w:eastAsia="zh-CN"/>
    </w:rPr>
  </w:style>
  <w:style w:type="paragraph" w:customStyle="1" w:styleId="39">
    <w:name w:val="章"/>
    <w:basedOn w:val="1"/>
    <w:link w:val="40"/>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0">
    <w:name w:val="章 Char"/>
    <w:link w:val="39"/>
    <w:uiPriority w:val="0"/>
    <w:rPr>
      <w:rFonts w:ascii="Times New Roman" w:hAnsi="Times New Roman" w:eastAsia="黑体" w:cs="Times New Roman"/>
      <w:sz w:val="30"/>
      <w:szCs w:val="30"/>
      <w:lang w:val="zh-CN" w:eastAsia="zh-CN"/>
    </w:rPr>
  </w:style>
  <w:style w:type="paragraph" w:customStyle="1" w:styleId="41">
    <w:name w:val="小节"/>
    <w:basedOn w:val="1"/>
    <w:link w:val="42"/>
    <w:qFormat/>
    <w:uiPriority w:val="0"/>
    <w:pPr>
      <w:spacing w:before="240" w:after="240" w:line="400" w:lineRule="atLeast"/>
    </w:pPr>
    <w:rPr>
      <w:rFonts w:ascii="黑体" w:hAnsi="Times New Roman" w:eastAsia="黑体"/>
      <w:sz w:val="28"/>
      <w:szCs w:val="28"/>
      <w:lang w:val="zh-CN" w:eastAsia="zh-CN"/>
    </w:rPr>
  </w:style>
  <w:style w:type="character" w:customStyle="1" w:styleId="42">
    <w:name w:val="小节 Char"/>
    <w:link w:val="41"/>
    <w:uiPriority w:val="0"/>
    <w:rPr>
      <w:rFonts w:ascii="黑体" w:hAnsi="Times New Roman" w:eastAsia="黑体" w:cs="Times New Roman"/>
      <w:sz w:val="28"/>
      <w:szCs w:val="28"/>
      <w:lang w:val="zh-CN" w:eastAsia="zh-CN"/>
    </w:rPr>
  </w:style>
  <w:style w:type="paragraph" w:customStyle="1" w:styleId="43">
    <w:name w:val="小小节"/>
    <w:basedOn w:val="1"/>
    <w:link w:val="44"/>
    <w:qFormat/>
    <w:uiPriority w:val="0"/>
    <w:pPr>
      <w:spacing w:before="120" w:after="120" w:line="400" w:lineRule="exact"/>
    </w:pPr>
    <w:rPr>
      <w:rFonts w:ascii="黑体" w:hAnsi="黑体" w:eastAsia="黑体"/>
      <w:sz w:val="24"/>
      <w:szCs w:val="24"/>
      <w:lang w:val="zh-CN" w:eastAsia="zh-CN"/>
    </w:rPr>
  </w:style>
  <w:style w:type="character" w:customStyle="1" w:styleId="44">
    <w:name w:val="小小节 Char"/>
    <w:link w:val="43"/>
    <w:uiPriority w:val="0"/>
    <w:rPr>
      <w:rFonts w:ascii="黑体" w:hAnsi="黑体" w:eastAsia="黑体" w:cs="Times New Roman"/>
      <w:sz w:val="24"/>
      <w:szCs w:val="24"/>
      <w:lang w:val="zh-CN" w:eastAsia="zh-CN"/>
    </w:rPr>
  </w:style>
  <w:style w:type="paragraph" w:customStyle="1" w:styleId="45">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6">
    <w:name w:val="样式 图题"/>
    <w:basedOn w:val="1"/>
    <w:uiPriority w:val="0"/>
    <w:pPr>
      <w:spacing w:after="120" w:line="400" w:lineRule="exact"/>
      <w:jc w:val="center"/>
    </w:pPr>
    <w:rPr>
      <w:rFonts w:ascii="Times New Roman" w:hAnsi="Times New Roman"/>
      <w:szCs w:val="21"/>
    </w:rPr>
  </w:style>
  <w:style w:type="paragraph" w:customStyle="1" w:styleId="47">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8">
    <w:name w:val="批注框文本 Char"/>
    <w:basedOn w:val="19"/>
    <w:link w:val="13"/>
    <w:semiHidden/>
    <w:uiPriority w:val="99"/>
    <w:rPr>
      <w:rFonts w:ascii="Calibri" w:hAnsi="Calibri" w:eastAsia="宋体" w:cs="Times New Roman"/>
      <w:sz w:val="18"/>
      <w:szCs w:val="18"/>
    </w:rPr>
  </w:style>
  <w:style w:type="paragraph" w:customStyle="1" w:styleId="49">
    <w:name w:val="9-图"/>
    <w:basedOn w:val="50"/>
    <w:qFormat/>
    <w:uiPriority w:val="0"/>
    <w:pPr>
      <w:spacing w:before="120" w:after="240"/>
    </w:pPr>
  </w:style>
  <w:style w:type="paragraph" w:customStyle="1" w:styleId="50">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1">
    <w:name w:val="1-1级"/>
    <w:basedOn w:val="1"/>
    <w:next w:val="52"/>
    <w:qFormat/>
    <w:uiPriority w:val="0"/>
    <w:pPr>
      <w:spacing w:before="480" w:after="360" w:line="400" w:lineRule="exact"/>
      <w:jc w:val="center"/>
      <w:outlineLvl w:val="0"/>
    </w:pPr>
    <w:rPr>
      <w:rFonts w:ascii="黑体" w:hAnsi="黑体" w:eastAsia="黑体"/>
      <w:sz w:val="30"/>
      <w:szCs w:val="30"/>
    </w:rPr>
  </w:style>
  <w:style w:type="paragraph" w:customStyle="1" w:styleId="52">
    <w:name w:val="论文正文"/>
    <w:basedOn w:val="1"/>
    <w:uiPriority w:val="0"/>
    <w:pPr>
      <w:spacing w:line="400" w:lineRule="exact"/>
      <w:ind w:firstLine="1040" w:firstLineChars="200"/>
    </w:pPr>
  </w:style>
  <w:style w:type="paragraph" w:customStyle="1" w:styleId="53">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4">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5">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6">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57">
    <w:name w:val="图题"/>
    <w:basedOn w:val="1"/>
    <w:next w:val="52"/>
    <w:uiPriority w:val="0"/>
    <w:pPr>
      <w:jc w:val="center"/>
    </w:pPr>
    <w:rPr>
      <w:sz w:val="21"/>
    </w:rPr>
  </w:style>
  <w:style w:type="paragraph" w:customStyle="1" w:styleId="58">
    <w:name w:val="图片"/>
    <w:basedOn w:val="1"/>
    <w:next w:val="57"/>
    <w:uiPriority w:val="0"/>
    <w:pPr>
      <w:jc w:val="center"/>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2.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14.wmf"/><Relationship Id="rId46" Type="http://schemas.openxmlformats.org/officeDocument/2006/relationships/oleObject" Target="embeddings/oleObject5.bin"/><Relationship Id="rId45" Type="http://schemas.openxmlformats.org/officeDocument/2006/relationships/image" Target="media/image13.wmf"/><Relationship Id="rId44" Type="http://schemas.openxmlformats.org/officeDocument/2006/relationships/oleObject" Target="embeddings/oleObject4.bin"/><Relationship Id="rId43" Type="http://schemas.openxmlformats.org/officeDocument/2006/relationships/image" Target="media/image12.png"/><Relationship Id="rId42" Type="http://schemas.openxmlformats.org/officeDocument/2006/relationships/image" Target="media/image11.wmf"/><Relationship Id="rId41" Type="http://schemas.openxmlformats.org/officeDocument/2006/relationships/image" Target="media/image10.png"/><Relationship Id="rId40" Type="http://schemas.openxmlformats.org/officeDocument/2006/relationships/image" Target="media/image9.png"/><Relationship Id="rId4" Type="http://schemas.openxmlformats.org/officeDocument/2006/relationships/header" Target="header1.xml"/><Relationship Id="rId39" Type="http://schemas.openxmlformats.org/officeDocument/2006/relationships/oleObject" Target="embeddings/oleObject3.bin"/><Relationship Id="rId38" Type="http://schemas.openxmlformats.org/officeDocument/2006/relationships/image" Target="media/image8.wmf"/><Relationship Id="rId37" Type="http://schemas.openxmlformats.org/officeDocument/2006/relationships/oleObject" Target="embeddings/oleObject2.bin"/><Relationship Id="rId36" Type="http://schemas.openxmlformats.org/officeDocument/2006/relationships/image" Target="media/image7.wmf"/><Relationship Id="rId35" Type="http://schemas.openxmlformats.org/officeDocument/2006/relationships/oleObject" Target="embeddings/oleObject1.bin"/><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notes" Target="footnotes.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header" Target="header18.xml"/><Relationship Id="rId26" Type="http://schemas.openxmlformats.org/officeDocument/2006/relationships/header" Target="header17.xml"/><Relationship Id="rId25" Type="http://schemas.openxmlformats.org/officeDocument/2006/relationships/header" Target="header16.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footer" Target="footer6.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5.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1880</Words>
  <Characters>10720</Characters>
  <Lines>89</Lines>
  <Paragraphs>25</Paragraphs>
  <TotalTime>0</TotalTime>
  <ScaleCrop>false</ScaleCrop>
  <LinksUpToDate>false</LinksUpToDate>
  <CharactersWithSpaces>12575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2016-11-13T23:27:00Z</dcterms:created>
  <dc:creator>Win</dc:creator>
  <cp:lastModifiedBy>cfy</cp:lastModifiedBy>
  <dcterms:modified xsi:type="dcterms:W3CDTF">2018-05-17T00:31:31Z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