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6B04" w:rsidRDefault="00856A2B">
      <w:pPr>
        <w:shd w:val="clear" w:color="auto" w:fill="FFFFFF"/>
        <w:spacing w:before="200" w:line="256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Part One</w:t>
      </w:r>
    </w:p>
    <w:p w14:paraId="00000002" w14:textId="77777777" w:rsidR="003D6B04" w:rsidRDefault="00856A2B">
      <w:pPr>
        <w:numPr>
          <w:ilvl w:val="0"/>
          <w:numId w:val="1"/>
        </w:numPr>
        <w:shd w:val="clear" w:color="auto" w:fill="FFFFFF"/>
        <w:spacing w:before="200" w:line="25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Calculate the total monthly retention rate for </w:t>
      </w:r>
      <w:r>
        <w:rPr>
          <w:rFonts w:ascii="Georgia" w:eastAsia="Georgia" w:hAnsi="Georgia" w:cs="Georgia"/>
          <w:b/>
        </w:rPr>
        <w:t>Feb</w:t>
      </w:r>
      <w:r>
        <w:rPr>
          <w:rFonts w:ascii="Georgia" w:eastAsia="Georgia" w:hAnsi="Georgia" w:cs="Georgia"/>
        </w:rPr>
        <w:t xml:space="preserve"> (customers retained from Jan) and retention rate for every channel and state your recommendations on how we can enhance this KPI.</w:t>
      </w:r>
    </w:p>
    <w:p w14:paraId="00000003" w14:textId="77777777" w:rsidR="003D6B04" w:rsidRDefault="00856A2B">
      <w:pPr>
        <w:numPr>
          <w:ilvl w:val="0"/>
          <w:numId w:val="1"/>
        </w:numPr>
        <w:shd w:val="clear" w:color="auto" w:fill="FFFFFF"/>
        <w:spacing w:line="25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Calculate the percentage growth of </w:t>
      </w:r>
      <w:r>
        <w:rPr>
          <w:rFonts w:ascii="Georgia" w:eastAsia="Georgia" w:hAnsi="Georgia" w:cs="Georgia"/>
          <w:b/>
        </w:rPr>
        <w:t>Feb</w:t>
      </w:r>
      <w:r>
        <w:rPr>
          <w:rFonts w:ascii="Georgia" w:eastAsia="Georgia" w:hAnsi="Georgia" w:cs="Georgia"/>
        </w:rPr>
        <w:t xml:space="preserve"> over </w:t>
      </w:r>
      <w:r>
        <w:rPr>
          <w:rFonts w:ascii="Georgia" w:eastAsia="Georgia" w:hAnsi="Georgia" w:cs="Georgia"/>
          <w:b/>
        </w:rPr>
        <w:t>Jan</w:t>
      </w:r>
      <w:r>
        <w:rPr>
          <w:rFonts w:ascii="Georgia" w:eastAsia="Georgia" w:hAnsi="Georgia" w:cs="Georgia"/>
        </w:rPr>
        <w:t xml:space="preserve"> in terms of </w:t>
      </w:r>
      <w:r>
        <w:rPr>
          <w:rFonts w:ascii="Georgia" w:eastAsia="Georgia" w:hAnsi="Georgia" w:cs="Georgia"/>
          <w:b/>
        </w:rPr>
        <w:t>number of orders, distinct retailers, average order price, total revenues</w:t>
      </w:r>
      <w:r>
        <w:rPr>
          <w:rFonts w:ascii="Georgia" w:eastAsia="Georgia" w:hAnsi="Georgia" w:cs="Georgia"/>
        </w:rPr>
        <w:t xml:space="preserve"> (sum of orders sales price) </w:t>
      </w:r>
    </w:p>
    <w:p w14:paraId="00000004" w14:textId="77777777" w:rsidR="003D6B04" w:rsidRPr="00447ADF" w:rsidRDefault="00856A2B">
      <w:pPr>
        <w:numPr>
          <w:ilvl w:val="0"/>
          <w:numId w:val="1"/>
        </w:numPr>
        <w:shd w:val="clear" w:color="auto" w:fill="FFFFFF"/>
        <w:spacing w:line="256" w:lineRule="auto"/>
        <w:rPr>
          <w:rFonts w:ascii="Georgia" w:eastAsia="Georgia" w:hAnsi="Georgia" w:cs="Georgia"/>
          <w:color w:val="FF0000"/>
        </w:rPr>
      </w:pPr>
      <w:r>
        <w:rPr>
          <w:rFonts w:ascii="Georgia" w:eastAsia="Georgia" w:hAnsi="Georgia" w:cs="Georgia"/>
        </w:rPr>
        <w:t xml:space="preserve">Calculate the </w:t>
      </w:r>
      <w:r>
        <w:rPr>
          <w:rFonts w:ascii="Georgia" w:eastAsia="Georgia" w:hAnsi="Georgia" w:cs="Georgia"/>
          <w:b/>
        </w:rPr>
        <w:t xml:space="preserve">total monthly burn </w:t>
      </w:r>
      <w:r>
        <w:rPr>
          <w:rFonts w:ascii="Georgia" w:eastAsia="Georgia" w:hAnsi="Georgia" w:cs="Georgia"/>
        </w:rPr>
        <w:t>(sum of discounts and wallet credit)</w:t>
      </w:r>
      <w:r>
        <w:rPr>
          <w:rFonts w:ascii="Georgia" w:eastAsia="Georgia" w:hAnsi="Georgia" w:cs="Georgia"/>
          <w:b/>
        </w:rPr>
        <w:t xml:space="preserve"> for Jan and Feb</w:t>
      </w:r>
      <w:r>
        <w:rPr>
          <w:rFonts w:ascii="Georgia" w:eastAsia="Georgia" w:hAnsi="Georgia" w:cs="Georgia"/>
        </w:rPr>
        <w:t xml:space="preserve"> and state </w:t>
      </w:r>
      <w:r w:rsidRPr="00447ADF">
        <w:rPr>
          <w:rFonts w:ascii="Georgia" w:eastAsia="Georgia" w:hAnsi="Georgia" w:cs="Georgia"/>
          <w:color w:val="FF0000"/>
        </w:rPr>
        <w:t>what techniques can we use in order to decrease the burn on discounts.</w:t>
      </w:r>
    </w:p>
    <w:p w14:paraId="00000005" w14:textId="77777777" w:rsidR="003D6B04" w:rsidRDefault="00856A2B">
      <w:pPr>
        <w:numPr>
          <w:ilvl w:val="0"/>
          <w:numId w:val="1"/>
        </w:numPr>
        <w:shd w:val="clear" w:color="auto" w:fill="FFFFFF"/>
        <w:spacing w:line="25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Calculate the </w:t>
      </w:r>
      <w:r>
        <w:rPr>
          <w:rFonts w:ascii="Georgia" w:eastAsia="Georgia" w:hAnsi="Georgia" w:cs="Georgia"/>
          <w:b/>
        </w:rPr>
        <w:t>weekly</w:t>
      </w:r>
      <w:r>
        <w:rPr>
          <w:rFonts w:ascii="Georgia" w:eastAsia="Georgia" w:hAnsi="Georgia" w:cs="Georgia"/>
        </w:rPr>
        <w:t xml:space="preserve"> percentage contribution of every channel from the total </w:t>
      </w:r>
      <w:r>
        <w:rPr>
          <w:rFonts w:ascii="Georgia" w:eastAsia="Georgia" w:hAnsi="Georgia" w:cs="Georgia"/>
          <w:b/>
        </w:rPr>
        <w:t>weekly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>orders</w:t>
      </w:r>
      <w:r>
        <w:rPr>
          <w:rFonts w:ascii="Georgia" w:eastAsia="Georgia" w:hAnsi="Georgia" w:cs="Georgia"/>
        </w:rPr>
        <w:t xml:space="preserve"> for </w:t>
      </w:r>
      <w:r>
        <w:rPr>
          <w:rFonts w:ascii="Georgia" w:eastAsia="Georgia" w:hAnsi="Georgia" w:cs="Georgia"/>
          <w:b/>
        </w:rPr>
        <w:t>Jan and Feb.</w:t>
      </w:r>
    </w:p>
    <w:p w14:paraId="00000006" w14:textId="32809ABC" w:rsidR="003D6B04" w:rsidRPr="00447ADF" w:rsidRDefault="00856A2B">
      <w:pPr>
        <w:numPr>
          <w:ilvl w:val="0"/>
          <w:numId w:val="1"/>
        </w:numPr>
        <w:shd w:val="clear" w:color="auto" w:fill="FFFFFF"/>
        <w:spacing w:line="256" w:lineRule="auto"/>
        <w:rPr>
          <w:rFonts w:ascii="Georgia" w:eastAsia="Georgia" w:hAnsi="Georgia" w:cs="Georgia"/>
          <w:color w:val="FF0000"/>
        </w:rPr>
      </w:pPr>
      <w:r w:rsidRPr="00447ADF">
        <w:rPr>
          <w:rFonts w:ascii="Georgia" w:eastAsia="Georgia" w:hAnsi="Georgia" w:cs="Georgia"/>
          <w:color w:val="FF0000"/>
        </w:rPr>
        <w:t xml:space="preserve">Calculate the </w:t>
      </w:r>
      <w:r w:rsidRPr="00447ADF">
        <w:rPr>
          <w:rFonts w:ascii="Georgia" w:eastAsia="Georgia" w:hAnsi="Georgia" w:cs="Georgia"/>
          <w:b/>
          <w:color w:val="FF0000"/>
        </w:rPr>
        <w:t>Total margin</w:t>
      </w:r>
      <w:r w:rsidRPr="00447ADF">
        <w:rPr>
          <w:rFonts w:ascii="Georgia" w:eastAsia="Georgia" w:hAnsi="Georgia" w:cs="Georgia"/>
          <w:color w:val="FF0000"/>
        </w:rPr>
        <w:t xml:space="preserve"> for each product and show the top 20 products that we should focus on. and if there’s any products that should be considered for intervention. </w:t>
      </w:r>
    </w:p>
    <w:p w14:paraId="00000007" w14:textId="77777777" w:rsidR="003D6B04" w:rsidRDefault="00856A2B">
      <w:pPr>
        <w:numPr>
          <w:ilvl w:val="0"/>
          <w:numId w:val="1"/>
        </w:numPr>
        <w:shd w:val="clear" w:color="auto" w:fill="FFFFFF"/>
        <w:spacing w:line="25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Show the change in category contribution between </w:t>
      </w:r>
      <w:r>
        <w:rPr>
          <w:rFonts w:ascii="Georgia" w:eastAsia="Georgia" w:hAnsi="Georgia" w:cs="Georgia"/>
          <w:b/>
        </w:rPr>
        <w:t>Jan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>and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>Feb</w:t>
      </w:r>
      <w:r>
        <w:rPr>
          <w:rFonts w:ascii="Georgia" w:eastAsia="Georgia" w:hAnsi="Georgia" w:cs="Georgia"/>
        </w:rPr>
        <w:t>. 1 time in terms of Sales and another in terms of margins and show us your insights regarding this change and category contributions in general.</w:t>
      </w:r>
    </w:p>
    <w:p w14:paraId="00000008" w14:textId="77777777" w:rsidR="003D6B04" w:rsidRDefault="00856A2B">
      <w:pPr>
        <w:numPr>
          <w:ilvl w:val="0"/>
          <w:numId w:val="1"/>
        </w:numPr>
        <w:shd w:val="clear" w:color="auto" w:fill="FFFFFF"/>
        <w:spacing w:line="25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Rank the </w:t>
      </w:r>
      <w:r>
        <w:rPr>
          <w:rFonts w:ascii="Georgia" w:eastAsia="Georgia" w:hAnsi="Georgia" w:cs="Georgia"/>
          <w:b/>
        </w:rPr>
        <w:t xml:space="preserve">retailers </w:t>
      </w:r>
      <w:r>
        <w:rPr>
          <w:rFonts w:ascii="Georgia" w:eastAsia="Georgia" w:hAnsi="Georgia" w:cs="Georgia"/>
        </w:rPr>
        <w:t xml:space="preserve">according to their </w:t>
      </w:r>
      <w:r>
        <w:rPr>
          <w:rFonts w:ascii="Georgia" w:eastAsia="Georgia" w:hAnsi="Georgia" w:cs="Georgia"/>
          <w:b/>
        </w:rPr>
        <w:t xml:space="preserve">importance </w:t>
      </w:r>
      <w:r>
        <w:rPr>
          <w:rFonts w:ascii="Georgia" w:eastAsia="Georgia" w:hAnsi="Georgia" w:cs="Georgia"/>
        </w:rPr>
        <w:t xml:space="preserve">to the business based on a </w:t>
      </w:r>
      <w:proofErr w:type="gramStart"/>
      <w:r>
        <w:rPr>
          <w:rFonts w:ascii="Georgia" w:eastAsia="Georgia" w:hAnsi="Georgia" w:cs="Georgia"/>
        </w:rPr>
        <w:t>criteria of your choice</w:t>
      </w:r>
      <w:proofErr w:type="gramEnd"/>
      <w:r>
        <w:rPr>
          <w:rFonts w:ascii="Georgia" w:eastAsia="Georgia" w:hAnsi="Georgia" w:cs="Georgia"/>
        </w:rPr>
        <w:t>. Explain your work and mention any other metrics that you think is important in determining retailer importance that is not present in the data.</w:t>
      </w:r>
    </w:p>
    <w:p w14:paraId="00000009" w14:textId="77777777" w:rsidR="003D6B04" w:rsidRDefault="00856A2B">
      <w:pPr>
        <w:shd w:val="clear" w:color="auto" w:fill="FFFFFF"/>
        <w:spacing w:before="200" w:line="25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Please choose the tools of your convenience to answer those questions and share your work. Additionally, present your results in a presentation with a maximum of 10 slides.</w:t>
      </w:r>
    </w:p>
    <w:p w14:paraId="0000000A" w14:textId="77777777" w:rsidR="003D6B04" w:rsidRDefault="00856A2B">
      <w:pPr>
        <w:shd w:val="clear" w:color="auto" w:fill="FFFFFF"/>
        <w:spacing w:before="200" w:line="256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Part two</w:t>
      </w:r>
    </w:p>
    <w:p w14:paraId="0000000B" w14:textId="77777777" w:rsidR="003D6B04" w:rsidRDefault="00856A2B">
      <w:pPr>
        <w:shd w:val="clear" w:color="auto" w:fill="FFFFFF"/>
        <w:spacing w:before="200" w:line="256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 your opinion, what are the key cost drivers in the </w:t>
      </w:r>
      <w:proofErr w:type="gramStart"/>
      <w:r>
        <w:rPr>
          <w:rFonts w:ascii="Georgia" w:eastAsia="Georgia" w:hAnsi="Georgia" w:cs="Georgia"/>
        </w:rPr>
        <w:t>Business  fulfillment</w:t>
      </w:r>
      <w:proofErr w:type="gramEnd"/>
      <w:r>
        <w:rPr>
          <w:rFonts w:ascii="Georgia" w:eastAsia="Georgia" w:hAnsi="Georgia" w:cs="Georgia"/>
        </w:rPr>
        <w:t xml:space="preserve"> and logistics operations? And what are the metrics that you would use to make sure order delivery is operating in the best shape.</w:t>
      </w:r>
    </w:p>
    <w:p w14:paraId="0000000C" w14:textId="77777777" w:rsidR="003D6B04" w:rsidRDefault="003D6B04">
      <w:pPr>
        <w:rPr>
          <w:rFonts w:ascii="Georgia" w:eastAsia="Georgia" w:hAnsi="Georgia" w:cs="Georgia"/>
          <w:b/>
        </w:rPr>
      </w:pPr>
    </w:p>
    <w:p w14:paraId="0000000D" w14:textId="77777777" w:rsidR="003D6B04" w:rsidRDefault="003D6B04"/>
    <w:sectPr w:rsidR="003D6B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A265A"/>
    <w:multiLevelType w:val="multilevel"/>
    <w:tmpl w:val="201AD5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B04"/>
    <w:rsid w:val="00013827"/>
    <w:rsid w:val="003D6B04"/>
    <w:rsid w:val="00447ADF"/>
    <w:rsid w:val="0085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201E"/>
  <w15:docId w15:val="{3FDF0509-CA79-479B-927C-C9E6AFA7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Hady Ayman</cp:lastModifiedBy>
  <cp:revision>5</cp:revision>
  <dcterms:created xsi:type="dcterms:W3CDTF">2024-08-07T11:48:00Z</dcterms:created>
  <dcterms:modified xsi:type="dcterms:W3CDTF">2024-08-11T12:01:00Z</dcterms:modified>
</cp:coreProperties>
</file>