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C066" w14:textId="77777777" w:rsidR="005C46BB" w:rsidRDefault="006E24FF">
      <w:pPr>
        <w:spacing w:before="1600"/>
        <w:jc w:val="center"/>
      </w:pPr>
      <w:r>
        <w:rPr>
          <w:noProof/>
        </w:rPr>
        <w:drawing>
          <wp:inline distT="0" distB="0" distL="0" distR="0" wp14:anchorId="1AE5477E" wp14:editId="68F45E4D">
            <wp:extent cx="1005840" cy="1005840"/>
            <wp:effectExtent l="0" t="0" r="0" b="0"/>
            <wp:docPr id="1" name="Picture 1" descr="Kodigo application logo" title="K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digo-icon.png"/>
                    <pic:cNvPicPr/>
                  </pic:nvPicPr>
                  <pic:blipFill>
                    <a:blip r:embed="rId8"/>
                    <a:stretch>
                      <a:fillRect/>
                    </a:stretch>
                  </pic:blipFill>
                  <pic:spPr>
                    <a:xfrm>
                      <a:off x="0" y="0"/>
                      <a:ext cx="1005840" cy="1005840"/>
                    </a:xfrm>
                    <a:prstGeom prst="rect">
                      <a:avLst/>
                    </a:prstGeom>
                  </pic:spPr>
                </pic:pic>
              </a:graphicData>
            </a:graphic>
          </wp:inline>
        </w:drawing>
      </w:r>
    </w:p>
    <w:p w14:paraId="320DE6CB" w14:textId="77777777" w:rsidR="005C46BB" w:rsidRDefault="006E24FF">
      <w:pPr>
        <w:spacing w:before="360" w:after="160"/>
        <w:jc w:val="center"/>
      </w:pPr>
      <w:r>
        <w:rPr>
          <w:b/>
          <w:color w:val="17365D"/>
          <w:sz w:val="64"/>
        </w:rPr>
        <w:t>KODIGO</w:t>
      </w:r>
    </w:p>
    <w:p w14:paraId="5A5BB623" w14:textId="77777777" w:rsidR="005C46BB" w:rsidRDefault="006E24FF">
      <w:pPr>
        <w:spacing w:after="160"/>
        <w:jc w:val="center"/>
      </w:pPr>
      <w:r>
        <w:rPr>
          <w:b/>
          <w:color w:val="2E74B5"/>
          <w:sz w:val="40"/>
        </w:rPr>
        <w:t>Governance Artifacts &amp; Full User Manual</w:t>
      </w:r>
    </w:p>
    <w:p w14:paraId="0B6745FE" w14:textId="77777777" w:rsidR="005C46BB" w:rsidRDefault="006E24FF">
      <w:pPr>
        <w:jc w:val="center"/>
      </w:pPr>
      <w:r>
        <w:rPr>
          <w:i/>
          <w:color w:val="667085"/>
          <w:sz w:val="24"/>
        </w:rPr>
        <w:t>Cloud-first point-of-sale, inventory, supplier, and analytics system</w:t>
      </w:r>
    </w:p>
    <w:p w14:paraId="13F4DC9F" w14:textId="77777777" w:rsidR="005C46BB" w:rsidRDefault="005C46BB">
      <w:pPr>
        <w:spacing w:after="480"/>
      </w:pPr>
    </w:p>
    <w:tbl>
      <w:tblPr>
        <w:tblW w:w="9360" w:type="dxa"/>
        <w:tblInd w:w="120" w:type="dxa"/>
        <w:tblLayout w:type="fixed"/>
        <w:tblLook w:val="04A0" w:firstRow="1" w:lastRow="0" w:firstColumn="1" w:lastColumn="0" w:noHBand="0" w:noVBand="1"/>
      </w:tblPr>
      <w:tblGrid>
        <w:gridCol w:w="9360"/>
      </w:tblGrid>
      <w:tr w:rsidR="005C46BB" w14:paraId="7842C624" w14:textId="77777777">
        <w:tc>
          <w:tcPr>
            <w:tcW w:w="9360" w:type="dxa"/>
            <w:shd w:val="clear" w:color="auto" w:fill="F4F8FC"/>
            <w:tcMar>
              <w:top w:w="80" w:type="dxa"/>
              <w:left w:w="120" w:type="dxa"/>
              <w:bottom w:w="80" w:type="dxa"/>
              <w:right w:w="120" w:type="dxa"/>
            </w:tcMar>
          </w:tcPr>
          <w:p w14:paraId="33C06DD8" w14:textId="77777777" w:rsidR="005C46BB" w:rsidRDefault="006E24FF">
            <w:pPr>
              <w:spacing w:after="0"/>
            </w:pPr>
            <w:r>
              <w:rPr>
                <w:b/>
                <w:color w:val="17365D"/>
              </w:rPr>
              <w:t xml:space="preserve">Document scope: </w:t>
            </w:r>
            <w:r>
              <w:t>Proposed business flow; COBIT-aligned permissions and accountability; ITIL-aligned escalation; full operating manual; AUP and BYOD policies; data classification; and a user-facing privacy notice.</w:t>
            </w:r>
          </w:p>
        </w:tc>
      </w:tr>
    </w:tbl>
    <w:p w14:paraId="34B848A4" w14:textId="77777777" w:rsidR="005C46BB" w:rsidRDefault="005C46BB">
      <w:pPr>
        <w:spacing w:after="0"/>
      </w:pPr>
    </w:p>
    <w:p w14:paraId="1CC79545" w14:textId="77777777" w:rsidR="005C46BB" w:rsidRDefault="006E24FF">
      <w:pPr>
        <w:spacing w:before="720"/>
        <w:jc w:val="center"/>
      </w:pPr>
      <w:r>
        <w:rPr>
          <w:b/>
          <w:color w:val="17365D"/>
          <w:sz w:val="20"/>
        </w:rPr>
        <w:t>Version 1.0  |  2 August 2026</w:t>
      </w:r>
    </w:p>
    <w:p w14:paraId="2FB63BCE" w14:textId="77777777" w:rsidR="005C46BB" w:rsidRDefault="006E24FF">
      <w:pPr>
        <w:jc w:val="center"/>
      </w:pPr>
      <w:r>
        <w:rPr>
          <w:color w:val="667085"/>
          <w:sz w:val="19"/>
        </w:rPr>
        <w:t>Prepared for capstone evaluation and operational use</w:t>
      </w:r>
    </w:p>
    <w:p w14:paraId="7D21091A" w14:textId="77777777" w:rsidR="005C46BB" w:rsidRDefault="006E24FF">
      <w:r>
        <w:br w:type="page"/>
      </w:r>
    </w:p>
    <w:p w14:paraId="77671E48" w14:textId="77777777" w:rsidR="005C46BB" w:rsidRDefault="006E24FF">
      <w:pPr>
        <w:pStyle w:val="Heading1"/>
      </w:pPr>
      <w:bookmarkStart w:id="0" w:name="_Toc240320209"/>
      <w: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2160"/>
        <w:gridCol w:w="7200"/>
      </w:tblGrid>
      <w:tr w:rsidR="005C46BB" w14:paraId="6FB4C309" w14:textId="77777777">
        <w:trPr>
          <w:tblHeader/>
        </w:trPr>
        <w:tc>
          <w:tcPr>
            <w:tcW w:w="2160" w:type="dxa"/>
            <w:shd w:val="clear" w:color="auto" w:fill="E8EEF5"/>
            <w:tcMar>
              <w:top w:w="80" w:type="dxa"/>
              <w:left w:w="120" w:type="dxa"/>
              <w:bottom w:w="80" w:type="dxa"/>
              <w:right w:w="120" w:type="dxa"/>
            </w:tcMar>
            <w:vAlign w:val="center"/>
          </w:tcPr>
          <w:p w14:paraId="4A01A977" w14:textId="77777777" w:rsidR="005C46BB" w:rsidRDefault="006E24FF">
            <w:pPr>
              <w:spacing w:after="0"/>
              <w:jc w:val="center"/>
            </w:pPr>
            <w:r>
              <w:rPr>
                <w:b/>
                <w:color w:val="17365D"/>
                <w:sz w:val="19"/>
              </w:rPr>
              <w:t>Field</w:t>
            </w:r>
          </w:p>
        </w:tc>
        <w:tc>
          <w:tcPr>
            <w:tcW w:w="7200" w:type="dxa"/>
            <w:shd w:val="clear" w:color="auto" w:fill="E8EEF5"/>
            <w:tcMar>
              <w:top w:w="80" w:type="dxa"/>
              <w:left w:w="120" w:type="dxa"/>
              <w:bottom w:w="80" w:type="dxa"/>
              <w:right w:w="120" w:type="dxa"/>
            </w:tcMar>
            <w:vAlign w:val="center"/>
          </w:tcPr>
          <w:p w14:paraId="3CCF1711" w14:textId="77777777" w:rsidR="005C46BB" w:rsidRDefault="006E24FF">
            <w:pPr>
              <w:spacing w:after="0"/>
              <w:jc w:val="center"/>
            </w:pPr>
            <w:r>
              <w:rPr>
                <w:b/>
                <w:color w:val="17365D"/>
                <w:sz w:val="19"/>
              </w:rPr>
              <w:t>Value</w:t>
            </w:r>
          </w:p>
        </w:tc>
      </w:tr>
      <w:tr w:rsidR="005C46BB" w14:paraId="5ADB7606" w14:textId="77777777">
        <w:trPr>
          <w:cantSplit/>
        </w:trPr>
        <w:tc>
          <w:tcPr>
            <w:tcW w:w="2160" w:type="dxa"/>
            <w:tcMar>
              <w:top w:w="80" w:type="dxa"/>
              <w:left w:w="120" w:type="dxa"/>
              <w:bottom w:w="80" w:type="dxa"/>
              <w:right w:w="120" w:type="dxa"/>
            </w:tcMar>
            <w:vAlign w:val="center"/>
          </w:tcPr>
          <w:p w14:paraId="04AB24A3" w14:textId="77777777" w:rsidR="005C46BB" w:rsidRDefault="006E24FF">
            <w:pPr>
              <w:spacing w:after="0" w:line="252" w:lineRule="auto"/>
            </w:pPr>
            <w:r>
              <w:rPr>
                <w:sz w:val="19"/>
              </w:rPr>
              <w:t>System</w:t>
            </w:r>
          </w:p>
        </w:tc>
        <w:tc>
          <w:tcPr>
            <w:tcW w:w="7200" w:type="dxa"/>
            <w:tcMar>
              <w:top w:w="80" w:type="dxa"/>
              <w:left w:w="120" w:type="dxa"/>
              <w:bottom w:w="80" w:type="dxa"/>
              <w:right w:w="120" w:type="dxa"/>
            </w:tcMar>
            <w:vAlign w:val="center"/>
          </w:tcPr>
          <w:p w14:paraId="34A93823" w14:textId="77777777" w:rsidR="005C46BB" w:rsidRDefault="006E24FF">
            <w:pPr>
              <w:spacing w:after="0" w:line="252" w:lineRule="auto"/>
            </w:pPr>
            <w:r>
              <w:rPr>
                <w:sz w:val="19"/>
              </w:rPr>
              <w:t>Kodigo multi-store POS and inventory platform</w:t>
            </w:r>
          </w:p>
        </w:tc>
      </w:tr>
      <w:tr w:rsidR="005C46BB" w14:paraId="6A323D2C" w14:textId="77777777">
        <w:trPr>
          <w:cantSplit/>
        </w:trPr>
        <w:tc>
          <w:tcPr>
            <w:tcW w:w="2160" w:type="dxa"/>
            <w:tcMar>
              <w:top w:w="80" w:type="dxa"/>
              <w:left w:w="120" w:type="dxa"/>
              <w:bottom w:w="80" w:type="dxa"/>
              <w:right w:w="120" w:type="dxa"/>
            </w:tcMar>
            <w:vAlign w:val="center"/>
          </w:tcPr>
          <w:p w14:paraId="304B9FD1" w14:textId="77777777" w:rsidR="005C46BB" w:rsidRDefault="006E24FF">
            <w:pPr>
              <w:spacing w:after="0" w:line="252" w:lineRule="auto"/>
            </w:pPr>
            <w:r>
              <w:rPr>
                <w:sz w:val="19"/>
              </w:rPr>
              <w:t>Audience</w:t>
            </w:r>
          </w:p>
        </w:tc>
        <w:tc>
          <w:tcPr>
            <w:tcW w:w="7200" w:type="dxa"/>
            <w:tcMar>
              <w:top w:w="80" w:type="dxa"/>
              <w:left w:w="120" w:type="dxa"/>
              <w:bottom w:w="80" w:type="dxa"/>
              <w:right w:w="120" w:type="dxa"/>
            </w:tcMar>
            <w:vAlign w:val="center"/>
          </w:tcPr>
          <w:p w14:paraId="603EF462" w14:textId="77777777" w:rsidR="005C46BB" w:rsidRDefault="006E24FF">
            <w:pPr>
              <w:spacing w:after="0" w:line="252" w:lineRule="auto"/>
            </w:pPr>
            <w:r>
              <w:rPr>
                <w:sz w:val="19"/>
              </w:rPr>
              <w:t>Store administrators, cashiers, inventory staff, super administrators, and technical support</w:t>
            </w:r>
          </w:p>
        </w:tc>
      </w:tr>
      <w:tr w:rsidR="005C46BB" w14:paraId="11653164" w14:textId="77777777">
        <w:trPr>
          <w:cantSplit/>
        </w:trPr>
        <w:tc>
          <w:tcPr>
            <w:tcW w:w="2160" w:type="dxa"/>
            <w:tcMar>
              <w:top w:w="80" w:type="dxa"/>
              <w:left w:w="120" w:type="dxa"/>
              <w:bottom w:w="80" w:type="dxa"/>
              <w:right w:w="120" w:type="dxa"/>
            </w:tcMar>
            <w:vAlign w:val="center"/>
          </w:tcPr>
          <w:p w14:paraId="2461BE91" w14:textId="77777777" w:rsidR="005C46BB" w:rsidRDefault="006E24FF">
            <w:pPr>
              <w:spacing w:after="0" w:line="252" w:lineRule="auto"/>
            </w:pPr>
            <w:r>
              <w:rPr>
                <w:sz w:val="19"/>
              </w:rPr>
              <w:t>Owner</w:t>
            </w:r>
          </w:p>
        </w:tc>
        <w:tc>
          <w:tcPr>
            <w:tcW w:w="7200" w:type="dxa"/>
            <w:tcMar>
              <w:top w:w="80" w:type="dxa"/>
              <w:left w:w="120" w:type="dxa"/>
              <w:bottom w:w="80" w:type="dxa"/>
              <w:right w:w="120" w:type="dxa"/>
            </w:tcMar>
            <w:vAlign w:val="center"/>
          </w:tcPr>
          <w:p w14:paraId="54D884A3" w14:textId="77777777" w:rsidR="005C46BB" w:rsidRDefault="006E24FF">
            <w:pPr>
              <w:spacing w:after="0" w:line="252" w:lineRule="auto"/>
            </w:pPr>
            <w:r>
              <w:rPr>
                <w:sz w:val="19"/>
              </w:rPr>
              <w:t>Kodigo System Owner / Store Administration</w:t>
            </w:r>
          </w:p>
        </w:tc>
      </w:tr>
      <w:tr w:rsidR="005C46BB" w14:paraId="6E5FE8B7" w14:textId="77777777">
        <w:trPr>
          <w:cantSplit/>
        </w:trPr>
        <w:tc>
          <w:tcPr>
            <w:tcW w:w="2160" w:type="dxa"/>
            <w:tcMar>
              <w:top w:w="80" w:type="dxa"/>
              <w:left w:w="120" w:type="dxa"/>
              <w:bottom w:w="80" w:type="dxa"/>
              <w:right w:w="120" w:type="dxa"/>
            </w:tcMar>
            <w:vAlign w:val="center"/>
          </w:tcPr>
          <w:p w14:paraId="72248A70" w14:textId="77777777" w:rsidR="005C46BB" w:rsidRDefault="006E24FF">
            <w:pPr>
              <w:spacing w:after="0" w:line="252" w:lineRule="auto"/>
            </w:pPr>
            <w:r>
              <w:rPr>
                <w:sz w:val="19"/>
              </w:rPr>
              <w:t>Approval</w:t>
            </w:r>
          </w:p>
        </w:tc>
        <w:tc>
          <w:tcPr>
            <w:tcW w:w="7200" w:type="dxa"/>
            <w:tcMar>
              <w:top w:w="80" w:type="dxa"/>
              <w:left w:w="120" w:type="dxa"/>
              <w:bottom w:w="80" w:type="dxa"/>
              <w:right w:w="120" w:type="dxa"/>
            </w:tcMar>
            <w:vAlign w:val="center"/>
          </w:tcPr>
          <w:p w14:paraId="7EDFE4F8" w14:textId="77777777" w:rsidR="005C46BB" w:rsidRDefault="006E24FF">
            <w:pPr>
              <w:spacing w:after="0" w:line="252" w:lineRule="auto"/>
            </w:pPr>
            <w:r>
              <w:rPr>
                <w:sz w:val="19"/>
              </w:rPr>
              <w:t>Capstone adviser and designated system owner</w:t>
            </w:r>
          </w:p>
        </w:tc>
      </w:tr>
      <w:tr w:rsidR="005C46BB" w14:paraId="5DCBA286" w14:textId="77777777">
        <w:trPr>
          <w:cantSplit/>
        </w:trPr>
        <w:tc>
          <w:tcPr>
            <w:tcW w:w="2160" w:type="dxa"/>
            <w:tcMar>
              <w:top w:w="80" w:type="dxa"/>
              <w:left w:w="120" w:type="dxa"/>
              <w:bottom w:w="80" w:type="dxa"/>
              <w:right w:w="120" w:type="dxa"/>
            </w:tcMar>
            <w:vAlign w:val="center"/>
          </w:tcPr>
          <w:p w14:paraId="706FA099" w14:textId="77777777" w:rsidR="005C46BB" w:rsidRDefault="006E24FF">
            <w:pPr>
              <w:spacing w:after="0" w:line="252" w:lineRule="auto"/>
            </w:pPr>
            <w:r>
              <w:rPr>
                <w:sz w:val="19"/>
              </w:rPr>
              <w:t>Review cycle</w:t>
            </w:r>
          </w:p>
        </w:tc>
        <w:tc>
          <w:tcPr>
            <w:tcW w:w="7200" w:type="dxa"/>
            <w:tcMar>
              <w:top w:w="80" w:type="dxa"/>
              <w:left w:w="120" w:type="dxa"/>
              <w:bottom w:w="80" w:type="dxa"/>
              <w:right w:w="120" w:type="dxa"/>
            </w:tcMar>
            <w:vAlign w:val="center"/>
          </w:tcPr>
          <w:p w14:paraId="057111FC" w14:textId="77777777" w:rsidR="005C46BB" w:rsidRDefault="006E24FF">
            <w:pPr>
              <w:spacing w:after="0" w:line="252" w:lineRule="auto"/>
            </w:pPr>
            <w:r>
              <w:rPr>
                <w:sz w:val="19"/>
              </w:rPr>
              <w:t>At least annually and after material role, privacy, or workflow changes</w:t>
            </w:r>
          </w:p>
        </w:tc>
      </w:tr>
      <w:tr w:rsidR="005C46BB" w14:paraId="7A47DBA9" w14:textId="77777777">
        <w:trPr>
          <w:cantSplit/>
        </w:trPr>
        <w:tc>
          <w:tcPr>
            <w:tcW w:w="2160" w:type="dxa"/>
            <w:tcMar>
              <w:top w:w="80" w:type="dxa"/>
              <w:left w:w="120" w:type="dxa"/>
              <w:bottom w:w="80" w:type="dxa"/>
              <w:right w:w="120" w:type="dxa"/>
            </w:tcMar>
            <w:vAlign w:val="center"/>
          </w:tcPr>
          <w:p w14:paraId="6826CE70" w14:textId="77777777" w:rsidR="005C46BB" w:rsidRDefault="006E24FF">
            <w:pPr>
              <w:spacing w:after="0" w:line="252" w:lineRule="auto"/>
            </w:pPr>
            <w:r>
              <w:rPr>
                <w:sz w:val="19"/>
              </w:rPr>
              <w:t>Source basis</w:t>
            </w:r>
          </w:p>
        </w:tc>
        <w:tc>
          <w:tcPr>
            <w:tcW w:w="7200" w:type="dxa"/>
            <w:tcMar>
              <w:top w:w="80" w:type="dxa"/>
              <w:left w:w="120" w:type="dxa"/>
              <w:bottom w:w="80" w:type="dxa"/>
              <w:right w:w="120" w:type="dxa"/>
            </w:tcMar>
            <w:vAlign w:val="center"/>
          </w:tcPr>
          <w:p w14:paraId="33CA7DC6" w14:textId="77777777" w:rsidR="005C46BB" w:rsidRDefault="006E24FF">
            <w:pPr>
              <w:spacing w:after="0" w:line="252" w:lineRule="auto"/>
            </w:pPr>
            <w:r>
              <w:rPr>
                <w:sz w:val="19"/>
              </w:rPr>
              <w:t>Current React/Vite UI, Supabase migration chain through migration 28, and production operations runbook</w:t>
            </w:r>
          </w:p>
        </w:tc>
      </w:tr>
    </w:tbl>
    <w:p w14:paraId="31C2CE38" w14:textId="77777777" w:rsidR="005C46BB" w:rsidRDefault="005C46BB">
      <w:pPr>
        <w:spacing w:after="0"/>
      </w:pPr>
    </w:p>
    <w:p w14:paraId="196DFC82" w14:textId="77777777" w:rsidR="005C46BB" w:rsidRDefault="006E24FF">
      <w:pPr>
        <w:pStyle w:val="Heading2"/>
      </w:pPr>
      <w:bookmarkStart w:id="1" w:name="_Toc240320210"/>
      <w:r>
        <w:t>How to Use This Document</w:t>
      </w:r>
      <w:bookmarkEnd w:id="1"/>
    </w:p>
    <w:p w14:paraId="2B7CC99D" w14:textId="77777777" w:rsidR="005C46BB" w:rsidRDefault="006E24FF">
      <w:r>
        <w:t>Sections 1–3 are governance and service-management artifacts. Section 4 is the day-to-day manual. Sections 5–7 are policy and privacy artifacts that should be approved and adopted by the deploying organization before production use.</w:t>
      </w:r>
    </w:p>
    <w:tbl>
      <w:tblPr>
        <w:tblW w:w="9360" w:type="dxa"/>
        <w:tblInd w:w="120" w:type="dxa"/>
        <w:tblLayout w:type="fixed"/>
        <w:tblLook w:val="04A0" w:firstRow="1" w:lastRow="0" w:firstColumn="1" w:lastColumn="0" w:noHBand="0" w:noVBand="1"/>
      </w:tblPr>
      <w:tblGrid>
        <w:gridCol w:w="9360"/>
      </w:tblGrid>
      <w:tr w:rsidR="005C46BB" w14:paraId="19A25872" w14:textId="77777777">
        <w:tc>
          <w:tcPr>
            <w:tcW w:w="9360" w:type="dxa"/>
            <w:shd w:val="clear" w:color="auto" w:fill="FFF4D6"/>
            <w:tcMar>
              <w:top w:w="80" w:type="dxa"/>
              <w:left w:w="120" w:type="dxa"/>
              <w:bottom w:w="80" w:type="dxa"/>
              <w:right w:w="120" w:type="dxa"/>
            </w:tcMar>
          </w:tcPr>
          <w:p w14:paraId="6D4F6353" w14:textId="77777777" w:rsidR="005C46BB" w:rsidRDefault="006E24FF">
            <w:pPr>
              <w:spacing w:after="0"/>
            </w:pPr>
            <w:r>
              <w:rPr>
                <w:b/>
                <w:color w:val="17365D"/>
              </w:rPr>
              <w:t xml:space="preserve">Implementation note: </w:t>
            </w:r>
            <w:r>
              <w:t>Kodigo is store-scoped. A user sees only stores assigned through membership mappings, and the selected active store controls operational context. The “All Stores” view is for aggregation and cannot process a sale.</w:t>
            </w:r>
          </w:p>
        </w:tc>
      </w:tr>
    </w:tbl>
    <w:p w14:paraId="0427D978" w14:textId="77777777" w:rsidR="005C46BB" w:rsidRDefault="005C46BB">
      <w:pPr>
        <w:spacing w:after="0"/>
      </w:pPr>
    </w:p>
    <w:p w14:paraId="07CE9216" w14:textId="77777777" w:rsidR="005C46BB" w:rsidRDefault="006E24FF">
      <w:pPr>
        <w:pStyle w:val="Heading1"/>
      </w:pPr>
      <w:bookmarkStart w:id="2" w:name="_Toc240320211"/>
      <w:r>
        <w:t>Contents</w:t>
      </w:r>
      <w:bookmarkEnd w:id="2"/>
    </w:p>
    <w:p w14:paraId="1AC70008" w14:textId="77777777" w:rsidR="00827AD1" w:rsidRDefault="00827AD1"/>
    <w:p w14:paraId="5E62148D" w14:textId="213D9689" w:rsidR="00027525" w:rsidRDefault="00827AD1">
      <w:pPr>
        <w:pStyle w:val="TOC1"/>
        <w:tabs>
          <w:tab w:val="right" w:leader="dot" w:pos="9350"/>
        </w:tabs>
        <w:rPr>
          <w:rFonts w:asciiTheme="minorHAnsi" w:hAnsiTheme="minorHAnsi"/>
          <w:noProof/>
          <w:color w:val="auto"/>
          <w:kern w:val="2"/>
          <w:sz w:val="24"/>
          <w:szCs w:val="24"/>
          <w:lang w:val="en-PH" w:eastAsia="en-PH"/>
          <w14:ligatures w14:val="standardContextual"/>
        </w:rPr>
      </w:pPr>
      <w:r>
        <w:fldChar w:fldCharType="begin"/>
      </w:r>
      <w:r>
        <w:instrText xml:space="preserve"> TOC \o "1-3" \h \u </w:instrText>
      </w:r>
      <w:r>
        <w:fldChar w:fldCharType="separate"/>
      </w:r>
      <w:hyperlink w:anchor="_Toc240320209" w:history="1">
        <w:r w:rsidR="00027525" w:rsidRPr="00F36AB9">
          <w:rPr>
            <w:rStyle w:val="Hyperlink"/>
            <w:noProof/>
          </w:rPr>
          <w:t>Document Control</w:t>
        </w:r>
        <w:r w:rsidR="00027525">
          <w:rPr>
            <w:noProof/>
          </w:rPr>
          <w:tab/>
        </w:r>
        <w:r w:rsidR="00027525">
          <w:rPr>
            <w:noProof/>
          </w:rPr>
          <w:fldChar w:fldCharType="begin"/>
        </w:r>
        <w:r w:rsidR="00027525">
          <w:rPr>
            <w:noProof/>
          </w:rPr>
          <w:instrText xml:space="preserve"> PAGEREF _Toc240320209 \h </w:instrText>
        </w:r>
        <w:r w:rsidR="00027525">
          <w:rPr>
            <w:noProof/>
          </w:rPr>
        </w:r>
        <w:r w:rsidR="00027525">
          <w:rPr>
            <w:noProof/>
          </w:rPr>
          <w:fldChar w:fldCharType="separate"/>
        </w:r>
        <w:r w:rsidR="00027525">
          <w:rPr>
            <w:noProof/>
          </w:rPr>
          <w:t>2</w:t>
        </w:r>
        <w:r w:rsidR="00027525">
          <w:rPr>
            <w:noProof/>
          </w:rPr>
          <w:fldChar w:fldCharType="end"/>
        </w:r>
      </w:hyperlink>
    </w:p>
    <w:p w14:paraId="73BB4102" w14:textId="644AA649"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0" w:history="1">
        <w:r w:rsidRPr="00F36AB9">
          <w:rPr>
            <w:rStyle w:val="Hyperlink"/>
            <w:noProof/>
          </w:rPr>
          <w:t>How to Use This Document</w:t>
        </w:r>
        <w:r>
          <w:rPr>
            <w:noProof/>
          </w:rPr>
          <w:tab/>
        </w:r>
        <w:r>
          <w:rPr>
            <w:noProof/>
          </w:rPr>
          <w:fldChar w:fldCharType="begin"/>
        </w:r>
        <w:r>
          <w:rPr>
            <w:noProof/>
          </w:rPr>
          <w:instrText xml:space="preserve"> PAGEREF _Toc240320210 \h </w:instrText>
        </w:r>
        <w:r>
          <w:rPr>
            <w:noProof/>
          </w:rPr>
        </w:r>
        <w:r>
          <w:rPr>
            <w:noProof/>
          </w:rPr>
          <w:fldChar w:fldCharType="separate"/>
        </w:r>
        <w:r>
          <w:rPr>
            <w:noProof/>
          </w:rPr>
          <w:t>2</w:t>
        </w:r>
        <w:r>
          <w:rPr>
            <w:noProof/>
          </w:rPr>
          <w:fldChar w:fldCharType="end"/>
        </w:r>
      </w:hyperlink>
    </w:p>
    <w:p w14:paraId="71B9D71F" w14:textId="303E6F16" w:rsidR="00027525" w:rsidRDefault="00027525">
      <w:pPr>
        <w:pStyle w:val="TOC1"/>
        <w:tabs>
          <w:tab w:val="right" w:leader="dot" w:pos="9350"/>
        </w:tabs>
        <w:rPr>
          <w:rFonts w:asciiTheme="minorHAnsi" w:hAnsiTheme="minorHAnsi"/>
          <w:noProof/>
          <w:color w:val="auto"/>
          <w:kern w:val="2"/>
          <w:sz w:val="24"/>
          <w:szCs w:val="24"/>
          <w:lang w:val="en-PH" w:eastAsia="en-PH"/>
          <w14:ligatures w14:val="standardContextual"/>
        </w:rPr>
      </w:pPr>
      <w:hyperlink w:anchor="_Toc240320211" w:history="1">
        <w:r w:rsidRPr="00F36AB9">
          <w:rPr>
            <w:rStyle w:val="Hyperlink"/>
            <w:noProof/>
          </w:rPr>
          <w:t>Contents</w:t>
        </w:r>
        <w:r>
          <w:rPr>
            <w:noProof/>
          </w:rPr>
          <w:tab/>
        </w:r>
        <w:r>
          <w:rPr>
            <w:noProof/>
          </w:rPr>
          <w:fldChar w:fldCharType="begin"/>
        </w:r>
        <w:r>
          <w:rPr>
            <w:noProof/>
          </w:rPr>
          <w:instrText xml:space="preserve"> PAGEREF _Toc240320211 \h </w:instrText>
        </w:r>
        <w:r>
          <w:rPr>
            <w:noProof/>
          </w:rPr>
        </w:r>
        <w:r>
          <w:rPr>
            <w:noProof/>
          </w:rPr>
          <w:fldChar w:fldCharType="separate"/>
        </w:r>
        <w:r>
          <w:rPr>
            <w:noProof/>
          </w:rPr>
          <w:t>2</w:t>
        </w:r>
        <w:r>
          <w:rPr>
            <w:noProof/>
          </w:rPr>
          <w:fldChar w:fldCharType="end"/>
        </w:r>
      </w:hyperlink>
    </w:p>
    <w:p w14:paraId="017EA199" w14:textId="1D894BA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2" w:history="1">
        <w:r w:rsidRPr="00F36AB9">
          <w:rPr>
            <w:rStyle w:val="Hyperlink"/>
            <w:noProof/>
          </w:rPr>
          <w:t>Why the Flow Matters</w:t>
        </w:r>
        <w:r>
          <w:rPr>
            <w:noProof/>
          </w:rPr>
          <w:tab/>
        </w:r>
        <w:r>
          <w:rPr>
            <w:noProof/>
          </w:rPr>
          <w:fldChar w:fldCharType="begin"/>
        </w:r>
        <w:r>
          <w:rPr>
            <w:noProof/>
          </w:rPr>
          <w:instrText xml:space="preserve"> PAGEREF _Toc240320212 \h </w:instrText>
        </w:r>
        <w:r>
          <w:rPr>
            <w:noProof/>
          </w:rPr>
        </w:r>
        <w:r>
          <w:rPr>
            <w:noProof/>
          </w:rPr>
          <w:fldChar w:fldCharType="separate"/>
        </w:r>
        <w:r>
          <w:rPr>
            <w:noProof/>
          </w:rPr>
          <w:t>5</w:t>
        </w:r>
        <w:r>
          <w:rPr>
            <w:noProof/>
          </w:rPr>
          <w:fldChar w:fldCharType="end"/>
        </w:r>
      </w:hyperlink>
    </w:p>
    <w:p w14:paraId="720A1C42" w14:textId="46122C47"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3" w:history="1">
        <w:r w:rsidRPr="00F36AB9">
          <w:rPr>
            <w:rStyle w:val="Hyperlink"/>
            <w:noProof/>
          </w:rPr>
          <w:t>2.1 Functional Permission Matrix</w:t>
        </w:r>
        <w:r>
          <w:rPr>
            <w:noProof/>
          </w:rPr>
          <w:tab/>
        </w:r>
        <w:r>
          <w:rPr>
            <w:noProof/>
          </w:rPr>
          <w:fldChar w:fldCharType="begin"/>
        </w:r>
        <w:r>
          <w:rPr>
            <w:noProof/>
          </w:rPr>
          <w:instrText xml:space="preserve"> PAGEREF _Toc240320213 \h </w:instrText>
        </w:r>
        <w:r>
          <w:rPr>
            <w:noProof/>
          </w:rPr>
        </w:r>
        <w:r>
          <w:rPr>
            <w:noProof/>
          </w:rPr>
          <w:fldChar w:fldCharType="separate"/>
        </w:r>
        <w:r>
          <w:rPr>
            <w:noProof/>
          </w:rPr>
          <w:t>7</w:t>
        </w:r>
        <w:r>
          <w:rPr>
            <w:noProof/>
          </w:rPr>
          <w:fldChar w:fldCharType="end"/>
        </w:r>
      </w:hyperlink>
    </w:p>
    <w:p w14:paraId="08EAFA3B" w14:textId="303E8192"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4" w:history="1">
        <w:r w:rsidRPr="00F36AB9">
          <w:rPr>
            <w:rStyle w:val="Hyperlink"/>
            <w:noProof/>
          </w:rPr>
          <w:t>2.2 Environment Permission Matrix</w:t>
        </w:r>
        <w:r>
          <w:rPr>
            <w:noProof/>
          </w:rPr>
          <w:tab/>
        </w:r>
        <w:r>
          <w:rPr>
            <w:noProof/>
          </w:rPr>
          <w:fldChar w:fldCharType="begin"/>
        </w:r>
        <w:r>
          <w:rPr>
            <w:noProof/>
          </w:rPr>
          <w:instrText xml:space="preserve"> PAGEREF _Toc240320214 \h </w:instrText>
        </w:r>
        <w:r>
          <w:rPr>
            <w:noProof/>
          </w:rPr>
        </w:r>
        <w:r>
          <w:rPr>
            <w:noProof/>
          </w:rPr>
          <w:fldChar w:fldCharType="separate"/>
        </w:r>
        <w:r>
          <w:rPr>
            <w:noProof/>
          </w:rPr>
          <w:t>7</w:t>
        </w:r>
        <w:r>
          <w:rPr>
            <w:noProof/>
          </w:rPr>
          <w:fldChar w:fldCharType="end"/>
        </w:r>
      </w:hyperlink>
    </w:p>
    <w:p w14:paraId="398E57D1" w14:textId="61A49C55"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5" w:history="1">
        <w:r w:rsidRPr="00F36AB9">
          <w:rPr>
            <w:rStyle w:val="Hyperlink"/>
            <w:noProof/>
          </w:rPr>
          <w:t>2.3 Roles, Responsibilities, and Accountability</w:t>
        </w:r>
        <w:r>
          <w:rPr>
            <w:noProof/>
          </w:rPr>
          <w:tab/>
        </w:r>
        <w:r>
          <w:rPr>
            <w:noProof/>
          </w:rPr>
          <w:fldChar w:fldCharType="begin"/>
        </w:r>
        <w:r>
          <w:rPr>
            <w:noProof/>
          </w:rPr>
          <w:instrText xml:space="preserve"> PAGEREF _Toc240320215 \h </w:instrText>
        </w:r>
        <w:r>
          <w:rPr>
            <w:noProof/>
          </w:rPr>
        </w:r>
        <w:r>
          <w:rPr>
            <w:noProof/>
          </w:rPr>
          <w:fldChar w:fldCharType="separate"/>
        </w:r>
        <w:r>
          <w:rPr>
            <w:noProof/>
          </w:rPr>
          <w:t>8</w:t>
        </w:r>
        <w:r>
          <w:rPr>
            <w:noProof/>
          </w:rPr>
          <w:fldChar w:fldCharType="end"/>
        </w:r>
      </w:hyperlink>
    </w:p>
    <w:p w14:paraId="24CBB11D" w14:textId="5A16057B"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6" w:history="1">
        <w:r w:rsidRPr="00F36AB9">
          <w:rPr>
            <w:rStyle w:val="Hyperlink"/>
            <w:noProof/>
          </w:rPr>
          <w:t>2.4 Control Rules</w:t>
        </w:r>
        <w:r>
          <w:rPr>
            <w:noProof/>
          </w:rPr>
          <w:tab/>
        </w:r>
        <w:r>
          <w:rPr>
            <w:noProof/>
          </w:rPr>
          <w:fldChar w:fldCharType="begin"/>
        </w:r>
        <w:r>
          <w:rPr>
            <w:noProof/>
          </w:rPr>
          <w:instrText xml:space="preserve"> PAGEREF _Toc240320216 \h </w:instrText>
        </w:r>
        <w:r>
          <w:rPr>
            <w:noProof/>
          </w:rPr>
        </w:r>
        <w:r>
          <w:rPr>
            <w:noProof/>
          </w:rPr>
          <w:fldChar w:fldCharType="separate"/>
        </w:r>
        <w:r>
          <w:rPr>
            <w:noProof/>
          </w:rPr>
          <w:t>8</w:t>
        </w:r>
        <w:r>
          <w:rPr>
            <w:noProof/>
          </w:rPr>
          <w:fldChar w:fldCharType="end"/>
        </w:r>
      </w:hyperlink>
    </w:p>
    <w:p w14:paraId="35566440" w14:textId="55B2899E"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7" w:history="1">
        <w:r w:rsidRPr="00F36AB9">
          <w:rPr>
            <w:rStyle w:val="Hyperlink"/>
            <w:noProof/>
          </w:rPr>
          <w:t>2.5 Quarterly Access Review Procedure</w:t>
        </w:r>
        <w:r>
          <w:rPr>
            <w:noProof/>
          </w:rPr>
          <w:tab/>
        </w:r>
        <w:r>
          <w:rPr>
            <w:noProof/>
          </w:rPr>
          <w:fldChar w:fldCharType="begin"/>
        </w:r>
        <w:r>
          <w:rPr>
            <w:noProof/>
          </w:rPr>
          <w:instrText xml:space="preserve"> PAGEREF _Toc240320217 \h </w:instrText>
        </w:r>
        <w:r>
          <w:rPr>
            <w:noProof/>
          </w:rPr>
        </w:r>
        <w:r>
          <w:rPr>
            <w:noProof/>
          </w:rPr>
          <w:fldChar w:fldCharType="separate"/>
        </w:r>
        <w:r>
          <w:rPr>
            <w:noProof/>
          </w:rPr>
          <w:t>9</w:t>
        </w:r>
        <w:r>
          <w:rPr>
            <w:noProof/>
          </w:rPr>
          <w:fldChar w:fldCharType="end"/>
        </w:r>
      </w:hyperlink>
    </w:p>
    <w:p w14:paraId="4E50C65D" w14:textId="32391786"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18" w:history="1">
        <w:r w:rsidRPr="00F36AB9">
          <w:rPr>
            <w:rStyle w:val="Hyperlink"/>
            <w:noProof/>
          </w:rPr>
          <w:t>Approval Triggers Outside the Review Cycle</w:t>
        </w:r>
        <w:r>
          <w:rPr>
            <w:noProof/>
          </w:rPr>
          <w:tab/>
        </w:r>
        <w:r>
          <w:rPr>
            <w:noProof/>
          </w:rPr>
          <w:fldChar w:fldCharType="begin"/>
        </w:r>
        <w:r>
          <w:rPr>
            <w:noProof/>
          </w:rPr>
          <w:instrText xml:space="preserve"> PAGEREF _Toc240320218 \h </w:instrText>
        </w:r>
        <w:r>
          <w:rPr>
            <w:noProof/>
          </w:rPr>
        </w:r>
        <w:r>
          <w:rPr>
            <w:noProof/>
          </w:rPr>
          <w:fldChar w:fldCharType="separate"/>
        </w:r>
        <w:r>
          <w:rPr>
            <w:noProof/>
          </w:rPr>
          <w:t>9</w:t>
        </w:r>
        <w:r>
          <w:rPr>
            <w:noProof/>
          </w:rPr>
          <w:fldChar w:fldCharType="end"/>
        </w:r>
      </w:hyperlink>
    </w:p>
    <w:p w14:paraId="0BD6B2D5" w14:textId="159597D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19" w:history="1">
        <w:r w:rsidRPr="00F36AB9">
          <w:rPr>
            <w:rStyle w:val="Hyperlink"/>
            <w:noProof/>
          </w:rPr>
          <w:t>3.1 ITIL Escalation Process</w:t>
        </w:r>
        <w:r>
          <w:rPr>
            <w:noProof/>
          </w:rPr>
          <w:tab/>
        </w:r>
        <w:r>
          <w:rPr>
            <w:noProof/>
          </w:rPr>
          <w:fldChar w:fldCharType="begin"/>
        </w:r>
        <w:r>
          <w:rPr>
            <w:noProof/>
          </w:rPr>
          <w:instrText xml:space="preserve"> PAGEREF _Toc240320219 \h </w:instrText>
        </w:r>
        <w:r>
          <w:rPr>
            <w:noProof/>
          </w:rPr>
        </w:r>
        <w:r>
          <w:rPr>
            <w:noProof/>
          </w:rPr>
          <w:fldChar w:fldCharType="separate"/>
        </w:r>
        <w:r>
          <w:rPr>
            <w:noProof/>
          </w:rPr>
          <w:t>10</w:t>
        </w:r>
        <w:r>
          <w:rPr>
            <w:noProof/>
          </w:rPr>
          <w:fldChar w:fldCharType="end"/>
        </w:r>
      </w:hyperlink>
    </w:p>
    <w:p w14:paraId="46974F13" w14:textId="631FD598"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0" w:history="1">
        <w:r w:rsidRPr="00F36AB9">
          <w:rPr>
            <w:rStyle w:val="Hyperlink"/>
            <w:noProof/>
          </w:rPr>
          <w:t>3.2 Tier Criteria and Targets</w:t>
        </w:r>
        <w:r>
          <w:rPr>
            <w:noProof/>
          </w:rPr>
          <w:tab/>
        </w:r>
        <w:r>
          <w:rPr>
            <w:noProof/>
          </w:rPr>
          <w:fldChar w:fldCharType="begin"/>
        </w:r>
        <w:r>
          <w:rPr>
            <w:noProof/>
          </w:rPr>
          <w:instrText xml:space="preserve"> PAGEREF _Toc240320220 \h </w:instrText>
        </w:r>
        <w:r>
          <w:rPr>
            <w:noProof/>
          </w:rPr>
        </w:r>
        <w:r>
          <w:rPr>
            <w:noProof/>
          </w:rPr>
          <w:fldChar w:fldCharType="separate"/>
        </w:r>
        <w:r>
          <w:rPr>
            <w:noProof/>
          </w:rPr>
          <w:t>10</w:t>
        </w:r>
        <w:r>
          <w:rPr>
            <w:noProof/>
          </w:rPr>
          <w:fldChar w:fldCharType="end"/>
        </w:r>
      </w:hyperlink>
    </w:p>
    <w:p w14:paraId="35C1607F" w14:textId="005988CC"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1" w:history="1">
        <w:r w:rsidRPr="00F36AB9">
          <w:rPr>
            <w:rStyle w:val="Hyperlink"/>
            <w:noProof/>
          </w:rPr>
          <w:t>3.3 Severity Guide</w:t>
        </w:r>
        <w:r>
          <w:rPr>
            <w:noProof/>
          </w:rPr>
          <w:tab/>
        </w:r>
        <w:r>
          <w:rPr>
            <w:noProof/>
          </w:rPr>
          <w:fldChar w:fldCharType="begin"/>
        </w:r>
        <w:r>
          <w:rPr>
            <w:noProof/>
          </w:rPr>
          <w:instrText xml:space="preserve"> PAGEREF _Toc240320221 \h </w:instrText>
        </w:r>
        <w:r>
          <w:rPr>
            <w:noProof/>
          </w:rPr>
        </w:r>
        <w:r>
          <w:rPr>
            <w:noProof/>
          </w:rPr>
          <w:fldChar w:fldCharType="separate"/>
        </w:r>
        <w:r>
          <w:rPr>
            <w:noProof/>
          </w:rPr>
          <w:t>11</w:t>
        </w:r>
        <w:r>
          <w:rPr>
            <w:noProof/>
          </w:rPr>
          <w:fldChar w:fldCharType="end"/>
        </w:r>
      </w:hyperlink>
    </w:p>
    <w:p w14:paraId="569FC4BF" w14:textId="3E1DA18B"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2" w:history="1">
        <w:r w:rsidRPr="00F36AB9">
          <w:rPr>
            <w:rStyle w:val="Hyperlink"/>
            <w:noProof/>
          </w:rPr>
          <w:t>3.4 Required Ticket Information</w:t>
        </w:r>
        <w:r>
          <w:rPr>
            <w:noProof/>
          </w:rPr>
          <w:tab/>
        </w:r>
        <w:r>
          <w:rPr>
            <w:noProof/>
          </w:rPr>
          <w:fldChar w:fldCharType="begin"/>
        </w:r>
        <w:r>
          <w:rPr>
            <w:noProof/>
          </w:rPr>
          <w:instrText xml:space="preserve"> PAGEREF _Toc240320222 \h </w:instrText>
        </w:r>
        <w:r>
          <w:rPr>
            <w:noProof/>
          </w:rPr>
        </w:r>
        <w:r>
          <w:rPr>
            <w:noProof/>
          </w:rPr>
          <w:fldChar w:fldCharType="separate"/>
        </w:r>
        <w:r>
          <w:rPr>
            <w:noProof/>
          </w:rPr>
          <w:t>11</w:t>
        </w:r>
        <w:r>
          <w:rPr>
            <w:noProof/>
          </w:rPr>
          <w:fldChar w:fldCharType="end"/>
        </w:r>
      </w:hyperlink>
    </w:p>
    <w:p w14:paraId="4A4BC0B5" w14:textId="3C54F26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3" w:history="1">
        <w:r w:rsidRPr="00F36AB9">
          <w:rPr>
            <w:rStyle w:val="Hyperlink"/>
            <w:noProof/>
          </w:rPr>
          <w:t>4.1 Manual Rationale and Training Approach</w:t>
        </w:r>
        <w:r>
          <w:rPr>
            <w:noProof/>
          </w:rPr>
          <w:tab/>
        </w:r>
        <w:r>
          <w:rPr>
            <w:noProof/>
          </w:rPr>
          <w:fldChar w:fldCharType="begin"/>
        </w:r>
        <w:r>
          <w:rPr>
            <w:noProof/>
          </w:rPr>
          <w:instrText xml:space="preserve"> PAGEREF _Toc240320223 \h </w:instrText>
        </w:r>
        <w:r>
          <w:rPr>
            <w:noProof/>
          </w:rPr>
        </w:r>
        <w:r>
          <w:rPr>
            <w:noProof/>
          </w:rPr>
          <w:fldChar w:fldCharType="separate"/>
        </w:r>
        <w:r>
          <w:rPr>
            <w:noProof/>
          </w:rPr>
          <w:t>12</w:t>
        </w:r>
        <w:r>
          <w:rPr>
            <w:noProof/>
          </w:rPr>
          <w:fldChar w:fldCharType="end"/>
        </w:r>
      </w:hyperlink>
    </w:p>
    <w:p w14:paraId="572CBA1E" w14:textId="78C3C878"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4" w:history="1">
        <w:r w:rsidRPr="00F36AB9">
          <w:rPr>
            <w:rStyle w:val="Hyperlink"/>
            <w:noProof/>
          </w:rPr>
          <w:t>4.2 What Kodigo Does</w:t>
        </w:r>
        <w:r>
          <w:rPr>
            <w:noProof/>
          </w:rPr>
          <w:tab/>
        </w:r>
        <w:r>
          <w:rPr>
            <w:noProof/>
          </w:rPr>
          <w:fldChar w:fldCharType="begin"/>
        </w:r>
        <w:r>
          <w:rPr>
            <w:noProof/>
          </w:rPr>
          <w:instrText xml:space="preserve"> PAGEREF _Toc240320224 \h </w:instrText>
        </w:r>
        <w:r>
          <w:rPr>
            <w:noProof/>
          </w:rPr>
        </w:r>
        <w:r>
          <w:rPr>
            <w:noProof/>
          </w:rPr>
          <w:fldChar w:fldCharType="separate"/>
        </w:r>
        <w:r>
          <w:rPr>
            <w:noProof/>
          </w:rPr>
          <w:t>12</w:t>
        </w:r>
        <w:r>
          <w:rPr>
            <w:noProof/>
          </w:rPr>
          <w:fldChar w:fldCharType="end"/>
        </w:r>
      </w:hyperlink>
    </w:p>
    <w:p w14:paraId="69ECECFC" w14:textId="22C0FE46"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5" w:history="1">
        <w:r w:rsidRPr="00F36AB9">
          <w:rPr>
            <w:rStyle w:val="Hyperlink"/>
            <w:noProof/>
          </w:rPr>
          <w:t>4.3 Before You Begin</w:t>
        </w:r>
        <w:r>
          <w:rPr>
            <w:noProof/>
          </w:rPr>
          <w:tab/>
        </w:r>
        <w:r>
          <w:rPr>
            <w:noProof/>
          </w:rPr>
          <w:fldChar w:fldCharType="begin"/>
        </w:r>
        <w:r>
          <w:rPr>
            <w:noProof/>
          </w:rPr>
          <w:instrText xml:space="preserve"> PAGEREF _Toc240320225 \h </w:instrText>
        </w:r>
        <w:r>
          <w:rPr>
            <w:noProof/>
          </w:rPr>
        </w:r>
        <w:r>
          <w:rPr>
            <w:noProof/>
          </w:rPr>
          <w:fldChar w:fldCharType="separate"/>
        </w:r>
        <w:r>
          <w:rPr>
            <w:noProof/>
          </w:rPr>
          <w:t>12</w:t>
        </w:r>
        <w:r>
          <w:rPr>
            <w:noProof/>
          </w:rPr>
          <w:fldChar w:fldCharType="end"/>
        </w:r>
      </w:hyperlink>
    </w:p>
    <w:p w14:paraId="414C6274" w14:textId="2FE5591C"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6" w:history="1">
        <w:r w:rsidRPr="00F36AB9">
          <w:rPr>
            <w:rStyle w:val="Hyperlink"/>
            <w:noProof/>
          </w:rPr>
          <w:t>4.4 Sign In, Store Context, and Account Security</w:t>
        </w:r>
        <w:r>
          <w:rPr>
            <w:noProof/>
          </w:rPr>
          <w:tab/>
        </w:r>
        <w:r>
          <w:rPr>
            <w:noProof/>
          </w:rPr>
          <w:fldChar w:fldCharType="begin"/>
        </w:r>
        <w:r>
          <w:rPr>
            <w:noProof/>
          </w:rPr>
          <w:instrText xml:space="preserve"> PAGEREF _Toc240320226 \h </w:instrText>
        </w:r>
        <w:r>
          <w:rPr>
            <w:noProof/>
          </w:rPr>
        </w:r>
        <w:r>
          <w:rPr>
            <w:noProof/>
          </w:rPr>
          <w:fldChar w:fldCharType="separate"/>
        </w:r>
        <w:r>
          <w:rPr>
            <w:noProof/>
          </w:rPr>
          <w:t>13</w:t>
        </w:r>
        <w:r>
          <w:rPr>
            <w:noProof/>
          </w:rPr>
          <w:fldChar w:fldCharType="end"/>
        </w:r>
      </w:hyperlink>
    </w:p>
    <w:p w14:paraId="2A69CCFD" w14:textId="4D725A64"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27" w:history="1">
        <w:r w:rsidRPr="00F36AB9">
          <w:rPr>
            <w:rStyle w:val="Hyperlink"/>
            <w:noProof/>
          </w:rPr>
          <w:t>4.5 POS Checkout</w:t>
        </w:r>
        <w:r>
          <w:rPr>
            <w:noProof/>
          </w:rPr>
          <w:tab/>
        </w:r>
        <w:r>
          <w:rPr>
            <w:noProof/>
          </w:rPr>
          <w:fldChar w:fldCharType="begin"/>
        </w:r>
        <w:r>
          <w:rPr>
            <w:noProof/>
          </w:rPr>
          <w:instrText xml:space="preserve"> PAGEREF _Toc240320227 \h </w:instrText>
        </w:r>
        <w:r>
          <w:rPr>
            <w:noProof/>
          </w:rPr>
        </w:r>
        <w:r>
          <w:rPr>
            <w:noProof/>
          </w:rPr>
          <w:fldChar w:fldCharType="separate"/>
        </w:r>
        <w:r>
          <w:rPr>
            <w:noProof/>
          </w:rPr>
          <w:t>13</w:t>
        </w:r>
        <w:r>
          <w:rPr>
            <w:noProof/>
          </w:rPr>
          <w:fldChar w:fldCharType="end"/>
        </w:r>
      </w:hyperlink>
    </w:p>
    <w:p w14:paraId="37E9DF60" w14:textId="76685437"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28" w:history="1">
        <w:r w:rsidRPr="00F36AB9">
          <w:rPr>
            <w:rStyle w:val="Hyperlink"/>
            <w:noProof/>
          </w:rPr>
          <w:t>Payment and Receipt Checks</w:t>
        </w:r>
        <w:r>
          <w:rPr>
            <w:noProof/>
          </w:rPr>
          <w:tab/>
        </w:r>
        <w:r>
          <w:rPr>
            <w:noProof/>
          </w:rPr>
          <w:fldChar w:fldCharType="begin"/>
        </w:r>
        <w:r>
          <w:rPr>
            <w:noProof/>
          </w:rPr>
          <w:instrText xml:space="preserve"> PAGEREF _Toc240320228 \h </w:instrText>
        </w:r>
        <w:r>
          <w:rPr>
            <w:noProof/>
          </w:rPr>
        </w:r>
        <w:r>
          <w:rPr>
            <w:noProof/>
          </w:rPr>
          <w:fldChar w:fldCharType="separate"/>
        </w:r>
        <w:r>
          <w:rPr>
            <w:noProof/>
          </w:rPr>
          <w:t>13</w:t>
        </w:r>
        <w:r>
          <w:rPr>
            <w:noProof/>
          </w:rPr>
          <w:fldChar w:fldCharType="end"/>
        </w:r>
      </w:hyperlink>
    </w:p>
    <w:p w14:paraId="222B3B12" w14:textId="3F7ADE73"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29" w:history="1">
        <w:r w:rsidRPr="00F36AB9">
          <w:rPr>
            <w:rStyle w:val="Hyperlink"/>
            <w:noProof/>
          </w:rPr>
          <w:t>Voids, Refunds, Returns, and Closeout</w:t>
        </w:r>
        <w:r>
          <w:rPr>
            <w:noProof/>
          </w:rPr>
          <w:tab/>
        </w:r>
        <w:r>
          <w:rPr>
            <w:noProof/>
          </w:rPr>
          <w:fldChar w:fldCharType="begin"/>
        </w:r>
        <w:r>
          <w:rPr>
            <w:noProof/>
          </w:rPr>
          <w:instrText xml:space="preserve"> PAGEREF _Toc240320229 \h </w:instrText>
        </w:r>
        <w:r>
          <w:rPr>
            <w:noProof/>
          </w:rPr>
        </w:r>
        <w:r>
          <w:rPr>
            <w:noProof/>
          </w:rPr>
          <w:fldChar w:fldCharType="separate"/>
        </w:r>
        <w:r>
          <w:rPr>
            <w:noProof/>
          </w:rPr>
          <w:t>13</w:t>
        </w:r>
        <w:r>
          <w:rPr>
            <w:noProof/>
          </w:rPr>
          <w:fldChar w:fldCharType="end"/>
        </w:r>
      </w:hyperlink>
    </w:p>
    <w:p w14:paraId="6F85E92B" w14:textId="1B5D9045"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0" w:history="1">
        <w:r w:rsidRPr="00F36AB9">
          <w:rPr>
            <w:rStyle w:val="Hyperlink"/>
            <w:noProof/>
          </w:rPr>
          <w:t>4.6 Offline Operation and Synchronization</w:t>
        </w:r>
        <w:r>
          <w:rPr>
            <w:noProof/>
          </w:rPr>
          <w:tab/>
        </w:r>
        <w:r>
          <w:rPr>
            <w:noProof/>
          </w:rPr>
          <w:fldChar w:fldCharType="begin"/>
        </w:r>
        <w:r>
          <w:rPr>
            <w:noProof/>
          </w:rPr>
          <w:instrText xml:space="preserve"> PAGEREF _Toc240320230 \h </w:instrText>
        </w:r>
        <w:r>
          <w:rPr>
            <w:noProof/>
          </w:rPr>
        </w:r>
        <w:r>
          <w:rPr>
            <w:noProof/>
          </w:rPr>
          <w:fldChar w:fldCharType="separate"/>
        </w:r>
        <w:r>
          <w:rPr>
            <w:noProof/>
          </w:rPr>
          <w:t>14</w:t>
        </w:r>
        <w:r>
          <w:rPr>
            <w:noProof/>
          </w:rPr>
          <w:fldChar w:fldCharType="end"/>
        </w:r>
      </w:hyperlink>
    </w:p>
    <w:p w14:paraId="7F4F0955" w14:textId="6271023D"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1" w:history="1">
        <w:r w:rsidRPr="00F36AB9">
          <w:rPr>
            <w:rStyle w:val="Hyperlink"/>
            <w:noProof/>
          </w:rPr>
          <w:t>4.7 Inventory and Product Management</w:t>
        </w:r>
        <w:r>
          <w:rPr>
            <w:noProof/>
          </w:rPr>
          <w:tab/>
        </w:r>
        <w:r>
          <w:rPr>
            <w:noProof/>
          </w:rPr>
          <w:fldChar w:fldCharType="begin"/>
        </w:r>
        <w:r>
          <w:rPr>
            <w:noProof/>
          </w:rPr>
          <w:instrText xml:space="preserve"> PAGEREF _Toc240320231 \h </w:instrText>
        </w:r>
        <w:r>
          <w:rPr>
            <w:noProof/>
          </w:rPr>
        </w:r>
        <w:r>
          <w:rPr>
            <w:noProof/>
          </w:rPr>
          <w:fldChar w:fldCharType="separate"/>
        </w:r>
        <w:r>
          <w:rPr>
            <w:noProof/>
          </w:rPr>
          <w:t>14</w:t>
        </w:r>
        <w:r>
          <w:rPr>
            <w:noProof/>
          </w:rPr>
          <w:fldChar w:fldCharType="end"/>
        </w:r>
      </w:hyperlink>
    </w:p>
    <w:p w14:paraId="162605AE" w14:textId="6E121CBD"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2" w:history="1">
        <w:r w:rsidRPr="00F36AB9">
          <w:rPr>
            <w:rStyle w:val="Hyperlink"/>
            <w:noProof/>
          </w:rPr>
          <w:t>4.8 Stock Alerts and Restocking</w:t>
        </w:r>
        <w:r>
          <w:rPr>
            <w:noProof/>
          </w:rPr>
          <w:tab/>
        </w:r>
        <w:r>
          <w:rPr>
            <w:noProof/>
          </w:rPr>
          <w:fldChar w:fldCharType="begin"/>
        </w:r>
        <w:r>
          <w:rPr>
            <w:noProof/>
          </w:rPr>
          <w:instrText xml:space="preserve"> PAGEREF _Toc240320232 \h </w:instrText>
        </w:r>
        <w:r>
          <w:rPr>
            <w:noProof/>
          </w:rPr>
        </w:r>
        <w:r>
          <w:rPr>
            <w:noProof/>
          </w:rPr>
          <w:fldChar w:fldCharType="separate"/>
        </w:r>
        <w:r>
          <w:rPr>
            <w:noProof/>
          </w:rPr>
          <w:t>14</w:t>
        </w:r>
        <w:r>
          <w:rPr>
            <w:noProof/>
          </w:rPr>
          <w:fldChar w:fldCharType="end"/>
        </w:r>
      </w:hyperlink>
    </w:p>
    <w:p w14:paraId="4BB4AB2B" w14:textId="45EB27F4"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3" w:history="1">
        <w:r w:rsidRPr="00F36AB9">
          <w:rPr>
            <w:rStyle w:val="Hyperlink"/>
            <w:noProof/>
          </w:rPr>
          <w:t>4.9 Suppliers</w:t>
        </w:r>
        <w:r>
          <w:rPr>
            <w:noProof/>
          </w:rPr>
          <w:tab/>
        </w:r>
        <w:r>
          <w:rPr>
            <w:noProof/>
          </w:rPr>
          <w:fldChar w:fldCharType="begin"/>
        </w:r>
        <w:r>
          <w:rPr>
            <w:noProof/>
          </w:rPr>
          <w:instrText xml:space="preserve"> PAGEREF _Toc240320233 \h </w:instrText>
        </w:r>
        <w:r>
          <w:rPr>
            <w:noProof/>
          </w:rPr>
        </w:r>
        <w:r>
          <w:rPr>
            <w:noProof/>
          </w:rPr>
          <w:fldChar w:fldCharType="separate"/>
        </w:r>
        <w:r>
          <w:rPr>
            <w:noProof/>
          </w:rPr>
          <w:t>15</w:t>
        </w:r>
        <w:r>
          <w:rPr>
            <w:noProof/>
          </w:rPr>
          <w:fldChar w:fldCharType="end"/>
        </w:r>
      </w:hyperlink>
    </w:p>
    <w:p w14:paraId="6D176AFB" w14:textId="6A21D98A"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4" w:history="1">
        <w:r w:rsidRPr="00F36AB9">
          <w:rPr>
            <w:rStyle w:val="Hyperlink"/>
            <w:noProof/>
          </w:rPr>
          <w:t>4.10 Dashboard, Analytics, Rankings, and Reports</w:t>
        </w:r>
        <w:r>
          <w:rPr>
            <w:noProof/>
          </w:rPr>
          <w:tab/>
        </w:r>
        <w:r>
          <w:rPr>
            <w:noProof/>
          </w:rPr>
          <w:fldChar w:fldCharType="begin"/>
        </w:r>
        <w:r>
          <w:rPr>
            <w:noProof/>
          </w:rPr>
          <w:instrText xml:space="preserve"> PAGEREF _Toc240320234 \h </w:instrText>
        </w:r>
        <w:r>
          <w:rPr>
            <w:noProof/>
          </w:rPr>
        </w:r>
        <w:r>
          <w:rPr>
            <w:noProof/>
          </w:rPr>
          <w:fldChar w:fldCharType="separate"/>
        </w:r>
        <w:r>
          <w:rPr>
            <w:noProof/>
          </w:rPr>
          <w:t>15</w:t>
        </w:r>
        <w:r>
          <w:rPr>
            <w:noProof/>
          </w:rPr>
          <w:fldChar w:fldCharType="end"/>
        </w:r>
      </w:hyperlink>
    </w:p>
    <w:p w14:paraId="367021A2" w14:textId="29A2A916"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5" w:history="1">
        <w:r w:rsidRPr="00F36AB9">
          <w:rPr>
            <w:rStyle w:val="Hyperlink"/>
            <w:noProof/>
          </w:rPr>
          <w:t>4.11 Store Settings, Branding, Users, and Notifications</w:t>
        </w:r>
        <w:r>
          <w:rPr>
            <w:noProof/>
          </w:rPr>
          <w:tab/>
        </w:r>
        <w:r>
          <w:rPr>
            <w:noProof/>
          </w:rPr>
          <w:fldChar w:fldCharType="begin"/>
        </w:r>
        <w:r>
          <w:rPr>
            <w:noProof/>
          </w:rPr>
          <w:instrText xml:space="preserve"> PAGEREF _Toc240320235 \h </w:instrText>
        </w:r>
        <w:r>
          <w:rPr>
            <w:noProof/>
          </w:rPr>
        </w:r>
        <w:r>
          <w:rPr>
            <w:noProof/>
          </w:rPr>
          <w:fldChar w:fldCharType="separate"/>
        </w:r>
        <w:r>
          <w:rPr>
            <w:noProof/>
          </w:rPr>
          <w:t>15</w:t>
        </w:r>
        <w:r>
          <w:rPr>
            <w:noProof/>
          </w:rPr>
          <w:fldChar w:fldCharType="end"/>
        </w:r>
      </w:hyperlink>
    </w:p>
    <w:p w14:paraId="06C726D6" w14:textId="32DBCC5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6" w:history="1">
        <w:r w:rsidRPr="00F36AB9">
          <w:rPr>
            <w:rStyle w:val="Hyperlink"/>
            <w:noProof/>
          </w:rPr>
          <w:t>4.12 Basic Troubleshooting</w:t>
        </w:r>
        <w:r>
          <w:rPr>
            <w:noProof/>
          </w:rPr>
          <w:tab/>
        </w:r>
        <w:r>
          <w:rPr>
            <w:noProof/>
          </w:rPr>
          <w:fldChar w:fldCharType="begin"/>
        </w:r>
        <w:r>
          <w:rPr>
            <w:noProof/>
          </w:rPr>
          <w:instrText xml:space="preserve"> PAGEREF _Toc240320236 \h </w:instrText>
        </w:r>
        <w:r>
          <w:rPr>
            <w:noProof/>
          </w:rPr>
        </w:r>
        <w:r>
          <w:rPr>
            <w:noProof/>
          </w:rPr>
          <w:fldChar w:fldCharType="separate"/>
        </w:r>
        <w:r>
          <w:rPr>
            <w:noProof/>
          </w:rPr>
          <w:t>16</w:t>
        </w:r>
        <w:r>
          <w:rPr>
            <w:noProof/>
          </w:rPr>
          <w:fldChar w:fldCharType="end"/>
        </w:r>
      </w:hyperlink>
    </w:p>
    <w:p w14:paraId="21299132" w14:textId="61B214E0"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7" w:history="1">
        <w:r w:rsidRPr="00F36AB9">
          <w:rPr>
            <w:rStyle w:val="Hyperlink"/>
            <w:noProof/>
          </w:rPr>
          <w:t>4.13 End-of-Shift Checklist</w:t>
        </w:r>
        <w:r>
          <w:rPr>
            <w:noProof/>
          </w:rPr>
          <w:tab/>
        </w:r>
        <w:r>
          <w:rPr>
            <w:noProof/>
          </w:rPr>
          <w:fldChar w:fldCharType="begin"/>
        </w:r>
        <w:r>
          <w:rPr>
            <w:noProof/>
          </w:rPr>
          <w:instrText xml:space="preserve"> PAGEREF _Toc240320237 \h </w:instrText>
        </w:r>
        <w:r>
          <w:rPr>
            <w:noProof/>
          </w:rPr>
        </w:r>
        <w:r>
          <w:rPr>
            <w:noProof/>
          </w:rPr>
          <w:fldChar w:fldCharType="separate"/>
        </w:r>
        <w:r>
          <w:rPr>
            <w:noProof/>
          </w:rPr>
          <w:t>16</w:t>
        </w:r>
        <w:r>
          <w:rPr>
            <w:noProof/>
          </w:rPr>
          <w:fldChar w:fldCharType="end"/>
        </w:r>
      </w:hyperlink>
    </w:p>
    <w:p w14:paraId="52B40082" w14:textId="78EAFCD4"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38" w:history="1">
        <w:r w:rsidRPr="00F36AB9">
          <w:rPr>
            <w:rStyle w:val="Hyperlink"/>
            <w:noProof/>
          </w:rPr>
          <w:t>5.1 Acceptable Use Policy (AUP)</w:t>
        </w:r>
        <w:r>
          <w:rPr>
            <w:noProof/>
          </w:rPr>
          <w:tab/>
        </w:r>
        <w:r>
          <w:rPr>
            <w:noProof/>
          </w:rPr>
          <w:fldChar w:fldCharType="begin"/>
        </w:r>
        <w:r>
          <w:rPr>
            <w:noProof/>
          </w:rPr>
          <w:instrText xml:space="preserve"> PAGEREF _Toc240320238 \h </w:instrText>
        </w:r>
        <w:r>
          <w:rPr>
            <w:noProof/>
          </w:rPr>
        </w:r>
        <w:r>
          <w:rPr>
            <w:noProof/>
          </w:rPr>
          <w:fldChar w:fldCharType="separate"/>
        </w:r>
        <w:r>
          <w:rPr>
            <w:noProof/>
          </w:rPr>
          <w:t>17</w:t>
        </w:r>
        <w:r>
          <w:rPr>
            <w:noProof/>
          </w:rPr>
          <w:fldChar w:fldCharType="end"/>
        </w:r>
      </w:hyperlink>
    </w:p>
    <w:p w14:paraId="5E8450CB" w14:textId="1105B8F4"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39" w:history="1">
        <w:r w:rsidRPr="00F36AB9">
          <w:rPr>
            <w:rStyle w:val="Hyperlink"/>
            <w:noProof/>
          </w:rPr>
          <w:t>Purpose</w:t>
        </w:r>
        <w:r>
          <w:rPr>
            <w:noProof/>
          </w:rPr>
          <w:tab/>
        </w:r>
        <w:r>
          <w:rPr>
            <w:noProof/>
          </w:rPr>
          <w:fldChar w:fldCharType="begin"/>
        </w:r>
        <w:r>
          <w:rPr>
            <w:noProof/>
          </w:rPr>
          <w:instrText xml:space="preserve"> PAGEREF _Toc240320239 \h </w:instrText>
        </w:r>
        <w:r>
          <w:rPr>
            <w:noProof/>
          </w:rPr>
        </w:r>
        <w:r>
          <w:rPr>
            <w:noProof/>
          </w:rPr>
          <w:fldChar w:fldCharType="separate"/>
        </w:r>
        <w:r>
          <w:rPr>
            <w:noProof/>
          </w:rPr>
          <w:t>17</w:t>
        </w:r>
        <w:r>
          <w:rPr>
            <w:noProof/>
          </w:rPr>
          <w:fldChar w:fldCharType="end"/>
        </w:r>
      </w:hyperlink>
    </w:p>
    <w:p w14:paraId="151C6639" w14:textId="299E257F"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0" w:history="1">
        <w:r w:rsidRPr="00F36AB9">
          <w:rPr>
            <w:rStyle w:val="Hyperlink"/>
            <w:noProof/>
          </w:rPr>
          <w:t>Scope</w:t>
        </w:r>
        <w:r>
          <w:rPr>
            <w:noProof/>
          </w:rPr>
          <w:tab/>
        </w:r>
        <w:r>
          <w:rPr>
            <w:noProof/>
          </w:rPr>
          <w:fldChar w:fldCharType="begin"/>
        </w:r>
        <w:r>
          <w:rPr>
            <w:noProof/>
          </w:rPr>
          <w:instrText xml:space="preserve"> PAGEREF _Toc240320240 \h </w:instrText>
        </w:r>
        <w:r>
          <w:rPr>
            <w:noProof/>
          </w:rPr>
        </w:r>
        <w:r>
          <w:rPr>
            <w:noProof/>
          </w:rPr>
          <w:fldChar w:fldCharType="separate"/>
        </w:r>
        <w:r>
          <w:rPr>
            <w:noProof/>
          </w:rPr>
          <w:t>17</w:t>
        </w:r>
        <w:r>
          <w:rPr>
            <w:noProof/>
          </w:rPr>
          <w:fldChar w:fldCharType="end"/>
        </w:r>
      </w:hyperlink>
    </w:p>
    <w:p w14:paraId="7D8A5073" w14:textId="37369A32"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1" w:history="1">
        <w:r w:rsidRPr="00F36AB9">
          <w:rPr>
            <w:rStyle w:val="Hyperlink"/>
            <w:noProof/>
          </w:rPr>
          <w:t>Allowed Uses</w:t>
        </w:r>
        <w:r>
          <w:rPr>
            <w:noProof/>
          </w:rPr>
          <w:tab/>
        </w:r>
        <w:r>
          <w:rPr>
            <w:noProof/>
          </w:rPr>
          <w:fldChar w:fldCharType="begin"/>
        </w:r>
        <w:r>
          <w:rPr>
            <w:noProof/>
          </w:rPr>
          <w:instrText xml:space="preserve"> PAGEREF _Toc240320241 \h </w:instrText>
        </w:r>
        <w:r>
          <w:rPr>
            <w:noProof/>
          </w:rPr>
        </w:r>
        <w:r>
          <w:rPr>
            <w:noProof/>
          </w:rPr>
          <w:fldChar w:fldCharType="separate"/>
        </w:r>
        <w:r>
          <w:rPr>
            <w:noProof/>
          </w:rPr>
          <w:t>17</w:t>
        </w:r>
        <w:r>
          <w:rPr>
            <w:noProof/>
          </w:rPr>
          <w:fldChar w:fldCharType="end"/>
        </w:r>
      </w:hyperlink>
    </w:p>
    <w:p w14:paraId="3E3D5160" w14:textId="05E0FC3D"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2" w:history="1">
        <w:r w:rsidRPr="00F36AB9">
          <w:rPr>
            <w:rStyle w:val="Hyperlink"/>
            <w:noProof/>
          </w:rPr>
          <w:t>Prohibited Uses</w:t>
        </w:r>
        <w:r>
          <w:rPr>
            <w:noProof/>
          </w:rPr>
          <w:tab/>
        </w:r>
        <w:r>
          <w:rPr>
            <w:noProof/>
          </w:rPr>
          <w:fldChar w:fldCharType="begin"/>
        </w:r>
        <w:r>
          <w:rPr>
            <w:noProof/>
          </w:rPr>
          <w:instrText xml:space="preserve"> PAGEREF _Toc240320242 \h </w:instrText>
        </w:r>
        <w:r>
          <w:rPr>
            <w:noProof/>
          </w:rPr>
        </w:r>
        <w:r>
          <w:rPr>
            <w:noProof/>
          </w:rPr>
          <w:fldChar w:fldCharType="separate"/>
        </w:r>
        <w:r>
          <w:rPr>
            <w:noProof/>
          </w:rPr>
          <w:t>17</w:t>
        </w:r>
        <w:r>
          <w:rPr>
            <w:noProof/>
          </w:rPr>
          <w:fldChar w:fldCharType="end"/>
        </w:r>
      </w:hyperlink>
    </w:p>
    <w:p w14:paraId="5167A49E" w14:textId="6A9F222C"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3" w:history="1">
        <w:r w:rsidRPr="00F36AB9">
          <w:rPr>
            <w:rStyle w:val="Hyperlink"/>
            <w:noProof/>
          </w:rPr>
          <w:t>Accountability and Enforcement</w:t>
        </w:r>
        <w:r>
          <w:rPr>
            <w:noProof/>
          </w:rPr>
          <w:tab/>
        </w:r>
        <w:r>
          <w:rPr>
            <w:noProof/>
          </w:rPr>
          <w:fldChar w:fldCharType="begin"/>
        </w:r>
        <w:r>
          <w:rPr>
            <w:noProof/>
          </w:rPr>
          <w:instrText xml:space="preserve"> PAGEREF _Toc240320243 \h </w:instrText>
        </w:r>
        <w:r>
          <w:rPr>
            <w:noProof/>
          </w:rPr>
        </w:r>
        <w:r>
          <w:rPr>
            <w:noProof/>
          </w:rPr>
          <w:fldChar w:fldCharType="separate"/>
        </w:r>
        <w:r>
          <w:rPr>
            <w:noProof/>
          </w:rPr>
          <w:t>18</w:t>
        </w:r>
        <w:r>
          <w:rPr>
            <w:noProof/>
          </w:rPr>
          <w:fldChar w:fldCharType="end"/>
        </w:r>
      </w:hyperlink>
    </w:p>
    <w:p w14:paraId="10232BF3" w14:textId="662AC285"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44" w:history="1">
        <w:r w:rsidRPr="00F36AB9">
          <w:rPr>
            <w:rStyle w:val="Hyperlink"/>
            <w:noProof/>
          </w:rPr>
          <w:t>5.2 Bring Your Own Device (BYOD) Policy</w:t>
        </w:r>
        <w:r>
          <w:rPr>
            <w:noProof/>
          </w:rPr>
          <w:tab/>
        </w:r>
        <w:r>
          <w:rPr>
            <w:noProof/>
          </w:rPr>
          <w:fldChar w:fldCharType="begin"/>
        </w:r>
        <w:r>
          <w:rPr>
            <w:noProof/>
          </w:rPr>
          <w:instrText xml:space="preserve"> PAGEREF _Toc240320244 \h </w:instrText>
        </w:r>
        <w:r>
          <w:rPr>
            <w:noProof/>
          </w:rPr>
        </w:r>
        <w:r>
          <w:rPr>
            <w:noProof/>
          </w:rPr>
          <w:fldChar w:fldCharType="separate"/>
        </w:r>
        <w:r>
          <w:rPr>
            <w:noProof/>
          </w:rPr>
          <w:t>18</w:t>
        </w:r>
        <w:r>
          <w:rPr>
            <w:noProof/>
          </w:rPr>
          <w:fldChar w:fldCharType="end"/>
        </w:r>
      </w:hyperlink>
    </w:p>
    <w:p w14:paraId="3059C7FE" w14:textId="5C82F2AA"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5" w:history="1">
        <w:r w:rsidRPr="00F36AB9">
          <w:rPr>
            <w:rStyle w:val="Hyperlink"/>
            <w:noProof/>
          </w:rPr>
          <w:t>Device Security Requirements</w:t>
        </w:r>
        <w:r>
          <w:rPr>
            <w:noProof/>
          </w:rPr>
          <w:tab/>
        </w:r>
        <w:r>
          <w:rPr>
            <w:noProof/>
          </w:rPr>
          <w:fldChar w:fldCharType="begin"/>
        </w:r>
        <w:r>
          <w:rPr>
            <w:noProof/>
          </w:rPr>
          <w:instrText xml:space="preserve"> PAGEREF _Toc240320245 \h </w:instrText>
        </w:r>
        <w:r>
          <w:rPr>
            <w:noProof/>
          </w:rPr>
        </w:r>
        <w:r>
          <w:rPr>
            <w:noProof/>
          </w:rPr>
          <w:fldChar w:fldCharType="separate"/>
        </w:r>
        <w:r>
          <w:rPr>
            <w:noProof/>
          </w:rPr>
          <w:t>18</w:t>
        </w:r>
        <w:r>
          <w:rPr>
            <w:noProof/>
          </w:rPr>
          <w:fldChar w:fldCharType="end"/>
        </w:r>
      </w:hyperlink>
    </w:p>
    <w:p w14:paraId="7F5A3662" w14:textId="085FCB4A"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6" w:history="1">
        <w:r w:rsidRPr="00F36AB9">
          <w:rPr>
            <w:rStyle w:val="Hyperlink"/>
            <w:noProof/>
          </w:rPr>
          <w:t>Support Boundaries</w:t>
        </w:r>
        <w:r>
          <w:rPr>
            <w:noProof/>
          </w:rPr>
          <w:tab/>
        </w:r>
        <w:r>
          <w:rPr>
            <w:noProof/>
          </w:rPr>
          <w:fldChar w:fldCharType="begin"/>
        </w:r>
        <w:r>
          <w:rPr>
            <w:noProof/>
          </w:rPr>
          <w:instrText xml:space="preserve"> PAGEREF _Toc240320246 \h </w:instrText>
        </w:r>
        <w:r>
          <w:rPr>
            <w:noProof/>
          </w:rPr>
        </w:r>
        <w:r>
          <w:rPr>
            <w:noProof/>
          </w:rPr>
          <w:fldChar w:fldCharType="separate"/>
        </w:r>
        <w:r>
          <w:rPr>
            <w:noProof/>
          </w:rPr>
          <w:t>18</w:t>
        </w:r>
        <w:r>
          <w:rPr>
            <w:noProof/>
          </w:rPr>
          <w:fldChar w:fldCharType="end"/>
        </w:r>
      </w:hyperlink>
    </w:p>
    <w:p w14:paraId="42E54902" w14:textId="3B632502"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7" w:history="1">
        <w:r w:rsidRPr="00F36AB9">
          <w:rPr>
            <w:rStyle w:val="Hyperlink"/>
            <w:noProof/>
          </w:rPr>
          <w:t>Liability and Privacy</w:t>
        </w:r>
        <w:r>
          <w:rPr>
            <w:noProof/>
          </w:rPr>
          <w:tab/>
        </w:r>
        <w:r>
          <w:rPr>
            <w:noProof/>
          </w:rPr>
          <w:fldChar w:fldCharType="begin"/>
        </w:r>
        <w:r>
          <w:rPr>
            <w:noProof/>
          </w:rPr>
          <w:instrText xml:space="preserve"> PAGEREF _Toc240320247 \h </w:instrText>
        </w:r>
        <w:r>
          <w:rPr>
            <w:noProof/>
          </w:rPr>
        </w:r>
        <w:r>
          <w:rPr>
            <w:noProof/>
          </w:rPr>
          <w:fldChar w:fldCharType="separate"/>
        </w:r>
        <w:r>
          <w:rPr>
            <w:noProof/>
          </w:rPr>
          <w:t>18</w:t>
        </w:r>
        <w:r>
          <w:rPr>
            <w:noProof/>
          </w:rPr>
          <w:fldChar w:fldCharType="end"/>
        </w:r>
      </w:hyperlink>
    </w:p>
    <w:p w14:paraId="712EB1DB" w14:textId="511DE2B1"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8" w:history="1">
        <w:r w:rsidRPr="00F36AB9">
          <w:rPr>
            <w:rStyle w:val="Hyperlink"/>
            <w:noProof/>
          </w:rPr>
          <w:t>Offboarding and Device Disposal</w:t>
        </w:r>
        <w:r>
          <w:rPr>
            <w:noProof/>
          </w:rPr>
          <w:tab/>
        </w:r>
        <w:r>
          <w:rPr>
            <w:noProof/>
          </w:rPr>
          <w:fldChar w:fldCharType="begin"/>
        </w:r>
        <w:r>
          <w:rPr>
            <w:noProof/>
          </w:rPr>
          <w:instrText xml:space="preserve"> PAGEREF _Toc240320248 \h </w:instrText>
        </w:r>
        <w:r>
          <w:rPr>
            <w:noProof/>
          </w:rPr>
        </w:r>
        <w:r>
          <w:rPr>
            <w:noProof/>
          </w:rPr>
          <w:fldChar w:fldCharType="separate"/>
        </w:r>
        <w:r>
          <w:rPr>
            <w:noProof/>
          </w:rPr>
          <w:t>19</w:t>
        </w:r>
        <w:r>
          <w:rPr>
            <w:noProof/>
          </w:rPr>
          <w:fldChar w:fldCharType="end"/>
        </w:r>
      </w:hyperlink>
    </w:p>
    <w:p w14:paraId="276A207C" w14:textId="2FA2C0BC" w:rsidR="00027525" w:rsidRDefault="00027525">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0249" w:history="1">
        <w:r w:rsidRPr="00F36AB9">
          <w:rPr>
            <w:rStyle w:val="Hyperlink"/>
            <w:noProof/>
          </w:rPr>
          <w:t>Exceptions and Acknowledgment</w:t>
        </w:r>
        <w:r>
          <w:rPr>
            <w:noProof/>
          </w:rPr>
          <w:tab/>
        </w:r>
        <w:r>
          <w:rPr>
            <w:noProof/>
          </w:rPr>
          <w:fldChar w:fldCharType="begin"/>
        </w:r>
        <w:r>
          <w:rPr>
            <w:noProof/>
          </w:rPr>
          <w:instrText xml:space="preserve"> PAGEREF _Toc240320249 \h </w:instrText>
        </w:r>
        <w:r>
          <w:rPr>
            <w:noProof/>
          </w:rPr>
        </w:r>
        <w:r>
          <w:rPr>
            <w:noProof/>
          </w:rPr>
          <w:fldChar w:fldCharType="separate"/>
        </w:r>
        <w:r>
          <w:rPr>
            <w:noProof/>
          </w:rPr>
          <w:t>19</w:t>
        </w:r>
        <w:r>
          <w:rPr>
            <w:noProof/>
          </w:rPr>
          <w:fldChar w:fldCharType="end"/>
        </w:r>
      </w:hyperlink>
    </w:p>
    <w:p w14:paraId="2D6D0DB0" w14:textId="5A8941E0"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0" w:history="1">
        <w:r w:rsidRPr="00F36AB9">
          <w:rPr>
            <w:rStyle w:val="Hyperlink"/>
            <w:noProof/>
          </w:rPr>
          <w:t>Handling Rules by Protection Level</w:t>
        </w:r>
        <w:r>
          <w:rPr>
            <w:noProof/>
          </w:rPr>
          <w:tab/>
        </w:r>
        <w:r>
          <w:rPr>
            <w:noProof/>
          </w:rPr>
          <w:fldChar w:fldCharType="begin"/>
        </w:r>
        <w:r>
          <w:rPr>
            <w:noProof/>
          </w:rPr>
          <w:instrText xml:space="preserve"> PAGEREF _Toc240320250 \h </w:instrText>
        </w:r>
        <w:r>
          <w:rPr>
            <w:noProof/>
          </w:rPr>
        </w:r>
        <w:r>
          <w:rPr>
            <w:noProof/>
          </w:rPr>
          <w:fldChar w:fldCharType="separate"/>
        </w:r>
        <w:r>
          <w:rPr>
            <w:noProof/>
          </w:rPr>
          <w:t>21</w:t>
        </w:r>
        <w:r>
          <w:rPr>
            <w:noProof/>
          </w:rPr>
          <w:fldChar w:fldCharType="end"/>
        </w:r>
      </w:hyperlink>
    </w:p>
    <w:p w14:paraId="4BB2EE35" w14:textId="4CA2A8F7"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1" w:history="1">
        <w:r w:rsidRPr="00F36AB9">
          <w:rPr>
            <w:rStyle w:val="Hyperlink"/>
            <w:noProof/>
          </w:rPr>
          <w:t>Retention and Disposal Baseline</w:t>
        </w:r>
        <w:r>
          <w:rPr>
            <w:noProof/>
          </w:rPr>
          <w:tab/>
        </w:r>
        <w:r>
          <w:rPr>
            <w:noProof/>
          </w:rPr>
          <w:fldChar w:fldCharType="begin"/>
        </w:r>
        <w:r>
          <w:rPr>
            <w:noProof/>
          </w:rPr>
          <w:instrText xml:space="preserve"> PAGEREF _Toc240320251 \h </w:instrText>
        </w:r>
        <w:r>
          <w:rPr>
            <w:noProof/>
          </w:rPr>
        </w:r>
        <w:r>
          <w:rPr>
            <w:noProof/>
          </w:rPr>
          <w:fldChar w:fldCharType="separate"/>
        </w:r>
        <w:r>
          <w:rPr>
            <w:noProof/>
          </w:rPr>
          <w:t>21</w:t>
        </w:r>
        <w:r>
          <w:rPr>
            <w:noProof/>
          </w:rPr>
          <w:fldChar w:fldCharType="end"/>
        </w:r>
      </w:hyperlink>
    </w:p>
    <w:p w14:paraId="2A6935DB" w14:textId="7DFF75D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2" w:history="1">
        <w:r w:rsidRPr="00F36AB9">
          <w:rPr>
            <w:rStyle w:val="Hyperlink"/>
            <w:noProof/>
          </w:rPr>
          <w:t>1. What we collect</w:t>
        </w:r>
        <w:r>
          <w:rPr>
            <w:noProof/>
          </w:rPr>
          <w:tab/>
        </w:r>
        <w:r>
          <w:rPr>
            <w:noProof/>
          </w:rPr>
          <w:fldChar w:fldCharType="begin"/>
        </w:r>
        <w:r>
          <w:rPr>
            <w:noProof/>
          </w:rPr>
          <w:instrText xml:space="preserve"> PAGEREF _Toc240320252 \h </w:instrText>
        </w:r>
        <w:r>
          <w:rPr>
            <w:noProof/>
          </w:rPr>
        </w:r>
        <w:r>
          <w:rPr>
            <w:noProof/>
          </w:rPr>
          <w:fldChar w:fldCharType="separate"/>
        </w:r>
        <w:r>
          <w:rPr>
            <w:noProof/>
          </w:rPr>
          <w:t>22</w:t>
        </w:r>
        <w:r>
          <w:rPr>
            <w:noProof/>
          </w:rPr>
          <w:fldChar w:fldCharType="end"/>
        </w:r>
      </w:hyperlink>
    </w:p>
    <w:p w14:paraId="2143DACB" w14:textId="2DDF4D26"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3" w:history="1">
        <w:r w:rsidRPr="00F36AB9">
          <w:rPr>
            <w:rStyle w:val="Hyperlink"/>
            <w:noProof/>
          </w:rPr>
          <w:t>2. Why we use it</w:t>
        </w:r>
        <w:r>
          <w:rPr>
            <w:noProof/>
          </w:rPr>
          <w:tab/>
        </w:r>
        <w:r>
          <w:rPr>
            <w:noProof/>
          </w:rPr>
          <w:fldChar w:fldCharType="begin"/>
        </w:r>
        <w:r>
          <w:rPr>
            <w:noProof/>
          </w:rPr>
          <w:instrText xml:space="preserve"> PAGEREF _Toc240320253 \h </w:instrText>
        </w:r>
        <w:r>
          <w:rPr>
            <w:noProof/>
          </w:rPr>
        </w:r>
        <w:r>
          <w:rPr>
            <w:noProof/>
          </w:rPr>
          <w:fldChar w:fldCharType="separate"/>
        </w:r>
        <w:r>
          <w:rPr>
            <w:noProof/>
          </w:rPr>
          <w:t>22</w:t>
        </w:r>
        <w:r>
          <w:rPr>
            <w:noProof/>
          </w:rPr>
          <w:fldChar w:fldCharType="end"/>
        </w:r>
      </w:hyperlink>
    </w:p>
    <w:p w14:paraId="432D551E" w14:textId="0399AC29"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4" w:history="1">
        <w:r w:rsidRPr="00F36AB9">
          <w:rPr>
            <w:rStyle w:val="Hyperlink"/>
            <w:noProof/>
          </w:rPr>
          <w:t>3. How we protect and share it</w:t>
        </w:r>
        <w:r>
          <w:rPr>
            <w:noProof/>
          </w:rPr>
          <w:tab/>
        </w:r>
        <w:r>
          <w:rPr>
            <w:noProof/>
          </w:rPr>
          <w:fldChar w:fldCharType="begin"/>
        </w:r>
        <w:r>
          <w:rPr>
            <w:noProof/>
          </w:rPr>
          <w:instrText xml:space="preserve"> PAGEREF _Toc240320254 \h </w:instrText>
        </w:r>
        <w:r>
          <w:rPr>
            <w:noProof/>
          </w:rPr>
        </w:r>
        <w:r>
          <w:rPr>
            <w:noProof/>
          </w:rPr>
          <w:fldChar w:fldCharType="separate"/>
        </w:r>
        <w:r>
          <w:rPr>
            <w:noProof/>
          </w:rPr>
          <w:t>22</w:t>
        </w:r>
        <w:r>
          <w:rPr>
            <w:noProof/>
          </w:rPr>
          <w:fldChar w:fldCharType="end"/>
        </w:r>
      </w:hyperlink>
    </w:p>
    <w:p w14:paraId="3D2742A8" w14:textId="5B005727"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5" w:history="1">
        <w:r w:rsidRPr="00F36AB9">
          <w:rPr>
            <w:rStyle w:val="Hyperlink"/>
            <w:noProof/>
          </w:rPr>
          <w:t>4. Your choices and rights</w:t>
        </w:r>
        <w:r>
          <w:rPr>
            <w:noProof/>
          </w:rPr>
          <w:tab/>
        </w:r>
        <w:r>
          <w:rPr>
            <w:noProof/>
          </w:rPr>
          <w:fldChar w:fldCharType="begin"/>
        </w:r>
        <w:r>
          <w:rPr>
            <w:noProof/>
          </w:rPr>
          <w:instrText xml:space="preserve"> PAGEREF _Toc240320255 \h </w:instrText>
        </w:r>
        <w:r>
          <w:rPr>
            <w:noProof/>
          </w:rPr>
        </w:r>
        <w:r>
          <w:rPr>
            <w:noProof/>
          </w:rPr>
          <w:fldChar w:fldCharType="separate"/>
        </w:r>
        <w:r>
          <w:rPr>
            <w:noProof/>
          </w:rPr>
          <w:t>22</w:t>
        </w:r>
        <w:r>
          <w:rPr>
            <w:noProof/>
          </w:rPr>
          <w:fldChar w:fldCharType="end"/>
        </w:r>
      </w:hyperlink>
    </w:p>
    <w:p w14:paraId="2634E9F2" w14:textId="56D993D5"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6" w:history="1">
        <w:r w:rsidRPr="00F36AB9">
          <w:rPr>
            <w:rStyle w:val="Hyperlink"/>
            <w:noProof/>
          </w:rPr>
          <w:t>5. Contact us</w:t>
        </w:r>
        <w:r>
          <w:rPr>
            <w:noProof/>
          </w:rPr>
          <w:tab/>
        </w:r>
        <w:r>
          <w:rPr>
            <w:noProof/>
          </w:rPr>
          <w:fldChar w:fldCharType="begin"/>
        </w:r>
        <w:r>
          <w:rPr>
            <w:noProof/>
          </w:rPr>
          <w:instrText xml:space="preserve"> PAGEREF _Toc240320256 \h </w:instrText>
        </w:r>
        <w:r>
          <w:rPr>
            <w:noProof/>
          </w:rPr>
        </w:r>
        <w:r>
          <w:rPr>
            <w:noProof/>
          </w:rPr>
          <w:fldChar w:fldCharType="separate"/>
        </w:r>
        <w:r>
          <w:rPr>
            <w:noProof/>
          </w:rPr>
          <w:t>22</w:t>
        </w:r>
        <w:r>
          <w:rPr>
            <w:noProof/>
          </w:rPr>
          <w:fldChar w:fldCharType="end"/>
        </w:r>
      </w:hyperlink>
    </w:p>
    <w:p w14:paraId="56FFA442" w14:textId="21847467"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7" w:history="1">
        <w:r w:rsidRPr="00F36AB9">
          <w:rPr>
            <w:rStyle w:val="Hyperlink"/>
            <w:noProof/>
          </w:rPr>
          <w:t>Privacy Principles Applied</w:t>
        </w:r>
        <w:r>
          <w:rPr>
            <w:noProof/>
          </w:rPr>
          <w:tab/>
        </w:r>
        <w:r>
          <w:rPr>
            <w:noProof/>
          </w:rPr>
          <w:fldChar w:fldCharType="begin"/>
        </w:r>
        <w:r>
          <w:rPr>
            <w:noProof/>
          </w:rPr>
          <w:instrText xml:space="preserve"> PAGEREF _Toc240320257 \h </w:instrText>
        </w:r>
        <w:r>
          <w:rPr>
            <w:noProof/>
          </w:rPr>
        </w:r>
        <w:r>
          <w:rPr>
            <w:noProof/>
          </w:rPr>
          <w:fldChar w:fldCharType="separate"/>
        </w:r>
        <w:r>
          <w:rPr>
            <w:noProof/>
          </w:rPr>
          <w:t>23</w:t>
        </w:r>
        <w:r>
          <w:rPr>
            <w:noProof/>
          </w:rPr>
          <w:fldChar w:fldCharType="end"/>
        </w:r>
      </w:hyperlink>
    </w:p>
    <w:p w14:paraId="284D4C6C" w14:textId="4A5576F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8" w:history="1">
        <w:r w:rsidRPr="00F36AB9">
          <w:rPr>
            <w:rStyle w:val="Hyperlink"/>
            <w:noProof/>
          </w:rPr>
          <w:t>Privacy Request Handling</w:t>
        </w:r>
        <w:r>
          <w:rPr>
            <w:noProof/>
          </w:rPr>
          <w:tab/>
        </w:r>
        <w:r>
          <w:rPr>
            <w:noProof/>
          </w:rPr>
          <w:fldChar w:fldCharType="begin"/>
        </w:r>
        <w:r>
          <w:rPr>
            <w:noProof/>
          </w:rPr>
          <w:instrText xml:space="preserve"> PAGEREF _Toc240320258 \h </w:instrText>
        </w:r>
        <w:r>
          <w:rPr>
            <w:noProof/>
          </w:rPr>
        </w:r>
        <w:r>
          <w:rPr>
            <w:noProof/>
          </w:rPr>
          <w:fldChar w:fldCharType="separate"/>
        </w:r>
        <w:r>
          <w:rPr>
            <w:noProof/>
          </w:rPr>
          <w:t>23</w:t>
        </w:r>
        <w:r>
          <w:rPr>
            <w:noProof/>
          </w:rPr>
          <w:fldChar w:fldCharType="end"/>
        </w:r>
      </w:hyperlink>
    </w:p>
    <w:p w14:paraId="387999E9" w14:textId="132EEE5F"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59" w:history="1">
        <w:r w:rsidRPr="00F36AB9">
          <w:rPr>
            <w:rStyle w:val="Hyperlink"/>
            <w:noProof/>
          </w:rPr>
          <w:t>Deployment Decisions Still Required</w:t>
        </w:r>
        <w:r>
          <w:rPr>
            <w:noProof/>
          </w:rPr>
          <w:tab/>
        </w:r>
        <w:r>
          <w:rPr>
            <w:noProof/>
          </w:rPr>
          <w:fldChar w:fldCharType="begin"/>
        </w:r>
        <w:r>
          <w:rPr>
            <w:noProof/>
          </w:rPr>
          <w:instrText xml:space="preserve"> PAGEREF _Toc240320259 \h </w:instrText>
        </w:r>
        <w:r>
          <w:rPr>
            <w:noProof/>
          </w:rPr>
        </w:r>
        <w:r>
          <w:rPr>
            <w:noProof/>
          </w:rPr>
          <w:fldChar w:fldCharType="separate"/>
        </w:r>
        <w:r>
          <w:rPr>
            <w:noProof/>
          </w:rPr>
          <w:t>24</w:t>
        </w:r>
        <w:r>
          <w:rPr>
            <w:noProof/>
          </w:rPr>
          <w:fldChar w:fldCharType="end"/>
        </w:r>
      </w:hyperlink>
    </w:p>
    <w:p w14:paraId="2C124ED8" w14:textId="3B5AA8B4" w:rsidR="00027525" w:rsidRDefault="00027525">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0260" w:history="1">
        <w:r w:rsidRPr="00F36AB9">
          <w:rPr>
            <w:rStyle w:val="Hyperlink"/>
            <w:noProof/>
          </w:rPr>
          <w:t>Approval Record</w:t>
        </w:r>
        <w:r>
          <w:rPr>
            <w:noProof/>
          </w:rPr>
          <w:tab/>
        </w:r>
        <w:r>
          <w:rPr>
            <w:noProof/>
          </w:rPr>
          <w:fldChar w:fldCharType="begin"/>
        </w:r>
        <w:r>
          <w:rPr>
            <w:noProof/>
          </w:rPr>
          <w:instrText xml:space="preserve"> PAGEREF _Toc240320260 \h </w:instrText>
        </w:r>
        <w:r>
          <w:rPr>
            <w:noProof/>
          </w:rPr>
        </w:r>
        <w:r>
          <w:rPr>
            <w:noProof/>
          </w:rPr>
          <w:fldChar w:fldCharType="separate"/>
        </w:r>
        <w:r>
          <w:rPr>
            <w:noProof/>
          </w:rPr>
          <w:t>24</w:t>
        </w:r>
        <w:r>
          <w:rPr>
            <w:noProof/>
          </w:rPr>
          <w:fldChar w:fldCharType="end"/>
        </w:r>
      </w:hyperlink>
    </w:p>
    <w:p w14:paraId="0B3A0ED0" w14:textId="55678E15" w:rsidR="005C46BB" w:rsidRDefault="00827AD1">
      <w:r>
        <w:fldChar w:fldCharType="end"/>
      </w:r>
      <w:r w:rsidR="006E24FF">
        <w:br w:type="page"/>
      </w:r>
    </w:p>
    <w:p w14:paraId="4D56F7E3" w14:textId="77777777" w:rsidR="005C46BB" w:rsidRDefault="006E24FF">
      <w:pPr>
        <w:spacing w:before="400" w:after="80"/>
      </w:pPr>
      <w:r>
        <w:rPr>
          <w:b/>
          <w:color w:val="2E74B5"/>
          <w:sz w:val="20"/>
        </w:rPr>
        <w:lastRenderedPageBreak/>
        <w:t>1. PROPOSED BUSINESS FLOW</w:t>
      </w:r>
    </w:p>
    <w:p w14:paraId="1C708D65" w14:textId="77777777" w:rsidR="005C46BB" w:rsidRDefault="006E24FF">
      <w:pPr>
        <w:spacing w:after="280"/>
      </w:pPr>
      <w:r>
        <w:rPr>
          <w:i/>
          <w:color w:val="667085"/>
          <w:sz w:val="22"/>
        </w:rPr>
        <w:t>From access provisioning to sale, stock control, reporting, and continual improvement</w:t>
      </w:r>
    </w:p>
    <w:p w14:paraId="24ED0B93" w14:textId="77777777" w:rsidR="005C46BB" w:rsidRDefault="006E24FF">
      <w:r>
        <w:t>The proposed operating model starts with controlled onboarding and ends with review and corrective action. Each step protects the reliability of sales and inventory records while keeping frontline work fast enough for a busy small retailer.</w:t>
      </w:r>
    </w:p>
    <w:p w14:paraId="34E1BC80" w14:textId="77777777" w:rsidR="005C46BB" w:rsidRDefault="005C46BB">
      <w:pPr>
        <w:spacing w:after="0"/>
      </w:pPr>
    </w:p>
    <w:p w14:paraId="530959E2" w14:textId="77777777" w:rsidR="009C0276" w:rsidRDefault="00560310">
      <w:pPr>
        <w:jc w:val="center"/>
      </w:pPr>
      <w:r>
        <w:rPr>
          <w:noProof/>
        </w:rPr>
        <w:drawing>
          <wp:inline distT="0" distB="0" distL="0" distR="0" wp14:anchorId="72287E28" wp14:editId="167CCBC8">
            <wp:extent cx="5989320" cy="4267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business_flow_diagram.png"/>
                    <pic:cNvPicPr/>
                  </pic:nvPicPr>
                  <pic:blipFill>
                    <a:blip r:embed="rId9"/>
                    <a:stretch>
                      <a:fillRect/>
                    </a:stretch>
                  </pic:blipFill>
                  <pic:spPr>
                    <a:xfrm>
                      <a:off x="0" y="0"/>
                      <a:ext cx="5989320" cy="4267391"/>
                    </a:xfrm>
                    <a:prstGeom prst="rect">
                      <a:avLst/>
                    </a:prstGeom>
                  </pic:spPr>
                </pic:pic>
              </a:graphicData>
            </a:graphic>
          </wp:inline>
        </w:drawing>
      </w:r>
    </w:p>
    <w:p w14:paraId="28CA15B5" w14:textId="77777777" w:rsidR="009C0276" w:rsidRDefault="00560310">
      <w:pPr>
        <w:jc w:val="center"/>
      </w:pPr>
      <w:r>
        <w:rPr>
          <w:b/>
          <w:sz w:val="20"/>
        </w:rPr>
        <w:t>Figure 1. Proposed Kodigo Business Flow</w:t>
      </w:r>
    </w:p>
    <w:p w14:paraId="6BAF9C17" w14:textId="77777777" w:rsidR="005C46BB" w:rsidRDefault="006E24FF">
      <w:pPr>
        <w:pStyle w:val="Heading2"/>
      </w:pPr>
      <w:bookmarkStart w:id="3" w:name="_Toc240320212"/>
      <w:r>
        <w:t>Why the Flow Matters</w:t>
      </w:r>
      <w:bookmarkEnd w:id="3"/>
    </w:p>
    <w:tbl>
      <w:tblPr>
        <w:tblStyle w:val="TableGrid"/>
        <w:tblW w:w="9360" w:type="dxa"/>
        <w:tblInd w:w="120" w:type="dxa"/>
        <w:tblLayout w:type="fixed"/>
        <w:tblLook w:val="04A0" w:firstRow="1" w:lastRow="0" w:firstColumn="1" w:lastColumn="0" w:noHBand="0" w:noVBand="1"/>
      </w:tblPr>
      <w:tblGrid>
        <w:gridCol w:w="2304"/>
        <w:gridCol w:w="7056"/>
      </w:tblGrid>
      <w:tr w:rsidR="005C46BB" w14:paraId="6EA6045D" w14:textId="77777777">
        <w:trPr>
          <w:tblHeader/>
        </w:trPr>
        <w:tc>
          <w:tcPr>
            <w:tcW w:w="2304" w:type="dxa"/>
            <w:shd w:val="clear" w:color="auto" w:fill="E8EEF5"/>
            <w:tcMar>
              <w:top w:w="80" w:type="dxa"/>
              <w:left w:w="120" w:type="dxa"/>
              <w:bottom w:w="80" w:type="dxa"/>
              <w:right w:w="120" w:type="dxa"/>
            </w:tcMar>
            <w:vAlign w:val="center"/>
          </w:tcPr>
          <w:p w14:paraId="4B04084E" w14:textId="77777777" w:rsidR="005C46BB" w:rsidRDefault="006E24FF">
            <w:pPr>
              <w:spacing w:after="0"/>
              <w:jc w:val="center"/>
            </w:pPr>
            <w:r>
              <w:rPr>
                <w:b/>
                <w:color w:val="17365D"/>
                <w:sz w:val="18"/>
              </w:rPr>
              <w:t>Control objective</w:t>
            </w:r>
          </w:p>
        </w:tc>
        <w:tc>
          <w:tcPr>
            <w:tcW w:w="7056" w:type="dxa"/>
            <w:shd w:val="clear" w:color="auto" w:fill="E8EEF5"/>
            <w:tcMar>
              <w:top w:w="80" w:type="dxa"/>
              <w:left w:w="120" w:type="dxa"/>
              <w:bottom w:w="80" w:type="dxa"/>
              <w:right w:w="120" w:type="dxa"/>
            </w:tcMar>
            <w:vAlign w:val="center"/>
          </w:tcPr>
          <w:p w14:paraId="74BF6C2E" w14:textId="77777777" w:rsidR="005C46BB" w:rsidRDefault="006E24FF">
            <w:pPr>
              <w:spacing w:after="0"/>
              <w:jc w:val="center"/>
            </w:pPr>
            <w:r>
              <w:rPr>
                <w:b/>
                <w:color w:val="17365D"/>
                <w:sz w:val="18"/>
              </w:rPr>
              <w:t>How the flow supports it</w:t>
            </w:r>
          </w:p>
        </w:tc>
      </w:tr>
      <w:tr w:rsidR="005C46BB" w14:paraId="55FD06A4" w14:textId="77777777">
        <w:trPr>
          <w:cantSplit/>
        </w:trPr>
        <w:tc>
          <w:tcPr>
            <w:tcW w:w="2304" w:type="dxa"/>
            <w:tcMar>
              <w:top w:w="80" w:type="dxa"/>
              <w:left w:w="120" w:type="dxa"/>
              <w:bottom w:w="80" w:type="dxa"/>
              <w:right w:w="120" w:type="dxa"/>
            </w:tcMar>
            <w:vAlign w:val="center"/>
          </w:tcPr>
          <w:p w14:paraId="7202541A" w14:textId="77777777" w:rsidR="005C46BB" w:rsidRDefault="006E24FF">
            <w:pPr>
              <w:spacing w:after="0" w:line="252" w:lineRule="auto"/>
            </w:pPr>
            <w:r>
              <w:rPr>
                <w:sz w:val="18"/>
              </w:rPr>
              <w:t>Accuracy</w:t>
            </w:r>
          </w:p>
        </w:tc>
        <w:tc>
          <w:tcPr>
            <w:tcW w:w="7056" w:type="dxa"/>
            <w:tcMar>
              <w:top w:w="80" w:type="dxa"/>
              <w:left w:w="120" w:type="dxa"/>
              <w:bottom w:w="80" w:type="dxa"/>
              <w:right w:w="120" w:type="dxa"/>
            </w:tcMar>
            <w:vAlign w:val="center"/>
          </w:tcPr>
          <w:p w14:paraId="5E614E13" w14:textId="77777777" w:rsidR="005C46BB" w:rsidRDefault="006E24FF">
            <w:pPr>
              <w:spacing w:after="0" w:line="252" w:lineRule="auto"/>
            </w:pPr>
            <w:r>
              <w:rPr>
                <w:sz w:val="18"/>
              </w:rPr>
              <w:t>Catalog setup precedes sales; checkout records item, payment, tax/discount snapshots, receipt, and stock effects as one controlled operation.</w:t>
            </w:r>
          </w:p>
        </w:tc>
      </w:tr>
      <w:tr w:rsidR="005C46BB" w14:paraId="733411A1" w14:textId="77777777">
        <w:trPr>
          <w:cantSplit/>
        </w:trPr>
        <w:tc>
          <w:tcPr>
            <w:tcW w:w="2304" w:type="dxa"/>
            <w:tcMar>
              <w:top w:w="80" w:type="dxa"/>
              <w:left w:w="120" w:type="dxa"/>
              <w:bottom w:w="80" w:type="dxa"/>
              <w:right w:w="120" w:type="dxa"/>
            </w:tcMar>
            <w:vAlign w:val="center"/>
          </w:tcPr>
          <w:p w14:paraId="66F4B650" w14:textId="77777777" w:rsidR="005C46BB" w:rsidRDefault="006E24FF">
            <w:pPr>
              <w:spacing w:after="0" w:line="252" w:lineRule="auto"/>
            </w:pPr>
            <w:r>
              <w:rPr>
                <w:sz w:val="18"/>
              </w:rPr>
              <w:t>Accountability</w:t>
            </w:r>
          </w:p>
        </w:tc>
        <w:tc>
          <w:tcPr>
            <w:tcW w:w="7056" w:type="dxa"/>
            <w:tcMar>
              <w:top w:w="80" w:type="dxa"/>
              <w:left w:w="120" w:type="dxa"/>
              <w:bottom w:w="80" w:type="dxa"/>
              <w:right w:w="120" w:type="dxa"/>
            </w:tcMar>
            <w:vAlign w:val="center"/>
          </w:tcPr>
          <w:p w14:paraId="55031B1D" w14:textId="77777777" w:rsidR="005C46BB" w:rsidRDefault="006E24FF">
            <w:pPr>
              <w:spacing w:after="0" w:line="252" w:lineRule="auto"/>
            </w:pPr>
            <w:r>
              <w:rPr>
                <w:sz w:val="18"/>
              </w:rPr>
              <w:t>Named users, roles, store membership, sale events, audit logs, and stock adjustment records show who did what and where.</w:t>
            </w:r>
          </w:p>
        </w:tc>
      </w:tr>
      <w:tr w:rsidR="005C46BB" w14:paraId="25171E59" w14:textId="77777777">
        <w:trPr>
          <w:cantSplit/>
        </w:trPr>
        <w:tc>
          <w:tcPr>
            <w:tcW w:w="2304" w:type="dxa"/>
            <w:tcMar>
              <w:top w:w="80" w:type="dxa"/>
              <w:left w:w="120" w:type="dxa"/>
              <w:bottom w:w="80" w:type="dxa"/>
              <w:right w:w="120" w:type="dxa"/>
            </w:tcMar>
            <w:vAlign w:val="center"/>
          </w:tcPr>
          <w:p w14:paraId="2F95557C" w14:textId="77777777" w:rsidR="005C46BB" w:rsidRDefault="006E24FF">
            <w:pPr>
              <w:spacing w:after="0" w:line="252" w:lineRule="auto"/>
            </w:pPr>
            <w:r>
              <w:rPr>
                <w:sz w:val="18"/>
              </w:rPr>
              <w:t>Continuity</w:t>
            </w:r>
          </w:p>
        </w:tc>
        <w:tc>
          <w:tcPr>
            <w:tcW w:w="7056" w:type="dxa"/>
            <w:tcMar>
              <w:top w:w="80" w:type="dxa"/>
              <w:left w:w="120" w:type="dxa"/>
              <w:bottom w:w="80" w:type="dxa"/>
              <w:right w:w="120" w:type="dxa"/>
            </w:tcMar>
            <w:vAlign w:val="center"/>
          </w:tcPr>
          <w:p w14:paraId="0EFD439A" w14:textId="77777777" w:rsidR="005C46BB" w:rsidRDefault="006E24FF">
            <w:pPr>
              <w:spacing w:after="0" w:line="252" w:lineRule="auto"/>
            </w:pPr>
            <w:r>
              <w:rPr>
                <w:sz w:val="18"/>
              </w:rPr>
              <w:t>Offline queues keep authorized operations available during network interruption, while backups and rollback protect recovery.</w:t>
            </w:r>
          </w:p>
        </w:tc>
      </w:tr>
      <w:tr w:rsidR="005C46BB" w14:paraId="3F1CE382" w14:textId="77777777">
        <w:trPr>
          <w:cantSplit/>
        </w:trPr>
        <w:tc>
          <w:tcPr>
            <w:tcW w:w="2304" w:type="dxa"/>
            <w:tcMar>
              <w:top w:w="80" w:type="dxa"/>
              <w:left w:w="120" w:type="dxa"/>
              <w:bottom w:w="80" w:type="dxa"/>
              <w:right w:w="120" w:type="dxa"/>
            </w:tcMar>
            <w:vAlign w:val="center"/>
          </w:tcPr>
          <w:p w14:paraId="02F4070A" w14:textId="77777777" w:rsidR="005C46BB" w:rsidRDefault="006E24FF">
            <w:pPr>
              <w:spacing w:after="0" w:line="252" w:lineRule="auto"/>
            </w:pPr>
            <w:r>
              <w:rPr>
                <w:sz w:val="18"/>
              </w:rPr>
              <w:t>Decision support</w:t>
            </w:r>
          </w:p>
        </w:tc>
        <w:tc>
          <w:tcPr>
            <w:tcW w:w="7056" w:type="dxa"/>
            <w:tcMar>
              <w:top w:w="80" w:type="dxa"/>
              <w:left w:w="120" w:type="dxa"/>
              <w:bottom w:w="80" w:type="dxa"/>
              <w:right w:w="120" w:type="dxa"/>
            </w:tcMar>
            <w:vAlign w:val="center"/>
          </w:tcPr>
          <w:p w14:paraId="66BEC1C7" w14:textId="77777777" w:rsidR="005C46BB" w:rsidRDefault="006E24FF">
            <w:pPr>
              <w:spacing w:after="0" w:line="252" w:lineRule="auto"/>
            </w:pPr>
            <w:r>
              <w:rPr>
                <w:sz w:val="18"/>
              </w:rPr>
              <w:t>Current stock, supplier scoring, alerts, and reports convert transaction data into replenishment and performance decisions.</w:t>
            </w:r>
          </w:p>
        </w:tc>
      </w:tr>
    </w:tbl>
    <w:p w14:paraId="5250D881" w14:textId="77777777" w:rsidR="005C46BB" w:rsidRDefault="005C46BB">
      <w:pPr>
        <w:spacing w:after="0"/>
      </w:pPr>
    </w:p>
    <w:p w14:paraId="028EA462" w14:textId="77777777" w:rsidR="005C46BB" w:rsidRDefault="006E24FF">
      <w:r>
        <w:lastRenderedPageBreak/>
        <w:br w:type="page"/>
      </w:r>
    </w:p>
    <w:p w14:paraId="3544FD13" w14:textId="77777777" w:rsidR="005C46BB" w:rsidRDefault="006E24FF">
      <w:pPr>
        <w:spacing w:before="400" w:after="80"/>
      </w:pPr>
      <w:r>
        <w:rPr>
          <w:b/>
          <w:color w:val="2E74B5"/>
          <w:sz w:val="20"/>
        </w:rPr>
        <w:lastRenderedPageBreak/>
        <w:t>2. COBIT ARTIFACT — PERMISSION MATRIX &amp; ROLES AND RESPONSIBILITIES</w:t>
      </w:r>
    </w:p>
    <w:p w14:paraId="32AD8198" w14:textId="77777777" w:rsidR="005C46BB" w:rsidRDefault="006E24FF">
      <w:pPr>
        <w:spacing w:after="280"/>
      </w:pPr>
      <w:r>
        <w:rPr>
          <w:i/>
          <w:color w:val="667085"/>
          <w:sz w:val="22"/>
        </w:rPr>
        <w:t>Least privilege, segregation of duties, ownership, approval, and accountability</w:t>
      </w:r>
    </w:p>
    <w:tbl>
      <w:tblPr>
        <w:tblW w:w="9360" w:type="dxa"/>
        <w:tblInd w:w="120" w:type="dxa"/>
        <w:tblLayout w:type="fixed"/>
        <w:tblLook w:val="04A0" w:firstRow="1" w:lastRow="0" w:firstColumn="1" w:lastColumn="0" w:noHBand="0" w:noVBand="1"/>
      </w:tblPr>
      <w:tblGrid>
        <w:gridCol w:w="9360"/>
      </w:tblGrid>
      <w:tr w:rsidR="005C46BB" w14:paraId="62553782" w14:textId="77777777">
        <w:tc>
          <w:tcPr>
            <w:tcW w:w="9360" w:type="dxa"/>
            <w:shd w:val="clear" w:color="auto" w:fill="F4F8FC"/>
            <w:tcMar>
              <w:top w:w="80" w:type="dxa"/>
              <w:left w:w="120" w:type="dxa"/>
              <w:bottom w:w="80" w:type="dxa"/>
              <w:right w:w="120" w:type="dxa"/>
            </w:tcMar>
          </w:tcPr>
          <w:p w14:paraId="45517DD5" w14:textId="77777777" w:rsidR="005C46BB" w:rsidRDefault="006E24FF">
            <w:pPr>
              <w:spacing w:after="0"/>
            </w:pPr>
            <w:r>
              <w:rPr>
                <w:b/>
                <w:color w:val="17365D"/>
              </w:rPr>
              <w:t xml:space="preserve">Permission legend: </w:t>
            </w:r>
            <w:r>
              <w:t>Full Control = administer and configure; Edit = create/change operational records; Approve = authorize sensitive action; Read = view only; Execute = perform a narrow transaction; None = no access. All application access remains limited to assigned stores.</w:t>
            </w:r>
          </w:p>
        </w:tc>
      </w:tr>
    </w:tbl>
    <w:p w14:paraId="7A3F5BFA" w14:textId="77777777" w:rsidR="005C46BB" w:rsidRDefault="005C46BB">
      <w:pPr>
        <w:spacing w:after="0"/>
      </w:pPr>
    </w:p>
    <w:p w14:paraId="6BB87948" w14:textId="77777777" w:rsidR="005C46BB" w:rsidRDefault="006E24FF">
      <w:pPr>
        <w:pStyle w:val="Heading2"/>
      </w:pPr>
      <w:bookmarkStart w:id="4" w:name="_Toc240320213"/>
      <w:r>
        <w:t>2.1 Functional Permission Matrix</w:t>
      </w:r>
      <w:bookmarkEnd w:id="4"/>
    </w:p>
    <w:tbl>
      <w:tblPr>
        <w:tblStyle w:val="TableGrid"/>
        <w:tblW w:w="9360" w:type="dxa"/>
        <w:tblInd w:w="120" w:type="dxa"/>
        <w:tblLayout w:type="fixed"/>
        <w:tblLook w:val="04A0" w:firstRow="1" w:lastRow="0" w:firstColumn="1" w:lastColumn="0" w:noHBand="0" w:noVBand="1"/>
      </w:tblPr>
      <w:tblGrid>
        <w:gridCol w:w="3024"/>
        <w:gridCol w:w="1584"/>
        <w:gridCol w:w="1584"/>
        <w:gridCol w:w="1584"/>
        <w:gridCol w:w="1584"/>
      </w:tblGrid>
      <w:tr w:rsidR="005C46BB" w14:paraId="1A1A7EDA" w14:textId="77777777">
        <w:trPr>
          <w:tblHeader/>
        </w:trPr>
        <w:tc>
          <w:tcPr>
            <w:tcW w:w="3024" w:type="dxa"/>
            <w:shd w:val="clear" w:color="auto" w:fill="E8EEF5"/>
            <w:tcMar>
              <w:top w:w="80" w:type="dxa"/>
              <w:left w:w="120" w:type="dxa"/>
              <w:bottom w:w="80" w:type="dxa"/>
              <w:right w:w="120" w:type="dxa"/>
            </w:tcMar>
            <w:vAlign w:val="center"/>
          </w:tcPr>
          <w:p w14:paraId="1F11BBEA" w14:textId="77777777" w:rsidR="005C46BB" w:rsidRDefault="006E24FF">
            <w:pPr>
              <w:spacing w:after="0"/>
              <w:jc w:val="center"/>
            </w:pPr>
            <w:r>
              <w:rPr>
                <w:b/>
                <w:color w:val="17365D"/>
                <w:sz w:val="15"/>
              </w:rPr>
              <w:t>Capability</w:t>
            </w:r>
          </w:p>
        </w:tc>
        <w:tc>
          <w:tcPr>
            <w:tcW w:w="1584" w:type="dxa"/>
            <w:shd w:val="clear" w:color="auto" w:fill="E8EEF5"/>
            <w:tcMar>
              <w:top w:w="80" w:type="dxa"/>
              <w:left w:w="120" w:type="dxa"/>
              <w:bottom w:w="80" w:type="dxa"/>
              <w:right w:w="120" w:type="dxa"/>
            </w:tcMar>
            <w:vAlign w:val="center"/>
          </w:tcPr>
          <w:p w14:paraId="0662C41F" w14:textId="77777777" w:rsidR="005C46BB" w:rsidRDefault="006E24FF">
            <w:pPr>
              <w:spacing w:after="0"/>
              <w:jc w:val="center"/>
            </w:pPr>
            <w:r>
              <w:rPr>
                <w:b/>
                <w:color w:val="17365D"/>
                <w:sz w:val="15"/>
              </w:rPr>
              <w:t>Admin</w:t>
            </w:r>
          </w:p>
        </w:tc>
        <w:tc>
          <w:tcPr>
            <w:tcW w:w="1584" w:type="dxa"/>
            <w:shd w:val="clear" w:color="auto" w:fill="E8EEF5"/>
            <w:tcMar>
              <w:top w:w="80" w:type="dxa"/>
              <w:left w:w="120" w:type="dxa"/>
              <w:bottom w:w="80" w:type="dxa"/>
              <w:right w:w="120" w:type="dxa"/>
            </w:tcMar>
            <w:vAlign w:val="center"/>
          </w:tcPr>
          <w:p w14:paraId="160A9103" w14:textId="77777777" w:rsidR="005C46BB" w:rsidRDefault="006E24FF">
            <w:pPr>
              <w:spacing w:after="0"/>
              <w:jc w:val="center"/>
            </w:pPr>
            <w:r>
              <w:rPr>
                <w:b/>
                <w:color w:val="17365D"/>
                <w:sz w:val="15"/>
              </w:rPr>
              <w:t>Cashier</w:t>
            </w:r>
          </w:p>
        </w:tc>
        <w:tc>
          <w:tcPr>
            <w:tcW w:w="1584" w:type="dxa"/>
            <w:shd w:val="clear" w:color="auto" w:fill="E8EEF5"/>
            <w:tcMar>
              <w:top w:w="80" w:type="dxa"/>
              <w:left w:w="120" w:type="dxa"/>
              <w:bottom w:w="80" w:type="dxa"/>
              <w:right w:w="120" w:type="dxa"/>
            </w:tcMar>
            <w:vAlign w:val="center"/>
          </w:tcPr>
          <w:p w14:paraId="2E69D8F6" w14:textId="77777777" w:rsidR="005C46BB" w:rsidRDefault="006E24FF">
            <w:pPr>
              <w:spacing w:after="0"/>
              <w:jc w:val="center"/>
            </w:pPr>
            <w:r>
              <w:rPr>
                <w:b/>
                <w:color w:val="17365D"/>
                <w:sz w:val="15"/>
              </w:rPr>
              <w:t>Inventory</w:t>
            </w:r>
          </w:p>
        </w:tc>
        <w:tc>
          <w:tcPr>
            <w:tcW w:w="1584" w:type="dxa"/>
            <w:shd w:val="clear" w:color="auto" w:fill="E8EEF5"/>
            <w:tcMar>
              <w:top w:w="80" w:type="dxa"/>
              <w:left w:w="120" w:type="dxa"/>
              <w:bottom w:w="80" w:type="dxa"/>
              <w:right w:w="120" w:type="dxa"/>
            </w:tcMar>
            <w:vAlign w:val="center"/>
          </w:tcPr>
          <w:p w14:paraId="2DB52A0A" w14:textId="77777777" w:rsidR="005C46BB" w:rsidRDefault="006E24FF">
            <w:pPr>
              <w:spacing w:after="0"/>
              <w:jc w:val="center"/>
            </w:pPr>
            <w:r>
              <w:rPr>
                <w:b/>
                <w:color w:val="17365D"/>
                <w:sz w:val="15"/>
              </w:rPr>
              <w:t>Super Admin</w:t>
            </w:r>
          </w:p>
        </w:tc>
      </w:tr>
      <w:tr w:rsidR="005C46BB" w14:paraId="5FA4CC0F" w14:textId="77777777">
        <w:trPr>
          <w:cantSplit/>
        </w:trPr>
        <w:tc>
          <w:tcPr>
            <w:tcW w:w="3024" w:type="dxa"/>
            <w:tcMar>
              <w:top w:w="80" w:type="dxa"/>
              <w:left w:w="120" w:type="dxa"/>
              <w:bottom w:w="80" w:type="dxa"/>
              <w:right w:w="120" w:type="dxa"/>
            </w:tcMar>
            <w:vAlign w:val="center"/>
          </w:tcPr>
          <w:p w14:paraId="05813409" w14:textId="77777777" w:rsidR="005C46BB" w:rsidRDefault="006E24FF">
            <w:pPr>
              <w:spacing w:after="0" w:line="252" w:lineRule="auto"/>
            </w:pPr>
            <w:r>
              <w:rPr>
                <w:sz w:val="15"/>
              </w:rPr>
              <w:t>POS checkout</w:t>
            </w:r>
          </w:p>
        </w:tc>
        <w:tc>
          <w:tcPr>
            <w:tcW w:w="1584" w:type="dxa"/>
            <w:tcMar>
              <w:top w:w="80" w:type="dxa"/>
              <w:left w:w="120" w:type="dxa"/>
              <w:bottom w:w="80" w:type="dxa"/>
              <w:right w:w="120" w:type="dxa"/>
            </w:tcMar>
            <w:vAlign w:val="center"/>
          </w:tcPr>
          <w:p w14:paraId="48B5F1A5"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07041F83"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44398C87"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6ED0E9C3" w14:textId="77777777" w:rsidR="005C46BB" w:rsidRDefault="006E24FF">
            <w:pPr>
              <w:spacing w:after="0" w:line="252" w:lineRule="auto"/>
              <w:jc w:val="center"/>
            </w:pPr>
            <w:r>
              <w:rPr>
                <w:sz w:val="15"/>
              </w:rPr>
              <w:t>None</w:t>
            </w:r>
          </w:p>
        </w:tc>
      </w:tr>
      <w:tr w:rsidR="005C46BB" w14:paraId="7BFEC527" w14:textId="77777777">
        <w:trPr>
          <w:cantSplit/>
        </w:trPr>
        <w:tc>
          <w:tcPr>
            <w:tcW w:w="3024" w:type="dxa"/>
            <w:tcMar>
              <w:top w:w="80" w:type="dxa"/>
              <w:left w:w="120" w:type="dxa"/>
              <w:bottom w:w="80" w:type="dxa"/>
              <w:right w:w="120" w:type="dxa"/>
            </w:tcMar>
            <w:vAlign w:val="center"/>
          </w:tcPr>
          <w:p w14:paraId="50353CC8" w14:textId="77777777" w:rsidR="005C46BB" w:rsidRDefault="006E24FF">
            <w:pPr>
              <w:spacing w:after="0" w:line="252" w:lineRule="auto"/>
            </w:pPr>
            <w:r>
              <w:rPr>
                <w:sz w:val="15"/>
              </w:rPr>
              <w:t>Inventory products &amp; stock</w:t>
            </w:r>
          </w:p>
        </w:tc>
        <w:tc>
          <w:tcPr>
            <w:tcW w:w="1584" w:type="dxa"/>
            <w:tcMar>
              <w:top w:w="80" w:type="dxa"/>
              <w:left w:w="120" w:type="dxa"/>
              <w:bottom w:w="80" w:type="dxa"/>
              <w:right w:w="120" w:type="dxa"/>
            </w:tcMar>
            <w:vAlign w:val="center"/>
          </w:tcPr>
          <w:p w14:paraId="25699CA0"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5FAA630A" w14:textId="77777777" w:rsidR="005C46BB" w:rsidRDefault="006E24FF">
            <w:pPr>
              <w:spacing w:after="0" w:line="252" w:lineRule="auto"/>
              <w:jc w:val="center"/>
            </w:pPr>
            <w:r>
              <w:rPr>
                <w:sz w:val="15"/>
              </w:rPr>
              <w:t>Read at POS</w:t>
            </w:r>
          </w:p>
        </w:tc>
        <w:tc>
          <w:tcPr>
            <w:tcW w:w="1584" w:type="dxa"/>
            <w:tcMar>
              <w:top w:w="80" w:type="dxa"/>
              <w:left w:w="120" w:type="dxa"/>
              <w:bottom w:w="80" w:type="dxa"/>
              <w:right w:w="120" w:type="dxa"/>
            </w:tcMar>
            <w:vAlign w:val="center"/>
          </w:tcPr>
          <w:p w14:paraId="26A66A53"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5949B703" w14:textId="77777777" w:rsidR="005C46BB" w:rsidRDefault="006E24FF">
            <w:pPr>
              <w:spacing w:after="0" w:line="252" w:lineRule="auto"/>
              <w:jc w:val="center"/>
            </w:pPr>
            <w:r>
              <w:rPr>
                <w:sz w:val="15"/>
              </w:rPr>
              <w:t>None</w:t>
            </w:r>
          </w:p>
        </w:tc>
      </w:tr>
      <w:tr w:rsidR="005C46BB" w14:paraId="10B95059" w14:textId="77777777">
        <w:trPr>
          <w:cantSplit/>
        </w:trPr>
        <w:tc>
          <w:tcPr>
            <w:tcW w:w="3024" w:type="dxa"/>
            <w:tcMar>
              <w:top w:w="80" w:type="dxa"/>
              <w:left w:w="120" w:type="dxa"/>
              <w:bottom w:w="80" w:type="dxa"/>
              <w:right w:w="120" w:type="dxa"/>
            </w:tcMar>
            <w:vAlign w:val="center"/>
          </w:tcPr>
          <w:p w14:paraId="77DE6BEA" w14:textId="77777777" w:rsidR="005C46BB" w:rsidRDefault="006E24FF">
            <w:pPr>
              <w:spacing w:after="0" w:line="252" w:lineRule="auto"/>
            </w:pPr>
            <w:r>
              <w:rPr>
                <w:sz w:val="15"/>
              </w:rPr>
              <w:t>Stock adjustments</w:t>
            </w:r>
          </w:p>
        </w:tc>
        <w:tc>
          <w:tcPr>
            <w:tcW w:w="1584" w:type="dxa"/>
            <w:tcMar>
              <w:top w:w="80" w:type="dxa"/>
              <w:left w:w="120" w:type="dxa"/>
              <w:bottom w:w="80" w:type="dxa"/>
              <w:right w:w="120" w:type="dxa"/>
            </w:tcMar>
            <w:vAlign w:val="center"/>
          </w:tcPr>
          <w:p w14:paraId="2ADEEEDD" w14:textId="77777777" w:rsidR="005C46BB" w:rsidRDefault="006E24FF">
            <w:pPr>
              <w:spacing w:after="0" w:line="252" w:lineRule="auto"/>
              <w:jc w:val="center"/>
            </w:pPr>
            <w:r>
              <w:rPr>
                <w:sz w:val="15"/>
              </w:rPr>
              <w:t>Approve/Edit</w:t>
            </w:r>
          </w:p>
        </w:tc>
        <w:tc>
          <w:tcPr>
            <w:tcW w:w="1584" w:type="dxa"/>
            <w:tcMar>
              <w:top w:w="80" w:type="dxa"/>
              <w:left w:w="120" w:type="dxa"/>
              <w:bottom w:w="80" w:type="dxa"/>
              <w:right w:w="120" w:type="dxa"/>
            </w:tcMar>
            <w:vAlign w:val="center"/>
          </w:tcPr>
          <w:p w14:paraId="457E5BB1"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B90731D"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0F9CE2E6" w14:textId="77777777" w:rsidR="005C46BB" w:rsidRDefault="006E24FF">
            <w:pPr>
              <w:spacing w:after="0" w:line="252" w:lineRule="auto"/>
              <w:jc w:val="center"/>
            </w:pPr>
            <w:r>
              <w:rPr>
                <w:sz w:val="15"/>
              </w:rPr>
              <w:t>None</w:t>
            </w:r>
          </w:p>
        </w:tc>
      </w:tr>
      <w:tr w:rsidR="005C46BB" w14:paraId="1AAD073E" w14:textId="77777777">
        <w:trPr>
          <w:cantSplit/>
        </w:trPr>
        <w:tc>
          <w:tcPr>
            <w:tcW w:w="3024" w:type="dxa"/>
            <w:tcMar>
              <w:top w:w="80" w:type="dxa"/>
              <w:left w:w="120" w:type="dxa"/>
              <w:bottom w:w="80" w:type="dxa"/>
              <w:right w:w="120" w:type="dxa"/>
            </w:tcMar>
            <w:vAlign w:val="center"/>
          </w:tcPr>
          <w:p w14:paraId="304C220D" w14:textId="77777777" w:rsidR="005C46BB" w:rsidRDefault="006E24FF">
            <w:pPr>
              <w:spacing w:after="0" w:line="252" w:lineRule="auto"/>
            </w:pPr>
            <w:r>
              <w:rPr>
                <w:sz w:val="15"/>
              </w:rPr>
              <w:t>Suppliers &amp; purchase orders</w:t>
            </w:r>
          </w:p>
        </w:tc>
        <w:tc>
          <w:tcPr>
            <w:tcW w:w="1584" w:type="dxa"/>
            <w:tcMar>
              <w:top w:w="80" w:type="dxa"/>
              <w:left w:w="120" w:type="dxa"/>
              <w:bottom w:w="80" w:type="dxa"/>
              <w:right w:w="120" w:type="dxa"/>
            </w:tcMar>
            <w:vAlign w:val="center"/>
          </w:tcPr>
          <w:p w14:paraId="73C31DA4"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1F552360"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03AEB06" w14:textId="77777777" w:rsidR="005C46BB" w:rsidRDefault="006E24FF">
            <w:pPr>
              <w:spacing w:after="0" w:line="252" w:lineRule="auto"/>
              <w:jc w:val="center"/>
            </w:pPr>
            <w:r>
              <w:rPr>
                <w:sz w:val="15"/>
              </w:rPr>
              <w:t>Read only where exposed</w:t>
            </w:r>
          </w:p>
        </w:tc>
        <w:tc>
          <w:tcPr>
            <w:tcW w:w="1584" w:type="dxa"/>
            <w:tcMar>
              <w:top w:w="80" w:type="dxa"/>
              <w:left w:w="120" w:type="dxa"/>
              <w:bottom w:w="80" w:type="dxa"/>
              <w:right w:w="120" w:type="dxa"/>
            </w:tcMar>
            <w:vAlign w:val="center"/>
          </w:tcPr>
          <w:p w14:paraId="0F571428" w14:textId="77777777" w:rsidR="005C46BB" w:rsidRDefault="006E24FF">
            <w:pPr>
              <w:spacing w:after="0" w:line="252" w:lineRule="auto"/>
              <w:jc w:val="center"/>
            </w:pPr>
            <w:r>
              <w:rPr>
                <w:sz w:val="15"/>
              </w:rPr>
              <w:t>None</w:t>
            </w:r>
          </w:p>
        </w:tc>
      </w:tr>
      <w:tr w:rsidR="005C46BB" w14:paraId="4D93A22B" w14:textId="77777777">
        <w:trPr>
          <w:cantSplit/>
        </w:trPr>
        <w:tc>
          <w:tcPr>
            <w:tcW w:w="3024" w:type="dxa"/>
            <w:tcMar>
              <w:top w:w="80" w:type="dxa"/>
              <w:left w:w="120" w:type="dxa"/>
              <w:bottom w:w="80" w:type="dxa"/>
              <w:right w:w="120" w:type="dxa"/>
            </w:tcMar>
            <w:vAlign w:val="center"/>
          </w:tcPr>
          <w:p w14:paraId="7AFB9EA6" w14:textId="77777777" w:rsidR="005C46BB" w:rsidRDefault="006E24FF">
            <w:pPr>
              <w:spacing w:after="0" w:line="252" w:lineRule="auto"/>
            </w:pPr>
            <w:r>
              <w:rPr>
                <w:sz w:val="15"/>
              </w:rPr>
              <w:t>Dashboard &amp; analytics</w:t>
            </w:r>
          </w:p>
        </w:tc>
        <w:tc>
          <w:tcPr>
            <w:tcW w:w="1584" w:type="dxa"/>
            <w:tcMar>
              <w:top w:w="80" w:type="dxa"/>
              <w:left w:w="120" w:type="dxa"/>
              <w:bottom w:w="80" w:type="dxa"/>
              <w:right w:w="120" w:type="dxa"/>
            </w:tcMar>
            <w:vAlign w:val="center"/>
          </w:tcPr>
          <w:p w14:paraId="2202514C"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4DF5A85A"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64485312"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45A7B33A" w14:textId="77777777" w:rsidR="005C46BB" w:rsidRDefault="006E24FF">
            <w:pPr>
              <w:spacing w:after="0" w:line="252" w:lineRule="auto"/>
              <w:jc w:val="center"/>
            </w:pPr>
            <w:r>
              <w:rPr>
                <w:sz w:val="15"/>
              </w:rPr>
              <w:t>None</w:t>
            </w:r>
          </w:p>
        </w:tc>
      </w:tr>
      <w:tr w:rsidR="005C46BB" w14:paraId="746D7997" w14:textId="77777777">
        <w:trPr>
          <w:cantSplit/>
        </w:trPr>
        <w:tc>
          <w:tcPr>
            <w:tcW w:w="3024" w:type="dxa"/>
            <w:tcMar>
              <w:top w:w="80" w:type="dxa"/>
              <w:left w:w="120" w:type="dxa"/>
              <w:bottom w:w="80" w:type="dxa"/>
              <w:right w:w="120" w:type="dxa"/>
            </w:tcMar>
            <w:vAlign w:val="center"/>
          </w:tcPr>
          <w:p w14:paraId="33C12D41" w14:textId="77777777" w:rsidR="005C46BB" w:rsidRDefault="006E24FF">
            <w:pPr>
              <w:spacing w:after="0" w:line="252" w:lineRule="auto"/>
            </w:pPr>
            <w:r>
              <w:rPr>
                <w:sz w:val="15"/>
              </w:rPr>
              <w:t>Reports/export</w:t>
            </w:r>
          </w:p>
        </w:tc>
        <w:tc>
          <w:tcPr>
            <w:tcW w:w="1584" w:type="dxa"/>
            <w:tcMar>
              <w:top w:w="80" w:type="dxa"/>
              <w:left w:w="120" w:type="dxa"/>
              <w:bottom w:w="80" w:type="dxa"/>
              <w:right w:w="120" w:type="dxa"/>
            </w:tcMar>
            <w:vAlign w:val="center"/>
          </w:tcPr>
          <w:p w14:paraId="14F1E418" w14:textId="77777777" w:rsidR="005C46BB" w:rsidRDefault="006E24FF">
            <w:pPr>
              <w:spacing w:after="0" w:line="252" w:lineRule="auto"/>
              <w:jc w:val="center"/>
            </w:pPr>
            <w:r>
              <w:rPr>
                <w:sz w:val="15"/>
              </w:rPr>
              <w:t>Full sales + inventory</w:t>
            </w:r>
          </w:p>
        </w:tc>
        <w:tc>
          <w:tcPr>
            <w:tcW w:w="1584" w:type="dxa"/>
            <w:tcMar>
              <w:top w:w="80" w:type="dxa"/>
              <w:left w:w="120" w:type="dxa"/>
              <w:bottom w:w="80" w:type="dxa"/>
              <w:right w:w="120" w:type="dxa"/>
            </w:tcMar>
            <w:vAlign w:val="center"/>
          </w:tcPr>
          <w:p w14:paraId="1EC81927"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7D79BBFD" w14:textId="77777777" w:rsidR="005C46BB" w:rsidRDefault="006E24FF">
            <w:pPr>
              <w:spacing w:after="0" w:line="252" w:lineRule="auto"/>
              <w:jc w:val="center"/>
            </w:pPr>
            <w:r>
              <w:rPr>
                <w:sz w:val="15"/>
              </w:rPr>
              <w:t>Inventory/stock only</w:t>
            </w:r>
          </w:p>
        </w:tc>
        <w:tc>
          <w:tcPr>
            <w:tcW w:w="1584" w:type="dxa"/>
            <w:tcMar>
              <w:top w:w="80" w:type="dxa"/>
              <w:left w:w="120" w:type="dxa"/>
              <w:bottom w:w="80" w:type="dxa"/>
              <w:right w:w="120" w:type="dxa"/>
            </w:tcMar>
            <w:vAlign w:val="center"/>
          </w:tcPr>
          <w:p w14:paraId="422DDC69" w14:textId="77777777" w:rsidR="005C46BB" w:rsidRDefault="006E24FF">
            <w:pPr>
              <w:spacing w:after="0" w:line="252" w:lineRule="auto"/>
              <w:jc w:val="center"/>
            </w:pPr>
            <w:r>
              <w:rPr>
                <w:sz w:val="15"/>
              </w:rPr>
              <w:t>None</w:t>
            </w:r>
          </w:p>
        </w:tc>
      </w:tr>
      <w:tr w:rsidR="005C46BB" w14:paraId="103B174C" w14:textId="77777777">
        <w:trPr>
          <w:cantSplit/>
        </w:trPr>
        <w:tc>
          <w:tcPr>
            <w:tcW w:w="3024" w:type="dxa"/>
            <w:tcMar>
              <w:top w:w="80" w:type="dxa"/>
              <w:left w:w="120" w:type="dxa"/>
              <w:bottom w:w="80" w:type="dxa"/>
              <w:right w:w="120" w:type="dxa"/>
            </w:tcMar>
            <w:vAlign w:val="center"/>
          </w:tcPr>
          <w:p w14:paraId="26DE80B5" w14:textId="77777777" w:rsidR="005C46BB" w:rsidRDefault="006E24FF">
            <w:pPr>
              <w:spacing w:after="0" w:line="252" w:lineRule="auto"/>
            </w:pPr>
            <w:r>
              <w:rPr>
                <w:sz w:val="15"/>
              </w:rPr>
              <w:t>Store settings &amp; branding</w:t>
            </w:r>
          </w:p>
        </w:tc>
        <w:tc>
          <w:tcPr>
            <w:tcW w:w="1584" w:type="dxa"/>
            <w:tcMar>
              <w:top w:w="80" w:type="dxa"/>
              <w:left w:w="120" w:type="dxa"/>
              <w:bottom w:w="80" w:type="dxa"/>
              <w:right w:w="120" w:type="dxa"/>
            </w:tcMar>
            <w:vAlign w:val="center"/>
          </w:tcPr>
          <w:p w14:paraId="40FC5421"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2B344E8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0B66BE4"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4155B630" w14:textId="77777777" w:rsidR="005C46BB" w:rsidRDefault="006E24FF">
            <w:pPr>
              <w:spacing w:after="0" w:line="252" w:lineRule="auto"/>
              <w:jc w:val="center"/>
            </w:pPr>
            <w:r>
              <w:rPr>
                <w:sz w:val="15"/>
              </w:rPr>
              <w:t>None</w:t>
            </w:r>
          </w:p>
        </w:tc>
      </w:tr>
      <w:tr w:rsidR="005C46BB" w14:paraId="75929B42" w14:textId="77777777">
        <w:trPr>
          <w:cantSplit/>
        </w:trPr>
        <w:tc>
          <w:tcPr>
            <w:tcW w:w="3024" w:type="dxa"/>
            <w:tcMar>
              <w:top w:w="80" w:type="dxa"/>
              <w:left w:w="120" w:type="dxa"/>
              <w:bottom w:w="80" w:type="dxa"/>
              <w:right w:w="120" w:type="dxa"/>
            </w:tcMar>
            <w:vAlign w:val="center"/>
          </w:tcPr>
          <w:p w14:paraId="45F97981" w14:textId="77777777" w:rsidR="005C46BB" w:rsidRDefault="006E24FF">
            <w:pPr>
              <w:spacing w:after="0" w:line="252" w:lineRule="auto"/>
            </w:pPr>
            <w:r>
              <w:rPr>
                <w:sz w:val="15"/>
              </w:rPr>
              <w:t>Manage store users</w:t>
            </w:r>
          </w:p>
        </w:tc>
        <w:tc>
          <w:tcPr>
            <w:tcW w:w="1584" w:type="dxa"/>
            <w:tcMar>
              <w:top w:w="80" w:type="dxa"/>
              <w:left w:w="120" w:type="dxa"/>
              <w:bottom w:w="80" w:type="dxa"/>
              <w:right w:w="120" w:type="dxa"/>
            </w:tcMar>
            <w:vAlign w:val="center"/>
          </w:tcPr>
          <w:p w14:paraId="0EB71ADD" w14:textId="77777777" w:rsidR="005C46BB" w:rsidRDefault="006E24FF">
            <w:pPr>
              <w:spacing w:after="0" w:line="252" w:lineRule="auto"/>
              <w:jc w:val="center"/>
            </w:pPr>
            <w:r>
              <w:rPr>
                <w:sz w:val="15"/>
              </w:rPr>
              <w:t>Full Control in shared stores</w:t>
            </w:r>
          </w:p>
        </w:tc>
        <w:tc>
          <w:tcPr>
            <w:tcW w:w="1584" w:type="dxa"/>
            <w:tcMar>
              <w:top w:w="80" w:type="dxa"/>
              <w:left w:w="120" w:type="dxa"/>
              <w:bottom w:w="80" w:type="dxa"/>
              <w:right w:w="120" w:type="dxa"/>
            </w:tcMar>
            <w:vAlign w:val="center"/>
          </w:tcPr>
          <w:p w14:paraId="218E5153"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6BD2AA1A"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0BD49631" w14:textId="77777777" w:rsidR="005C46BB" w:rsidRDefault="006E24FF">
            <w:pPr>
              <w:spacing w:after="0" w:line="252" w:lineRule="auto"/>
              <w:jc w:val="center"/>
            </w:pPr>
            <w:r>
              <w:rPr>
                <w:sz w:val="15"/>
              </w:rPr>
              <w:t>None</w:t>
            </w:r>
          </w:p>
        </w:tc>
      </w:tr>
      <w:tr w:rsidR="005C46BB" w14:paraId="0D44F3FE" w14:textId="77777777">
        <w:trPr>
          <w:cantSplit/>
        </w:trPr>
        <w:tc>
          <w:tcPr>
            <w:tcW w:w="3024" w:type="dxa"/>
            <w:tcMar>
              <w:top w:w="80" w:type="dxa"/>
              <w:left w:w="120" w:type="dxa"/>
              <w:bottom w:w="80" w:type="dxa"/>
              <w:right w:w="120" w:type="dxa"/>
            </w:tcMar>
            <w:vAlign w:val="center"/>
          </w:tcPr>
          <w:p w14:paraId="145B1B6E" w14:textId="77777777" w:rsidR="005C46BB" w:rsidRDefault="006E24FF">
            <w:pPr>
              <w:spacing w:after="0" w:line="252" w:lineRule="auto"/>
            </w:pPr>
            <w:r>
              <w:rPr>
                <w:sz w:val="15"/>
              </w:rPr>
              <w:t>Invite-code governance</w:t>
            </w:r>
          </w:p>
        </w:tc>
        <w:tc>
          <w:tcPr>
            <w:tcW w:w="1584" w:type="dxa"/>
            <w:tcMar>
              <w:top w:w="80" w:type="dxa"/>
              <w:left w:w="120" w:type="dxa"/>
              <w:bottom w:w="80" w:type="dxa"/>
              <w:right w:w="120" w:type="dxa"/>
            </w:tcMar>
            <w:vAlign w:val="center"/>
          </w:tcPr>
          <w:p w14:paraId="06380688"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E5F5265"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9E8AF01"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0E8E89B1" w14:textId="77777777" w:rsidR="005C46BB" w:rsidRDefault="006E24FF">
            <w:pPr>
              <w:spacing w:after="0" w:line="252" w:lineRule="auto"/>
              <w:jc w:val="center"/>
            </w:pPr>
            <w:r>
              <w:rPr>
                <w:sz w:val="15"/>
              </w:rPr>
              <w:t>Full Control</w:t>
            </w:r>
          </w:p>
        </w:tc>
      </w:tr>
      <w:tr w:rsidR="005C46BB" w14:paraId="3C4B634F" w14:textId="77777777">
        <w:trPr>
          <w:cantSplit/>
        </w:trPr>
        <w:tc>
          <w:tcPr>
            <w:tcW w:w="3024" w:type="dxa"/>
            <w:tcMar>
              <w:top w:w="80" w:type="dxa"/>
              <w:left w:w="120" w:type="dxa"/>
              <w:bottom w:w="80" w:type="dxa"/>
              <w:right w:w="120" w:type="dxa"/>
            </w:tcMar>
            <w:vAlign w:val="center"/>
          </w:tcPr>
          <w:p w14:paraId="2950FC97" w14:textId="77777777" w:rsidR="005C46BB" w:rsidRDefault="006E24FF">
            <w:pPr>
              <w:spacing w:after="0" w:line="252" w:lineRule="auto"/>
            </w:pPr>
            <w:r>
              <w:rPr>
                <w:sz w:val="15"/>
              </w:rPr>
              <w:t>Notifications</w:t>
            </w:r>
          </w:p>
        </w:tc>
        <w:tc>
          <w:tcPr>
            <w:tcW w:w="1584" w:type="dxa"/>
            <w:tcMar>
              <w:top w:w="80" w:type="dxa"/>
              <w:left w:w="120" w:type="dxa"/>
              <w:bottom w:w="80" w:type="dxa"/>
              <w:right w:w="120" w:type="dxa"/>
            </w:tcMar>
            <w:vAlign w:val="center"/>
          </w:tcPr>
          <w:p w14:paraId="22F6F1DE" w14:textId="77777777" w:rsidR="005C46BB" w:rsidRDefault="006E24FF">
            <w:pPr>
              <w:spacing w:after="0" w:line="252" w:lineRule="auto"/>
              <w:jc w:val="center"/>
            </w:pPr>
            <w:r>
              <w:rPr>
                <w:sz w:val="15"/>
              </w:rPr>
              <w:t>Store/admin notices</w:t>
            </w:r>
          </w:p>
        </w:tc>
        <w:tc>
          <w:tcPr>
            <w:tcW w:w="1584" w:type="dxa"/>
            <w:tcMar>
              <w:top w:w="80" w:type="dxa"/>
              <w:left w:w="120" w:type="dxa"/>
              <w:bottom w:w="80" w:type="dxa"/>
              <w:right w:w="120" w:type="dxa"/>
            </w:tcMar>
            <w:vAlign w:val="center"/>
          </w:tcPr>
          <w:p w14:paraId="76A99049" w14:textId="77777777" w:rsidR="005C46BB" w:rsidRDefault="006E24FF">
            <w:pPr>
              <w:spacing w:after="0" w:line="252" w:lineRule="auto"/>
              <w:jc w:val="center"/>
            </w:pPr>
            <w:r>
              <w:rPr>
                <w:sz w:val="15"/>
              </w:rPr>
              <w:t>Operational notices only</w:t>
            </w:r>
          </w:p>
        </w:tc>
        <w:tc>
          <w:tcPr>
            <w:tcW w:w="1584" w:type="dxa"/>
            <w:tcMar>
              <w:top w:w="80" w:type="dxa"/>
              <w:left w:w="120" w:type="dxa"/>
              <w:bottom w:w="80" w:type="dxa"/>
              <w:right w:w="120" w:type="dxa"/>
            </w:tcMar>
            <w:vAlign w:val="center"/>
          </w:tcPr>
          <w:p w14:paraId="62113B07" w14:textId="77777777" w:rsidR="005C46BB" w:rsidRDefault="006E24FF">
            <w:pPr>
              <w:spacing w:after="0" w:line="252" w:lineRule="auto"/>
              <w:jc w:val="center"/>
            </w:pPr>
            <w:r>
              <w:rPr>
                <w:sz w:val="15"/>
              </w:rPr>
              <w:t>Limited</w:t>
            </w:r>
          </w:p>
        </w:tc>
        <w:tc>
          <w:tcPr>
            <w:tcW w:w="1584" w:type="dxa"/>
            <w:tcMar>
              <w:top w:w="80" w:type="dxa"/>
              <w:left w:w="120" w:type="dxa"/>
              <w:bottom w:w="80" w:type="dxa"/>
              <w:right w:w="120" w:type="dxa"/>
            </w:tcMar>
            <w:vAlign w:val="center"/>
          </w:tcPr>
          <w:p w14:paraId="4A1254C8" w14:textId="77777777" w:rsidR="005C46BB" w:rsidRDefault="006E24FF">
            <w:pPr>
              <w:spacing w:after="0" w:line="252" w:lineRule="auto"/>
              <w:jc w:val="center"/>
            </w:pPr>
            <w:r>
              <w:rPr>
                <w:sz w:val="15"/>
              </w:rPr>
              <w:t>System notices</w:t>
            </w:r>
          </w:p>
        </w:tc>
      </w:tr>
      <w:tr w:rsidR="005C46BB" w14:paraId="0E936EF4" w14:textId="77777777">
        <w:trPr>
          <w:cantSplit/>
        </w:trPr>
        <w:tc>
          <w:tcPr>
            <w:tcW w:w="3024" w:type="dxa"/>
            <w:tcMar>
              <w:top w:w="80" w:type="dxa"/>
              <w:left w:w="120" w:type="dxa"/>
              <w:bottom w:w="80" w:type="dxa"/>
              <w:right w:w="120" w:type="dxa"/>
            </w:tcMar>
            <w:vAlign w:val="center"/>
          </w:tcPr>
          <w:p w14:paraId="332DA1B2" w14:textId="77777777" w:rsidR="005C46BB" w:rsidRDefault="006E24FF">
            <w:pPr>
              <w:spacing w:after="0" w:line="252" w:lineRule="auto"/>
            </w:pPr>
            <w:r>
              <w:rPr>
                <w:sz w:val="15"/>
              </w:rPr>
              <w:t>Account password</w:t>
            </w:r>
          </w:p>
        </w:tc>
        <w:tc>
          <w:tcPr>
            <w:tcW w:w="1584" w:type="dxa"/>
            <w:tcMar>
              <w:top w:w="80" w:type="dxa"/>
              <w:left w:w="120" w:type="dxa"/>
              <w:bottom w:w="80" w:type="dxa"/>
              <w:right w:w="120" w:type="dxa"/>
            </w:tcMar>
            <w:vAlign w:val="center"/>
          </w:tcPr>
          <w:p w14:paraId="78A0F4E4"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51DFB6C1"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0E72E18F"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6843DD73" w14:textId="77777777" w:rsidR="005C46BB" w:rsidRDefault="006E24FF">
            <w:pPr>
              <w:spacing w:after="0" w:line="252" w:lineRule="auto"/>
              <w:jc w:val="center"/>
            </w:pPr>
            <w:r>
              <w:rPr>
                <w:sz w:val="15"/>
              </w:rPr>
              <w:t>Own account</w:t>
            </w:r>
          </w:p>
        </w:tc>
      </w:tr>
      <w:tr w:rsidR="005C46BB" w14:paraId="34DC2738" w14:textId="77777777">
        <w:trPr>
          <w:cantSplit/>
        </w:trPr>
        <w:tc>
          <w:tcPr>
            <w:tcW w:w="3024" w:type="dxa"/>
            <w:tcMar>
              <w:top w:w="80" w:type="dxa"/>
              <w:left w:w="120" w:type="dxa"/>
              <w:bottom w:w="80" w:type="dxa"/>
              <w:right w:w="120" w:type="dxa"/>
            </w:tcMar>
            <w:vAlign w:val="center"/>
          </w:tcPr>
          <w:p w14:paraId="491448E1" w14:textId="77777777" w:rsidR="005C46BB" w:rsidRDefault="006E24FF">
            <w:pPr>
              <w:spacing w:after="0" w:line="252" w:lineRule="auto"/>
            </w:pPr>
            <w:r>
              <w:rPr>
                <w:sz w:val="15"/>
              </w:rPr>
              <w:t>Audit/error logs</w:t>
            </w:r>
          </w:p>
        </w:tc>
        <w:tc>
          <w:tcPr>
            <w:tcW w:w="1584" w:type="dxa"/>
            <w:tcMar>
              <w:top w:w="80" w:type="dxa"/>
              <w:left w:w="120" w:type="dxa"/>
              <w:bottom w:w="80" w:type="dxa"/>
              <w:right w:w="120" w:type="dxa"/>
            </w:tcMar>
            <w:vAlign w:val="center"/>
          </w:tcPr>
          <w:p w14:paraId="2A3CA918" w14:textId="77777777" w:rsidR="005C46BB" w:rsidRDefault="006E24FF">
            <w:pPr>
              <w:spacing w:after="0" w:line="252" w:lineRule="auto"/>
              <w:jc w:val="center"/>
            </w:pPr>
            <w:r>
              <w:rPr>
                <w:sz w:val="15"/>
              </w:rPr>
              <w:t>Read scoped operational evidence</w:t>
            </w:r>
          </w:p>
        </w:tc>
        <w:tc>
          <w:tcPr>
            <w:tcW w:w="1584" w:type="dxa"/>
            <w:tcMar>
              <w:top w:w="80" w:type="dxa"/>
              <w:left w:w="120" w:type="dxa"/>
              <w:bottom w:w="80" w:type="dxa"/>
              <w:right w:w="120" w:type="dxa"/>
            </w:tcMar>
            <w:vAlign w:val="center"/>
          </w:tcPr>
          <w:p w14:paraId="742FD0E3"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696D8621"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9BF8EF5" w14:textId="77777777" w:rsidR="005C46BB" w:rsidRDefault="006E24FF">
            <w:pPr>
              <w:spacing w:after="0" w:line="252" w:lineRule="auto"/>
              <w:jc w:val="center"/>
            </w:pPr>
            <w:r>
              <w:rPr>
                <w:sz w:val="15"/>
              </w:rPr>
              <w:t>System governance view as configured</w:t>
            </w:r>
          </w:p>
        </w:tc>
      </w:tr>
    </w:tbl>
    <w:p w14:paraId="7CD95D7E" w14:textId="77777777" w:rsidR="005C46BB" w:rsidRDefault="005C46BB">
      <w:pPr>
        <w:spacing w:after="0"/>
      </w:pPr>
    </w:p>
    <w:p w14:paraId="39E495EC" w14:textId="77777777" w:rsidR="005C46BB" w:rsidRDefault="006E24FF">
      <w:r>
        <w:t>Important: Super Admin is a platform-governance role, not a tenant-store operator. It must not be used to bypass store-scoped controls. Inventory is a back-office role for inventory and inventory reporting; it is redirected away from POS and admin-only modules.</w:t>
      </w:r>
    </w:p>
    <w:p w14:paraId="11584EFC" w14:textId="77777777" w:rsidR="005C46BB" w:rsidRDefault="006E24FF">
      <w:pPr>
        <w:pStyle w:val="Heading2"/>
      </w:pPr>
      <w:bookmarkStart w:id="5" w:name="_Toc240320214"/>
      <w:r>
        <w:t>2.2 Environment Permission Matrix</w:t>
      </w:r>
      <w:bookmarkEnd w:id="5"/>
    </w:p>
    <w:tbl>
      <w:tblPr>
        <w:tblStyle w:val="TableGrid"/>
        <w:tblW w:w="9360" w:type="dxa"/>
        <w:tblInd w:w="120" w:type="dxa"/>
        <w:tblLayout w:type="fixed"/>
        <w:tblLook w:val="04A0" w:firstRow="1" w:lastRow="0" w:firstColumn="1" w:lastColumn="0" w:noHBand="0" w:noVBand="1"/>
      </w:tblPr>
      <w:tblGrid>
        <w:gridCol w:w="1872"/>
        <w:gridCol w:w="2088"/>
        <w:gridCol w:w="1512"/>
        <w:gridCol w:w="1440"/>
        <w:gridCol w:w="1296"/>
        <w:gridCol w:w="1152"/>
      </w:tblGrid>
      <w:tr w:rsidR="005C46BB" w14:paraId="4474C233" w14:textId="77777777">
        <w:trPr>
          <w:tblHeader/>
        </w:trPr>
        <w:tc>
          <w:tcPr>
            <w:tcW w:w="1872" w:type="dxa"/>
            <w:shd w:val="clear" w:color="auto" w:fill="E8EEF5"/>
            <w:tcMar>
              <w:top w:w="80" w:type="dxa"/>
              <w:left w:w="120" w:type="dxa"/>
              <w:bottom w:w="80" w:type="dxa"/>
              <w:right w:w="120" w:type="dxa"/>
            </w:tcMar>
            <w:vAlign w:val="center"/>
          </w:tcPr>
          <w:p w14:paraId="03DAE1A2" w14:textId="77777777" w:rsidR="005C46BB" w:rsidRDefault="006E24FF">
            <w:pPr>
              <w:spacing w:after="0"/>
              <w:jc w:val="center"/>
            </w:pPr>
            <w:r>
              <w:rPr>
                <w:b/>
                <w:color w:val="17365D"/>
                <w:sz w:val="14"/>
              </w:rPr>
              <w:t>Role</w:t>
            </w:r>
          </w:p>
        </w:tc>
        <w:tc>
          <w:tcPr>
            <w:tcW w:w="2088" w:type="dxa"/>
            <w:shd w:val="clear" w:color="auto" w:fill="E8EEF5"/>
            <w:tcMar>
              <w:top w:w="80" w:type="dxa"/>
              <w:left w:w="120" w:type="dxa"/>
              <w:bottom w:w="80" w:type="dxa"/>
              <w:right w:w="120" w:type="dxa"/>
            </w:tcMar>
            <w:vAlign w:val="center"/>
          </w:tcPr>
          <w:p w14:paraId="7F0EAD49" w14:textId="77777777" w:rsidR="005C46BB" w:rsidRDefault="006E24FF">
            <w:pPr>
              <w:spacing w:after="0"/>
              <w:jc w:val="center"/>
            </w:pPr>
            <w:r>
              <w:rPr>
                <w:b/>
                <w:color w:val="17365D"/>
                <w:sz w:val="14"/>
              </w:rPr>
              <w:t>Production App/Data</w:t>
            </w:r>
          </w:p>
        </w:tc>
        <w:tc>
          <w:tcPr>
            <w:tcW w:w="1512" w:type="dxa"/>
            <w:shd w:val="clear" w:color="auto" w:fill="E8EEF5"/>
            <w:tcMar>
              <w:top w:w="80" w:type="dxa"/>
              <w:left w:w="120" w:type="dxa"/>
              <w:bottom w:w="80" w:type="dxa"/>
              <w:right w:w="120" w:type="dxa"/>
            </w:tcMar>
            <w:vAlign w:val="center"/>
          </w:tcPr>
          <w:p w14:paraId="711AB484" w14:textId="77777777" w:rsidR="005C46BB" w:rsidRDefault="006E24FF">
            <w:pPr>
              <w:spacing w:after="0"/>
              <w:jc w:val="center"/>
            </w:pPr>
            <w:r>
              <w:rPr>
                <w:b/>
                <w:color w:val="17365D"/>
                <w:sz w:val="14"/>
              </w:rPr>
              <w:t>Staging/Test</w:t>
            </w:r>
          </w:p>
        </w:tc>
        <w:tc>
          <w:tcPr>
            <w:tcW w:w="1440" w:type="dxa"/>
            <w:shd w:val="clear" w:color="auto" w:fill="E8EEF5"/>
            <w:tcMar>
              <w:top w:w="80" w:type="dxa"/>
              <w:left w:w="120" w:type="dxa"/>
              <w:bottom w:w="80" w:type="dxa"/>
              <w:right w:w="120" w:type="dxa"/>
            </w:tcMar>
            <w:vAlign w:val="center"/>
          </w:tcPr>
          <w:p w14:paraId="288C147B" w14:textId="77777777" w:rsidR="005C46BB" w:rsidRDefault="006E24FF">
            <w:pPr>
              <w:spacing w:after="0"/>
              <w:jc w:val="center"/>
            </w:pPr>
            <w:r>
              <w:rPr>
                <w:b/>
                <w:color w:val="17365D"/>
                <w:sz w:val="14"/>
              </w:rPr>
              <w:t>Source &amp; CI</w:t>
            </w:r>
          </w:p>
        </w:tc>
        <w:tc>
          <w:tcPr>
            <w:tcW w:w="1296" w:type="dxa"/>
            <w:shd w:val="clear" w:color="auto" w:fill="E8EEF5"/>
            <w:tcMar>
              <w:top w:w="80" w:type="dxa"/>
              <w:left w:w="120" w:type="dxa"/>
              <w:bottom w:w="80" w:type="dxa"/>
              <w:right w:w="120" w:type="dxa"/>
            </w:tcMar>
            <w:vAlign w:val="center"/>
          </w:tcPr>
          <w:p w14:paraId="20FA7526" w14:textId="77777777" w:rsidR="005C46BB" w:rsidRDefault="006E24FF">
            <w:pPr>
              <w:spacing w:after="0"/>
              <w:jc w:val="center"/>
            </w:pPr>
            <w:r>
              <w:rPr>
                <w:b/>
                <w:color w:val="17365D"/>
                <w:sz w:val="14"/>
              </w:rPr>
              <w:t>Edge Functions</w:t>
            </w:r>
          </w:p>
        </w:tc>
        <w:tc>
          <w:tcPr>
            <w:tcW w:w="1152" w:type="dxa"/>
            <w:shd w:val="clear" w:color="auto" w:fill="E8EEF5"/>
            <w:tcMar>
              <w:top w:w="80" w:type="dxa"/>
              <w:left w:w="120" w:type="dxa"/>
              <w:bottom w:w="80" w:type="dxa"/>
              <w:right w:w="120" w:type="dxa"/>
            </w:tcMar>
            <w:vAlign w:val="center"/>
          </w:tcPr>
          <w:p w14:paraId="436CEAB4" w14:textId="77777777" w:rsidR="005C46BB" w:rsidRDefault="006E24FF">
            <w:pPr>
              <w:spacing w:after="0"/>
              <w:jc w:val="center"/>
            </w:pPr>
            <w:r>
              <w:rPr>
                <w:b/>
                <w:color w:val="17365D"/>
                <w:sz w:val="14"/>
              </w:rPr>
              <w:t>Backups</w:t>
            </w:r>
          </w:p>
        </w:tc>
      </w:tr>
      <w:tr w:rsidR="005C46BB" w14:paraId="1C454DC8" w14:textId="77777777">
        <w:trPr>
          <w:cantSplit/>
        </w:trPr>
        <w:tc>
          <w:tcPr>
            <w:tcW w:w="1872" w:type="dxa"/>
            <w:tcMar>
              <w:top w:w="80" w:type="dxa"/>
              <w:left w:w="120" w:type="dxa"/>
              <w:bottom w:w="80" w:type="dxa"/>
              <w:right w:w="120" w:type="dxa"/>
            </w:tcMar>
            <w:vAlign w:val="center"/>
          </w:tcPr>
          <w:p w14:paraId="4E4AEAF4" w14:textId="77777777" w:rsidR="005C46BB" w:rsidRDefault="006E24FF">
            <w:pPr>
              <w:spacing w:after="0" w:line="252" w:lineRule="auto"/>
            </w:pPr>
            <w:r>
              <w:rPr>
                <w:sz w:val="14"/>
              </w:rPr>
              <w:t>Cashier</w:t>
            </w:r>
          </w:p>
        </w:tc>
        <w:tc>
          <w:tcPr>
            <w:tcW w:w="2088" w:type="dxa"/>
            <w:tcMar>
              <w:top w:w="80" w:type="dxa"/>
              <w:left w:w="120" w:type="dxa"/>
              <w:bottom w:w="80" w:type="dxa"/>
              <w:right w:w="120" w:type="dxa"/>
            </w:tcMar>
            <w:vAlign w:val="center"/>
          </w:tcPr>
          <w:p w14:paraId="2B2476F9" w14:textId="77777777" w:rsidR="005C46BB" w:rsidRDefault="006E24FF">
            <w:pPr>
              <w:spacing w:after="0" w:line="252" w:lineRule="auto"/>
            </w:pPr>
            <w:r>
              <w:rPr>
                <w:sz w:val="14"/>
              </w:rPr>
              <w:t>Execute POS in assigned store</w:t>
            </w:r>
          </w:p>
        </w:tc>
        <w:tc>
          <w:tcPr>
            <w:tcW w:w="1512" w:type="dxa"/>
            <w:tcMar>
              <w:top w:w="80" w:type="dxa"/>
              <w:left w:w="120" w:type="dxa"/>
              <w:bottom w:w="80" w:type="dxa"/>
              <w:right w:w="120" w:type="dxa"/>
            </w:tcMar>
            <w:vAlign w:val="center"/>
          </w:tcPr>
          <w:p w14:paraId="30F4EA40" w14:textId="77777777" w:rsidR="005C46BB" w:rsidRDefault="006E24FF">
            <w:pPr>
              <w:spacing w:after="0" w:line="252" w:lineRule="auto"/>
            </w:pPr>
            <w:r>
              <w:rPr>
                <w:sz w:val="14"/>
              </w:rPr>
              <w:t>Test user only when invited</w:t>
            </w:r>
          </w:p>
        </w:tc>
        <w:tc>
          <w:tcPr>
            <w:tcW w:w="1440" w:type="dxa"/>
            <w:tcMar>
              <w:top w:w="80" w:type="dxa"/>
              <w:left w:w="120" w:type="dxa"/>
              <w:bottom w:w="80" w:type="dxa"/>
              <w:right w:w="120" w:type="dxa"/>
            </w:tcMar>
            <w:vAlign w:val="center"/>
          </w:tcPr>
          <w:p w14:paraId="3ECB7124"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1DC04E64"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758C23C6" w14:textId="77777777" w:rsidR="005C46BB" w:rsidRDefault="006E24FF">
            <w:pPr>
              <w:spacing w:after="0" w:line="252" w:lineRule="auto"/>
            </w:pPr>
            <w:r>
              <w:rPr>
                <w:sz w:val="14"/>
              </w:rPr>
              <w:t>None</w:t>
            </w:r>
          </w:p>
        </w:tc>
      </w:tr>
      <w:tr w:rsidR="005C46BB" w14:paraId="7DEECA91" w14:textId="77777777">
        <w:trPr>
          <w:cantSplit/>
        </w:trPr>
        <w:tc>
          <w:tcPr>
            <w:tcW w:w="1872" w:type="dxa"/>
            <w:tcMar>
              <w:top w:w="80" w:type="dxa"/>
              <w:left w:w="120" w:type="dxa"/>
              <w:bottom w:w="80" w:type="dxa"/>
              <w:right w:w="120" w:type="dxa"/>
            </w:tcMar>
            <w:vAlign w:val="center"/>
          </w:tcPr>
          <w:p w14:paraId="29C5A608" w14:textId="77777777" w:rsidR="005C46BB" w:rsidRDefault="006E24FF">
            <w:pPr>
              <w:spacing w:after="0" w:line="252" w:lineRule="auto"/>
            </w:pPr>
            <w:r>
              <w:rPr>
                <w:sz w:val="14"/>
              </w:rPr>
              <w:t>Inventory</w:t>
            </w:r>
          </w:p>
        </w:tc>
        <w:tc>
          <w:tcPr>
            <w:tcW w:w="2088" w:type="dxa"/>
            <w:tcMar>
              <w:top w:w="80" w:type="dxa"/>
              <w:left w:w="120" w:type="dxa"/>
              <w:bottom w:w="80" w:type="dxa"/>
              <w:right w:w="120" w:type="dxa"/>
            </w:tcMar>
            <w:vAlign w:val="center"/>
          </w:tcPr>
          <w:p w14:paraId="1E7F5979" w14:textId="77777777" w:rsidR="005C46BB" w:rsidRDefault="006E24FF">
            <w:pPr>
              <w:spacing w:after="0" w:line="252" w:lineRule="auto"/>
            </w:pPr>
            <w:r>
              <w:rPr>
                <w:sz w:val="14"/>
              </w:rPr>
              <w:t>Edit inventory; inventory reports</w:t>
            </w:r>
          </w:p>
        </w:tc>
        <w:tc>
          <w:tcPr>
            <w:tcW w:w="1512" w:type="dxa"/>
            <w:tcMar>
              <w:top w:w="80" w:type="dxa"/>
              <w:left w:w="120" w:type="dxa"/>
              <w:bottom w:w="80" w:type="dxa"/>
              <w:right w:w="120" w:type="dxa"/>
            </w:tcMar>
            <w:vAlign w:val="center"/>
          </w:tcPr>
          <w:p w14:paraId="16984543" w14:textId="77777777" w:rsidR="005C46BB" w:rsidRDefault="006E24FF">
            <w:pPr>
              <w:spacing w:after="0" w:line="252" w:lineRule="auto"/>
            </w:pPr>
            <w:r>
              <w:rPr>
                <w:sz w:val="14"/>
              </w:rPr>
              <w:t>Test user only</w:t>
            </w:r>
          </w:p>
        </w:tc>
        <w:tc>
          <w:tcPr>
            <w:tcW w:w="1440" w:type="dxa"/>
            <w:tcMar>
              <w:top w:w="80" w:type="dxa"/>
              <w:left w:w="120" w:type="dxa"/>
              <w:bottom w:w="80" w:type="dxa"/>
              <w:right w:w="120" w:type="dxa"/>
            </w:tcMar>
            <w:vAlign w:val="center"/>
          </w:tcPr>
          <w:p w14:paraId="6AA5C7B2"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74EAE5E1"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7281F05B" w14:textId="77777777" w:rsidR="005C46BB" w:rsidRDefault="006E24FF">
            <w:pPr>
              <w:spacing w:after="0" w:line="252" w:lineRule="auto"/>
            </w:pPr>
            <w:r>
              <w:rPr>
                <w:sz w:val="14"/>
              </w:rPr>
              <w:t>None</w:t>
            </w:r>
          </w:p>
        </w:tc>
      </w:tr>
      <w:tr w:rsidR="005C46BB" w14:paraId="0532774B" w14:textId="77777777">
        <w:trPr>
          <w:cantSplit/>
        </w:trPr>
        <w:tc>
          <w:tcPr>
            <w:tcW w:w="1872" w:type="dxa"/>
            <w:tcMar>
              <w:top w:w="80" w:type="dxa"/>
              <w:left w:w="120" w:type="dxa"/>
              <w:bottom w:w="80" w:type="dxa"/>
              <w:right w:w="120" w:type="dxa"/>
            </w:tcMar>
            <w:vAlign w:val="center"/>
          </w:tcPr>
          <w:p w14:paraId="4CDE1217" w14:textId="77777777" w:rsidR="005C46BB" w:rsidRDefault="006E24FF">
            <w:pPr>
              <w:spacing w:after="0" w:line="252" w:lineRule="auto"/>
            </w:pPr>
            <w:r>
              <w:rPr>
                <w:sz w:val="14"/>
              </w:rPr>
              <w:t>Admin / System Owner</w:t>
            </w:r>
          </w:p>
        </w:tc>
        <w:tc>
          <w:tcPr>
            <w:tcW w:w="2088" w:type="dxa"/>
            <w:tcMar>
              <w:top w:w="80" w:type="dxa"/>
              <w:left w:w="120" w:type="dxa"/>
              <w:bottom w:w="80" w:type="dxa"/>
              <w:right w:w="120" w:type="dxa"/>
            </w:tcMar>
            <w:vAlign w:val="center"/>
          </w:tcPr>
          <w:p w14:paraId="7E68C81B" w14:textId="77777777" w:rsidR="005C46BB" w:rsidRDefault="006E24FF">
            <w:pPr>
              <w:spacing w:after="0" w:line="252" w:lineRule="auto"/>
            </w:pPr>
            <w:r>
              <w:rPr>
                <w:sz w:val="14"/>
              </w:rPr>
              <w:t>Full tenant operations</w:t>
            </w:r>
          </w:p>
        </w:tc>
        <w:tc>
          <w:tcPr>
            <w:tcW w:w="1512" w:type="dxa"/>
            <w:tcMar>
              <w:top w:w="80" w:type="dxa"/>
              <w:left w:w="120" w:type="dxa"/>
              <w:bottom w:w="80" w:type="dxa"/>
              <w:right w:w="120" w:type="dxa"/>
            </w:tcMar>
            <w:vAlign w:val="center"/>
          </w:tcPr>
          <w:p w14:paraId="14D1A627" w14:textId="77777777" w:rsidR="005C46BB" w:rsidRDefault="006E24FF">
            <w:pPr>
              <w:spacing w:after="0" w:line="252" w:lineRule="auto"/>
            </w:pPr>
            <w:r>
              <w:rPr>
                <w:sz w:val="14"/>
              </w:rPr>
              <w:t>Approve business acceptance</w:t>
            </w:r>
          </w:p>
        </w:tc>
        <w:tc>
          <w:tcPr>
            <w:tcW w:w="1440" w:type="dxa"/>
            <w:tcMar>
              <w:top w:w="80" w:type="dxa"/>
              <w:left w:w="120" w:type="dxa"/>
              <w:bottom w:w="80" w:type="dxa"/>
              <w:right w:w="120" w:type="dxa"/>
            </w:tcMar>
            <w:vAlign w:val="center"/>
          </w:tcPr>
          <w:p w14:paraId="49DFE0D6" w14:textId="77777777" w:rsidR="005C46BB" w:rsidRDefault="006E24FF">
            <w:pPr>
              <w:spacing w:after="0" w:line="252" w:lineRule="auto"/>
            </w:pPr>
            <w:r>
              <w:rPr>
                <w:sz w:val="14"/>
              </w:rPr>
              <w:t>Read approved releases</w:t>
            </w:r>
          </w:p>
        </w:tc>
        <w:tc>
          <w:tcPr>
            <w:tcW w:w="1296" w:type="dxa"/>
            <w:tcMar>
              <w:top w:w="80" w:type="dxa"/>
              <w:left w:w="120" w:type="dxa"/>
              <w:bottom w:w="80" w:type="dxa"/>
              <w:right w:w="120" w:type="dxa"/>
            </w:tcMar>
            <w:vAlign w:val="center"/>
          </w:tcPr>
          <w:p w14:paraId="2CC15433"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0FC7F5EE" w14:textId="77777777" w:rsidR="005C46BB" w:rsidRDefault="006E24FF">
            <w:pPr>
              <w:spacing w:after="0" w:line="252" w:lineRule="auto"/>
            </w:pPr>
            <w:r>
              <w:rPr>
                <w:sz w:val="14"/>
              </w:rPr>
              <w:t>Request restore; no direct vault access</w:t>
            </w:r>
          </w:p>
        </w:tc>
      </w:tr>
      <w:tr w:rsidR="005C46BB" w14:paraId="6F13119E" w14:textId="77777777">
        <w:trPr>
          <w:cantSplit/>
        </w:trPr>
        <w:tc>
          <w:tcPr>
            <w:tcW w:w="1872" w:type="dxa"/>
            <w:tcMar>
              <w:top w:w="80" w:type="dxa"/>
              <w:left w:w="120" w:type="dxa"/>
              <w:bottom w:w="80" w:type="dxa"/>
              <w:right w:w="120" w:type="dxa"/>
            </w:tcMar>
            <w:vAlign w:val="center"/>
          </w:tcPr>
          <w:p w14:paraId="7C1724D3" w14:textId="77777777" w:rsidR="005C46BB" w:rsidRDefault="006E24FF">
            <w:pPr>
              <w:spacing w:after="0" w:line="252" w:lineRule="auto"/>
            </w:pPr>
            <w:r>
              <w:rPr>
                <w:sz w:val="14"/>
              </w:rPr>
              <w:t>Super Admin</w:t>
            </w:r>
          </w:p>
        </w:tc>
        <w:tc>
          <w:tcPr>
            <w:tcW w:w="2088" w:type="dxa"/>
            <w:tcMar>
              <w:top w:w="80" w:type="dxa"/>
              <w:left w:w="120" w:type="dxa"/>
              <w:bottom w:w="80" w:type="dxa"/>
              <w:right w:w="120" w:type="dxa"/>
            </w:tcMar>
            <w:vAlign w:val="center"/>
          </w:tcPr>
          <w:p w14:paraId="1EECB5C7" w14:textId="77777777" w:rsidR="005C46BB" w:rsidRDefault="006E24FF">
            <w:pPr>
              <w:spacing w:after="0" w:line="252" w:lineRule="auto"/>
            </w:pPr>
            <w:r>
              <w:rPr>
                <w:sz w:val="14"/>
              </w:rPr>
              <w:t>Invite governance only</w:t>
            </w:r>
          </w:p>
        </w:tc>
        <w:tc>
          <w:tcPr>
            <w:tcW w:w="1512" w:type="dxa"/>
            <w:tcMar>
              <w:top w:w="80" w:type="dxa"/>
              <w:left w:w="120" w:type="dxa"/>
              <w:bottom w:w="80" w:type="dxa"/>
              <w:right w:w="120" w:type="dxa"/>
            </w:tcMar>
            <w:vAlign w:val="center"/>
          </w:tcPr>
          <w:p w14:paraId="7A066855" w14:textId="77777777" w:rsidR="005C46BB" w:rsidRDefault="006E24FF">
            <w:pPr>
              <w:spacing w:after="0" w:line="252" w:lineRule="auto"/>
            </w:pPr>
            <w:r>
              <w:rPr>
                <w:sz w:val="14"/>
              </w:rPr>
              <w:t>Validate invite workflow</w:t>
            </w:r>
          </w:p>
        </w:tc>
        <w:tc>
          <w:tcPr>
            <w:tcW w:w="1440" w:type="dxa"/>
            <w:tcMar>
              <w:top w:w="80" w:type="dxa"/>
              <w:left w:w="120" w:type="dxa"/>
              <w:bottom w:w="80" w:type="dxa"/>
              <w:right w:w="120" w:type="dxa"/>
            </w:tcMar>
            <w:vAlign w:val="center"/>
          </w:tcPr>
          <w:p w14:paraId="62DD8B4C"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6835DDB7"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7587A007" w14:textId="77777777" w:rsidR="005C46BB" w:rsidRDefault="006E24FF">
            <w:pPr>
              <w:spacing w:after="0" w:line="252" w:lineRule="auto"/>
            </w:pPr>
            <w:r>
              <w:rPr>
                <w:sz w:val="14"/>
              </w:rPr>
              <w:t>None</w:t>
            </w:r>
          </w:p>
        </w:tc>
      </w:tr>
      <w:tr w:rsidR="005C46BB" w14:paraId="772806B6" w14:textId="77777777">
        <w:trPr>
          <w:cantSplit/>
        </w:trPr>
        <w:tc>
          <w:tcPr>
            <w:tcW w:w="1872" w:type="dxa"/>
            <w:tcMar>
              <w:top w:w="80" w:type="dxa"/>
              <w:left w:w="120" w:type="dxa"/>
              <w:bottom w:w="80" w:type="dxa"/>
              <w:right w:w="120" w:type="dxa"/>
            </w:tcMar>
            <w:vAlign w:val="center"/>
          </w:tcPr>
          <w:p w14:paraId="4997DBF3" w14:textId="77777777" w:rsidR="005C46BB" w:rsidRDefault="006E24FF">
            <w:pPr>
              <w:spacing w:after="0" w:line="252" w:lineRule="auto"/>
            </w:pPr>
            <w:r>
              <w:rPr>
                <w:sz w:val="14"/>
              </w:rPr>
              <w:lastRenderedPageBreak/>
              <w:t>System Administrator</w:t>
            </w:r>
          </w:p>
        </w:tc>
        <w:tc>
          <w:tcPr>
            <w:tcW w:w="2088" w:type="dxa"/>
            <w:tcMar>
              <w:top w:w="80" w:type="dxa"/>
              <w:left w:w="120" w:type="dxa"/>
              <w:bottom w:w="80" w:type="dxa"/>
              <w:right w:w="120" w:type="dxa"/>
            </w:tcMar>
            <w:vAlign w:val="center"/>
          </w:tcPr>
          <w:p w14:paraId="61DDD55D" w14:textId="77777777" w:rsidR="005C46BB" w:rsidRDefault="006E24FF">
            <w:pPr>
              <w:spacing w:after="0" w:line="252" w:lineRule="auto"/>
            </w:pPr>
            <w:r>
              <w:rPr>
                <w:sz w:val="14"/>
              </w:rPr>
              <w:t>Operational support; temporary audited elevation</w:t>
            </w:r>
          </w:p>
        </w:tc>
        <w:tc>
          <w:tcPr>
            <w:tcW w:w="1512" w:type="dxa"/>
            <w:tcMar>
              <w:top w:w="80" w:type="dxa"/>
              <w:left w:w="120" w:type="dxa"/>
              <w:bottom w:w="80" w:type="dxa"/>
              <w:right w:w="120" w:type="dxa"/>
            </w:tcMar>
            <w:vAlign w:val="center"/>
          </w:tcPr>
          <w:p w14:paraId="164F33B2" w14:textId="77777777" w:rsidR="005C46BB" w:rsidRDefault="006E24FF">
            <w:pPr>
              <w:spacing w:after="0" w:line="252" w:lineRule="auto"/>
            </w:pPr>
            <w:r>
              <w:rPr>
                <w:sz w:val="14"/>
              </w:rPr>
              <w:t>Full technical control</w:t>
            </w:r>
          </w:p>
        </w:tc>
        <w:tc>
          <w:tcPr>
            <w:tcW w:w="1440" w:type="dxa"/>
            <w:tcMar>
              <w:top w:w="80" w:type="dxa"/>
              <w:left w:w="120" w:type="dxa"/>
              <w:bottom w:w="80" w:type="dxa"/>
              <w:right w:w="120" w:type="dxa"/>
            </w:tcMar>
            <w:vAlign w:val="center"/>
          </w:tcPr>
          <w:p w14:paraId="777EDE25" w14:textId="77777777" w:rsidR="005C46BB" w:rsidRDefault="006E24FF">
            <w:pPr>
              <w:spacing w:after="0" w:line="252" w:lineRule="auto"/>
            </w:pPr>
            <w:r>
              <w:rPr>
                <w:sz w:val="14"/>
              </w:rPr>
              <w:t>Edit/deploy via approved change</w:t>
            </w:r>
          </w:p>
        </w:tc>
        <w:tc>
          <w:tcPr>
            <w:tcW w:w="1296" w:type="dxa"/>
            <w:tcMar>
              <w:top w:w="80" w:type="dxa"/>
              <w:left w:w="120" w:type="dxa"/>
              <w:bottom w:w="80" w:type="dxa"/>
              <w:right w:w="120" w:type="dxa"/>
            </w:tcMar>
            <w:vAlign w:val="center"/>
          </w:tcPr>
          <w:p w14:paraId="591D3145" w14:textId="77777777" w:rsidR="005C46BB" w:rsidRDefault="006E24FF">
            <w:pPr>
              <w:spacing w:after="0" w:line="252" w:lineRule="auto"/>
            </w:pPr>
            <w:r>
              <w:rPr>
                <w:sz w:val="14"/>
              </w:rPr>
              <w:t>Manage functions/secrets</w:t>
            </w:r>
          </w:p>
        </w:tc>
        <w:tc>
          <w:tcPr>
            <w:tcW w:w="1152" w:type="dxa"/>
            <w:tcMar>
              <w:top w:w="80" w:type="dxa"/>
              <w:left w:w="120" w:type="dxa"/>
              <w:bottom w:w="80" w:type="dxa"/>
              <w:right w:w="120" w:type="dxa"/>
            </w:tcMar>
            <w:vAlign w:val="center"/>
          </w:tcPr>
          <w:p w14:paraId="4FF7F969" w14:textId="77777777" w:rsidR="005C46BB" w:rsidRDefault="006E24FF">
            <w:pPr>
              <w:spacing w:after="0" w:line="252" w:lineRule="auto"/>
            </w:pPr>
            <w:r>
              <w:rPr>
                <w:sz w:val="14"/>
              </w:rPr>
              <w:t>Restore operator</w:t>
            </w:r>
          </w:p>
        </w:tc>
      </w:tr>
      <w:tr w:rsidR="005C46BB" w14:paraId="678B5A2E" w14:textId="77777777">
        <w:trPr>
          <w:cantSplit/>
        </w:trPr>
        <w:tc>
          <w:tcPr>
            <w:tcW w:w="1872" w:type="dxa"/>
            <w:tcMar>
              <w:top w:w="80" w:type="dxa"/>
              <w:left w:w="120" w:type="dxa"/>
              <w:bottom w:w="80" w:type="dxa"/>
              <w:right w:w="120" w:type="dxa"/>
            </w:tcMar>
            <w:vAlign w:val="center"/>
          </w:tcPr>
          <w:p w14:paraId="55965E97" w14:textId="77777777" w:rsidR="005C46BB" w:rsidRDefault="006E24FF">
            <w:pPr>
              <w:spacing w:after="0" w:line="252" w:lineRule="auto"/>
            </w:pPr>
            <w:r>
              <w:rPr>
                <w:sz w:val="14"/>
              </w:rPr>
              <w:t>IT Manager</w:t>
            </w:r>
          </w:p>
        </w:tc>
        <w:tc>
          <w:tcPr>
            <w:tcW w:w="2088" w:type="dxa"/>
            <w:tcMar>
              <w:top w:w="80" w:type="dxa"/>
              <w:left w:w="120" w:type="dxa"/>
              <w:bottom w:w="80" w:type="dxa"/>
              <w:right w:w="120" w:type="dxa"/>
            </w:tcMar>
            <w:vAlign w:val="center"/>
          </w:tcPr>
          <w:p w14:paraId="04B7A50B" w14:textId="77777777" w:rsidR="005C46BB" w:rsidRDefault="006E24FF">
            <w:pPr>
              <w:spacing w:after="0" w:line="252" w:lineRule="auto"/>
            </w:pPr>
            <w:r>
              <w:rPr>
                <w:sz w:val="14"/>
              </w:rPr>
              <w:t>Read/approve emergency access</w:t>
            </w:r>
          </w:p>
        </w:tc>
        <w:tc>
          <w:tcPr>
            <w:tcW w:w="1512" w:type="dxa"/>
            <w:tcMar>
              <w:top w:w="80" w:type="dxa"/>
              <w:left w:w="120" w:type="dxa"/>
              <w:bottom w:w="80" w:type="dxa"/>
              <w:right w:w="120" w:type="dxa"/>
            </w:tcMar>
            <w:vAlign w:val="center"/>
          </w:tcPr>
          <w:p w14:paraId="144356D7" w14:textId="77777777" w:rsidR="005C46BB" w:rsidRDefault="006E24FF">
            <w:pPr>
              <w:spacing w:after="0" w:line="252" w:lineRule="auto"/>
            </w:pPr>
            <w:r>
              <w:rPr>
                <w:sz w:val="14"/>
              </w:rPr>
              <w:t>Approve release</w:t>
            </w:r>
          </w:p>
        </w:tc>
        <w:tc>
          <w:tcPr>
            <w:tcW w:w="1440" w:type="dxa"/>
            <w:tcMar>
              <w:top w:w="80" w:type="dxa"/>
              <w:left w:w="120" w:type="dxa"/>
              <w:bottom w:w="80" w:type="dxa"/>
              <w:right w:w="120" w:type="dxa"/>
            </w:tcMar>
            <w:vAlign w:val="center"/>
          </w:tcPr>
          <w:p w14:paraId="76672049" w14:textId="77777777" w:rsidR="005C46BB" w:rsidRDefault="006E24FF">
            <w:pPr>
              <w:spacing w:after="0" w:line="252" w:lineRule="auto"/>
            </w:pPr>
            <w:r>
              <w:rPr>
                <w:sz w:val="14"/>
              </w:rPr>
              <w:t>Approve merge/release</w:t>
            </w:r>
          </w:p>
        </w:tc>
        <w:tc>
          <w:tcPr>
            <w:tcW w:w="1296" w:type="dxa"/>
            <w:tcMar>
              <w:top w:w="80" w:type="dxa"/>
              <w:left w:w="120" w:type="dxa"/>
              <w:bottom w:w="80" w:type="dxa"/>
              <w:right w:w="120" w:type="dxa"/>
            </w:tcMar>
            <w:vAlign w:val="center"/>
          </w:tcPr>
          <w:p w14:paraId="6D4E9AD6" w14:textId="77777777" w:rsidR="005C46BB" w:rsidRDefault="006E24FF">
            <w:pPr>
              <w:spacing w:after="0" w:line="252" w:lineRule="auto"/>
            </w:pPr>
            <w:r>
              <w:rPr>
                <w:sz w:val="14"/>
              </w:rPr>
              <w:t>Approve privileged changes</w:t>
            </w:r>
          </w:p>
        </w:tc>
        <w:tc>
          <w:tcPr>
            <w:tcW w:w="1152" w:type="dxa"/>
            <w:tcMar>
              <w:top w:w="80" w:type="dxa"/>
              <w:left w:w="120" w:type="dxa"/>
              <w:bottom w:w="80" w:type="dxa"/>
              <w:right w:w="120" w:type="dxa"/>
            </w:tcMar>
            <w:vAlign w:val="center"/>
          </w:tcPr>
          <w:p w14:paraId="7B96E991" w14:textId="77777777" w:rsidR="005C46BB" w:rsidRDefault="006E24FF">
            <w:pPr>
              <w:spacing w:after="0" w:line="252" w:lineRule="auto"/>
            </w:pPr>
            <w:r>
              <w:rPr>
                <w:sz w:val="14"/>
              </w:rPr>
              <w:t>Approve restore and retention</w:t>
            </w:r>
          </w:p>
        </w:tc>
      </w:tr>
      <w:tr w:rsidR="005C46BB" w14:paraId="06E2E3DE" w14:textId="77777777">
        <w:trPr>
          <w:cantSplit/>
        </w:trPr>
        <w:tc>
          <w:tcPr>
            <w:tcW w:w="1872" w:type="dxa"/>
            <w:tcMar>
              <w:top w:w="80" w:type="dxa"/>
              <w:left w:w="120" w:type="dxa"/>
              <w:bottom w:w="80" w:type="dxa"/>
              <w:right w:w="120" w:type="dxa"/>
            </w:tcMar>
            <w:vAlign w:val="center"/>
          </w:tcPr>
          <w:p w14:paraId="680F9650" w14:textId="77777777" w:rsidR="005C46BB" w:rsidRDefault="006E24FF">
            <w:pPr>
              <w:spacing w:after="0" w:line="252" w:lineRule="auto"/>
            </w:pPr>
            <w:r>
              <w:rPr>
                <w:sz w:val="14"/>
              </w:rPr>
              <w:t>Developer</w:t>
            </w:r>
          </w:p>
        </w:tc>
        <w:tc>
          <w:tcPr>
            <w:tcW w:w="2088" w:type="dxa"/>
            <w:tcMar>
              <w:top w:w="80" w:type="dxa"/>
              <w:left w:w="120" w:type="dxa"/>
              <w:bottom w:w="80" w:type="dxa"/>
              <w:right w:w="120" w:type="dxa"/>
            </w:tcMar>
            <w:vAlign w:val="center"/>
          </w:tcPr>
          <w:p w14:paraId="390661B7" w14:textId="77777777" w:rsidR="005C46BB" w:rsidRDefault="006E24FF">
            <w:pPr>
              <w:spacing w:after="0" w:line="252" w:lineRule="auto"/>
            </w:pPr>
            <w:r>
              <w:rPr>
                <w:sz w:val="14"/>
              </w:rPr>
              <w:t>No routine access; time-bound support only</w:t>
            </w:r>
          </w:p>
        </w:tc>
        <w:tc>
          <w:tcPr>
            <w:tcW w:w="1512" w:type="dxa"/>
            <w:tcMar>
              <w:top w:w="80" w:type="dxa"/>
              <w:left w:w="120" w:type="dxa"/>
              <w:bottom w:w="80" w:type="dxa"/>
              <w:right w:w="120" w:type="dxa"/>
            </w:tcMar>
            <w:vAlign w:val="center"/>
          </w:tcPr>
          <w:p w14:paraId="44DF7D7A" w14:textId="77777777" w:rsidR="005C46BB" w:rsidRDefault="006E24FF">
            <w:pPr>
              <w:spacing w:after="0" w:line="252" w:lineRule="auto"/>
            </w:pPr>
            <w:r>
              <w:rPr>
                <w:sz w:val="14"/>
              </w:rPr>
              <w:t>Edit</w:t>
            </w:r>
          </w:p>
        </w:tc>
        <w:tc>
          <w:tcPr>
            <w:tcW w:w="1440" w:type="dxa"/>
            <w:tcMar>
              <w:top w:w="80" w:type="dxa"/>
              <w:left w:w="120" w:type="dxa"/>
              <w:bottom w:w="80" w:type="dxa"/>
              <w:right w:w="120" w:type="dxa"/>
            </w:tcMar>
            <w:vAlign w:val="center"/>
          </w:tcPr>
          <w:p w14:paraId="4CDD7C8C" w14:textId="77777777" w:rsidR="005C46BB" w:rsidRDefault="006E24FF">
            <w:pPr>
              <w:spacing w:after="0" w:line="252" w:lineRule="auto"/>
            </w:pPr>
            <w:r>
              <w:rPr>
                <w:sz w:val="14"/>
              </w:rPr>
              <w:t>Edit via pull request</w:t>
            </w:r>
          </w:p>
        </w:tc>
        <w:tc>
          <w:tcPr>
            <w:tcW w:w="1296" w:type="dxa"/>
            <w:tcMar>
              <w:top w:w="80" w:type="dxa"/>
              <w:left w:w="120" w:type="dxa"/>
              <w:bottom w:w="80" w:type="dxa"/>
              <w:right w:w="120" w:type="dxa"/>
            </w:tcMar>
            <w:vAlign w:val="center"/>
          </w:tcPr>
          <w:p w14:paraId="67FFEEC8" w14:textId="77777777" w:rsidR="005C46BB" w:rsidRDefault="006E24FF">
            <w:pPr>
              <w:spacing w:after="0" w:line="252" w:lineRule="auto"/>
            </w:pPr>
            <w:r>
              <w:rPr>
                <w:sz w:val="14"/>
              </w:rPr>
              <w:t>Deploy only if delegated</w:t>
            </w:r>
          </w:p>
        </w:tc>
        <w:tc>
          <w:tcPr>
            <w:tcW w:w="1152" w:type="dxa"/>
            <w:tcMar>
              <w:top w:w="80" w:type="dxa"/>
              <w:left w:w="120" w:type="dxa"/>
              <w:bottom w:w="80" w:type="dxa"/>
              <w:right w:w="120" w:type="dxa"/>
            </w:tcMar>
            <w:vAlign w:val="center"/>
          </w:tcPr>
          <w:p w14:paraId="60786C62" w14:textId="77777777" w:rsidR="005C46BB" w:rsidRDefault="006E24FF">
            <w:pPr>
              <w:spacing w:after="0" w:line="252" w:lineRule="auto"/>
            </w:pPr>
            <w:r>
              <w:rPr>
                <w:sz w:val="14"/>
              </w:rPr>
              <w:t>None</w:t>
            </w:r>
          </w:p>
        </w:tc>
      </w:tr>
      <w:tr w:rsidR="005C46BB" w14:paraId="41D47D88" w14:textId="77777777">
        <w:trPr>
          <w:cantSplit/>
        </w:trPr>
        <w:tc>
          <w:tcPr>
            <w:tcW w:w="1872" w:type="dxa"/>
            <w:tcMar>
              <w:top w:w="80" w:type="dxa"/>
              <w:left w:w="120" w:type="dxa"/>
              <w:bottom w:w="80" w:type="dxa"/>
              <w:right w:w="120" w:type="dxa"/>
            </w:tcMar>
            <w:vAlign w:val="center"/>
          </w:tcPr>
          <w:p w14:paraId="494C5D37" w14:textId="77777777" w:rsidR="005C46BB" w:rsidRDefault="006E24FF">
            <w:pPr>
              <w:spacing w:after="0" w:line="252" w:lineRule="auto"/>
            </w:pPr>
            <w:r>
              <w:rPr>
                <w:sz w:val="14"/>
              </w:rPr>
              <w:t>Privacy Contact / DPO</w:t>
            </w:r>
          </w:p>
        </w:tc>
        <w:tc>
          <w:tcPr>
            <w:tcW w:w="2088" w:type="dxa"/>
            <w:tcMar>
              <w:top w:w="80" w:type="dxa"/>
              <w:left w:w="120" w:type="dxa"/>
              <w:bottom w:w="80" w:type="dxa"/>
              <w:right w:w="120" w:type="dxa"/>
            </w:tcMar>
            <w:vAlign w:val="center"/>
          </w:tcPr>
          <w:p w14:paraId="11A0EF35" w14:textId="77777777" w:rsidR="005C46BB" w:rsidRDefault="006E24FF">
            <w:pPr>
              <w:spacing w:after="0" w:line="252" w:lineRule="auto"/>
            </w:pPr>
            <w:r>
              <w:rPr>
                <w:sz w:val="14"/>
              </w:rPr>
              <w:t>Read only when investigating a privacy case</w:t>
            </w:r>
          </w:p>
        </w:tc>
        <w:tc>
          <w:tcPr>
            <w:tcW w:w="1512" w:type="dxa"/>
            <w:tcMar>
              <w:top w:w="80" w:type="dxa"/>
              <w:left w:w="120" w:type="dxa"/>
              <w:bottom w:w="80" w:type="dxa"/>
              <w:right w:w="120" w:type="dxa"/>
            </w:tcMar>
            <w:vAlign w:val="center"/>
          </w:tcPr>
          <w:p w14:paraId="66059121" w14:textId="77777777" w:rsidR="005C46BB" w:rsidRDefault="006E24FF">
            <w:pPr>
              <w:spacing w:after="0" w:line="252" w:lineRule="auto"/>
            </w:pPr>
            <w:r>
              <w:rPr>
                <w:sz w:val="14"/>
              </w:rPr>
              <w:t>None</w:t>
            </w:r>
          </w:p>
        </w:tc>
        <w:tc>
          <w:tcPr>
            <w:tcW w:w="1440" w:type="dxa"/>
            <w:tcMar>
              <w:top w:w="80" w:type="dxa"/>
              <w:left w:w="120" w:type="dxa"/>
              <w:bottom w:w="80" w:type="dxa"/>
              <w:right w:w="120" w:type="dxa"/>
            </w:tcMar>
            <w:vAlign w:val="center"/>
          </w:tcPr>
          <w:p w14:paraId="7E9D86C3"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7C47D6A1"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6B01DEFD" w14:textId="77777777" w:rsidR="005C46BB" w:rsidRDefault="006E24FF">
            <w:pPr>
              <w:spacing w:after="0" w:line="252" w:lineRule="auto"/>
            </w:pPr>
            <w:r>
              <w:rPr>
                <w:sz w:val="14"/>
              </w:rPr>
              <w:t>Approve disclosure/deletion handling</w:t>
            </w:r>
          </w:p>
        </w:tc>
      </w:tr>
    </w:tbl>
    <w:p w14:paraId="0FE09A5C" w14:textId="77777777" w:rsidR="005C46BB" w:rsidRDefault="005C46BB">
      <w:pPr>
        <w:spacing w:after="0"/>
      </w:pPr>
    </w:p>
    <w:p w14:paraId="368E67A1" w14:textId="77777777" w:rsidR="005C46BB" w:rsidRDefault="006E24FF">
      <w:pPr>
        <w:pStyle w:val="Heading2"/>
      </w:pPr>
      <w:bookmarkStart w:id="6" w:name="_Toc240320215"/>
      <w:r>
        <w:t>2.3 Roles, Responsibilities, and Accountability</w:t>
      </w:r>
      <w:bookmarkEnd w:id="6"/>
    </w:p>
    <w:tbl>
      <w:tblPr>
        <w:tblStyle w:val="TableGrid"/>
        <w:tblW w:w="9360" w:type="dxa"/>
        <w:tblInd w:w="120" w:type="dxa"/>
        <w:tblLayout w:type="fixed"/>
        <w:tblLook w:val="04A0" w:firstRow="1" w:lastRow="0" w:firstColumn="1" w:lastColumn="0" w:noHBand="0" w:noVBand="1"/>
      </w:tblPr>
      <w:tblGrid>
        <w:gridCol w:w="1800"/>
        <w:gridCol w:w="2520"/>
        <w:gridCol w:w="2160"/>
        <w:gridCol w:w="2880"/>
      </w:tblGrid>
      <w:tr w:rsidR="005C46BB" w14:paraId="503E2E02" w14:textId="77777777">
        <w:trPr>
          <w:tblHeader/>
        </w:trPr>
        <w:tc>
          <w:tcPr>
            <w:tcW w:w="1800" w:type="dxa"/>
            <w:shd w:val="clear" w:color="auto" w:fill="E8EEF5"/>
            <w:tcMar>
              <w:top w:w="80" w:type="dxa"/>
              <w:left w:w="120" w:type="dxa"/>
              <w:bottom w:w="80" w:type="dxa"/>
              <w:right w:w="120" w:type="dxa"/>
            </w:tcMar>
            <w:vAlign w:val="center"/>
          </w:tcPr>
          <w:p w14:paraId="102A6BC6" w14:textId="77777777" w:rsidR="005C46BB" w:rsidRDefault="006E24FF">
            <w:pPr>
              <w:spacing w:after="0"/>
              <w:jc w:val="center"/>
            </w:pPr>
            <w:r>
              <w:rPr>
                <w:b/>
                <w:color w:val="17365D"/>
                <w:sz w:val="15"/>
              </w:rPr>
              <w:t>Role</w:t>
            </w:r>
          </w:p>
        </w:tc>
        <w:tc>
          <w:tcPr>
            <w:tcW w:w="2520" w:type="dxa"/>
            <w:shd w:val="clear" w:color="auto" w:fill="E8EEF5"/>
            <w:tcMar>
              <w:top w:w="80" w:type="dxa"/>
              <w:left w:w="120" w:type="dxa"/>
              <w:bottom w:w="80" w:type="dxa"/>
              <w:right w:w="120" w:type="dxa"/>
            </w:tcMar>
            <w:vAlign w:val="center"/>
          </w:tcPr>
          <w:p w14:paraId="46754E11" w14:textId="77777777" w:rsidR="005C46BB" w:rsidRDefault="006E24FF">
            <w:pPr>
              <w:spacing w:after="0"/>
              <w:jc w:val="center"/>
            </w:pPr>
            <w:r>
              <w:rPr>
                <w:b/>
                <w:color w:val="17365D"/>
                <w:sz w:val="15"/>
              </w:rPr>
              <w:t>Owns</w:t>
            </w:r>
          </w:p>
        </w:tc>
        <w:tc>
          <w:tcPr>
            <w:tcW w:w="2160" w:type="dxa"/>
            <w:shd w:val="clear" w:color="auto" w:fill="E8EEF5"/>
            <w:tcMar>
              <w:top w:w="80" w:type="dxa"/>
              <w:left w:w="120" w:type="dxa"/>
              <w:bottom w:w="80" w:type="dxa"/>
              <w:right w:w="120" w:type="dxa"/>
            </w:tcMar>
            <w:vAlign w:val="center"/>
          </w:tcPr>
          <w:p w14:paraId="1D40B26D" w14:textId="77777777" w:rsidR="005C46BB" w:rsidRDefault="006E24FF">
            <w:pPr>
              <w:spacing w:after="0"/>
              <w:jc w:val="center"/>
            </w:pPr>
            <w:r>
              <w:rPr>
                <w:b/>
                <w:color w:val="17365D"/>
                <w:sz w:val="15"/>
              </w:rPr>
              <w:t>Approves</w:t>
            </w:r>
          </w:p>
        </w:tc>
        <w:tc>
          <w:tcPr>
            <w:tcW w:w="2880" w:type="dxa"/>
            <w:shd w:val="clear" w:color="auto" w:fill="E8EEF5"/>
            <w:tcMar>
              <w:top w:w="80" w:type="dxa"/>
              <w:left w:w="120" w:type="dxa"/>
              <w:bottom w:w="80" w:type="dxa"/>
              <w:right w:w="120" w:type="dxa"/>
            </w:tcMar>
            <w:vAlign w:val="center"/>
          </w:tcPr>
          <w:p w14:paraId="5609C7AD" w14:textId="77777777" w:rsidR="005C46BB" w:rsidRDefault="006E24FF">
            <w:pPr>
              <w:spacing w:after="0"/>
              <w:jc w:val="center"/>
            </w:pPr>
            <w:r>
              <w:rPr>
                <w:b/>
                <w:color w:val="17365D"/>
                <w:sz w:val="15"/>
              </w:rPr>
              <w:t>Accountable when something goes wrong</w:t>
            </w:r>
          </w:p>
        </w:tc>
      </w:tr>
      <w:tr w:rsidR="005C46BB" w14:paraId="46B4C978" w14:textId="77777777">
        <w:trPr>
          <w:cantSplit/>
        </w:trPr>
        <w:tc>
          <w:tcPr>
            <w:tcW w:w="1800" w:type="dxa"/>
            <w:tcMar>
              <w:top w:w="80" w:type="dxa"/>
              <w:left w:w="120" w:type="dxa"/>
              <w:bottom w:w="80" w:type="dxa"/>
              <w:right w:w="120" w:type="dxa"/>
            </w:tcMar>
            <w:vAlign w:val="center"/>
          </w:tcPr>
          <w:p w14:paraId="7C77EDB9" w14:textId="77777777" w:rsidR="005C46BB" w:rsidRDefault="006E24FF">
            <w:pPr>
              <w:spacing w:after="0" w:line="252" w:lineRule="auto"/>
            </w:pPr>
            <w:r>
              <w:rPr>
                <w:sz w:val="15"/>
              </w:rPr>
              <w:t>Admin / System Owner</w:t>
            </w:r>
          </w:p>
        </w:tc>
        <w:tc>
          <w:tcPr>
            <w:tcW w:w="2520" w:type="dxa"/>
            <w:tcMar>
              <w:top w:w="80" w:type="dxa"/>
              <w:left w:w="120" w:type="dxa"/>
              <w:bottom w:w="80" w:type="dxa"/>
              <w:right w:w="120" w:type="dxa"/>
            </w:tcMar>
            <w:vAlign w:val="center"/>
          </w:tcPr>
          <w:p w14:paraId="1FE7BABC" w14:textId="77777777" w:rsidR="005C46BB" w:rsidRDefault="006E24FF">
            <w:pPr>
              <w:spacing w:after="0" w:line="252" w:lineRule="auto"/>
            </w:pPr>
            <w:r>
              <w:rPr>
                <w:sz w:val="15"/>
              </w:rPr>
              <w:t>Store configuration, operational data quality, staff access, daily control review</w:t>
            </w:r>
          </w:p>
        </w:tc>
        <w:tc>
          <w:tcPr>
            <w:tcW w:w="2160" w:type="dxa"/>
            <w:tcMar>
              <w:top w:w="80" w:type="dxa"/>
              <w:left w:w="120" w:type="dxa"/>
              <w:bottom w:w="80" w:type="dxa"/>
              <w:right w:w="120" w:type="dxa"/>
            </w:tcMar>
            <w:vAlign w:val="center"/>
          </w:tcPr>
          <w:p w14:paraId="17F380C3" w14:textId="77777777" w:rsidR="005C46BB" w:rsidRDefault="006E24FF">
            <w:pPr>
              <w:spacing w:after="0" w:line="252" w:lineRule="auto"/>
            </w:pPr>
            <w:r>
              <w:rPr>
                <w:sz w:val="15"/>
              </w:rPr>
              <w:t>User creation/removal, stock corrections, purchase orders, routine settings</w:t>
            </w:r>
          </w:p>
        </w:tc>
        <w:tc>
          <w:tcPr>
            <w:tcW w:w="2880" w:type="dxa"/>
            <w:tcMar>
              <w:top w:w="80" w:type="dxa"/>
              <w:left w:w="120" w:type="dxa"/>
              <w:bottom w:w="80" w:type="dxa"/>
              <w:right w:w="120" w:type="dxa"/>
            </w:tcMar>
            <w:vAlign w:val="center"/>
          </w:tcPr>
          <w:p w14:paraId="739F70BC" w14:textId="77777777" w:rsidR="005C46BB" w:rsidRDefault="006E24FF">
            <w:pPr>
              <w:spacing w:after="0" w:line="252" w:lineRule="auto"/>
            </w:pPr>
            <w:r>
              <w:rPr>
                <w:sz w:val="15"/>
              </w:rPr>
              <w:t>Accountable for store impact, unauthorized access caused by poor provisioning, and business acceptance</w:t>
            </w:r>
          </w:p>
        </w:tc>
      </w:tr>
      <w:tr w:rsidR="005C46BB" w14:paraId="34E76C82" w14:textId="77777777">
        <w:trPr>
          <w:cantSplit/>
        </w:trPr>
        <w:tc>
          <w:tcPr>
            <w:tcW w:w="1800" w:type="dxa"/>
            <w:tcMar>
              <w:top w:w="80" w:type="dxa"/>
              <w:left w:w="120" w:type="dxa"/>
              <w:bottom w:w="80" w:type="dxa"/>
              <w:right w:w="120" w:type="dxa"/>
            </w:tcMar>
            <w:vAlign w:val="center"/>
          </w:tcPr>
          <w:p w14:paraId="20A1CD19" w14:textId="77777777" w:rsidR="005C46BB" w:rsidRDefault="006E24FF">
            <w:pPr>
              <w:spacing w:after="0" w:line="252" w:lineRule="auto"/>
            </w:pPr>
            <w:r>
              <w:rPr>
                <w:sz w:val="15"/>
              </w:rPr>
              <w:t>Cashier</w:t>
            </w:r>
          </w:p>
        </w:tc>
        <w:tc>
          <w:tcPr>
            <w:tcW w:w="2520" w:type="dxa"/>
            <w:tcMar>
              <w:top w:w="80" w:type="dxa"/>
              <w:left w:w="120" w:type="dxa"/>
              <w:bottom w:w="80" w:type="dxa"/>
              <w:right w:w="120" w:type="dxa"/>
            </w:tcMar>
            <w:vAlign w:val="center"/>
          </w:tcPr>
          <w:p w14:paraId="7A45FD03" w14:textId="77777777" w:rsidR="005C46BB" w:rsidRDefault="006E24FF">
            <w:pPr>
              <w:spacing w:after="0" w:line="252" w:lineRule="auto"/>
            </w:pPr>
            <w:r>
              <w:rPr>
                <w:sz w:val="15"/>
              </w:rPr>
              <w:t>Accurate cart, payment, receipt, and end-of-shift reporting</w:t>
            </w:r>
          </w:p>
        </w:tc>
        <w:tc>
          <w:tcPr>
            <w:tcW w:w="2160" w:type="dxa"/>
            <w:tcMar>
              <w:top w:w="80" w:type="dxa"/>
              <w:left w:w="120" w:type="dxa"/>
              <w:bottom w:w="80" w:type="dxa"/>
              <w:right w:w="120" w:type="dxa"/>
            </w:tcMar>
            <w:vAlign w:val="center"/>
          </w:tcPr>
          <w:p w14:paraId="6A08607C" w14:textId="77777777" w:rsidR="005C46BB" w:rsidRDefault="006E24FF">
            <w:pPr>
              <w:spacing w:after="0" w:line="252" w:lineRule="auto"/>
            </w:pPr>
            <w:r>
              <w:rPr>
                <w:sz w:val="15"/>
              </w:rPr>
              <w:t>Customer confirms tender; Admin approves void/refund exceptions</w:t>
            </w:r>
          </w:p>
        </w:tc>
        <w:tc>
          <w:tcPr>
            <w:tcW w:w="2880" w:type="dxa"/>
            <w:tcMar>
              <w:top w:w="80" w:type="dxa"/>
              <w:left w:w="120" w:type="dxa"/>
              <w:bottom w:w="80" w:type="dxa"/>
              <w:right w:w="120" w:type="dxa"/>
            </w:tcMar>
            <w:vAlign w:val="center"/>
          </w:tcPr>
          <w:p w14:paraId="5E6A73C0" w14:textId="77777777" w:rsidR="005C46BB" w:rsidRDefault="006E24FF">
            <w:pPr>
              <w:spacing w:after="0" w:line="252" w:lineRule="auto"/>
            </w:pPr>
            <w:r>
              <w:rPr>
                <w:sz w:val="15"/>
              </w:rPr>
              <w:t>Accountable for transactions under own credentials and immediate reporting of discrepancies</w:t>
            </w:r>
          </w:p>
        </w:tc>
      </w:tr>
      <w:tr w:rsidR="005C46BB" w14:paraId="301D7868" w14:textId="77777777">
        <w:trPr>
          <w:cantSplit/>
        </w:trPr>
        <w:tc>
          <w:tcPr>
            <w:tcW w:w="1800" w:type="dxa"/>
            <w:tcMar>
              <w:top w:w="80" w:type="dxa"/>
              <w:left w:w="120" w:type="dxa"/>
              <w:bottom w:w="80" w:type="dxa"/>
              <w:right w:w="120" w:type="dxa"/>
            </w:tcMar>
            <w:vAlign w:val="center"/>
          </w:tcPr>
          <w:p w14:paraId="2D3A9650" w14:textId="77777777" w:rsidR="005C46BB" w:rsidRDefault="006E24FF">
            <w:pPr>
              <w:spacing w:after="0" w:line="252" w:lineRule="auto"/>
            </w:pPr>
            <w:r>
              <w:rPr>
                <w:sz w:val="15"/>
              </w:rPr>
              <w:t>Inventory Staff</w:t>
            </w:r>
          </w:p>
        </w:tc>
        <w:tc>
          <w:tcPr>
            <w:tcW w:w="2520" w:type="dxa"/>
            <w:tcMar>
              <w:top w:w="80" w:type="dxa"/>
              <w:left w:w="120" w:type="dxa"/>
              <w:bottom w:w="80" w:type="dxa"/>
              <w:right w:w="120" w:type="dxa"/>
            </w:tcMar>
            <w:vAlign w:val="center"/>
          </w:tcPr>
          <w:p w14:paraId="3BA541CC" w14:textId="77777777" w:rsidR="005C46BB" w:rsidRDefault="006E24FF">
            <w:pPr>
              <w:spacing w:after="0" w:line="252" w:lineRule="auto"/>
            </w:pPr>
            <w:r>
              <w:rPr>
                <w:sz w:val="15"/>
              </w:rPr>
              <w:t>Product master data, counts, stock adjustments, inventory reports</w:t>
            </w:r>
          </w:p>
        </w:tc>
        <w:tc>
          <w:tcPr>
            <w:tcW w:w="2160" w:type="dxa"/>
            <w:tcMar>
              <w:top w:w="80" w:type="dxa"/>
              <w:left w:w="120" w:type="dxa"/>
              <w:bottom w:w="80" w:type="dxa"/>
              <w:right w:w="120" w:type="dxa"/>
            </w:tcMar>
            <w:vAlign w:val="center"/>
          </w:tcPr>
          <w:p w14:paraId="4DD9F491" w14:textId="77777777" w:rsidR="005C46BB" w:rsidRDefault="006E24FF">
            <w:pPr>
              <w:spacing w:after="0" w:line="252" w:lineRule="auto"/>
            </w:pPr>
            <w:r>
              <w:rPr>
                <w:sz w:val="15"/>
              </w:rPr>
              <w:t>Admin approves unusual or high-impact adjustments</w:t>
            </w:r>
          </w:p>
        </w:tc>
        <w:tc>
          <w:tcPr>
            <w:tcW w:w="2880" w:type="dxa"/>
            <w:tcMar>
              <w:top w:w="80" w:type="dxa"/>
              <w:left w:w="120" w:type="dxa"/>
              <w:bottom w:w="80" w:type="dxa"/>
              <w:right w:w="120" w:type="dxa"/>
            </w:tcMar>
            <w:vAlign w:val="center"/>
          </w:tcPr>
          <w:p w14:paraId="3D884720" w14:textId="77777777" w:rsidR="005C46BB" w:rsidRDefault="006E24FF">
            <w:pPr>
              <w:spacing w:after="0" w:line="252" w:lineRule="auto"/>
            </w:pPr>
            <w:r>
              <w:rPr>
                <w:sz w:val="15"/>
              </w:rPr>
              <w:t>Accountable for count accuracy, reason codes, and supporting notes</w:t>
            </w:r>
          </w:p>
        </w:tc>
      </w:tr>
      <w:tr w:rsidR="005C46BB" w14:paraId="17B49526" w14:textId="77777777">
        <w:trPr>
          <w:cantSplit/>
        </w:trPr>
        <w:tc>
          <w:tcPr>
            <w:tcW w:w="1800" w:type="dxa"/>
            <w:tcMar>
              <w:top w:w="80" w:type="dxa"/>
              <w:left w:w="120" w:type="dxa"/>
              <w:bottom w:w="80" w:type="dxa"/>
              <w:right w:w="120" w:type="dxa"/>
            </w:tcMar>
            <w:vAlign w:val="center"/>
          </w:tcPr>
          <w:p w14:paraId="75A10931" w14:textId="77777777" w:rsidR="005C46BB" w:rsidRDefault="006E24FF">
            <w:pPr>
              <w:spacing w:after="0" w:line="252" w:lineRule="auto"/>
            </w:pPr>
            <w:r>
              <w:rPr>
                <w:sz w:val="15"/>
              </w:rPr>
              <w:t>Super Admin</w:t>
            </w:r>
          </w:p>
        </w:tc>
        <w:tc>
          <w:tcPr>
            <w:tcW w:w="2520" w:type="dxa"/>
            <w:tcMar>
              <w:top w:w="80" w:type="dxa"/>
              <w:left w:w="120" w:type="dxa"/>
              <w:bottom w:w="80" w:type="dxa"/>
              <w:right w:w="120" w:type="dxa"/>
            </w:tcMar>
            <w:vAlign w:val="center"/>
          </w:tcPr>
          <w:p w14:paraId="3DEA8DB8" w14:textId="77777777" w:rsidR="005C46BB" w:rsidRDefault="006E24FF">
            <w:pPr>
              <w:spacing w:after="0" w:line="252" w:lineRule="auto"/>
            </w:pPr>
            <w:r>
              <w:rPr>
                <w:sz w:val="15"/>
              </w:rPr>
              <w:t>Invite-code governance and platform onboarding controls</w:t>
            </w:r>
          </w:p>
        </w:tc>
        <w:tc>
          <w:tcPr>
            <w:tcW w:w="2160" w:type="dxa"/>
            <w:tcMar>
              <w:top w:w="80" w:type="dxa"/>
              <w:left w:w="120" w:type="dxa"/>
              <w:bottom w:w="80" w:type="dxa"/>
              <w:right w:w="120" w:type="dxa"/>
            </w:tcMar>
            <w:vAlign w:val="center"/>
          </w:tcPr>
          <w:p w14:paraId="6A4B9B7E" w14:textId="77777777" w:rsidR="005C46BB" w:rsidRDefault="006E24FF">
            <w:pPr>
              <w:spacing w:after="0" w:line="252" w:lineRule="auto"/>
            </w:pPr>
            <w:r>
              <w:rPr>
                <w:sz w:val="15"/>
              </w:rPr>
              <w:t>Approves/generates governed invite access</w:t>
            </w:r>
          </w:p>
        </w:tc>
        <w:tc>
          <w:tcPr>
            <w:tcW w:w="2880" w:type="dxa"/>
            <w:tcMar>
              <w:top w:w="80" w:type="dxa"/>
              <w:left w:w="120" w:type="dxa"/>
              <w:bottom w:w="80" w:type="dxa"/>
              <w:right w:w="120" w:type="dxa"/>
            </w:tcMar>
            <w:vAlign w:val="center"/>
          </w:tcPr>
          <w:p w14:paraId="71990DD5" w14:textId="77777777" w:rsidR="005C46BB" w:rsidRDefault="006E24FF">
            <w:pPr>
              <w:spacing w:after="0" w:line="252" w:lineRule="auto"/>
            </w:pPr>
            <w:r>
              <w:rPr>
                <w:sz w:val="15"/>
              </w:rPr>
              <w:t>Accountable for invite misuse or excessive issuance within assigned authority</w:t>
            </w:r>
          </w:p>
        </w:tc>
      </w:tr>
      <w:tr w:rsidR="005C46BB" w14:paraId="6F12BF96" w14:textId="77777777">
        <w:trPr>
          <w:cantSplit/>
        </w:trPr>
        <w:tc>
          <w:tcPr>
            <w:tcW w:w="1800" w:type="dxa"/>
            <w:tcMar>
              <w:top w:w="80" w:type="dxa"/>
              <w:left w:w="120" w:type="dxa"/>
              <w:bottom w:w="80" w:type="dxa"/>
              <w:right w:w="120" w:type="dxa"/>
            </w:tcMar>
            <w:vAlign w:val="center"/>
          </w:tcPr>
          <w:p w14:paraId="05CA9485" w14:textId="77777777" w:rsidR="005C46BB" w:rsidRDefault="006E24FF">
            <w:pPr>
              <w:spacing w:after="0" w:line="252" w:lineRule="auto"/>
            </w:pPr>
            <w:r>
              <w:rPr>
                <w:sz w:val="15"/>
              </w:rPr>
              <w:t>Store Team Lead</w:t>
            </w:r>
          </w:p>
        </w:tc>
        <w:tc>
          <w:tcPr>
            <w:tcW w:w="2520" w:type="dxa"/>
            <w:tcMar>
              <w:top w:w="80" w:type="dxa"/>
              <w:left w:w="120" w:type="dxa"/>
              <w:bottom w:w="80" w:type="dxa"/>
              <w:right w:w="120" w:type="dxa"/>
            </w:tcMar>
            <w:vAlign w:val="center"/>
          </w:tcPr>
          <w:p w14:paraId="47B07142" w14:textId="77777777" w:rsidR="005C46BB" w:rsidRDefault="006E24FF">
            <w:pPr>
              <w:spacing w:after="0" w:line="252" w:lineRule="auto"/>
            </w:pPr>
            <w:r>
              <w:rPr>
                <w:sz w:val="15"/>
              </w:rPr>
              <w:t>First-line incident intake, verification, workaround, and user communication</w:t>
            </w:r>
          </w:p>
        </w:tc>
        <w:tc>
          <w:tcPr>
            <w:tcW w:w="2160" w:type="dxa"/>
            <w:tcMar>
              <w:top w:w="80" w:type="dxa"/>
              <w:left w:w="120" w:type="dxa"/>
              <w:bottom w:w="80" w:type="dxa"/>
              <w:right w:w="120" w:type="dxa"/>
            </w:tcMar>
            <w:vAlign w:val="center"/>
          </w:tcPr>
          <w:p w14:paraId="56F5BAA1" w14:textId="77777777" w:rsidR="005C46BB" w:rsidRDefault="006E24FF">
            <w:pPr>
              <w:spacing w:after="0" w:line="252" w:lineRule="auto"/>
            </w:pPr>
            <w:r>
              <w:rPr>
                <w:sz w:val="15"/>
              </w:rPr>
              <w:t>Escalates unresolved or multi-user problems</w:t>
            </w:r>
          </w:p>
        </w:tc>
        <w:tc>
          <w:tcPr>
            <w:tcW w:w="2880" w:type="dxa"/>
            <w:tcMar>
              <w:top w:w="80" w:type="dxa"/>
              <w:left w:w="120" w:type="dxa"/>
              <w:bottom w:w="80" w:type="dxa"/>
              <w:right w:w="120" w:type="dxa"/>
            </w:tcMar>
            <w:vAlign w:val="center"/>
          </w:tcPr>
          <w:p w14:paraId="2C05A189" w14:textId="77777777" w:rsidR="005C46BB" w:rsidRDefault="006E24FF">
            <w:pPr>
              <w:spacing w:after="0" w:line="252" w:lineRule="auto"/>
            </w:pPr>
            <w:r>
              <w:rPr>
                <w:sz w:val="15"/>
              </w:rPr>
              <w:t>Accountable for complete ticket details and timely escalation</w:t>
            </w:r>
          </w:p>
        </w:tc>
      </w:tr>
      <w:tr w:rsidR="005C46BB" w14:paraId="61F66829" w14:textId="77777777">
        <w:trPr>
          <w:cantSplit/>
        </w:trPr>
        <w:tc>
          <w:tcPr>
            <w:tcW w:w="1800" w:type="dxa"/>
            <w:tcMar>
              <w:top w:w="80" w:type="dxa"/>
              <w:left w:w="120" w:type="dxa"/>
              <w:bottom w:w="80" w:type="dxa"/>
              <w:right w:w="120" w:type="dxa"/>
            </w:tcMar>
            <w:vAlign w:val="center"/>
          </w:tcPr>
          <w:p w14:paraId="3D4CCDE3" w14:textId="77777777" w:rsidR="005C46BB" w:rsidRDefault="006E24FF">
            <w:pPr>
              <w:spacing w:after="0" w:line="252" w:lineRule="auto"/>
            </w:pPr>
            <w:r>
              <w:rPr>
                <w:sz w:val="15"/>
              </w:rPr>
              <w:t>System Administrator</w:t>
            </w:r>
          </w:p>
        </w:tc>
        <w:tc>
          <w:tcPr>
            <w:tcW w:w="2520" w:type="dxa"/>
            <w:tcMar>
              <w:top w:w="80" w:type="dxa"/>
              <w:left w:w="120" w:type="dxa"/>
              <w:bottom w:w="80" w:type="dxa"/>
              <w:right w:w="120" w:type="dxa"/>
            </w:tcMar>
            <w:vAlign w:val="center"/>
          </w:tcPr>
          <w:p w14:paraId="468342A0" w14:textId="77777777" w:rsidR="005C46BB" w:rsidRDefault="006E24FF">
            <w:pPr>
              <w:spacing w:after="0" w:line="252" w:lineRule="auto"/>
            </w:pPr>
            <w:r>
              <w:rPr>
                <w:sz w:val="15"/>
              </w:rPr>
              <w:t>Availability, Supabase configuration, deployments, logs, restores, technical diagnosis</w:t>
            </w:r>
          </w:p>
        </w:tc>
        <w:tc>
          <w:tcPr>
            <w:tcW w:w="2160" w:type="dxa"/>
            <w:tcMar>
              <w:top w:w="80" w:type="dxa"/>
              <w:left w:w="120" w:type="dxa"/>
              <w:bottom w:w="80" w:type="dxa"/>
              <w:right w:w="120" w:type="dxa"/>
            </w:tcMar>
            <w:vAlign w:val="center"/>
          </w:tcPr>
          <w:p w14:paraId="349FC0B4" w14:textId="77777777" w:rsidR="005C46BB" w:rsidRDefault="006E24FF">
            <w:pPr>
              <w:spacing w:after="0" w:line="252" w:lineRule="auto"/>
            </w:pPr>
            <w:r>
              <w:rPr>
                <w:sz w:val="15"/>
              </w:rPr>
              <w:t>Implements approved normal changes; emergency action per incident authority</w:t>
            </w:r>
          </w:p>
        </w:tc>
        <w:tc>
          <w:tcPr>
            <w:tcW w:w="2880" w:type="dxa"/>
            <w:tcMar>
              <w:top w:w="80" w:type="dxa"/>
              <w:left w:w="120" w:type="dxa"/>
              <w:bottom w:w="80" w:type="dxa"/>
              <w:right w:w="120" w:type="dxa"/>
            </w:tcMar>
            <w:vAlign w:val="center"/>
          </w:tcPr>
          <w:p w14:paraId="6FB0854A" w14:textId="77777777" w:rsidR="005C46BB" w:rsidRDefault="006E24FF">
            <w:pPr>
              <w:spacing w:after="0" w:line="252" w:lineRule="auto"/>
            </w:pPr>
            <w:r>
              <w:rPr>
                <w:sz w:val="15"/>
              </w:rPr>
              <w:t>Accountable for technical recovery, change evidence, and privileged access records</w:t>
            </w:r>
          </w:p>
        </w:tc>
      </w:tr>
      <w:tr w:rsidR="005C46BB" w14:paraId="2044BC48" w14:textId="77777777">
        <w:trPr>
          <w:cantSplit/>
        </w:trPr>
        <w:tc>
          <w:tcPr>
            <w:tcW w:w="1800" w:type="dxa"/>
            <w:tcMar>
              <w:top w:w="80" w:type="dxa"/>
              <w:left w:w="120" w:type="dxa"/>
              <w:bottom w:w="80" w:type="dxa"/>
              <w:right w:w="120" w:type="dxa"/>
            </w:tcMar>
            <w:vAlign w:val="center"/>
          </w:tcPr>
          <w:p w14:paraId="4506C589" w14:textId="77777777" w:rsidR="005C46BB" w:rsidRDefault="006E24FF">
            <w:pPr>
              <w:spacing w:after="0" w:line="252" w:lineRule="auto"/>
            </w:pPr>
            <w:r>
              <w:rPr>
                <w:sz w:val="15"/>
              </w:rPr>
              <w:t>IT Manager</w:t>
            </w:r>
          </w:p>
        </w:tc>
        <w:tc>
          <w:tcPr>
            <w:tcW w:w="2520" w:type="dxa"/>
            <w:tcMar>
              <w:top w:w="80" w:type="dxa"/>
              <w:left w:w="120" w:type="dxa"/>
              <w:bottom w:w="80" w:type="dxa"/>
              <w:right w:w="120" w:type="dxa"/>
            </w:tcMar>
            <w:vAlign w:val="center"/>
          </w:tcPr>
          <w:p w14:paraId="2FD4EE0A" w14:textId="77777777" w:rsidR="005C46BB" w:rsidRDefault="006E24FF">
            <w:pPr>
              <w:spacing w:after="0" w:line="252" w:lineRule="auto"/>
            </w:pPr>
            <w:r>
              <w:rPr>
                <w:sz w:val="15"/>
              </w:rPr>
              <w:t>Service ownership, risk acceptance, major-incident command, vendor coordination</w:t>
            </w:r>
          </w:p>
        </w:tc>
        <w:tc>
          <w:tcPr>
            <w:tcW w:w="2160" w:type="dxa"/>
            <w:tcMar>
              <w:top w:w="80" w:type="dxa"/>
              <w:left w:w="120" w:type="dxa"/>
              <w:bottom w:w="80" w:type="dxa"/>
              <w:right w:w="120" w:type="dxa"/>
            </w:tcMar>
            <w:vAlign w:val="center"/>
          </w:tcPr>
          <w:p w14:paraId="16BCC43C" w14:textId="77777777" w:rsidR="005C46BB" w:rsidRDefault="006E24FF">
            <w:pPr>
              <w:spacing w:after="0" w:line="252" w:lineRule="auto"/>
            </w:pPr>
            <w:r>
              <w:rPr>
                <w:sz w:val="15"/>
              </w:rPr>
              <w:t>Approves releases, emergency change, restore, and service communications</w:t>
            </w:r>
          </w:p>
        </w:tc>
        <w:tc>
          <w:tcPr>
            <w:tcW w:w="2880" w:type="dxa"/>
            <w:tcMar>
              <w:top w:w="80" w:type="dxa"/>
              <w:left w:w="120" w:type="dxa"/>
              <w:bottom w:w="80" w:type="dxa"/>
              <w:right w:w="120" w:type="dxa"/>
            </w:tcMar>
            <w:vAlign w:val="center"/>
          </w:tcPr>
          <w:p w14:paraId="62C0FA07" w14:textId="77777777" w:rsidR="005C46BB" w:rsidRDefault="006E24FF">
            <w:pPr>
              <w:spacing w:after="0" w:line="252" w:lineRule="auto"/>
            </w:pPr>
            <w:r>
              <w:rPr>
                <w:sz w:val="15"/>
              </w:rPr>
              <w:t>Ultimately accountable for service continuity and post-incident action</w:t>
            </w:r>
          </w:p>
        </w:tc>
      </w:tr>
      <w:tr w:rsidR="005C46BB" w14:paraId="1DC436DE" w14:textId="77777777">
        <w:trPr>
          <w:cantSplit/>
        </w:trPr>
        <w:tc>
          <w:tcPr>
            <w:tcW w:w="1800" w:type="dxa"/>
            <w:tcMar>
              <w:top w:w="80" w:type="dxa"/>
              <w:left w:w="120" w:type="dxa"/>
              <w:bottom w:w="80" w:type="dxa"/>
              <w:right w:w="120" w:type="dxa"/>
            </w:tcMar>
            <w:vAlign w:val="center"/>
          </w:tcPr>
          <w:p w14:paraId="07F7D28D" w14:textId="77777777" w:rsidR="005C46BB" w:rsidRDefault="006E24FF">
            <w:pPr>
              <w:spacing w:after="0" w:line="252" w:lineRule="auto"/>
            </w:pPr>
            <w:r>
              <w:rPr>
                <w:sz w:val="15"/>
              </w:rPr>
              <w:t>Privacy Contact / DPO</w:t>
            </w:r>
          </w:p>
        </w:tc>
        <w:tc>
          <w:tcPr>
            <w:tcW w:w="2520" w:type="dxa"/>
            <w:tcMar>
              <w:top w:w="80" w:type="dxa"/>
              <w:left w:w="120" w:type="dxa"/>
              <w:bottom w:w="80" w:type="dxa"/>
              <w:right w:w="120" w:type="dxa"/>
            </w:tcMar>
            <w:vAlign w:val="center"/>
          </w:tcPr>
          <w:p w14:paraId="49552E22" w14:textId="77777777" w:rsidR="005C46BB" w:rsidRDefault="006E24FF">
            <w:pPr>
              <w:spacing w:after="0" w:line="252" w:lineRule="auto"/>
            </w:pPr>
            <w:r>
              <w:rPr>
                <w:sz w:val="15"/>
              </w:rPr>
              <w:t>Rights requests, breach assessment, privacy advice, records of processing</w:t>
            </w:r>
          </w:p>
        </w:tc>
        <w:tc>
          <w:tcPr>
            <w:tcW w:w="2160" w:type="dxa"/>
            <w:tcMar>
              <w:top w:w="80" w:type="dxa"/>
              <w:left w:w="120" w:type="dxa"/>
              <w:bottom w:w="80" w:type="dxa"/>
              <w:right w:w="120" w:type="dxa"/>
            </w:tcMar>
            <w:vAlign w:val="center"/>
          </w:tcPr>
          <w:p w14:paraId="63D7B00E" w14:textId="77777777" w:rsidR="005C46BB" w:rsidRDefault="006E24FF">
            <w:pPr>
              <w:spacing w:after="0" w:line="252" w:lineRule="auto"/>
            </w:pPr>
            <w:r>
              <w:rPr>
                <w:sz w:val="15"/>
              </w:rPr>
              <w:t>Approves privacy response and disclosure decisions</w:t>
            </w:r>
          </w:p>
        </w:tc>
        <w:tc>
          <w:tcPr>
            <w:tcW w:w="2880" w:type="dxa"/>
            <w:tcMar>
              <w:top w:w="80" w:type="dxa"/>
              <w:left w:w="120" w:type="dxa"/>
              <w:bottom w:w="80" w:type="dxa"/>
              <w:right w:w="120" w:type="dxa"/>
            </w:tcMar>
            <w:vAlign w:val="center"/>
          </w:tcPr>
          <w:p w14:paraId="648A03E4" w14:textId="77777777" w:rsidR="005C46BB" w:rsidRDefault="006E24FF">
            <w:pPr>
              <w:spacing w:after="0" w:line="252" w:lineRule="auto"/>
            </w:pPr>
            <w:r>
              <w:rPr>
                <w:sz w:val="15"/>
              </w:rPr>
              <w:t>Accountable for lawful, transparent, and timely privacy handling</w:t>
            </w:r>
          </w:p>
        </w:tc>
      </w:tr>
    </w:tbl>
    <w:p w14:paraId="0B79B1DA" w14:textId="77777777" w:rsidR="005C46BB" w:rsidRDefault="005C46BB">
      <w:pPr>
        <w:spacing w:after="0"/>
      </w:pPr>
    </w:p>
    <w:p w14:paraId="56A8AB72" w14:textId="77777777" w:rsidR="005C46BB" w:rsidRDefault="006E24FF">
      <w:pPr>
        <w:pStyle w:val="Heading2"/>
      </w:pPr>
      <w:bookmarkStart w:id="7" w:name="_Toc240320216"/>
      <w:r>
        <w:t>2.4 Control Rules</w:t>
      </w:r>
      <w:bookmarkEnd w:id="7"/>
    </w:p>
    <w:p w14:paraId="1FC6178C" w14:textId="77777777" w:rsidR="005C46BB" w:rsidRDefault="006E24FF">
      <w:pPr>
        <w:pStyle w:val="ListBullet"/>
      </w:pPr>
      <w:r>
        <w:t>No shared accounts. Every action must be attributable to one named user.</w:t>
      </w:r>
    </w:p>
    <w:p w14:paraId="0D821541" w14:textId="77777777" w:rsidR="005C46BB" w:rsidRDefault="006E24FF">
      <w:pPr>
        <w:pStyle w:val="ListBullet"/>
      </w:pPr>
      <w:r>
        <w:t>Access is granted by role and store membership, reviewed quarterly, and removed immediately on separation or role change.</w:t>
      </w:r>
    </w:p>
    <w:p w14:paraId="5276055A" w14:textId="77777777" w:rsidR="005C46BB" w:rsidRDefault="006E24FF">
      <w:pPr>
        <w:pStyle w:val="ListBullet"/>
      </w:pPr>
      <w:r>
        <w:t>Privileged technical access is time-bound, ticketed, approved, and reviewed after use.</w:t>
      </w:r>
    </w:p>
    <w:p w14:paraId="14B82404" w14:textId="77777777" w:rsidR="005C46BB" w:rsidRDefault="006E24FF">
      <w:pPr>
        <w:pStyle w:val="ListBullet"/>
      </w:pPr>
      <w:r>
        <w:t>The person implementing a high-risk change should not be the sole approver of that change.</w:t>
      </w:r>
    </w:p>
    <w:p w14:paraId="774A6A84" w14:textId="77777777" w:rsidR="005C46BB" w:rsidRDefault="006E24FF">
      <w:pPr>
        <w:pStyle w:val="ListBullet"/>
      </w:pPr>
      <w:r>
        <w:t>Audit logs are append-only evidence; corrections are recorded as new events rather than silent edits.</w:t>
      </w:r>
    </w:p>
    <w:p w14:paraId="7CE54B93" w14:textId="77777777" w:rsidR="005C46BB" w:rsidRDefault="006E24FF">
      <w:pPr>
        <w:pStyle w:val="Heading2"/>
      </w:pPr>
      <w:bookmarkStart w:id="8" w:name="_Toc240320217"/>
      <w:r>
        <w:lastRenderedPageBreak/>
        <w:t>2.5 Quarterly Access Review Procedure</w:t>
      </w:r>
      <w:bookmarkEnd w:id="8"/>
    </w:p>
    <w:p w14:paraId="03914FE6" w14:textId="77777777" w:rsidR="005C46BB" w:rsidRDefault="006E24FF">
      <w:pPr>
        <w:pStyle w:val="ListNumber"/>
        <w:numPr>
          <w:ilvl w:val="0"/>
          <w:numId w:val="10"/>
        </w:numPr>
      </w:pPr>
      <w:r>
        <w:t>Admin exports or reviews the current user list, roles, active status, and store assignments.</w:t>
      </w:r>
    </w:p>
    <w:p w14:paraId="78B2EA04" w14:textId="77777777" w:rsidR="005C46BB" w:rsidRDefault="006E24FF">
      <w:pPr>
        <w:pStyle w:val="ListNumber"/>
        <w:numPr>
          <w:ilvl w:val="0"/>
          <w:numId w:val="10"/>
        </w:numPr>
      </w:pPr>
      <w:r>
        <w:t>Each Store Team Lead confirms which users still require access and whether duties changed.</w:t>
      </w:r>
    </w:p>
    <w:p w14:paraId="02C895E4" w14:textId="77777777" w:rsidR="005C46BB" w:rsidRDefault="006E24FF">
      <w:pPr>
        <w:pStyle w:val="ListNumber"/>
        <w:numPr>
          <w:ilvl w:val="0"/>
          <w:numId w:val="10"/>
        </w:numPr>
      </w:pPr>
      <w:r>
        <w:t>Admin removes leavers, corrects excessive store scope, and records the approval/effective date.</w:t>
      </w:r>
    </w:p>
    <w:p w14:paraId="642AF7CF" w14:textId="77777777" w:rsidR="005C46BB" w:rsidRDefault="006E24FF">
      <w:pPr>
        <w:pStyle w:val="ListNumber"/>
        <w:numPr>
          <w:ilvl w:val="0"/>
          <w:numId w:val="10"/>
        </w:numPr>
      </w:pPr>
      <w:r>
        <w:t>System Administrator reviews privileged technical accounts, tokens, secrets, and emergency access evidence.</w:t>
      </w:r>
    </w:p>
    <w:p w14:paraId="5F71B1F1" w14:textId="77777777" w:rsidR="005C46BB" w:rsidRDefault="006E24FF">
      <w:pPr>
        <w:pStyle w:val="ListNumber"/>
        <w:numPr>
          <w:ilvl w:val="0"/>
          <w:numId w:val="10"/>
        </w:numPr>
      </w:pPr>
      <w:r>
        <w:t>IT Manager signs off unresolved exceptions and assigns a due date; the review record is retained as audit evidence.</w:t>
      </w:r>
    </w:p>
    <w:p w14:paraId="27C4510E" w14:textId="77777777" w:rsidR="005C46BB" w:rsidRDefault="006E24FF">
      <w:pPr>
        <w:pStyle w:val="Heading3"/>
      </w:pPr>
      <w:bookmarkStart w:id="9" w:name="_Toc240320218"/>
      <w:r>
        <w:t>Approval Triggers Outside the Review Cycle</w:t>
      </w:r>
      <w:bookmarkEnd w:id="9"/>
    </w:p>
    <w:p w14:paraId="31664C25" w14:textId="77777777" w:rsidR="005C46BB" w:rsidRDefault="006E24FF">
      <w:r>
        <w:t>Immediate review is required after termination, transfer, suspected compromise, major incident, new store assignment, introduction of a new role, or a material RLS/route change. Emergency access expires when the incident ends and must not silently become permanent.</w:t>
      </w:r>
    </w:p>
    <w:p w14:paraId="3C83FAE9" w14:textId="77777777" w:rsidR="005C46BB" w:rsidRDefault="006E24FF">
      <w:r>
        <w:br w:type="page"/>
      </w:r>
    </w:p>
    <w:p w14:paraId="2E3DA3D2" w14:textId="77777777" w:rsidR="005C46BB" w:rsidRDefault="006E24FF">
      <w:pPr>
        <w:spacing w:before="400" w:after="80"/>
      </w:pPr>
      <w:r>
        <w:rPr>
          <w:b/>
          <w:color w:val="2E74B5"/>
          <w:sz w:val="20"/>
        </w:rPr>
        <w:lastRenderedPageBreak/>
        <w:t>3. ITIL ARTIFACT — ESCALATION PATH</w:t>
      </w:r>
    </w:p>
    <w:p w14:paraId="0DC28DB4" w14:textId="77777777" w:rsidR="005C46BB" w:rsidRDefault="006E24FF">
      <w:pPr>
        <w:spacing w:after="280"/>
      </w:pPr>
      <w:r>
        <w:rPr>
          <w:i/>
          <w:color w:val="667085"/>
          <w:sz w:val="22"/>
        </w:rPr>
        <w:t>A practical service desk route tied to the roles and accountability model</w:t>
      </w:r>
    </w:p>
    <w:p w14:paraId="7BC2E0C5" w14:textId="77777777" w:rsidR="005C46BB" w:rsidRDefault="006E24FF">
      <w:pPr>
        <w:pStyle w:val="Heading2"/>
      </w:pPr>
      <w:bookmarkStart w:id="10" w:name="_Toc240320219"/>
      <w:r>
        <w:t>3.1 ITIL Escalation Process</w:t>
      </w:r>
      <w:bookmarkEnd w:id="10"/>
    </w:p>
    <w:p w14:paraId="7E35D01C" w14:textId="77777777" w:rsidR="00AF6ABA" w:rsidRDefault="00F31FD2">
      <w:r>
        <w:t>The process follows the governance document's required escalation structure: start with a user self-check, move to the Store Team Lead or Admin, escalate to the System Administrator for technical investigation, and involve the IT Manager, Privacy Contact, or vendor for major incidents. Each tier records impact, evidence, response target, channel, and next action; resolved incidents proceed to validation, closure, and review.</w:t>
      </w:r>
    </w:p>
    <w:p w14:paraId="717DCDC3" w14:textId="77777777" w:rsidR="005C46BB" w:rsidRDefault="005C46BB">
      <w:pPr>
        <w:spacing w:after="0"/>
      </w:pPr>
    </w:p>
    <w:p w14:paraId="024B9AF8" w14:textId="77777777" w:rsidR="009C0276" w:rsidRDefault="00560310">
      <w:pPr>
        <w:jc w:val="center"/>
      </w:pPr>
      <w:r>
        <w:rPr>
          <w:noProof/>
        </w:rPr>
        <w:drawing>
          <wp:inline distT="0" distB="0" distL="0" distR="0" wp14:anchorId="4CA265E3" wp14:editId="0D2B9214">
            <wp:extent cx="5989320" cy="5315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il_incident_management_process.png"/>
                    <pic:cNvPicPr/>
                  </pic:nvPicPr>
                  <pic:blipFill>
                    <a:blip r:embed="rId10"/>
                    <a:stretch>
                      <a:fillRect/>
                    </a:stretch>
                  </pic:blipFill>
                  <pic:spPr>
                    <a:xfrm>
                      <a:off x="0" y="0"/>
                      <a:ext cx="5989320" cy="5315522"/>
                    </a:xfrm>
                    <a:prstGeom prst="rect">
                      <a:avLst/>
                    </a:prstGeom>
                  </pic:spPr>
                </pic:pic>
              </a:graphicData>
            </a:graphic>
          </wp:inline>
        </w:drawing>
      </w:r>
    </w:p>
    <w:p w14:paraId="2984C994" w14:textId="77777777" w:rsidR="009C0276" w:rsidRDefault="00560310">
      <w:pPr>
        <w:jc w:val="center"/>
      </w:pPr>
      <w:r>
        <w:rPr>
          <w:b/>
          <w:sz w:val="20"/>
        </w:rPr>
        <w:t>Figure 2. Proposed ITIL Escalation Process</w:t>
      </w:r>
    </w:p>
    <w:p w14:paraId="6635F00F" w14:textId="77777777" w:rsidR="005C46BB" w:rsidRDefault="006E24FF">
      <w:pPr>
        <w:pStyle w:val="Heading2"/>
      </w:pPr>
      <w:bookmarkStart w:id="11" w:name="_Toc240320220"/>
      <w:r>
        <w:t>3.2 Tier Criteria and Targets</w:t>
      </w:r>
      <w:bookmarkEnd w:id="11"/>
    </w:p>
    <w:tbl>
      <w:tblPr>
        <w:tblStyle w:val="TableGrid"/>
        <w:tblW w:w="9360" w:type="dxa"/>
        <w:tblInd w:w="120" w:type="dxa"/>
        <w:tblLayout w:type="fixed"/>
        <w:tblLook w:val="04A0" w:firstRow="1" w:lastRow="0" w:firstColumn="1" w:lastColumn="0" w:noHBand="0" w:noVBand="1"/>
      </w:tblPr>
      <w:tblGrid>
        <w:gridCol w:w="792"/>
        <w:gridCol w:w="2880"/>
        <w:gridCol w:w="2232"/>
        <w:gridCol w:w="1728"/>
        <w:gridCol w:w="1728"/>
      </w:tblGrid>
      <w:tr w:rsidR="005C46BB" w14:paraId="469F74D0" w14:textId="77777777">
        <w:trPr>
          <w:tblHeader/>
        </w:trPr>
        <w:tc>
          <w:tcPr>
            <w:tcW w:w="792" w:type="dxa"/>
            <w:shd w:val="clear" w:color="auto" w:fill="E8EEF5"/>
            <w:tcMar>
              <w:top w:w="80" w:type="dxa"/>
              <w:left w:w="120" w:type="dxa"/>
              <w:bottom w:w="80" w:type="dxa"/>
              <w:right w:w="120" w:type="dxa"/>
            </w:tcMar>
            <w:vAlign w:val="center"/>
          </w:tcPr>
          <w:p w14:paraId="3E475042" w14:textId="77777777" w:rsidR="005C46BB" w:rsidRDefault="006E24FF">
            <w:pPr>
              <w:spacing w:after="0"/>
              <w:jc w:val="center"/>
            </w:pPr>
            <w:r>
              <w:rPr>
                <w:b/>
                <w:color w:val="17365D"/>
                <w:sz w:val="14"/>
              </w:rPr>
              <w:t>Tier</w:t>
            </w:r>
          </w:p>
        </w:tc>
        <w:tc>
          <w:tcPr>
            <w:tcW w:w="2880" w:type="dxa"/>
            <w:shd w:val="clear" w:color="auto" w:fill="E8EEF5"/>
            <w:tcMar>
              <w:top w:w="80" w:type="dxa"/>
              <w:left w:w="120" w:type="dxa"/>
              <w:bottom w:w="80" w:type="dxa"/>
              <w:right w:w="120" w:type="dxa"/>
            </w:tcMar>
            <w:vAlign w:val="center"/>
          </w:tcPr>
          <w:p w14:paraId="50DEC187" w14:textId="77777777" w:rsidR="005C46BB" w:rsidRDefault="006E24FF">
            <w:pPr>
              <w:spacing w:after="0"/>
              <w:jc w:val="center"/>
            </w:pPr>
            <w:r>
              <w:rPr>
                <w:b/>
                <w:color w:val="17365D"/>
                <w:sz w:val="14"/>
              </w:rPr>
              <w:t>Escalate when</w:t>
            </w:r>
          </w:p>
        </w:tc>
        <w:tc>
          <w:tcPr>
            <w:tcW w:w="2232" w:type="dxa"/>
            <w:shd w:val="clear" w:color="auto" w:fill="E8EEF5"/>
            <w:tcMar>
              <w:top w:w="80" w:type="dxa"/>
              <w:left w:w="120" w:type="dxa"/>
              <w:bottom w:w="80" w:type="dxa"/>
              <w:right w:w="120" w:type="dxa"/>
            </w:tcMar>
            <w:vAlign w:val="center"/>
          </w:tcPr>
          <w:p w14:paraId="0CB331CF" w14:textId="77777777" w:rsidR="005C46BB" w:rsidRDefault="006E24FF">
            <w:pPr>
              <w:spacing w:after="0"/>
              <w:jc w:val="center"/>
            </w:pPr>
            <w:r>
              <w:rPr>
                <w:b/>
                <w:color w:val="17365D"/>
                <w:sz w:val="14"/>
              </w:rPr>
              <w:t>Response / resolution target</w:t>
            </w:r>
          </w:p>
        </w:tc>
        <w:tc>
          <w:tcPr>
            <w:tcW w:w="1728" w:type="dxa"/>
            <w:shd w:val="clear" w:color="auto" w:fill="E8EEF5"/>
            <w:tcMar>
              <w:top w:w="80" w:type="dxa"/>
              <w:left w:w="120" w:type="dxa"/>
              <w:bottom w:w="80" w:type="dxa"/>
              <w:right w:w="120" w:type="dxa"/>
            </w:tcMar>
            <w:vAlign w:val="center"/>
          </w:tcPr>
          <w:p w14:paraId="518A9CE7" w14:textId="77777777" w:rsidR="005C46BB" w:rsidRDefault="006E24FF">
            <w:pPr>
              <w:spacing w:after="0"/>
              <w:jc w:val="center"/>
            </w:pPr>
            <w:r>
              <w:rPr>
                <w:b/>
                <w:color w:val="17365D"/>
                <w:sz w:val="14"/>
              </w:rPr>
              <w:t>Channels</w:t>
            </w:r>
          </w:p>
        </w:tc>
        <w:tc>
          <w:tcPr>
            <w:tcW w:w="1728" w:type="dxa"/>
            <w:shd w:val="clear" w:color="auto" w:fill="E8EEF5"/>
            <w:tcMar>
              <w:top w:w="80" w:type="dxa"/>
              <w:left w:w="120" w:type="dxa"/>
              <w:bottom w:w="80" w:type="dxa"/>
              <w:right w:w="120" w:type="dxa"/>
            </w:tcMar>
            <w:vAlign w:val="center"/>
          </w:tcPr>
          <w:p w14:paraId="4DB2276E" w14:textId="77777777" w:rsidR="005C46BB" w:rsidRDefault="006E24FF">
            <w:pPr>
              <w:spacing w:after="0"/>
              <w:jc w:val="center"/>
            </w:pPr>
            <w:r>
              <w:rPr>
                <w:b/>
                <w:color w:val="17365D"/>
                <w:sz w:val="14"/>
              </w:rPr>
              <w:t>Role</w:t>
            </w:r>
          </w:p>
        </w:tc>
      </w:tr>
      <w:tr w:rsidR="005C46BB" w14:paraId="06E263C2" w14:textId="77777777">
        <w:trPr>
          <w:cantSplit/>
        </w:trPr>
        <w:tc>
          <w:tcPr>
            <w:tcW w:w="792" w:type="dxa"/>
            <w:tcMar>
              <w:top w:w="80" w:type="dxa"/>
              <w:left w:w="120" w:type="dxa"/>
              <w:bottom w:w="80" w:type="dxa"/>
              <w:right w:w="120" w:type="dxa"/>
            </w:tcMar>
            <w:vAlign w:val="center"/>
          </w:tcPr>
          <w:p w14:paraId="6E511ED6" w14:textId="77777777" w:rsidR="005C46BB" w:rsidRDefault="006E24FF">
            <w:pPr>
              <w:spacing w:after="0" w:line="252" w:lineRule="auto"/>
            </w:pPr>
            <w:r>
              <w:rPr>
                <w:sz w:val="14"/>
              </w:rPr>
              <w:lastRenderedPageBreak/>
              <w:t>Tier 0</w:t>
            </w:r>
          </w:p>
        </w:tc>
        <w:tc>
          <w:tcPr>
            <w:tcW w:w="2880" w:type="dxa"/>
            <w:tcMar>
              <w:top w:w="80" w:type="dxa"/>
              <w:left w:w="120" w:type="dxa"/>
              <w:bottom w:w="80" w:type="dxa"/>
              <w:right w:w="120" w:type="dxa"/>
            </w:tcMar>
            <w:vAlign w:val="center"/>
          </w:tcPr>
          <w:p w14:paraId="3918D853" w14:textId="77777777" w:rsidR="005C46BB" w:rsidRDefault="006E24FF">
            <w:pPr>
              <w:spacing w:after="0" w:line="252" w:lineRule="auto"/>
            </w:pPr>
            <w:r>
              <w:rPr>
                <w:sz w:val="14"/>
              </w:rPr>
              <w:t>Single-user usability issue; known warning; no data loss or security concern</w:t>
            </w:r>
          </w:p>
        </w:tc>
        <w:tc>
          <w:tcPr>
            <w:tcW w:w="2232" w:type="dxa"/>
            <w:tcMar>
              <w:top w:w="80" w:type="dxa"/>
              <w:left w:w="120" w:type="dxa"/>
              <w:bottom w:w="80" w:type="dxa"/>
              <w:right w:w="120" w:type="dxa"/>
            </w:tcMar>
            <w:vAlign w:val="center"/>
          </w:tcPr>
          <w:p w14:paraId="092FC73D" w14:textId="77777777" w:rsidR="005C46BB" w:rsidRDefault="006E24FF">
            <w:pPr>
              <w:spacing w:after="0" w:line="252" w:lineRule="auto"/>
            </w:pPr>
            <w:r>
              <w:rPr>
                <w:sz w:val="14"/>
              </w:rPr>
              <w:t>Immediate / up to 10 min</w:t>
            </w:r>
          </w:p>
        </w:tc>
        <w:tc>
          <w:tcPr>
            <w:tcW w:w="1728" w:type="dxa"/>
            <w:tcMar>
              <w:top w:w="80" w:type="dxa"/>
              <w:left w:w="120" w:type="dxa"/>
              <w:bottom w:w="80" w:type="dxa"/>
              <w:right w:w="120" w:type="dxa"/>
            </w:tcMar>
            <w:vAlign w:val="center"/>
          </w:tcPr>
          <w:p w14:paraId="08FB35E5" w14:textId="77777777" w:rsidR="005C46BB" w:rsidRDefault="006E24FF">
            <w:pPr>
              <w:spacing w:after="0" w:line="252" w:lineRule="auto"/>
            </w:pPr>
            <w:r>
              <w:rPr>
                <w:sz w:val="14"/>
              </w:rPr>
              <w:t>Manual, in-app feedback</w:t>
            </w:r>
          </w:p>
        </w:tc>
        <w:tc>
          <w:tcPr>
            <w:tcW w:w="1728" w:type="dxa"/>
            <w:tcMar>
              <w:top w:w="80" w:type="dxa"/>
              <w:left w:w="120" w:type="dxa"/>
              <w:bottom w:w="80" w:type="dxa"/>
              <w:right w:w="120" w:type="dxa"/>
            </w:tcMar>
            <w:vAlign w:val="center"/>
          </w:tcPr>
          <w:p w14:paraId="284F57A7" w14:textId="77777777" w:rsidR="005C46BB" w:rsidRDefault="006E24FF">
            <w:pPr>
              <w:spacing w:after="0" w:line="252" w:lineRule="auto"/>
            </w:pPr>
            <w:r>
              <w:rPr>
                <w:sz w:val="14"/>
              </w:rPr>
              <w:t>User</w:t>
            </w:r>
          </w:p>
        </w:tc>
      </w:tr>
      <w:tr w:rsidR="005C46BB" w14:paraId="3622C6FB" w14:textId="77777777">
        <w:trPr>
          <w:cantSplit/>
        </w:trPr>
        <w:tc>
          <w:tcPr>
            <w:tcW w:w="792" w:type="dxa"/>
            <w:tcMar>
              <w:top w:w="80" w:type="dxa"/>
              <w:left w:w="120" w:type="dxa"/>
              <w:bottom w:w="80" w:type="dxa"/>
              <w:right w:w="120" w:type="dxa"/>
            </w:tcMar>
            <w:vAlign w:val="center"/>
          </w:tcPr>
          <w:p w14:paraId="3619C4E5" w14:textId="77777777" w:rsidR="005C46BB" w:rsidRDefault="006E24FF">
            <w:pPr>
              <w:spacing w:after="0" w:line="252" w:lineRule="auto"/>
            </w:pPr>
            <w:r>
              <w:rPr>
                <w:sz w:val="14"/>
              </w:rPr>
              <w:t>Tier 1</w:t>
            </w:r>
          </w:p>
        </w:tc>
        <w:tc>
          <w:tcPr>
            <w:tcW w:w="2880" w:type="dxa"/>
            <w:tcMar>
              <w:top w:w="80" w:type="dxa"/>
              <w:left w:w="120" w:type="dxa"/>
              <w:bottom w:w="80" w:type="dxa"/>
              <w:right w:w="120" w:type="dxa"/>
            </w:tcMar>
            <w:vAlign w:val="center"/>
          </w:tcPr>
          <w:p w14:paraId="15A3609B" w14:textId="77777777" w:rsidR="005C46BB" w:rsidRDefault="006E24FF">
            <w:pPr>
              <w:spacing w:after="0" w:line="252" w:lineRule="auto"/>
            </w:pPr>
            <w:r>
              <w:rPr>
                <w:sz w:val="14"/>
              </w:rPr>
              <w:t>Issue persists after basic checks; cash discrepancy; one terminal/store affected; access request</w:t>
            </w:r>
          </w:p>
        </w:tc>
        <w:tc>
          <w:tcPr>
            <w:tcW w:w="2232" w:type="dxa"/>
            <w:tcMar>
              <w:top w:w="80" w:type="dxa"/>
              <w:left w:w="120" w:type="dxa"/>
              <w:bottom w:w="80" w:type="dxa"/>
              <w:right w:w="120" w:type="dxa"/>
            </w:tcMar>
            <w:vAlign w:val="center"/>
          </w:tcPr>
          <w:p w14:paraId="37BDE4DD" w14:textId="77777777" w:rsidR="005C46BB" w:rsidRDefault="006E24FF">
            <w:pPr>
              <w:spacing w:after="0" w:line="252" w:lineRule="auto"/>
            </w:pPr>
            <w:r>
              <w:rPr>
                <w:sz w:val="14"/>
              </w:rPr>
              <w:t>Acknowledge 15 min (P1/P2), 1 business hr (P3); target workaround 1 hr</w:t>
            </w:r>
          </w:p>
        </w:tc>
        <w:tc>
          <w:tcPr>
            <w:tcW w:w="1728" w:type="dxa"/>
            <w:tcMar>
              <w:top w:w="80" w:type="dxa"/>
              <w:left w:w="120" w:type="dxa"/>
              <w:bottom w:w="80" w:type="dxa"/>
              <w:right w:w="120" w:type="dxa"/>
            </w:tcMar>
            <w:vAlign w:val="center"/>
          </w:tcPr>
          <w:p w14:paraId="0B01C1DD" w14:textId="77777777" w:rsidR="005C46BB" w:rsidRDefault="006E24FF">
            <w:pPr>
              <w:spacing w:after="0" w:line="252" w:lineRule="auto"/>
            </w:pPr>
            <w:r>
              <w:rPr>
                <w:sz w:val="14"/>
              </w:rPr>
              <w:t>Ticket; urgent chat/call</w:t>
            </w:r>
          </w:p>
        </w:tc>
        <w:tc>
          <w:tcPr>
            <w:tcW w:w="1728" w:type="dxa"/>
            <w:tcMar>
              <w:top w:w="80" w:type="dxa"/>
              <w:left w:w="120" w:type="dxa"/>
              <w:bottom w:w="80" w:type="dxa"/>
              <w:right w:w="120" w:type="dxa"/>
            </w:tcMar>
            <w:vAlign w:val="center"/>
          </w:tcPr>
          <w:p w14:paraId="5D76EB03" w14:textId="77777777" w:rsidR="005C46BB" w:rsidRDefault="006E24FF">
            <w:pPr>
              <w:spacing w:after="0" w:line="252" w:lineRule="auto"/>
            </w:pPr>
            <w:r>
              <w:rPr>
                <w:sz w:val="14"/>
              </w:rPr>
              <w:t>Store Team Lead / Admin</w:t>
            </w:r>
          </w:p>
        </w:tc>
      </w:tr>
      <w:tr w:rsidR="005C46BB" w14:paraId="326E8A65" w14:textId="77777777">
        <w:trPr>
          <w:cantSplit/>
        </w:trPr>
        <w:tc>
          <w:tcPr>
            <w:tcW w:w="792" w:type="dxa"/>
            <w:tcMar>
              <w:top w:w="80" w:type="dxa"/>
              <w:left w:w="120" w:type="dxa"/>
              <w:bottom w:w="80" w:type="dxa"/>
              <w:right w:w="120" w:type="dxa"/>
            </w:tcMar>
            <w:vAlign w:val="center"/>
          </w:tcPr>
          <w:p w14:paraId="6F384C72" w14:textId="77777777" w:rsidR="005C46BB" w:rsidRDefault="006E24FF">
            <w:pPr>
              <w:spacing w:after="0" w:line="252" w:lineRule="auto"/>
            </w:pPr>
            <w:r>
              <w:rPr>
                <w:sz w:val="14"/>
              </w:rPr>
              <w:t>Tier 2</w:t>
            </w:r>
          </w:p>
        </w:tc>
        <w:tc>
          <w:tcPr>
            <w:tcW w:w="2880" w:type="dxa"/>
            <w:tcMar>
              <w:top w:w="80" w:type="dxa"/>
              <w:left w:w="120" w:type="dxa"/>
              <w:bottom w:w="80" w:type="dxa"/>
              <w:right w:w="120" w:type="dxa"/>
            </w:tcMar>
            <w:vAlign w:val="center"/>
          </w:tcPr>
          <w:p w14:paraId="5DD99345" w14:textId="77777777" w:rsidR="005C46BB" w:rsidRDefault="006E24FF">
            <w:pPr>
              <w:spacing w:after="0" w:line="252" w:lineRule="auto"/>
            </w:pPr>
            <w:r>
              <w:rPr>
                <w:sz w:val="14"/>
              </w:rPr>
              <w:t>Multiple users; repeated failed sync; suspected RLS/database defect; checkout unavailable; incorrect stock/sale state</w:t>
            </w:r>
          </w:p>
        </w:tc>
        <w:tc>
          <w:tcPr>
            <w:tcW w:w="2232" w:type="dxa"/>
            <w:tcMar>
              <w:top w:w="80" w:type="dxa"/>
              <w:left w:w="120" w:type="dxa"/>
              <w:bottom w:w="80" w:type="dxa"/>
              <w:right w:w="120" w:type="dxa"/>
            </w:tcMar>
            <w:vAlign w:val="center"/>
          </w:tcPr>
          <w:p w14:paraId="7EF3A098" w14:textId="77777777" w:rsidR="005C46BB" w:rsidRDefault="006E24FF">
            <w:pPr>
              <w:spacing w:after="0" w:line="252" w:lineRule="auto"/>
            </w:pPr>
            <w:r>
              <w:rPr>
                <w:sz w:val="14"/>
              </w:rPr>
              <w:t>Acknowledge 30 min; P1 restore/workaround target 4 hrs; P2 1 business day</w:t>
            </w:r>
          </w:p>
        </w:tc>
        <w:tc>
          <w:tcPr>
            <w:tcW w:w="1728" w:type="dxa"/>
            <w:tcMar>
              <w:top w:w="80" w:type="dxa"/>
              <w:left w:w="120" w:type="dxa"/>
              <w:bottom w:w="80" w:type="dxa"/>
              <w:right w:w="120" w:type="dxa"/>
            </w:tcMar>
            <w:vAlign w:val="center"/>
          </w:tcPr>
          <w:p w14:paraId="6364E1F3" w14:textId="77777777" w:rsidR="005C46BB" w:rsidRDefault="006E24FF">
            <w:pPr>
              <w:spacing w:after="0" w:line="252" w:lineRule="auto"/>
            </w:pPr>
            <w:r>
              <w:rPr>
                <w:sz w:val="14"/>
              </w:rPr>
              <w:t>Ticket + technical incident channel</w:t>
            </w:r>
          </w:p>
        </w:tc>
        <w:tc>
          <w:tcPr>
            <w:tcW w:w="1728" w:type="dxa"/>
            <w:tcMar>
              <w:top w:w="80" w:type="dxa"/>
              <w:left w:w="120" w:type="dxa"/>
              <w:bottom w:w="80" w:type="dxa"/>
              <w:right w:w="120" w:type="dxa"/>
            </w:tcMar>
            <w:vAlign w:val="center"/>
          </w:tcPr>
          <w:p w14:paraId="303D1580" w14:textId="77777777" w:rsidR="005C46BB" w:rsidRDefault="006E24FF">
            <w:pPr>
              <w:spacing w:after="0" w:line="252" w:lineRule="auto"/>
            </w:pPr>
            <w:r>
              <w:rPr>
                <w:sz w:val="14"/>
              </w:rPr>
              <w:t>System Administrator</w:t>
            </w:r>
          </w:p>
        </w:tc>
      </w:tr>
      <w:tr w:rsidR="005C46BB" w14:paraId="3FF141F4" w14:textId="77777777">
        <w:trPr>
          <w:cantSplit/>
        </w:trPr>
        <w:tc>
          <w:tcPr>
            <w:tcW w:w="792" w:type="dxa"/>
            <w:tcMar>
              <w:top w:w="80" w:type="dxa"/>
              <w:left w:w="120" w:type="dxa"/>
              <w:bottom w:w="80" w:type="dxa"/>
              <w:right w:w="120" w:type="dxa"/>
            </w:tcMar>
            <w:vAlign w:val="center"/>
          </w:tcPr>
          <w:p w14:paraId="55C015B0" w14:textId="77777777" w:rsidR="005C46BB" w:rsidRDefault="006E24FF">
            <w:pPr>
              <w:spacing w:after="0" w:line="252" w:lineRule="auto"/>
            </w:pPr>
            <w:r>
              <w:rPr>
                <w:sz w:val="14"/>
              </w:rPr>
              <w:t>Tier 3</w:t>
            </w:r>
          </w:p>
        </w:tc>
        <w:tc>
          <w:tcPr>
            <w:tcW w:w="2880" w:type="dxa"/>
            <w:tcMar>
              <w:top w:w="80" w:type="dxa"/>
              <w:left w:w="120" w:type="dxa"/>
              <w:bottom w:w="80" w:type="dxa"/>
              <w:right w:w="120" w:type="dxa"/>
            </w:tcMar>
            <w:vAlign w:val="center"/>
          </w:tcPr>
          <w:p w14:paraId="450CE857" w14:textId="77777777" w:rsidR="005C46BB" w:rsidRDefault="006E24FF">
            <w:pPr>
              <w:spacing w:after="0" w:line="252" w:lineRule="auto"/>
            </w:pPr>
            <w:r>
              <w:rPr>
                <w:sz w:val="14"/>
              </w:rPr>
              <w:t>Major outage, restore/emergency change, vendor dependency, confirmed/suspected breach, legal or reputational impact</w:t>
            </w:r>
          </w:p>
        </w:tc>
        <w:tc>
          <w:tcPr>
            <w:tcW w:w="2232" w:type="dxa"/>
            <w:tcMar>
              <w:top w:w="80" w:type="dxa"/>
              <w:left w:w="120" w:type="dxa"/>
              <w:bottom w:w="80" w:type="dxa"/>
              <w:right w:w="120" w:type="dxa"/>
            </w:tcMar>
            <w:vAlign w:val="center"/>
          </w:tcPr>
          <w:p w14:paraId="1B3A1E8F" w14:textId="77777777" w:rsidR="005C46BB" w:rsidRDefault="006E24FF">
            <w:pPr>
              <w:spacing w:after="0" w:line="252" w:lineRule="auto"/>
            </w:pPr>
            <w:r>
              <w:rPr>
                <w:sz w:val="14"/>
              </w:rPr>
              <w:t>P1 acknowledge 15 min; executive update every 60 min; recovery target set by incident commander</w:t>
            </w:r>
          </w:p>
        </w:tc>
        <w:tc>
          <w:tcPr>
            <w:tcW w:w="1728" w:type="dxa"/>
            <w:tcMar>
              <w:top w:w="80" w:type="dxa"/>
              <w:left w:w="120" w:type="dxa"/>
              <w:bottom w:w="80" w:type="dxa"/>
              <w:right w:w="120" w:type="dxa"/>
            </w:tcMar>
            <w:vAlign w:val="center"/>
          </w:tcPr>
          <w:p w14:paraId="1FB31C55" w14:textId="77777777" w:rsidR="005C46BB" w:rsidRDefault="006E24FF">
            <w:pPr>
              <w:spacing w:after="0" w:line="252" w:lineRule="auto"/>
            </w:pPr>
            <w:r>
              <w:rPr>
                <w:sz w:val="14"/>
              </w:rPr>
              <w:t>Emergency bridge/phone/email/vendor portal</w:t>
            </w:r>
          </w:p>
        </w:tc>
        <w:tc>
          <w:tcPr>
            <w:tcW w:w="1728" w:type="dxa"/>
            <w:tcMar>
              <w:top w:w="80" w:type="dxa"/>
              <w:left w:w="120" w:type="dxa"/>
              <w:bottom w:w="80" w:type="dxa"/>
              <w:right w:w="120" w:type="dxa"/>
            </w:tcMar>
            <w:vAlign w:val="center"/>
          </w:tcPr>
          <w:p w14:paraId="3552AE30" w14:textId="77777777" w:rsidR="005C46BB" w:rsidRDefault="006E24FF">
            <w:pPr>
              <w:spacing w:after="0" w:line="252" w:lineRule="auto"/>
            </w:pPr>
            <w:r>
              <w:rPr>
                <w:sz w:val="14"/>
              </w:rPr>
              <w:t>IT Manager; Privacy Contact for privacy</w:t>
            </w:r>
          </w:p>
        </w:tc>
      </w:tr>
    </w:tbl>
    <w:p w14:paraId="257BF14E" w14:textId="77777777" w:rsidR="00AF6ABA" w:rsidRDefault="00F31FD2">
      <w:r>
        <w:rPr>
          <w:b/>
        </w:rPr>
        <w:t xml:space="preserve">Escalation justification. </w:t>
      </w:r>
      <w:r>
        <w:t>Tier 0 keeps simple, reversible issues at the user level; Tier 1 protects local cash and records while gathering evidence; Tier 2 handles technical diagnosis, synchronization, and data-correction risk; Tier 3 coordinates major incidents, privacy concerns, vendor dependencies, and emergency decisions.</w:t>
      </w:r>
    </w:p>
    <w:p w14:paraId="1EE4F1A3" w14:textId="77777777" w:rsidR="005C46BB" w:rsidRDefault="005C46BB">
      <w:pPr>
        <w:spacing w:after="0"/>
      </w:pPr>
    </w:p>
    <w:p w14:paraId="5016CBD0" w14:textId="77777777" w:rsidR="005C46BB" w:rsidRDefault="006E24FF">
      <w:r>
        <w:t>Targets are operational commitments for the capstone deployment and should be replaced by an approved service-level agreement if Kodigo is commercialized. Resolution depends on cause; when the target cannot be met, the owner must provide an updated estimate and workaround.</w:t>
      </w:r>
    </w:p>
    <w:p w14:paraId="1595BCFD" w14:textId="77777777" w:rsidR="005C46BB" w:rsidRDefault="006E24FF">
      <w:pPr>
        <w:pStyle w:val="Heading2"/>
      </w:pPr>
      <w:bookmarkStart w:id="12" w:name="_Toc240320221"/>
      <w:r>
        <w:t>3.3 Severity Guide</w:t>
      </w:r>
      <w:bookmarkEnd w:id="12"/>
    </w:p>
    <w:tbl>
      <w:tblPr>
        <w:tblStyle w:val="TableGrid"/>
        <w:tblW w:w="9360" w:type="dxa"/>
        <w:tblInd w:w="120" w:type="dxa"/>
        <w:tblLayout w:type="fixed"/>
        <w:tblLook w:val="04A0" w:firstRow="1" w:lastRow="0" w:firstColumn="1" w:lastColumn="0" w:noHBand="0" w:noVBand="1"/>
      </w:tblPr>
      <w:tblGrid>
        <w:gridCol w:w="1440"/>
        <w:gridCol w:w="4320"/>
        <w:gridCol w:w="3600"/>
      </w:tblGrid>
      <w:tr w:rsidR="005C46BB" w14:paraId="59CBCE41" w14:textId="77777777">
        <w:trPr>
          <w:tblHeader/>
        </w:trPr>
        <w:tc>
          <w:tcPr>
            <w:tcW w:w="1440" w:type="dxa"/>
            <w:shd w:val="clear" w:color="auto" w:fill="E8EEF5"/>
            <w:tcMar>
              <w:top w:w="80" w:type="dxa"/>
              <w:left w:w="120" w:type="dxa"/>
              <w:bottom w:w="80" w:type="dxa"/>
              <w:right w:w="120" w:type="dxa"/>
            </w:tcMar>
            <w:vAlign w:val="center"/>
          </w:tcPr>
          <w:p w14:paraId="2C7FE1E5" w14:textId="77777777" w:rsidR="005C46BB" w:rsidRDefault="006E24FF">
            <w:pPr>
              <w:spacing w:after="0"/>
              <w:jc w:val="center"/>
            </w:pPr>
            <w:r>
              <w:rPr>
                <w:b/>
                <w:color w:val="17365D"/>
                <w:sz w:val="17"/>
              </w:rPr>
              <w:t>Priority</w:t>
            </w:r>
          </w:p>
        </w:tc>
        <w:tc>
          <w:tcPr>
            <w:tcW w:w="4320" w:type="dxa"/>
            <w:shd w:val="clear" w:color="auto" w:fill="E8EEF5"/>
            <w:tcMar>
              <w:top w:w="80" w:type="dxa"/>
              <w:left w:w="120" w:type="dxa"/>
              <w:bottom w:w="80" w:type="dxa"/>
              <w:right w:w="120" w:type="dxa"/>
            </w:tcMar>
            <w:vAlign w:val="center"/>
          </w:tcPr>
          <w:p w14:paraId="4109D992" w14:textId="77777777" w:rsidR="005C46BB" w:rsidRDefault="006E24FF">
            <w:pPr>
              <w:spacing w:after="0"/>
              <w:jc w:val="center"/>
            </w:pPr>
            <w:r>
              <w:rPr>
                <w:b/>
                <w:color w:val="17365D"/>
                <w:sz w:val="17"/>
              </w:rPr>
              <w:t>Example</w:t>
            </w:r>
          </w:p>
        </w:tc>
        <w:tc>
          <w:tcPr>
            <w:tcW w:w="3600" w:type="dxa"/>
            <w:shd w:val="clear" w:color="auto" w:fill="E8EEF5"/>
            <w:tcMar>
              <w:top w:w="80" w:type="dxa"/>
              <w:left w:w="120" w:type="dxa"/>
              <w:bottom w:w="80" w:type="dxa"/>
              <w:right w:w="120" w:type="dxa"/>
            </w:tcMar>
            <w:vAlign w:val="center"/>
          </w:tcPr>
          <w:p w14:paraId="31EC858A" w14:textId="77777777" w:rsidR="005C46BB" w:rsidRDefault="006E24FF">
            <w:pPr>
              <w:spacing w:after="0"/>
              <w:jc w:val="center"/>
            </w:pPr>
            <w:r>
              <w:rPr>
                <w:b/>
                <w:color w:val="17365D"/>
                <w:sz w:val="17"/>
              </w:rPr>
              <w:t>Action</w:t>
            </w:r>
          </w:p>
        </w:tc>
      </w:tr>
      <w:tr w:rsidR="005C46BB" w14:paraId="33DA1309" w14:textId="77777777">
        <w:trPr>
          <w:cantSplit/>
        </w:trPr>
        <w:tc>
          <w:tcPr>
            <w:tcW w:w="1440" w:type="dxa"/>
            <w:tcMar>
              <w:top w:w="80" w:type="dxa"/>
              <w:left w:w="120" w:type="dxa"/>
              <w:bottom w:w="80" w:type="dxa"/>
              <w:right w:w="120" w:type="dxa"/>
            </w:tcMar>
            <w:vAlign w:val="center"/>
          </w:tcPr>
          <w:p w14:paraId="7AB48C9F" w14:textId="77777777" w:rsidR="005C46BB" w:rsidRDefault="006E24FF">
            <w:pPr>
              <w:spacing w:after="0" w:line="252" w:lineRule="auto"/>
            </w:pPr>
            <w:r>
              <w:rPr>
                <w:sz w:val="17"/>
              </w:rPr>
              <w:t>P1 Critical</w:t>
            </w:r>
          </w:p>
        </w:tc>
        <w:tc>
          <w:tcPr>
            <w:tcW w:w="4320" w:type="dxa"/>
            <w:tcMar>
              <w:top w:w="80" w:type="dxa"/>
              <w:left w:w="120" w:type="dxa"/>
              <w:bottom w:w="80" w:type="dxa"/>
              <w:right w:w="120" w:type="dxa"/>
            </w:tcMar>
            <w:vAlign w:val="center"/>
          </w:tcPr>
          <w:p w14:paraId="7B839702" w14:textId="77777777" w:rsidR="005C46BB" w:rsidRDefault="006E24FF">
            <w:pPr>
              <w:spacing w:after="0" w:line="252" w:lineRule="auto"/>
            </w:pPr>
            <w:r>
              <w:rPr>
                <w:sz w:val="17"/>
              </w:rPr>
              <w:t>Checkout unavailable for a store/all stores; active security incident; material data corruption</w:t>
            </w:r>
          </w:p>
        </w:tc>
        <w:tc>
          <w:tcPr>
            <w:tcW w:w="3600" w:type="dxa"/>
            <w:tcMar>
              <w:top w:w="80" w:type="dxa"/>
              <w:left w:w="120" w:type="dxa"/>
              <w:bottom w:w="80" w:type="dxa"/>
              <w:right w:w="120" w:type="dxa"/>
            </w:tcMar>
            <w:vAlign w:val="center"/>
          </w:tcPr>
          <w:p w14:paraId="0245339F" w14:textId="77777777" w:rsidR="005C46BB" w:rsidRDefault="006E24FF">
            <w:pPr>
              <w:spacing w:after="0" w:line="252" w:lineRule="auto"/>
            </w:pPr>
            <w:r>
              <w:rPr>
                <w:sz w:val="17"/>
              </w:rPr>
              <w:t>Immediate Tier 2 and Tier 3; preserve logs; activate continuity process</w:t>
            </w:r>
          </w:p>
        </w:tc>
      </w:tr>
      <w:tr w:rsidR="005C46BB" w14:paraId="35DB4D8D" w14:textId="77777777">
        <w:trPr>
          <w:cantSplit/>
        </w:trPr>
        <w:tc>
          <w:tcPr>
            <w:tcW w:w="1440" w:type="dxa"/>
            <w:tcMar>
              <w:top w:w="80" w:type="dxa"/>
              <w:left w:w="120" w:type="dxa"/>
              <w:bottom w:w="80" w:type="dxa"/>
              <w:right w:w="120" w:type="dxa"/>
            </w:tcMar>
            <w:vAlign w:val="center"/>
          </w:tcPr>
          <w:p w14:paraId="5019038F" w14:textId="77777777" w:rsidR="005C46BB" w:rsidRDefault="006E24FF">
            <w:pPr>
              <w:spacing w:after="0" w:line="252" w:lineRule="auto"/>
            </w:pPr>
            <w:r>
              <w:rPr>
                <w:sz w:val="17"/>
              </w:rPr>
              <w:t>P2 High</w:t>
            </w:r>
          </w:p>
        </w:tc>
        <w:tc>
          <w:tcPr>
            <w:tcW w:w="4320" w:type="dxa"/>
            <w:tcMar>
              <w:top w:w="80" w:type="dxa"/>
              <w:left w:w="120" w:type="dxa"/>
              <w:bottom w:w="80" w:type="dxa"/>
              <w:right w:w="120" w:type="dxa"/>
            </w:tcMar>
            <w:vAlign w:val="center"/>
          </w:tcPr>
          <w:p w14:paraId="6AAA53C6" w14:textId="77777777" w:rsidR="005C46BB" w:rsidRDefault="006E24FF">
            <w:pPr>
              <w:spacing w:after="0" w:line="252" w:lineRule="auto"/>
            </w:pPr>
            <w:r>
              <w:rPr>
                <w:sz w:val="17"/>
              </w:rPr>
              <w:t>Major feature unavailable, repeated sync failures, wrong totals/stock affecting operations</w:t>
            </w:r>
          </w:p>
        </w:tc>
        <w:tc>
          <w:tcPr>
            <w:tcW w:w="3600" w:type="dxa"/>
            <w:tcMar>
              <w:top w:w="80" w:type="dxa"/>
              <w:left w:w="120" w:type="dxa"/>
              <w:bottom w:w="80" w:type="dxa"/>
              <w:right w:w="120" w:type="dxa"/>
            </w:tcMar>
            <w:vAlign w:val="center"/>
          </w:tcPr>
          <w:p w14:paraId="235CB011" w14:textId="77777777" w:rsidR="005C46BB" w:rsidRDefault="006E24FF">
            <w:pPr>
              <w:spacing w:after="0" w:line="252" w:lineRule="auto"/>
            </w:pPr>
            <w:r>
              <w:rPr>
                <w:sz w:val="17"/>
              </w:rPr>
              <w:t>Tier 1 validates, then Tier 2 within 15 minutes</w:t>
            </w:r>
          </w:p>
        </w:tc>
      </w:tr>
      <w:tr w:rsidR="005C46BB" w14:paraId="0D821345" w14:textId="77777777">
        <w:trPr>
          <w:cantSplit/>
        </w:trPr>
        <w:tc>
          <w:tcPr>
            <w:tcW w:w="1440" w:type="dxa"/>
            <w:tcMar>
              <w:top w:w="80" w:type="dxa"/>
              <w:left w:w="120" w:type="dxa"/>
              <w:bottom w:w="80" w:type="dxa"/>
              <w:right w:w="120" w:type="dxa"/>
            </w:tcMar>
            <w:vAlign w:val="center"/>
          </w:tcPr>
          <w:p w14:paraId="393AD7BD" w14:textId="77777777" w:rsidR="005C46BB" w:rsidRDefault="006E24FF">
            <w:pPr>
              <w:spacing w:after="0" w:line="252" w:lineRule="auto"/>
            </w:pPr>
            <w:r>
              <w:rPr>
                <w:sz w:val="17"/>
              </w:rPr>
              <w:t>P3 Normal</w:t>
            </w:r>
          </w:p>
        </w:tc>
        <w:tc>
          <w:tcPr>
            <w:tcW w:w="4320" w:type="dxa"/>
            <w:tcMar>
              <w:top w:w="80" w:type="dxa"/>
              <w:left w:w="120" w:type="dxa"/>
              <w:bottom w:w="80" w:type="dxa"/>
              <w:right w:w="120" w:type="dxa"/>
            </w:tcMar>
            <w:vAlign w:val="center"/>
          </w:tcPr>
          <w:p w14:paraId="21734C5F" w14:textId="77777777" w:rsidR="005C46BB" w:rsidRDefault="006E24FF">
            <w:pPr>
              <w:spacing w:after="0" w:line="252" w:lineRule="auto"/>
            </w:pPr>
            <w:r>
              <w:rPr>
                <w:sz w:val="17"/>
              </w:rPr>
              <w:t>Single-user problem with workaround; report/export or noncritical device issue</w:t>
            </w:r>
          </w:p>
        </w:tc>
        <w:tc>
          <w:tcPr>
            <w:tcW w:w="3600" w:type="dxa"/>
            <w:tcMar>
              <w:top w:w="80" w:type="dxa"/>
              <w:left w:w="120" w:type="dxa"/>
              <w:bottom w:w="80" w:type="dxa"/>
              <w:right w:w="120" w:type="dxa"/>
            </w:tcMar>
            <w:vAlign w:val="center"/>
          </w:tcPr>
          <w:p w14:paraId="5F45A2C4" w14:textId="77777777" w:rsidR="005C46BB" w:rsidRDefault="006E24FF">
            <w:pPr>
              <w:spacing w:after="0" w:line="252" w:lineRule="auto"/>
            </w:pPr>
            <w:r>
              <w:rPr>
                <w:sz w:val="17"/>
              </w:rPr>
              <w:t>Tier 1 ticket; escalate if unresolved within 1 business day</w:t>
            </w:r>
          </w:p>
        </w:tc>
      </w:tr>
      <w:tr w:rsidR="005C46BB" w14:paraId="7FF1CDC8" w14:textId="77777777">
        <w:trPr>
          <w:cantSplit/>
        </w:trPr>
        <w:tc>
          <w:tcPr>
            <w:tcW w:w="1440" w:type="dxa"/>
            <w:tcMar>
              <w:top w:w="80" w:type="dxa"/>
              <w:left w:w="120" w:type="dxa"/>
              <w:bottom w:w="80" w:type="dxa"/>
              <w:right w:w="120" w:type="dxa"/>
            </w:tcMar>
            <w:vAlign w:val="center"/>
          </w:tcPr>
          <w:p w14:paraId="5229FE47" w14:textId="77777777" w:rsidR="005C46BB" w:rsidRDefault="006E24FF">
            <w:pPr>
              <w:spacing w:after="0" w:line="252" w:lineRule="auto"/>
            </w:pPr>
            <w:r>
              <w:rPr>
                <w:sz w:val="17"/>
              </w:rPr>
              <w:t>P4 Request</w:t>
            </w:r>
          </w:p>
        </w:tc>
        <w:tc>
          <w:tcPr>
            <w:tcW w:w="4320" w:type="dxa"/>
            <w:tcMar>
              <w:top w:w="80" w:type="dxa"/>
              <w:left w:w="120" w:type="dxa"/>
              <w:bottom w:w="80" w:type="dxa"/>
              <w:right w:w="120" w:type="dxa"/>
            </w:tcMar>
            <w:vAlign w:val="center"/>
          </w:tcPr>
          <w:p w14:paraId="300CDD2F" w14:textId="77777777" w:rsidR="005C46BB" w:rsidRDefault="006E24FF">
            <w:pPr>
              <w:spacing w:after="0" w:line="252" w:lineRule="auto"/>
            </w:pPr>
            <w:r>
              <w:rPr>
                <w:sz w:val="17"/>
              </w:rPr>
              <w:t>How-to question, enhancement, planned access or configuration change</w:t>
            </w:r>
          </w:p>
        </w:tc>
        <w:tc>
          <w:tcPr>
            <w:tcW w:w="3600" w:type="dxa"/>
            <w:tcMar>
              <w:top w:w="80" w:type="dxa"/>
              <w:left w:w="120" w:type="dxa"/>
              <w:bottom w:w="80" w:type="dxa"/>
              <w:right w:w="120" w:type="dxa"/>
            </w:tcMar>
            <w:vAlign w:val="center"/>
          </w:tcPr>
          <w:p w14:paraId="788E236C" w14:textId="77777777" w:rsidR="005C46BB" w:rsidRDefault="006E24FF">
            <w:pPr>
              <w:spacing w:after="0" w:line="252" w:lineRule="auto"/>
            </w:pPr>
            <w:r>
              <w:rPr>
                <w:sz w:val="17"/>
              </w:rPr>
              <w:t>Normal service request queue and change process</w:t>
            </w:r>
          </w:p>
        </w:tc>
      </w:tr>
    </w:tbl>
    <w:p w14:paraId="7A70730E" w14:textId="77777777" w:rsidR="005C46BB" w:rsidRDefault="005C46BB">
      <w:pPr>
        <w:spacing w:after="0"/>
      </w:pPr>
    </w:p>
    <w:p w14:paraId="46FAD499" w14:textId="77777777" w:rsidR="005C46BB" w:rsidRDefault="006E24FF">
      <w:pPr>
        <w:pStyle w:val="Heading2"/>
      </w:pPr>
      <w:bookmarkStart w:id="13" w:name="_Toc240320222"/>
      <w:r>
        <w:t>3.4 Required Ticket Information</w:t>
      </w:r>
      <w:bookmarkEnd w:id="13"/>
    </w:p>
    <w:p w14:paraId="1FBADCCF" w14:textId="77777777" w:rsidR="005C46BB" w:rsidRDefault="006E24FF">
      <w:pPr>
        <w:pStyle w:val="ListBullet"/>
      </w:pPr>
      <w:r>
        <w:t>Reporter name and role; store and terminal; date/time and timezone.</w:t>
      </w:r>
    </w:p>
    <w:p w14:paraId="5EB5A1E7" w14:textId="77777777" w:rsidR="005C46BB" w:rsidRDefault="006E24FF">
      <w:pPr>
        <w:pStyle w:val="ListBullet"/>
      </w:pPr>
      <w:r>
        <w:t>What the user attempted, expected result, actual result, and exact message.</w:t>
      </w:r>
    </w:p>
    <w:p w14:paraId="7910F74D" w14:textId="77777777" w:rsidR="005C46BB" w:rsidRDefault="006E24FF">
      <w:pPr>
        <w:pStyle w:val="ListBullet"/>
      </w:pPr>
      <w:r>
        <w:t>Transaction/receipt/product ID when applicable; never paste passwords or full payment credentials.</w:t>
      </w:r>
    </w:p>
    <w:p w14:paraId="1AEC43C1" w14:textId="77777777" w:rsidR="005C46BB" w:rsidRDefault="006E24FF">
      <w:pPr>
        <w:pStyle w:val="ListBullet"/>
      </w:pPr>
      <w:r>
        <w:t>Screenshot with unnecessary personal data redacted; browser/device and online/offline status.</w:t>
      </w:r>
    </w:p>
    <w:p w14:paraId="74F00379" w14:textId="77777777" w:rsidR="005C46BB" w:rsidRDefault="006E24FF">
      <w:pPr>
        <w:pStyle w:val="ListBullet"/>
      </w:pPr>
      <w:r>
        <w:t>Business impact, number of users affected, workaround tried, and whether data or privacy may be at risk.</w:t>
      </w:r>
    </w:p>
    <w:p w14:paraId="36C23A49" w14:textId="77777777" w:rsidR="005C46BB" w:rsidRDefault="006E24FF">
      <w:r>
        <w:br w:type="page"/>
      </w:r>
    </w:p>
    <w:p w14:paraId="5442C9C7" w14:textId="77777777" w:rsidR="005C46BB" w:rsidRDefault="006E24FF">
      <w:pPr>
        <w:spacing w:before="400" w:after="80"/>
      </w:pPr>
      <w:r>
        <w:rPr>
          <w:b/>
          <w:color w:val="2E74B5"/>
          <w:sz w:val="20"/>
        </w:rPr>
        <w:lastRenderedPageBreak/>
        <w:t>4. FULL MANUAL GUIDE</w:t>
      </w:r>
    </w:p>
    <w:p w14:paraId="2143A72B" w14:textId="77777777" w:rsidR="005C46BB" w:rsidRDefault="006E24FF">
      <w:pPr>
        <w:spacing w:after="280"/>
      </w:pPr>
      <w:r>
        <w:rPr>
          <w:i/>
          <w:color w:val="667085"/>
          <w:sz w:val="22"/>
        </w:rPr>
        <w:t>Complete operating instructions for Kodigo’s core workflows</w:t>
      </w:r>
    </w:p>
    <w:p w14:paraId="3B70E839" w14:textId="77777777" w:rsidR="005C46BB" w:rsidRDefault="006E24FF">
      <w:pPr>
        <w:pStyle w:val="Heading2"/>
      </w:pPr>
      <w:bookmarkStart w:id="14" w:name="_Toc240320223"/>
      <w:r>
        <w:t>4.1 Manual Rationale and Training Approach</w:t>
      </w:r>
      <w:bookmarkEnd w:id="14"/>
    </w:p>
    <w:p w14:paraId="7589B71C" w14:textId="77777777" w:rsidR="005C46BB" w:rsidRDefault="006E24FF">
      <w:r>
        <w:t>This manual is for sari-sari store owners/administrators, cashiers, inventory staff, super administrators, and first-line support personnel using Kodigo across one or more branches. Their tasks differ, but they share the same operational data: a cashier’s sale changes inventory; inventory changes affect checkout; and administrators use both to replenish and report.</w:t>
      </w:r>
    </w:p>
    <w:p w14:paraId="3F42964C" w14:textId="77777777" w:rsidR="005C46BB" w:rsidRDefault="006E24FF">
      <w:r>
        <w:t>A Full Manual is the right primary documentation type because the system combines routine high-frequency work with lower-frequency, higher-risk tasks. A quick-start guide would help with first login or checkout but would omit role boundaries, offline behavior, stock correction, reporting, escalation, and policy obligations. A video is harder to search during a live transaction and becomes stale whenever screens change. An interactive simulation is useful for practice but expensive to maintain and cannot serve as the authoritative control and troubleshooting reference. This manual remains searchable, printable, reviewable, and suitable for training and audit evidence.</w:t>
      </w:r>
    </w:p>
    <w:p w14:paraId="788CB573" w14:textId="77777777" w:rsidR="005C46BB" w:rsidRDefault="006E24FF">
      <w:r>
        <w:t>Training should use a blended model: instructor-led onboarding for Admins and new Cashiers, a self-paced copy of this manual for reinforcement, and just-in-time checklists at the terminal. Instructor-led practice is appropriate for payment, void/refund, stock adjustment, and incident scenarios because mistakes affect cash and records. Self-paced review supports shift-based staff, while just-in-time steps reduce memory burden during real work. Competency should be demonstrated in a staging store before production access is granted.</w:t>
      </w:r>
    </w:p>
    <w:tbl>
      <w:tblPr>
        <w:tblW w:w="9360" w:type="dxa"/>
        <w:tblInd w:w="120" w:type="dxa"/>
        <w:tblLayout w:type="fixed"/>
        <w:tblLook w:val="04A0" w:firstRow="1" w:lastRow="0" w:firstColumn="1" w:lastColumn="0" w:noHBand="0" w:noVBand="1"/>
      </w:tblPr>
      <w:tblGrid>
        <w:gridCol w:w="9360"/>
      </w:tblGrid>
      <w:tr w:rsidR="005C46BB" w14:paraId="06838A11" w14:textId="77777777">
        <w:tc>
          <w:tcPr>
            <w:tcW w:w="9360" w:type="dxa"/>
            <w:shd w:val="clear" w:color="auto" w:fill="F4F8FC"/>
            <w:tcMar>
              <w:top w:w="80" w:type="dxa"/>
              <w:left w:w="120" w:type="dxa"/>
              <w:bottom w:w="80" w:type="dxa"/>
              <w:right w:w="120" w:type="dxa"/>
            </w:tcMar>
          </w:tcPr>
          <w:p w14:paraId="491A06CC" w14:textId="77777777" w:rsidR="005C46BB" w:rsidRDefault="006E24FF">
            <w:pPr>
              <w:spacing w:after="0"/>
            </w:pPr>
            <w:r>
              <w:rPr>
                <w:b/>
                <w:color w:val="17365D"/>
              </w:rPr>
              <w:t xml:space="preserve">Recommended training evidence: </w:t>
            </w:r>
            <w:r>
              <w:t>Record attendance, role assigned, practice scenarios completed, trainer sign-off, and date of refresher training. Re-train after major workflow or policy changes.</w:t>
            </w:r>
          </w:p>
        </w:tc>
      </w:tr>
    </w:tbl>
    <w:p w14:paraId="7F546C5D" w14:textId="77777777" w:rsidR="005C46BB" w:rsidRDefault="005C46BB">
      <w:pPr>
        <w:spacing w:after="0"/>
      </w:pPr>
    </w:p>
    <w:p w14:paraId="64CE22D8" w14:textId="77777777" w:rsidR="005C46BB" w:rsidRDefault="006E24FF">
      <w:pPr>
        <w:pStyle w:val="Heading2"/>
      </w:pPr>
      <w:bookmarkStart w:id="15" w:name="_Toc240320224"/>
      <w:r>
        <w:t>4.2 What Kodigo Does</w:t>
      </w:r>
      <w:bookmarkEnd w:id="15"/>
    </w:p>
    <w:p w14:paraId="531BAA6F" w14:textId="77777777" w:rsidR="005C46BB" w:rsidRDefault="006E24FF">
      <w:r>
        <w:t>Kodigo is a cloud-first, multi-store retail operations system. It supports checkout and receipts, inventory and stock adjustments, supplier and purchase-order management, stock alerts, dashboards, analytics, rankings, reporting, store branding, user management, notifications, and account security. Supabase provides authentication and store-scoped database access; IndexedDB supports selected offline queues; Web Serial can trigger a compatible cash drawer.</w:t>
      </w:r>
    </w:p>
    <w:p w14:paraId="676648BA" w14:textId="77777777" w:rsidR="005C46BB" w:rsidRDefault="006E24FF">
      <w:pPr>
        <w:pStyle w:val="Heading2"/>
      </w:pPr>
      <w:bookmarkStart w:id="16" w:name="_Toc240320225"/>
      <w:r>
        <w:t>4.3 Before You Begin</w:t>
      </w:r>
      <w:bookmarkEnd w:id="16"/>
    </w:p>
    <w:p w14:paraId="5A00F0B2" w14:textId="77777777" w:rsidR="005C46BB" w:rsidRDefault="006E24FF">
      <w:pPr>
        <w:pStyle w:val="ListBullet"/>
      </w:pPr>
      <w:r>
        <w:t>Use a supported modern browser. Cash-drawer Web Serial requires a compatible browser and HTTPS or localhost.</w:t>
      </w:r>
    </w:p>
    <w:p w14:paraId="711EB06E" w14:textId="77777777" w:rsidR="005C46BB" w:rsidRDefault="006E24FF">
      <w:pPr>
        <w:pStyle w:val="ListBullet"/>
      </w:pPr>
      <w:r>
        <w:t>Confirm the device clock, network, receipt printer/scanner connection, and correct store assignment.</w:t>
      </w:r>
    </w:p>
    <w:p w14:paraId="41636F03" w14:textId="77777777" w:rsidR="005C46BB" w:rsidRDefault="006E24FF">
      <w:pPr>
        <w:pStyle w:val="ListBullet"/>
      </w:pPr>
      <w:r>
        <w:t>Use your own account. Do not share a password or leave an unlocked terminal unattended.</w:t>
      </w:r>
    </w:p>
    <w:p w14:paraId="1EA69418" w14:textId="77777777" w:rsidR="005C46BB" w:rsidRDefault="006E24FF">
      <w:pPr>
        <w:pStyle w:val="ListBullet"/>
      </w:pPr>
      <w:r>
        <w:t>For POS, select one specific active store. The All Stores view is for consolidated review only.</w:t>
      </w:r>
    </w:p>
    <w:p w14:paraId="778C1390" w14:textId="77777777" w:rsidR="005C46BB" w:rsidRDefault="006E24FF">
      <w:pPr>
        <w:pStyle w:val="ListBullet"/>
      </w:pPr>
      <w:r>
        <w:t>Know your role: Cashier uses POS; Inventory manages products/stock and inventory reports; Admin manages store operations; Super Admin governs invites.</w:t>
      </w:r>
    </w:p>
    <w:p w14:paraId="53D77A04" w14:textId="77777777" w:rsidR="005C46BB" w:rsidRDefault="006E24FF">
      <w:pPr>
        <w:pStyle w:val="Heading2"/>
      </w:pPr>
      <w:bookmarkStart w:id="17" w:name="_Toc240320226"/>
      <w:r>
        <w:lastRenderedPageBreak/>
        <w:t>4.4 Sign In, Store Context, and Account Security</w:t>
      </w:r>
      <w:bookmarkEnd w:id="17"/>
    </w:p>
    <w:p w14:paraId="0C70CB4A" w14:textId="77777777" w:rsidR="005C46BB" w:rsidRDefault="006E24FF">
      <w:pPr>
        <w:pStyle w:val="ListNumber"/>
        <w:numPr>
          <w:ilvl w:val="0"/>
          <w:numId w:val="11"/>
        </w:numPr>
      </w:pPr>
      <w:r>
        <w:t>Open the Kodigo login page and enter your assigned email and password.</w:t>
      </w:r>
    </w:p>
    <w:p w14:paraId="5E339592" w14:textId="77777777" w:rsidR="005C46BB" w:rsidRDefault="006E24FF">
      <w:pPr>
        <w:pStyle w:val="ListNumber"/>
        <w:numPr>
          <w:ilvl w:val="0"/>
          <w:numId w:val="11"/>
        </w:numPr>
      </w:pPr>
      <w:r>
        <w:t>After login, verify the name/branding and active store shown in the interface. If you are assigned to several stores, choose the branch you are operating.</w:t>
      </w:r>
    </w:p>
    <w:p w14:paraId="7BFDEB03" w14:textId="77777777" w:rsidR="005C46BB" w:rsidRDefault="006E24FF">
      <w:pPr>
        <w:pStyle w:val="ListNumber"/>
        <w:numPr>
          <w:ilvl w:val="0"/>
          <w:numId w:val="11"/>
        </w:numPr>
      </w:pPr>
      <w:r>
        <w:t>If you see no store or the wrong store, stop before posting data and ask the Admin to check membership.</w:t>
      </w:r>
    </w:p>
    <w:p w14:paraId="572DBE49" w14:textId="77777777" w:rsidR="005C46BB" w:rsidRDefault="006E24FF">
      <w:pPr>
        <w:pStyle w:val="ListNumber"/>
        <w:numPr>
          <w:ilvl w:val="0"/>
          <w:numId w:val="11"/>
        </w:numPr>
      </w:pPr>
      <w:r>
        <w:t>To change your password, open Account Security, enter the current password, then a new password of at least eight characters and confirm it.</w:t>
      </w:r>
    </w:p>
    <w:p w14:paraId="10E9DB73" w14:textId="77777777" w:rsidR="005C46BB" w:rsidRDefault="006E24FF">
      <w:pPr>
        <w:pStyle w:val="ListNumber"/>
        <w:numPr>
          <w:ilvl w:val="0"/>
          <w:numId w:val="11"/>
        </w:numPr>
      </w:pPr>
      <w:r>
        <w:t>When finished, use Logout. Closing the browser alone is not a substitute on a shared device.</w:t>
      </w:r>
    </w:p>
    <w:tbl>
      <w:tblPr>
        <w:tblW w:w="9360" w:type="dxa"/>
        <w:tblInd w:w="120" w:type="dxa"/>
        <w:tblLayout w:type="fixed"/>
        <w:tblLook w:val="04A0" w:firstRow="1" w:lastRow="0" w:firstColumn="1" w:lastColumn="0" w:noHBand="0" w:noVBand="1"/>
      </w:tblPr>
      <w:tblGrid>
        <w:gridCol w:w="9360"/>
      </w:tblGrid>
      <w:tr w:rsidR="005C46BB" w14:paraId="3D9648ED" w14:textId="77777777">
        <w:tc>
          <w:tcPr>
            <w:tcW w:w="9360" w:type="dxa"/>
            <w:shd w:val="clear" w:color="auto" w:fill="FFF4D6"/>
            <w:tcMar>
              <w:top w:w="80" w:type="dxa"/>
              <w:left w:w="120" w:type="dxa"/>
              <w:bottom w:w="80" w:type="dxa"/>
              <w:right w:w="120" w:type="dxa"/>
            </w:tcMar>
          </w:tcPr>
          <w:p w14:paraId="769497F3" w14:textId="77777777" w:rsidR="005C46BB" w:rsidRDefault="006E24FF">
            <w:pPr>
              <w:spacing w:after="0"/>
            </w:pPr>
            <w:r>
              <w:rPr>
                <w:b/>
                <w:color w:val="17365D"/>
              </w:rPr>
              <w:t xml:space="preserve">Password reset: </w:t>
            </w:r>
            <w:r>
              <w:t>Use Forgot Password from the login page or ask an Admin to send a managed-user reset. Support must never ask for the current password.</w:t>
            </w:r>
          </w:p>
        </w:tc>
      </w:tr>
    </w:tbl>
    <w:p w14:paraId="49788B7B" w14:textId="77777777" w:rsidR="005C46BB" w:rsidRDefault="005C46BB">
      <w:pPr>
        <w:spacing w:after="0"/>
      </w:pPr>
    </w:p>
    <w:p w14:paraId="308BD04A" w14:textId="77777777" w:rsidR="005C46BB" w:rsidRDefault="006E24FF">
      <w:pPr>
        <w:pStyle w:val="Heading2"/>
      </w:pPr>
      <w:bookmarkStart w:id="18" w:name="_Toc240320227"/>
      <w:r>
        <w:t>4.5 POS Checkout</w:t>
      </w:r>
      <w:bookmarkEnd w:id="18"/>
    </w:p>
    <w:p w14:paraId="7EC28238" w14:textId="77777777" w:rsidR="005C46BB" w:rsidRDefault="006E24FF">
      <w:pPr>
        <w:pStyle w:val="ListNumber"/>
        <w:numPr>
          <w:ilvl w:val="0"/>
          <w:numId w:val="12"/>
        </w:numPr>
      </w:pPr>
      <w:r>
        <w:t>Open POS Terminal and confirm the active store. Admin POS access is intended for desktop; Cashier is the frontline POS role.</w:t>
      </w:r>
    </w:p>
    <w:p w14:paraId="070A884C" w14:textId="77777777" w:rsidR="005C46BB" w:rsidRDefault="006E24FF">
      <w:pPr>
        <w:pStyle w:val="ListNumber"/>
        <w:numPr>
          <w:ilvl w:val="0"/>
          <w:numId w:val="12"/>
        </w:numPr>
      </w:pPr>
      <w:r>
        <w:t>Find an item by product name, SKU, or barcode. F2 focuses search. A compatible keyboard-emulating scanner can input the barcode.</w:t>
      </w:r>
    </w:p>
    <w:p w14:paraId="3A1B7917" w14:textId="77777777" w:rsidR="005C46BB" w:rsidRDefault="006E24FF">
      <w:pPr>
        <w:pStyle w:val="ListNumber"/>
        <w:numPr>
          <w:ilvl w:val="0"/>
          <w:numId w:val="12"/>
        </w:numPr>
      </w:pPr>
      <w:r>
        <w:t>Add the product to the cart. Adjust quantity only after physically confirming the requested amount and available stock. Numeric pre-entry can set a quantity multiplier.</w:t>
      </w:r>
    </w:p>
    <w:p w14:paraId="4B014B02" w14:textId="77777777" w:rsidR="005C46BB" w:rsidRDefault="006E24FF">
      <w:pPr>
        <w:pStyle w:val="ListNumber"/>
        <w:numPr>
          <w:ilvl w:val="0"/>
          <w:numId w:val="12"/>
        </w:numPr>
      </w:pPr>
      <w:r>
        <w:t>Review product, quantity, unit price, subtotal, discount/tax presentation, and total. Remove accidental items before payment.</w:t>
      </w:r>
    </w:p>
    <w:p w14:paraId="0BA77BE6" w14:textId="77777777" w:rsidR="005C46BB" w:rsidRDefault="006E24FF">
      <w:pPr>
        <w:pStyle w:val="ListNumber"/>
        <w:numPr>
          <w:ilvl w:val="0"/>
          <w:numId w:val="12"/>
        </w:numPr>
      </w:pPr>
      <w:r>
        <w:t>Select Charge or press F9 when the cart contains items. Choose the payment method and enter cash received where required.</w:t>
      </w:r>
    </w:p>
    <w:p w14:paraId="3348D6CF" w14:textId="77777777" w:rsidR="005C46BB" w:rsidRDefault="006E24FF">
      <w:pPr>
        <w:pStyle w:val="ListNumber"/>
        <w:numPr>
          <w:ilvl w:val="0"/>
          <w:numId w:val="12"/>
        </w:numPr>
      </w:pPr>
      <w:r>
        <w:t>Confirm the change due with the customer, then complete checkout once. Wait for confirmation—do not double-click or repeat a sale because the screen is slow.</w:t>
      </w:r>
    </w:p>
    <w:p w14:paraId="0C659C24" w14:textId="77777777" w:rsidR="005C46BB" w:rsidRDefault="006E24FF">
      <w:pPr>
        <w:pStyle w:val="ListNumber"/>
        <w:numPr>
          <w:ilvl w:val="0"/>
          <w:numId w:val="12"/>
        </w:numPr>
      </w:pPr>
      <w:r>
        <w:t>Issue the generated receipt. If configured, print it and open the cash drawer through the approved hardware action.</w:t>
      </w:r>
    </w:p>
    <w:p w14:paraId="3123DBDC" w14:textId="77777777" w:rsidR="005C46BB" w:rsidRDefault="006E24FF">
      <w:pPr>
        <w:pStyle w:val="ListNumber"/>
        <w:numPr>
          <w:ilvl w:val="0"/>
          <w:numId w:val="12"/>
        </w:numPr>
      </w:pPr>
      <w:r>
        <w:t>If the sale is queued offline, note the terminal and time. Keep the browser data intact until synchronization succeeds.</w:t>
      </w:r>
    </w:p>
    <w:p w14:paraId="47B6450A" w14:textId="77777777" w:rsidR="005C46BB" w:rsidRDefault="006E24FF">
      <w:pPr>
        <w:pStyle w:val="Heading3"/>
      </w:pPr>
      <w:bookmarkStart w:id="19" w:name="_Toc240320228"/>
      <w:r>
        <w:t>Payment and Receipt Checks</w:t>
      </w:r>
      <w:bookmarkEnd w:id="19"/>
    </w:p>
    <w:p w14:paraId="36835A5D" w14:textId="77777777" w:rsidR="005C46BB" w:rsidRDefault="006E24FF">
      <w:pPr>
        <w:pStyle w:val="ListBullet"/>
      </w:pPr>
      <w:r>
        <w:t>Cash: count tender aloud, confirm amount entered, and return the displayed change.</w:t>
      </w:r>
    </w:p>
    <w:p w14:paraId="682E716F" w14:textId="77777777" w:rsidR="005C46BB" w:rsidRDefault="006E24FF">
      <w:pPr>
        <w:pStyle w:val="ListBullet"/>
      </w:pPr>
      <w:r>
        <w:t>GCash/card/bank transfer/other: record only the supported method/reference; do not store full card numbers, PINs, OTPs, or wallet passwords.</w:t>
      </w:r>
    </w:p>
    <w:p w14:paraId="58C28C62" w14:textId="77777777" w:rsidR="005C46BB" w:rsidRDefault="006E24FF">
      <w:pPr>
        <w:pStyle w:val="ListBullet"/>
      </w:pPr>
      <w:r>
        <w:t>Receipt: verify store identity, invoice/receipt number, items, totals, payment, cashier, date/time, and VAT/non-VAT information configured for the store.</w:t>
      </w:r>
    </w:p>
    <w:p w14:paraId="3A907C5F" w14:textId="77777777" w:rsidR="005C46BB" w:rsidRDefault="006E24FF">
      <w:pPr>
        <w:pStyle w:val="Heading3"/>
      </w:pPr>
      <w:bookmarkStart w:id="20" w:name="_Toc240320229"/>
      <w:r>
        <w:t>Voids, Refunds, Returns, and Closeout</w:t>
      </w:r>
      <w:bookmarkEnd w:id="20"/>
    </w:p>
    <w:p w14:paraId="54000A26" w14:textId="77777777" w:rsidR="005C46BB" w:rsidRDefault="006E24FF">
      <w:r>
        <w:t>These actions affect revenue, stock, cash, and audit evidence. Follow the organization’s approval threshold. The Cashier records the reason and requests Admin/Team Lead approval; the Admin verifies the original transaction and supporting facts. Never delete a transaction to hide an error. Kodigo’s transaction lifecycle records status/events so corrections remain traceable.</w:t>
      </w:r>
    </w:p>
    <w:p w14:paraId="20923224" w14:textId="77777777" w:rsidR="005C46BB" w:rsidRDefault="006E24FF">
      <w:pPr>
        <w:pStyle w:val="Heading2"/>
      </w:pPr>
      <w:bookmarkStart w:id="21" w:name="_Toc240320230"/>
      <w:r>
        <w:lastRenderedPageBreak/>
        <w:t>4.6 Offline Operation and Synchronization</w:t>
      </w:r>
      <w:bookmarkEnd w:id="21"/>
    </w:p>
    <w:p w14:paraId="239A5CDB" w14:textId="77777777" w:rsidR="005C46BB" w:rsidRDefault="006E24FF">
      <w:r>
        <w:t>Kodigo caches products for offline POS lookup and can queue eligible offline sales and selected mutations in the browser’s IndexedDB. When connection returns, focus/visibility/online events trigger synchronization and data revalidation.</w:t>
      </w:r>
    </w:p>
    <w:p w14:paraId="73E905DD" w14:textId="77777777" w:rsidR="005C46BB" w:rsidRDefault="006E24FF">
      <w:pPr>
        <w:pStyle w:val="ListNumber"/>
        <w:numPr>
          <w:ilvl w:val="0"/>
          <w:numId w:val="13"/>
        </w:numPr>
      </w:pPr>
      <w:r>
        <w:t>If an offline message appears, confirm the correct store and continue only if the screen explicitly allows the operation.</w:t>
      </w:r>
    </w:p>
    <w:p w14:paraId="4D92D3FD" w14:textId="77777777" w:rsidR="005C46BB" w:rsidRDefault="006E24FF">
      <w:pPr>
        <w:pStyle w:val="ListNumber"/>
        <w:numPr>
          <w:ilvl w:val="0"/>
          <w:numId w:val="13"/>
        </w:numPr>
      </w:pPr>
      <w:r>
        <w:t>Do not clear browser data, switch browser profiles, uninstall the browser, or use private mode while transactions are pending.</w:t>
      </w:r>
    </w:p>
    <w:p w14:paraId="14DB6F8C" w14:textId="77777777" w:rsidR="005C46BB" w:rsidRDefault="006E24FF">
      <w:pPr>
        <w:pStyle w:val="ListNumber"/>
        <w:numPr>
          <w:ilvl w:val="0"/>
          <w:numId w:val="13"/>
        </w:numPr>
      </w:pPr>
      <w:r>
        <w:t>Reconnect to the approved network and leave Kodigo open. Allow the queue to replay and watch for success or rejection messages.</w:t>
      </w:r>
    </w:p>
    <w:p w14:paraId="41531125" w14:textId="77777777" w:rsidR="005C46BB" w:rsidRDefault="006E24FF">
      <w:pPr>
        <w:pStyle w:val="ListNumber"/>
        <w:numPr>
          <w:ilvl w:val="0"/>
          <w:numId w:val="13"/>
        </w:numPr>
      </w:pPr>
      <w:r>
        <w:t>If an RLS/database error appears, do not repeatedly retry. Capture the message and escalate because business-rule errors are not safely queued as network failures.</w:t>
      </w:r>
    </w:p>
    <w:p w14:paraId="2AC596A1" w14:textId="77777777" w:rsidR="005C46BB" w:rsidRDefault="006E24FF">
      <w:pPr>
        <w:pStyle w:val="ListNumber"/>
        <w:numPr>
          <w:ilvl w:val="0"/>
          <w:numId w:val="13"/>
        </w:numPr>
      </w:pPr>
      <w:r>
        <w:t>Reconcile pending receipts and stock after synchronization. Escalate any duplicate, missing, or rejected sale immediately.</w:t>
      </w:r>
    </w:p>
    <w:p w14:paraId="79305E53" w14:textId="77777777" w:rsidR="005C46BB" w:rsidRDefault="006E24FF">
      <w:pPr>
        <w:pStyle w:val="Heading2"/>
      </w:pPr>
      <w:bookmarkStart w:id="22" w:name="_Toc240320231"/>
      <w:r>
        <w:t>4.7 Inventory and Product Management</w:t>
      </w:r>
      <w:bookmarkEnd w:id="22"/>
    </w:p>
    <w:p w14:paraId="4F9F8D10" w14:textId="77777777" w:rsidR="005C46BB" w:rsidRDefault="006E24FF">
      <w:pPr>
        <w:pStyle w:val="ListNumber"/>
        <w:numPr>
          <w:ilvl w:val="0"/>
          <w:numId w:val="14"/>
        </w:numPr>
      </w:pPr>
      <w:r>
        <w:t>Open Inventory and select a specific store. Admin and Inventory roles can access this area.</w:t>
      </w:r>
    </w:p>
    <w:p w14:paraId="36F382D8" w14:textId="77777777" w:rsidR="005C46BB" w:rsidRDefault="006E24FF">
      <w:pPr>
        <w:pStyle w:val="ListNumber"/>
        <w:numPr>
          <w:ilvl w:val="0"/>
          <w:numId w:val="14"/>
        </w:numPr>
      </w:pPr>
      <w:r>
        <w:t>To add a product, enter a unique SKU, optional barcode, product name, category, selling unit, cost, price, opening stock, low-stock threshold, reorder level, lead time, and supplier where applicable.</w:t>
      </w:r>
    </w:p>
    <w:p w14:paraId="36EF5EC1" w14:textId="77777777" w:rsidR="005C46BB" w:rsidRDefault="006E24FF">
      <w:pPr>
        <w:pStyle w:val="ListNumber"/>
        <w:numPr>
          <w:ilvl w:val="0"/>
          <w:numId w:val="14"/>
        </w:numPr>
      </w:pPr>
      <w:r>
        <w:t>Review cost and selling price before saving. A wrong unit or conversion factor can distort stock and margin reports.</w:t>
      </w:r>
    </w:p>
    <w:p w14:paraId="1812D421" w14:textId="77777777" w:rsidR="005C46BB" w:rsidRDefault="006E24FF">
      <w:pPr>
        <w:pStyle w:val="ListNumber"/>
        <w:numPr>
          <w:ilvl w:val="0"/>
          <w:numId w:val="14"/>
        </w:numPr>
      </w:pPr>
      <w:r>
        <w:t>To edit, open the product, change only verified fields, and save. Avoid changing SKU/barcode identity during active checkout without coordination.</w:t>
      </w:r>
    </w:p>
    <w:p w14:paraId="2560AA71" w14:textId="77777777" w:rsidR="005C46BB" w:rsidRDefault="006E24FF">
      <w:pPr>
        <w:pStyle w:val="ListNumber"/>
        <w:numPr>
          <w:ilvl w:val="0"/>
          <w:numId w:val="14"/>
        </w:numPr>
      </w:pPr>
      <w:r>
        <w:t>For stock changes, use Stock Adjustment rather than overwriting history. Enter the delta, reason, and a meaningful note; verify before/after quantities.</w:t>
      </w:r>
    </w:p>
    <w:p w14:paraId="08776A3A" w14:textId="77777777" w:rsidR="005C46BB" w:rsidRDefault="006E24FF">
      <w:pPr>
        <w:pStyle w:val="ListNumber"/>
        <w:numPr>
          <w:ilvl w:val="0"/>
          <w:numId w:val="14"/>
        </w:numPr>
      </w:pPr>
      <w:r>
        <w:t>Delete/deactivate products only after checking links and operational need. Use the confirmation dialog and preserve history required for reports.</w:t>
      </w:r>
    </w:p>
    <w:tbl>
      <w:tblPr>
        <w:tblW w:w="9360" w:type="dxa"/>
        <w:tblInd w:w="120" w:type="dxa"/>
        <w:tblLayout w:type="fixed"/>
        <w:tblLook w:val="04A0" w:firstRow="1" w:lastRow="0" w:firstColumn="1" w:lastColumn="0" w:noHBand="0" w:noVBand="1"/>
      </w:tblPr>
      <w:tblGrid>
        <w:gridCol w:w="9360"/>
      </w:tblGrid>
      <w:tr w:rsidR="005C46BB" w14:paraId="016A9591" w14:textId="77777777">
        <w:tc>
          <w:tcPr>
            <w:tcW w:w="9360" w:type="dxa"/>
            <w:shd w:val="clear" w:color="auto" w:fill="FFF4D6"/>
            <w:tcMar>
              <w:top w:w="80" w:type="dxa"/>
              <w:left w:w="120" w:type="dxa"/>
              <w:bottom w:w="80" w:type="dxa"/>
              <w:right w:w="120" w:type="dxa"/>
            </w:tcMar>
          </w:tcPr>
          <w:p w14:paraId="6832D6E2" w14:textId="77777777" w:rsidR="005C46BB" w:rsidRDefault="006E24FF">
            <w:pPr>
              <w:spacing w:after="0"/>
            </w:pPr>
            <w:r>
              <w:rPr>
                <w:b/>
                <w:color w:val="17365D"/>
              </w:rPr>
              <w:t xml:space="preserve">Bulk/per-piece selling: </w:t>
            </w:r>
            <w:r>
              <w:t>Stock is intended to be tracked in the smallest sellable unit. Validate purchase-unit conversion data before relying on it for production reports because optional conversion display fields may require deployment-specific verification.</w:t>
            </w:r>
          </w:p>
        </w:tc>
      </w:tr>
    </w:tbl>
    <w:p w14:paraId="70F879A5" w14:textId="77777777" w:rsidR="005C46BB" w:rsidRDefault="005C46BB">
      <w:pPr>
        <w:spacing w:after="0"/>
      </w:pPr>
    </w:p>
    <w:p w14:paraId="075FA1F6" w14:textId="77777777" w:rsidR="005C46BB" w:rsidRDefault="006E24FF">
      <w:pPr>
        <w:pStyle w:val="Heading2"/>
      </w:pPr>
      <w:bookmarkStart w:id="23" w:name="_Toc240320232"/>
      <w:r>
        <w:t>4.8 Stock Alerts and Restocking</w:t>
      </w:r>
      <w:bookmarkEnd w:id="23"/>
    </w:p>
    <w:p w14:paraId="7AD5127C" w14:textId="77777777" w:rsidR="005C46BB" w:rsidRDefault="006E24FF">
      <w:pPr>
        <w:pStyle w:val="ListNumber"/>
        <w:numPr>
          <w:ilvl w:val="0"/>
          <w:numId w:val="15"/>
        </w:numPr>
      </w:pPr>
      <w:r>
        <w:t>Review low, critical, and out-of-stock alerts from Notifications/Restocking.</w:t>
      </w:r>
    </w:p>
    <w:p w14:paraId="5B33211F" w14:textId="77777777" w:rsidR="005C46BB" w:rsidRDefault="006E24FF">
      <w:pPr>
        <w:pStyle w:val="ListNumber"/>
        <w:numPr>
          <w:ilvl w:val="0"/>
          <w:numId w:val="15"/>
        </w:numPr>
      </w:pPr>
      <w:r>
        <w:t>Confirm physical count before ordering. The suggested quantity is a planning aid, not an automatic approval.</w:t>
      </w:r>
    </w:p>
    <w:p w14:paraId="538A88B0" w14:textId="77777777" w:rsidR="005C46BB" w:rsidRDefault="006E24FF">
      <w:pPr>
        <w:pStyle w:val="ListNumber"/>
        <w:numPr>
          <w:ilvl w:val="0"/>
          <w:numId w:val="15"/>
        </w:numPr>
      </w:pPr>
      <w:r>
        <w:t>Review the proposed quantity, reorder level, lead time, recent sales, and supplier availability.</w:t>
      </w:r>
    </w:p>
    <w:p w14:paraId="04AAAD65" w14:textId="77777777" w:rsidR="005C46BB" w:rsidRDefault="006E24FF">
      <w:pPr>
        <w:pStyle w:val="ListNumber"/>
        <w:numPr>
          <w:ilvl w:val="0"/>
          <w:numId w:val="15"/>
        </w:numPr>
      </w:pPr>
      <w:r>
        <w:t>Create purchase orders grouped by supplier/store. Validate item, quantity, unit cost, supplier, and expected delivery.</w:t>
      </w:r>
    </w:p>
    <w:p w14:paraId="22CAACEC" w14:textId="77777777" w:rsidR="005C46BB" w:rsidRDefault="006E24FF">
      <w:pPr>
        <w:pStyle w:val="ListNumber"/>
        <w:numPr>
          <w:ilvl w:val="0"/>
          <w:numId w:val="15"/>
        </w:numPr>
      </w:pPr>
      <w:r>
        <w:t>Move the order through Sent, Received, or Cancelled status. Mark Received only after checking delivered goods and quantities.</w:t>
      </w:r>
    </w:p>
    <w:p w14:paraId="54589A2C" w14:textId="77777777" w:rsidR="005C46BB" w:rsidRDefault="006E24FF">
      <w:pPr>
        <w:pStyle w:val="ListNumber"/>
        <w:numPr>
          <w:ilvl w:val="0"/>
          <w:numId w:val="15"/>
        </w:numPr>
      </w:pPr>
      <w:r>
        <w:lastRenderedPageBreak/>
        <w:t>Investigate supplier-score changes and delivery exceptions; add supporting records rather than changing history without explanation.</w:t>
      </w:r>
    </w:p>
    <w:p w14:paraId="661F6BEA" w14:textId="77777777" w:rsidR="005C46BB" w:rsidRDefault="006E24FF">
      <w:r>
        <w:t>The current planning rule is: suggested quantity = max(reorder level × 2 − current stock, reorder level). Human review remains required because promotions, seasonality, shelf capacity, cash limits, and supplier constraints are not fully captured by the formula.</w:t>
      </w:r>
    </w:p>
    <w:p w14:paraId="5E7BD95B" w14:textId="77777777" w:rsidR="005C46BB" w:rsidRDefault="006E24FF">
      <w:pPr>
        <w:pStyle w:val="Heading2"/>
      </w:pPr>
      <w:bookmarkStart w:id="24" w:name="_Toc240320233"/>
      <w:r>
        <w:t>4.9 Suppliers</w:t>
      </w:r>
      <w:bookmarkEnd w:id="24"/>
    </w:p>
    <w:p w14:paraId="504E60BC" w14:textId="77777777" w:rsidR="005C46BB" w:rsidRDefault="006E24FF">
      <w:pPr>
        <w:pStyle w:val="ListNumber"/>
        <w:numPr>
          <w:ilvl w:val="0"/>
          <w:numId w:val="16"/>
        </w:numPr>
      </w:pPr>
      <w:r>
        <w:t>Open Suppliers and select the relevant store context.</w:t>
      </w:r>
    </w:p>
    <w:p w14:paraId="69E1DC9E" w14:textId="77777777" w:rsidR="005C46BB" w:rsidRDefault="006E24FF">
      <w:pPr>
        <w:pStyle w:val="ListNumber"/>
        <w:numPr>
          <w:ilvl w:val="0"/>
          <w:numId w:val="16"/>
        </w:numPr>
      </w:pPr>
      <w:r>
        <w:t>Add or edit supplier name, contact person, phone/email/address, lead time, and related product information.</w:t>
      </w:r>
    </w:p>
    <w:p w14:paraId="18D98ED0" w14:textId="77777777" w:rsidR="005C46BB" w:rsidRDefault="006E24FF">
      <w:pPr>
        <w:pStyle w:val="ListNumber"/>
        <w:numPr>
          <w:ilvl w:val="0"/>
          <w:numId w:val="16"/>
        </w:numPr>
      </w:pPr>
      <w:r>
        <w:t>Use purchase-order and delivery history to evaluate reliability, price, and overall score.</w:t>
      </w:r>
    </w:p>
    <w:p w14:paraId="6D488D3D" w14:textId="77777777" w:rsidR="005C46BB" w:rsidRDefault="006E24FF">
      <w:pPr>
        <w:pStyle w:val="ListNumber"/>
        <w:numPr>
          <w:ilvl w:val="0"/>
          <w:numId w:val="16"/>
        </w:numPr>
      </w:pPr>
      <w:r>
        <w:t>Before deletion, check linked purchase orders. Retain records needed for financial, operational, or audit purposes.</w:t>
      </w:r>
    </w:p>
    <w:p w14:paraId="135F4889" w14:textId="77777777" w:rsidR="005C46BB" w:rsidRDefault="006E24FF">
      <w:pPr>
        <w:pStyle w:val="Heading2"/>
      </w:pPr>
      <w:bookmarkStart w:id="25" w:name="_Toc240320234"/>
      <w:r>
        <w:t>4.10 Dashboard, Analytics, Rankings, and Reports</w:t>
      </w:r>
      <w:bookmarkEnd w:id="25"/>
    </w:p>
    <w:p w14:paraId="496E6E7C" w14:textId="77777777" w:rsidR="005C46BB" w:rsidRDefault="006E24FF">
      <w:pPr>
        <w:pStyle w:val="ListBullet"/>
      </w:pPr>
      <w:r>
        <w:t>Dashboard: reviews daily revenue, transaction count, average order value, estimated profit, recent transactions, and stock conditions.</w:t>
      </w:r>
    </w:p>
    <w:p w14:paraId="2C916629" w14:textId="77777777" w:rsidR="005C46BB" w:rsidRDefault="006E24FF">
      <w:pPr>
        <w:pStyle w:val="ListBullet"/>
      </w:pPr>
      <w:r>
        <w:t>Analytics: filters Today, 7, 30, or 90 days and analyzes revenue/profit, hourly sales, category sales, and recent transactions.</w:t>
      </w:r>
    </w:p>
    <w:p w14:paraId="610907F0" w14:textId="77777777" w:rsidR="005C46BB" w:rsidRDefault="006E24FF">
      <w:pPr>
        <w:pStyle w:val="ListBullet"/>
      </w:pPr>
      <w:r>
        <w:t>Rankings: aggregates sale items to rank products by sales activity. Use this instead of the dashboard Top Products panel when a sales-based ranking is required.</w:t>
      </w:r>
    </w:p>
    <w:p w14:paraId="3282623F" w14:textId="77777777" w:rsidR="005C46BB" w:rsidRDefault="006E24FF">
      <w:pPr>
        <w:pStyle w:val="ListBullet"/>
      </w:pPr>
      <w:r>
        <w:t>Reports: Admin can generate sales and inventory workbooks with date, payment, status, cashier, product, category, and selling-unit filters. Inventory can export inventory/stock-focused reports only.</w:t>
      </w:r>
    </w:p>
    <w:p w14:paraId="4EFFDF7B" w14:textId="77777777" w:rsidR="005C46BB" w:rsidRDefault="006E24FF">
      <w:pPr>
        <w:pStyle w:val="ListNumber"/>
        <w:numPr>
          <w:ilvl w:val="0"/>
          <w:numId w:val="17"/>
        </w:numPr>
      </w:pPr>
      <w:r>
        <w:t>Select one store or an authorized All Stores aggregate where the report supports it.</w:t>
      </w:r>
    </w:p>
    <w:p w14:paraId="492D4E4B" w14:textId="77777777" w:rsidR="005C46BB" w:rsidRDefault="006E24FF">
      <w:pPr>
        <w:pStyle w:val="ListNumber"/>
        <w:numPr>
          <w:ilvl w:val="0"/>
          <w:numId w:val="17"/>
        </w:numPr>
      </w:pPr>
      <w:r>
        <w:t>Choose the date range and filters; refresh and review summary totals before export.</w:t>
      </w:r>
    </w:p>
    <w:p w14:paraId="6A218090" w14:textId="77777777" w:rsidR="005C46BB" w:rsidRDefault="006E24FF">
      <w:pPr>
        <w:pStyle w:val="ListNumber"/>
        <w:numPr>
          <w:ilvl w:val="0"/>
          <w:numId w:val="17"/>
        </w:numPr>
      </w:pPr>
      <w:r>
        <w:t>Confirm status filters include/exclude voided or refunded transactions as intended.</w:t>
      </w:r>
    </w:p>
    <w:p w14:paraId="224E150B" w14:textId="77777777" w:rsidR="005C46BB" w:rsidRDefault="006E24FF">
      <w:pPr>
        <w:pStyle w:val="ListNumber"/>
        <w:numPr>
          <w:ilvl w:val="0"/>
          <w:numId w:val="17"/>
        </w:numPr>
      </w:pPr>
      <w:r>
        <w:t>Export only to an approved location. Apply the data-classification rules in Section 6 and securely delete obsolete copies.</w:t>
      </w:r>
    </w:p>
    <w:p w14:paraId="2889FCB9" w14:textId="77777777" w:rsidR="005C46BB" w:rsidRDefault="006E24FF">
      <w:pPr>
        <w:pStyle w:val="Heading2"/>
      </w:pPr>
      <w:bookmarkStart w:id="26" w:name="_Toc240320235"/>
      <w:r>
        <w:t>4.11 Store Settings, Branding, Users, and Notifications</w:t>
      </w:r>
      <w:bookmarkEnd w:id="26"/>
    </w:p>
    <w:p w14:paraId="50B101C0" w14:textId="77777777" w:rsidR="005C46BB" w:rsidRDefault="006E24FF">
      <w:pPr>
        <w:pStyle w:val="ListBullet"/>
      </w:pPr>
      <w:r>
        <w:t>General/branding: Admin maintains store name, address, tax rate, registered/business name, TIN, branch code, VAT status, receipt label/prefix, terminal identifier, permits/accreditation text, contact details, and logo.</w:t>
      </w:r>
    </w:p>
    <w:p w14:paraId="319CF399" w14:textId="77777777" w:rsidR="005C46BB" w:rsidRDefault="006E24FF">
      <w:pPr>
        <w:pStyle w:val="ListBullet"/>
      </w:pPr>
      <w:r>
        <w:t>Users: Admin can create, edit, reset, or remove Admin/Cashier/Inventory users only within shared assigned stores. Multi-store Admin assignments must be deliberate.</w:t>
      </w:r>
    </w:p>
    <w:p w14:paraId="6D3A0E0B" w14:textId="77777777" w:rsidR="005C46BB" w:rsidRDefault="006E24FF">
      <w:pPr>
        <w:pStyle w:val="ListBullet"/>
      </w:pPr>
      <w:r>
        <w:t>Notifications: Admin can manage preferences for low stock, out of stock, daily summary, and sales milestones where configured.</w:t>
      </w:r>
    </w:p>
    <w:p w14:paraId="6739B78D" w14:textId="77777777" w:rsidR="005C46BB" w:rsidRDefault="006E24FF">
      <w:pPr>
        <w:pStyle w:val="ListBullet"/>
      </w:pPr>
      <w:r>
        <w:t>Super Admin: governs invite codes and system onboarding, not tenant operational CRUD.</w:t>
      </w:r>
    </w:p>
    <w:tbl>
      <w:tblPr>
        <w:tblW w:w="9360" w:type="dxa"/>
        <w:tblInd w:w="120" w:type="dxa"/>
        <w:tblLayout w:type="fixed"/>
        <w:tblLook w:val="04A0" w:firstRow="1" w:lastRow="0" w:firstColumn="1" w:lastColumn="0" w:noHBand="0" w:noVBand="1"/>
      </w:tblPr>
      <w:tblGrid>
        <w:gridCol w:w="9360"/>
      </w:tblGrid>
      <w:tr w:rsidR="005C46BB" w14:paraId="361D3291" w14:textId="77777777">
        <w:tc>
          <w:tcPr>
            <w:tcW w:w="9360" w:type="dxa"/>
            <w:shd w:val="clear" w:color="auto" w:fill="F4F8FC"/>
            <w:tcMar>
              <w:top w:w="80" w:type="dxa"/>
              <w:left w:w="120" w:type="dxa"/>
              <w:bottom w:w="80" w:type="dxa"/>
              <w:right w:w="120" w:type="dxa"/>
            </w:tcMar>
          </w:tcPr>
          <w:p w14:paraId="2C438A4B" w14:textId="77777777" w:rsidR="005C46BB" w:rsidRDefault="006E24FF">
            <w:pPr>
              <w:spacing w:after="0"/>
            </w:pPr>
            <w:r>
              <w:rPr>
                <w:b/>
                <w:color w:val="17365D"/>
              </w:rPr>
              <w:t xml:space="preserve">User removal: </w:t>
            </w:r>
            <w:r>
              <w:t>Before removing or changing a user, verify identity, approval, active shifts, pending offline work, and store assignments. Access loss should be immediate, but operational records remain attributable to the former user.</w:t>
            </w:r>
          </w:p>
        </w:tc>
      </w:tr>
    </w:tbl>
    <w:p w14:paraId="1929BDEB" w14:textId="77777777" w:rsidR="005C46BB" w:rsidRDefault="005C46BB">
      <w:pPr>
        <w:spacing w:after="0"/>
      </w:pPr>
    </w:p>
    <w:p w14:paraId="7167A0A8" w14:textId="77777777" w:rsidR="005C46BB" w:rsidRDefault="006E24FF">
      <w:pPr>
        <w:pStyle w:val="Heading2"/>
      </w:pPr>
      <w:bookmarkStart w:id="27" w:name="_Toc240320236"/>
      <w:r>
        <w:t>4.12 Basic Troubleshooting</w:t>
      </w:r>
      <w:bookmarkEnd w:id="27"/>
    </w:p>
    <w:tbl>
      <w:tblPr>
        <w:tblStyle w:val="TableGrid"/>
        <w:tblW w:w="9360" w:type="dxa"/>
        <w:tblInd w:w="120" w:type="dxa"/>
        <w:tblLayout w:type="fixed"/>
        <w:tblLook w:val="04A0" w:firstRow="1" w:lastRow="0" w:firstColumn="1" w:lastColumn="0" w:noHBand="0" w:noVBand="1"/>
      </w:tblPr>
      <w:tblGrid>
        <w:gridCol w:w="1944"/>
        <w:gridCol w:w="2736"/>
        <w:gridCol w:w="4680"/>
      </w:tblGrid>
      <w:tr w:rsidR="005C46BB" w14:paraId="7DB697D8" w14:textId="77777777">
        <w:trPr>
          <w:tblHeader/>
        </w:trPr>
        <w:tc>
          <w:tcPr>
            <w:tcW w:w="1944" w:type="dxa"/>
            <w:shd w:val="clear" w:color="auto" w:fill="E8EEF5"/>
            <w:tcMar>
              <w:top w:w="80" w:type="dxa"/>
              <w:left w:w="120" w:type="dxa"/>
              <w:bottom w:w="80" w:type="dxa"/>
              <w:right w:w="120" w:type="dxa"/>
            </w:tcMar>
            <w:vAlign w:val="center"/>
          </w:tcPr>
          <w:p w14:paraId="2F8B4764" w14:textId="77777777" w:rsidR="005C46BB" w:rsidRDefault="006E24FF">
            <w:pPr>
              <w:spacing w:after="0"/>
              <w:jc w:val="center"/>
            </w:pPr>
            <w:r>
              <w:rPr>
                <w:b/>
                <w:color w:val="17365D"/>
                <w:sz w:val="16"/>
              </w:rPr>
              <w:t>Problem</w:t>
            </w:r>
          </w:p>
        </w:tc>
        <w:tc>
          <w:tcPr>
            <w:tcW w:w="2736" w:type="dxa"/>
            <w:shd w:val="clear" w:color="auto" w:fill="E8EEF5"/>
            <w:tcMar>
              <w:top w:w="80" w:type="dxa"/>
              <w:left w:w="120" w:type="dxa"/>
              <w:bottom w:w="80" w:type="dxa"/>
              <w:right w:w="120" w:type="dxa"/>
            </w:tcMar>
            <w:vAlign w:val="center"/>
          </w:tcPr>
          <w:p w14:paraId="0D3E92A2" w14:textId="77777777" w:rsidR="005C46BB" w:rsidRDefault="006E24FF">
            <w:pPr>
              <w:spacing w:after="0"/>
              <w:jc w:val="center"/>
            </w:pPr>
            <w:r>
              <w:rPr>
                <w:b/>
                <w:color w:val="17365D"/>
                <w:sz w:val="16"/>
              </w:rPr>
              <w:t>Likely cause</w:t>
            </w:r>
          </w:p>
        </w:tc>
        <w:tc>
          <w:tcPr>
            <w:tcW w:w="4680" w:type="dxa"/>
            <w:shd w:val="clear" w:color="auto" w:fill="E8EEF5"/>
            <w:tcMar>
              <w:top w:w="80" w:type="dxa"/>
              <w:left w:w="120" w:type="dxa"/>
              <w:bottom w:w="80" w:type="dxa"/>
              <w:right w:w="120" w:type="dxa"/>
            </w:tcMar>
            <w:vAlign w:val="center"/>
          </w:tcPr>
          <w:p w14:paraId="348C1962" w14:textId="77777777" w:rsidR="005C46BB" w:rsidRDefault="006E24FF">
            <w:pPr>
              <w:spacing w:after="0"/>
              <w:jc w:val="center"/>
            </w:pPr>
            <w:r>
              <w:rPr>
                <w:b/>
                <w:color w:val="17365D"/>
                <w:sz w:val="16"/>
              </w:rPr>
              <w:t>Safe action</w:t>
            </w:r>
          </w:p>
        </w:tc>
      </w:tr>
      <w:tr w:rsidR="005C46BB" w14:paraId="700DEB42" w14:textId="77777777">
        <w:trPr>
          <w:cantSplit/>
        </w:trPr>
        <w:tc>
          <w:tcPr>
            <w:tcW w:w="1944" w:type="dxa"/>
            <w:tcMar>
              <w:top w:w="80" w:type="dxa"/>
              <w:left w:w="120" w:type="dxa"/>
              <w:bottom w:w="80" w:type="dxa"/>
              <w:right w:w="120" w:type="dxa"/>
            </w:tcMar>
            <w:vAlign w:val="center"/>
          </w:tcPr>
          <w:p w14:paraId="60EC321A" w14:textId="77777777" w:rsidR="005C46BB" w:rsidRDefault="006E24FF">
            <w:pPr>
              <w:spacing w:after="0" w:line="252" w:lineRule="auto"/>
            </w:pPr>
            <w:r>
              <w:rPr>
                <w:sz w:val="16"/>
              </w:rPr>
              <w:t>Cannot sign in</w:t>
            </w:r>
          </w:p>
        </w:tc>
        <w:tc>
          <w:tcPr>
            <w:tcW w:w="2736" w:type="dxa"/>
            <w:tcMar>
              <w:top w:w="80" w:type="dxa"/>
              <w:left w:w="120" w:type="dxa"/>
              <w:bottom w:w="80" w:type="dxa"/>
              <w:right w:w="120" w:type="dxa"/>
            </w:tcMar>
            <w:vAlign w:val="center"/>
          </w:tcPr>
          <w:p w14:paraId="604AFA5E" w14:textId="77777777" w:rsidR="005C46BB" w:rsidRDefault="006E24FF">
            <w:pPr>
              <w:spacing w:after="0" w:line="252" w:lineRule="auto"/>
            </w:pPr>
            <w:r>
              <w:rPr>
                <w:sz w:val="16"/>
              </w:rPr>
              <w:t>Wrong password, reset required, missing profile/role</w:t>
            </w:r>
          </w:p>
        </w:tc>
        <w:tc>
          <w:tcPr>
            <w:tcW w:w="4680" w:type="dxa"/>
            <w:tcMar>
              <w:top w:w="80" w:type="dxa"/>
              <w:left w:w="120" w:type="dxa"/>
              <w:bottom w:w="80" w:type="dxa"/>
              <w:right w:w="120" w:type="dxa"/>
            </w:tcMar>
            <w:vAlign w:val="center"/>
          </w:tcPr>
          <w:p w14:paraId="3773C9B5" w14:textId="77777777" w:rsidR="005C46BB" w:rsidRDefault="006E24FF">
            <w:pPr>
              <w:spacing w:after="0" w:line="252" w:lineRule="auto"/>
            </w:pPr>
            <w:r>
              <w:rPr>
                <w:sz w:val="16"/>
              </w:rPr>
              <w:t>Retry carefully; use Forgot Password; ask Admin to confirm the account. Escalate if role cannot be resolved.</w:t>
            </w:r>
          </w:p>
        </w:tc>
      </w:tr>
      <w:tr w:rsidR="005C46BB" w14:paraId="6E1743BD" w14:textId="77777777">
        <w:trPr>
          <w:cantSplit/>
        </w:trPr>
        <w:tc>
          <w:tcPr>
            <w:tcW w:w="1944" w:type="dxa"/>
            <w:tcMar>
              <w:top w:w="80" w:type="dxa"/>
              <w:left w:w="120" w:type="dxa"/>
              <w:bottom w:w="80" w:type="dxa"/>
              <w:right w:w="120" w:type="dxa"/>
            </w:tcMar>
            <w:vAlign w:val="center"/>
          </w:tcPr>
          <w:p w14:paraId="61074041" w14:textId="77777777" w:rsidR="005C46BB" w:rsidRDefault="006E24FF">
            <w:pPr>
              <w:spacing w:after="0" w:line="252" w:lineRule="auto"/>
            </w:pPr>
            <w:r>
              <w:rPr>
                <w:sz w:val="16"/>
              </w:rPr>
              <w:t>No store / wrong store</w:t>
            </w:r>
          </w:p>
        </w:tc>
        <w:tc>
          <w:tcPr>
            <w:tcW w:w="2736" w:type="dxa"/>
            <w:tcMar>
              <w:top w:w="80" w:type="dxa"/>
              <w:left w:w="120" w:type="dxa"/>
              <w:bottom w:w="80" w:type="dxa"/>
              <w:right w:w="120" w:type="dxa"/>
            </w:tcMar>
            <w:vAlign w:val="center"/>
          </w:tcPr>
          <w:p w14:paraId="6E38F26D" w14:textId="77777777" w:rsidR="005C46BB" w:rsidRDefault="006E24FF">
            <w:pPr>
              <w:spacing w:after="0" w:line="252" w:lineRule="auto"/>
            </w:pPr>
            <w:r>
              <w:rPr>
                <w:sz w:val="16"/>
              </w:rPr>
              <w:t>Missing membership or stale selection</w:t>
            </w:r>
          </w:p>
        </w:tc>
        <w:tc>
          <w:tcPr>
            <w:tcW w:w="4680" w:type="dxa"/>
            <w:tcMar>
              <w:top w:w="80" w:type="dxa"/>
              <w:left w:w="120" w:type="dxa"/>
              <w:bottom w:w="80" w:type="dxa"/>
              <w:right w:w="120" w:type="dxa"/>
            </w:tcMar>
            <w:vAlign w:val="center"/>
          </w:tcPr>
          <w:p w14:paraId="19B92042" w14:textId="77777777" w:rsidR="005C46BB" w:rsidRDefault="006E24FF">
            <w:pPr>
              <w:spacing w:after="0" w:line="252" w:lineRule="auto"/>
            </w:pPr>
            <w:r>
              <w:rPr>
                <w:sz w:val="16"/>
              </w:rPr>
              <w:t>Stop posting; refresh; re-login; ask Admin to verify store assignment.</w:t>
            </w:r>
          </w:p>
        </w:tc>
      </w:tr>
      <w:tr w:rsidR="005C46BB" w14:paraId="7CAF0CB2" w14:textId="77777777">
        <w:trPr>
          <w:cantSplit/>
        </w:trPr>
        <w:tc>
          <w:tcPr>
            <w:tcW w:w="1944" w:type="dxa"/>
            <w:tcMar>
              <w:top w:w="80" w:type="dxa"/>
              <w:left w:w="120" w:type="dxa"/>
              <w:bottom w:w="80" w:type="dxa"/>
              <w:right w:w="120" w:type="dxa"/>
            </w:tcMar>
            <w:vAlign w:val="center"/>
          </w:tcPr>
          <w:p w14:paraId="0D8E999B" w14:textId="77777777" w:rsidR="005C46BB" w:rsidRDefault="006E24FF">
            <w:pPr>
              <w:spacing w:after="0" w:line="252" w:lineRule="auto"/>
            </w:pPr>
            <w:r>
              <w:rPr>
                <w:sz w:val="16"/>
              </w:rPr>
              <w:t>POS unavailable</w:t>
            </w:r>
          </w:p>
        </w:tc>
        <w:tc>
          <w:tcPr>
            <w:tcW w:w="2736" w:type="dxa"/>
            <w:tcMar>
              <w:top w:w="80" w:type="dxa"/>
              <w:left w:w="120" w:type="dxa"/>
              <w:bottom w:w="80" w:type="dxa"/>
              <w:right w:w="120" w:type="dxa"/>
            </w:tcMar>
            <w:vAlign w:val="center"/>
          </w:tcPr>
          <w:p w14:paraId="32A7912C" w14:textId="77777777" w:rsidR="005C46BB" w:rsidRDefault="006E24FF">
            <w:pPr>
              <w:spacing w:after="0" w:line="252" w:lineRule="auto"/>
            </w:pPr>
            <w:r>
              <w:rPr>
                <w:sz w:val="16"/>
              </w:rPr>
              <w:t>Role/device restriction, network, deployment</w:t>
            </w:r>
          </w:p>
        </w:tc>
        <w:tc>
          <w:tcPr>
            <w:tcW w:w="4680" w:type="dxa"/>
            <w:tcMar>
              <w:top w:w="80" w:type="dxa"/>
              <w:left w:w="120" w:type="dxa"/>
              <w:bottom w:w="80" w:type="dxa"/>
              <w:right w:w="120" w:type="dxa"/>
            </w:tcMar>
            <w:vAlign w:val="center"/>
          </w:tcPr>
          <w:p w14:paraId="617911DC" w14:textId="77777777" w:rsidR="005C46BB" w:rsidRDefault="006E24FF">
            <w:pPr>
              <w:spacing w:after="0" w:line="252" w:lineRule="auto"/>
            </w:pPr>
            <w:r>
              <w:rPr>
                <w:sz w:val="16"/>
              </w:rPr>
              <w:t>Cashier/Admin desktop only as allowed; check network; capture error; use approved continuity process.</w:t>
            </w:r>
          </w:p>
        </w:tc>
      </w:tr>
      <w:tr w:rsidR="005C46BB" w14:paraId="266F3BAF" w14:textId="77777777">
        <w:trPr>
          <w:cantSplit/>
        </w:trPr>
        <w:tc>
          <w:tcPr>
            <w:tcW w:w="1944" w:type="dxa"/>
            <w:tcMar>
              <w:top w:w="80" w:type="dxa"/>
              <w:left w:w="120" w:type="dxa"/>
              <w:bottom w:w="80" w:type="dxa"/>
              <w:right w:w="120" w:type="dxa"/>
            </w:tcMar>
            <w:vAlign w:val="center"/>
          </w:tcPr>
          <w:p w14:paraId="6286F875" w14:textId="77777777" w:rsidR="005C46BB" w:rsidRDefault="006E24FF">
            <w:pPr>
              <w:spacing w:after="0" w:line="252" w:lineRule="auto"/>
            </w:pPr>
            <w:r>
              <w:rPr>
                <w:sz w:val="16"/>
              </w:rPr>
              <w:t>Barcode not found</w:t>
            </w:r>
          </w:p>
        </w:tc>
        <w:tc>
          <w:tcPr>
            <w:tcW w:w="2736" w:type="dxa"/>
            <w:tcMar>
              <w:top w:w="80" w:type="dxa"/>
              <w:left w:w="120" w:type="dxa"/>
              <w:bottom w:w="80" w:type="dxa"/>
              <w:right w:w="120" w:type="dxa"/>
            </w:tcMar>
            <w:vAlign w:val="center"/>
          </w:tcPr>
          <w:p w14:paraId="6EF67AA4" w14:textId="77777777" w:rsidR="005C46BB" w:rsidRDefault="006E24FF">
            <w:pPr>
              <w:spacing w:after="0" w:line="252" w:lineRule="auto"/>
            </w:pPr>
            <w:r>
              <w:rPr>
                <w:sz w:val="16"/>
              </w:rPr>
              <w:t>Wrong barcode, product inactive/missing, scanner mode</w:t>
            </w:r>
          </w:p>
        </w:tc>
        <w:tc>
          <w:tcPr>
            <w:tcW w:w="4680" w:type="dxa"/>
            <w:tcMar>
              <w:top w:w="80" w:type="dxa"/>
              <w:left w:w="120" w:type="dxa"/>
              <w:bottom w:w="80" w:type="dxa"/>
              <w:right w:w="120" w:type="dxa"/>
            </w:tcMar>
            <w:vAlign w:val="center"/>
          </w:tcPr>
          <w:p w14:paraId="00CBD321" w14:textId="77777777" w:rsidR="005C46BB" w:rsidRDefault="006E24FF">
            <w:pPr>
              <w:spacing w:after="0" w:line="252" w:lineRule="auto"/>
            </w:pPr>
            <w:r>
              <w:rPr>
                <w:sz w:val="16"/>
              </w:rPr>
              <w:t>Search by name/SKU; verify product and scanner input; do not create duplicates.</w:t>
            </w:r>
          </w:p>
        </w:tc>
      </w:tr>
      <w:tr w:rsidR="005C46BB" w14:paraId="0DD1A86A" w14:textId="77777777">
        <w:trPr>
          <w:cantSplit/>
        </w:trPr>
        <w:tc>
          <w:tcPr>
            <w:tcW w:w="1944" w:type="dxa"/>
            <w:tcMar>
              <w:top w:w="80" w:type="dxa"/>
              <w:left w:w="120" w:type="dxa"/>
              <w:bottom w:w="80" w:type="dxa"/>
              <w:right w:w="120" w:type="dxa"/>
            </w:tcMar>
            <w:vAlign w:val="center"/>
          </w:tcPr>
          <w:p w14:paraId="14515FE0" w14:textId="77777777" w:rsidR="005C46BB" w:rsidRDefault="006E24FF">
            <w:pPr>
              <w:spacing w:after="0" w:line="252" w:lineRule="auto"/>
            </w:pPr>
            <w:r>
              <w:rPr>
                <w:sz w:val="16"/>
              </w:rPr>
              <w:t>Sale appears pending</w:t>
            </w:r>
          </w:p>
        </w:tc>
        <w:tc>
          <w:tcPr>
            <w:tcW w:w="2736" w:type="dxa"/>
            <w:tcMar>
              <w:top w:w="80" w:type="dxa"/>
              <w:left w:w="120" w:type="dxa"/>
              <w:bottom w:w="80" w:type="dxa"/>
              <w:right w:w="120" w:type="dxa"/>
            </w:tcMar>
            <w:vAlign w:val="center"/>
          </w:tcPr>
          <w:p w14:paraId="10D7D54E" w14:textId="77777777" w:rsidR="005C46BB" w:rsidRDefault="006E24FF">
            <w:pPr>
              <w:spacing w:after="0" w:line="252" w:lineRule="auto"/>
            </w:pPr>
            <w:r>
              <w:rPr>
                <w:sz w:val="16"/>
              </w:rPr>
              <w:t>Offline queue or slow connection</w:t>
            </w:r>
          </w:p>
        </w:tc>
        <w:tc>
          <w:tcPr>
            <w:tcW w:w="4680" w:type="dxa"/>
            <w:tcMar>
              <w:top w:w="80" w:type="dxa"/>
              <w:left w:w="120" w:type="dxa"/>
              <w:bottom w:w="80" w:type="dxa"/>
              <w:right w:w="120" w:type="dxa"/>
            </w:tcMar>
            <w:vAlign w:val="center"/>
          </w:tcPr>
          <w:p w14:paraId="431EC0A7" w14:textId="77777777" w:rsidR="005C46BB" w:rsidRDefault="006E24FF">
            <w:pPr>
              <w:spacing w:after="0" w:line="252" w:lineRule="auto"/>
            </w:pPr>
            <w:r>
              <w:rPr>
                <w:sz w:val="16"/>
              </w:rPr>
              <w:t>Do not repeat sale; reconnect and wait for sync; reconcile by receipt/time before retry.</w:t>
            </w:r>
          </w:p>
        </w:tc>
      </w:tr>
      <w:tr w:rsidR="005C46BB" w14:paraId="3E3B905D" w14:textId="77777777">
        <w:trPr>
          <w:cantSplit/>
        </w:trPr>
        <w:tc>
          <w:tcPr>
            <w:tcW w:w="1944" w:type="dxa"/>
            <w:tcMar>
              <w:top w:w="80" w:type="dxa"/>
              <w:left w:w="120" w:type="dxa"/>
              <w:bottom w:w="80" w:type="dxa"/>
              <w:right w:w="120" w:type="dxa"/>
            </w:tcMar>
            <w:vAlign w:val="center"/>
          </w:tcPr>
          <w:p w14:paraId="3F36AF4B" w14:textId="77777777" w:rsidR="005C46BB" w:rsidRDefault="006E24FF">
            <w:pPr>
              <w:spacing w:after="0" w:line="252" w:lineRule="auto"/>
            </w:pPr>
            <w:r>
              <w:rPr>
                <w:sz w:val="16"/>
              </w:rPr>
              <w:t>Stock is incorrect</w:t>
            </w:r>
          </w:p>
        </w:tc>
        <w:tc>
          <w:tcPr>
            <w:tcW w:w="2736" w:type="dxa"/>
            <w:tcMar>
              <w:top w:w="80" w:type="dxa"/>
              <w:left w:w="120" w:type="dxa"/>
              <w:bottom w:w="80" w:type="dxa"/>
              <w:right w:w="120" w:type="dxa"/>
            </w:tcMar>
            <w:vAlign w:val="center"/>
          </w:tcPr>
          <w:p w14:paraId="2FEFA059" w14:textId="77777777" w:rsidR="005C46BB" w:rsidRDefault="006E24FF">
            <w:pPr>
              <w:spacing w:after="0" w:line="252" w:lineRule="auto"/>
            </w:pPr>
            <w:r>
              <w:rPr>
                <w:sz w:val="16"/>
              </w:rPr>
              <w:t>Unreceived PO, unsynced sale, wrong adjustment</w:t>
            </w:r>
          </w:p>
        </w:tc>
        <w:tc>
          <w:tcPr>
            <w:tcW w:w="4680" w:type="dxa"/>
            <w:tcMar>
              <w:top w:w="80" w:type="dxa"/>
              <w:left w:w="120" w:type="dxa"/>
              <w:bottom w:w="80" w:type="dxa"/>
              <w:right w:w="120" w:type="dxa"/>
            </w:tcMar>
            <w:vAlign w:val="center"/>
          </w:tcPr>
          <w:p w14:paraId="16E7307B" w14:textId="77777777" w:rsidR="005C46BB" w:rsidRDefault="006E24FF">
            <w:pPr>
              <w:spacing w:after="0" w:line="252" w:lineRule="auto"/>
            </w:pPr>
            <w:r>
              <w:rPr>
                <w:sz w:val="16"/>
              </w:rPr>
              <w:t>Count physically; review sale/adjustment/PO history; Admin approves a documented correction.</w:t>
            </w:r>
          </w:p>
        </w:tc>
      </w:tr>
      <w:tr w:rsidR="005C46BB" w14:paraId="7950F050" w14:textId="77777777">
        <w:trPr>
          <w:cantSplit/>
        </w:trPr>
        <w:tc>
          <w:tcPr>
            <w:tcW w:w="1944" w:type="dxa"/>
            <w:tcMar>
              <w:top w:w="80" w:type="dxa"/>
              <w:left w:w="120" w:type="dxa"/>
              <w:bottom w:w="80" w:type="dxa"/>
              <w:right w:w="120" w:type="dxa"/>
            </w:tcMar>
            <w:vAlign w:val="center"/>
          </w:tcPr>
          <w:p w14:paraId="0E1E03AC" w14:textId="77777777" w:rsidR="005C46BB" w:rsidRDefault="006E24FF">
            <w:pPr>
              <w:spacing w:after="0" w:line="252" w:lineRule="auto"/>
            </w:pPr>
            <w:r>
              <w:rPr>
                <w:sz w:val="16"/>
              </w:rPr>
              <w:t>Report totals differ</w:t>
            </w:r>
          </w:p>
        </w:tc>
        <w:tc>
          <w:tcPr>
            <w:tcW w:w="2736" w:type="dxa"/>
            <w:tcMar>
              <w:top w:w="80" w:type="dxa"/>
              <w:left w:w="120" w:type="dxa"/>
              <w:bottom w:w="80" w:type="dxa"/>
              <w:right w:w="120" w:type="dxa"/>
            </w:tcMar>
            <w:vAlign w:val="center"/>
          </w:tcPr>
          <w:p w14:paraId="307FA6B1" w14:textId="77777777" w:rsidR="005C46BB" w:rsidRDefault="006E24FF">
            <w:pPr>
              <w:spacing w:after="0" w:line="252" w:lineRule="auto"/>
            </w:pPr>
            <w:r>
              <w:rPr>
                <w:sz w:val="16"/>
              </w:rPr>
              <w:t>Store/date/status filter or pending sync</w:t>
            </w:r>
          </w:p>
        </w:tc>
        <w:tc>
          <w:tcPr>
            <w:tcW w:w="4680" w:type="dxa"/>
            <w:tcMar>
              <w:top w:w="80" w:type="dxa"/>
              <w:left w:w="120" w:type="dxa"/>
              <w:bottom w:w="80" w:type="dxa"/>
              <w:right w:w="120" w:type="dxa"/>
            </w:tcMar>
            <w:vAlign w:val="center"/>
          </w:tcPr>
          <w:p w14:paraId="2C2A9989" w14:textId="77777777" w:rsidR="005C46BB" w:rsidRDefault="006E24FF">
            <w:pPr>
              <w:spacing w:after="0" w:line="252" w:lineRule="auto"/>
            </w:pPr>
            <w:r>
              <w:rPr>
                <w:sz w:val="16"/>
              </w:rPr>
              <w:t>Confirm context and filters; sync; compare transaction statuses; escalate with export and IDs.</w:t>
            </w:r>
          </w:p>
        </w:tc>
      </w:tr>
      <w:tr w:rsidR="005C46BB" w14:paraId="2FEC90D8" w14:textId="77777777">
        <w:trPr>
          <w:cantSplit/>
        </w:trPr>
        <w:tc>
          <w:tcPr>
            <w:tcW w:w="1944" w:type="dxa"/>
            <w:tcMar>
              <w:top w:w="80" w:type="dxa"/>
              <w:left w:w="120" w:type="dxa"/>
              <w:bottom w:w="80" w:type="dxa"/>
              <w:right w:w="120" w:type="dxa"/>
            </w:tcMar>
            <w:vAlign w:val="center"/>
          </w:tcPr>
          <w:p w14:paraId="31201B35" w14:textId="77777777" w:rsidR="005C46BB" w:rsidRDefault="006E24FF">
            <w:pPr>
              <w:spacing w:after="0" w:line="252" w:lineRule="auto"/>
            </w:pPr>
            <w:r>
              <w:rPr>
                <w:sz w:val="16"/>
              </w:rPr>
              <w:t>Cash drawer fails</w:t>
            </w:r>
          </w:p>
        </w:tc>
        <w:tc>
          <w:tcPr>
            <w:tcW w:w="2736" w:type="dxa"/>
            <w:tcMar>
              <w:top w:w="80" w:type="dxa"/>
              <w:left w:w="120" w:type="dxa"/>
              <w:bottom w:w="80" w:type="dxa"/>
              <w:right w:w="120" w:type="dxa"/>
            </w:tcMar>
            <w:vAlign w:val="center"/>
          </w:tcPr>
          <w:p w14:paraId="37C09AB1" w14:textId="77777777" w:rsidR="005C46BB" w:rsidRDefault="006E24FF">
            <w:pPr>
              <w:spacing w:after="0" w:line="252" w:lineRule="auto"/>
            </w:pPr>
            <w:r>
              <w:rPr>
                <w:sz w:val="16"/>
              </w:rPr>
              <w:t>Unsupported browser, insecure context, permission/cable</w:t>
            </w:r>
          </w:p>
        </w:tc>
        <w:tc>
          <w:tcPr>
            <w:tcW w:w="4680" w:type="dxa"/>
            <w:tcMar>
              <w:top w:w="80" w:type="dxa"/>
              <w:left w:w="120" w:type="dxa"/>
              <w:bottom w:w="80" w:type="dxa"/>
              <w:right w:w="120" w:type="dxa"/>
            </w:tcMar>
            <w:vAlign w:val="center"/>
          </w:tcPr>
          <w:p w14:paraId="72FB5B5A" w14:textId="77777777" w:rsidR="005C46BB" w:rsidRDefault="006E24FF">
            <w:pPr>
              <w:spacing w:after="0" w:line="252" w:lineRule="auto"/>
            </w:pPr>
            <w:r>
              <w:rPr>
                <w:sz w:val="16"/>
              </w:rPr>
              <w:t>Use HTTPS/localhost and compatible browser; reconnect; allow permission after user gesture; use manual fallback.</w:t>
            </w:r>
          </w:p>
        </w:tc>
      </w:tr>
      <w:tr w:rsidR="005C46BB" w14:paraId="253FE608" w14:textId="77777777">
        <w:trPr>
          <w:cantSplit/>
        </w:trPr>
        <w:tc>
          <w:tcPr>
            <w:tcW w:w="1944" w:type="dxa"/>
            <w:tcMar>
              <w:top w:w="80" w:type="dxa"/>
              <w:left w:w="120" w:type="dxa"/>
              <w:bottom w:w="80" w:type="dxa"/>
              <w:right w:w="120" w:type="dxa"/>
            </w:tcMar>
            <w:vAlign w:val="center"/>
          </w:tcPr>
          <w:p w14:paraId="217D7FC5" w14:textId="77777777" w:rsidR="005C46BB" w:rsidRDefault="006E24FF">
            <w:pPr>
              <w:spacing w:after="0" w:line="252" w:lineRule="auto"/>
            </w:pPr>
            <w:r>
              <w:rPr>
                <w:sz w:val="16"/>
              </w:rPr>
              <w:t>Access denied/RLS error</w:t>
            </w:r>
          </w:p>
        </w:tc>
        <w:tc>
          <w:tcPr>
            <w:tcW w:w="2736" w:type="dxa"/>
            <w:tcMar>
              <w:top w:w="80" w:type="dxa"/>
              <w:left w:w="120" w:type="dxa"/>
              <w:bottom w:w="80" w:type="dxa"/>
              <w:right w:w="120" w:type="dxa"/>
            </w:tcMar>
            <w:vAlign w:val="center"/>
          </w:tcPr>
          <w:p w14:paraId="669B5F1D" w14:textId="77777777" w:rsidR="005C46BB" w:rsidRDefault="006E24FF">
            <w:pPr>
              <w:spacing w:after="0" w:line="252" w:lineRule="auto"/>
            </w:pPr>
            <w:r>
              <w:rPr>
                <w:sz w:val="16"/>
              </w:rPr>
              <w:t>Role/store policy blocks action</w:t>
            </w:r>
          </w:p>
        </w:tc>
        <w:tc>
          <w:tcPr>
            <w:tcW w:w="4680" w:type="dxa"/>
            <w:tcMar>
              <w:top w:w="80" w:type="dxa"/>
              <w:left w:w="120" w:type="dxa"/>
              <w:bottom w:w="80" w:type="dxa"/>
              <w:right w:w="120" w:type="dxa"/>
            </w:tcMar>
            <w:vAlign w:val="center"/>
          </w:tcPr>
          <w:p w14:paraId="719CBE5D" w14:textId="77777777" w:rsidR="005C46BB" w:rsidRDefault="006E24FF">
            <w:pPr>
              <w:spacing w:after="0" w:line="252" w:lineRule="auto"/>
            </w:pPr>
            <w:r>
              <w:rPr>
                <w:sz w:val="16"/>
              </w:rPr>
              <w:t>Do not bypass or keep retrying; verify assignment; send exact error to Tier 2.</w:t>
            </w:r>
          </w:p>
        </w:tc>
      </w:tr>
      <w:tr w:rsidR="005C46BB" w14:paraId="3E6A5C0F" w14:textId="77777777">
        <w:trPr>
          <w:cantSplit/>
        </w:trPr>
        <w:tc>
          <w:tcPr>
            <w:tcW w:w="1944" w:type="dxa"/>
            <w:tcMar>
              <w:top w:w="80" w:type="dxa"/>
              <w:left w:w="120" w:type="dxa"/>
              <w:bottom w:w="80" w:type="dxa"/>
              <w:right w:w="120" w:type="dxa"/>
            </w:tcMar>
            <w:vAlign w:val="center"/>
          </w:tcPr>
          <w:p w14:paraId="1F687848" w14:textId="77777777" w:rsidR="005C46BB" w:rsidRDefault="006E24FF">
            <w:pPr>
              <w:spacing w:after="0" w:line="252" w:lineRule="auto"/>
            </w:pPr>
            <w:r>
              <w:rPr>
                <w:sz w:val="16"/>
              </w:rPr>
              <w:t>App looks stale</w:t>
            </w:r>
          </w:p>
        </w:tc>
        <w:tc>
          <w:tcPr>
            <w:tcW w:w="2736" w:type="dxa"/>
            <w:tcMar>
              <w:top w:w="80" w:type="dxa"/>
              <w:left w:w="120" w:type="dxa"/>
              <w:bottom w:w="80" w:type="dxa"/>
              <w:right w:w="120" w:type="dxa"/>
            </w:tcMar>
            <w:vAlign w:val="center"/>
          </w:tcPr>
          <w:p w14:paraId="05DB1E8D" w14:textId="77777777" w:rsidR="005C46BB" w:rsidRDefault="006E24FF">
            <w:pPr>
              <w:spacing w:after="0" w:line="252" w:lineRule="auto"/>
            </w:pPr>
            <w:r>
              <w:rPr>
                <w:sz w:val="16"/>
              </w:rPr>
              <w:t>Cached data or inactive tab</w:t>
            </w:r>
          </w:p>
        </w:tc>
        <w:tc>
          <w:tcPr>
            <w:tcW w:w="4680" w:type="dxa"/>
            <w:tcMar>
              <w:top w:w="80" w:type="dxa"/>
              <w:left w:w="120" w:type="dxa"/>
              <w:bottom w:w="80" w:type="dxa"/>
              <w:right w:w="120" w:type="dxa"/>
            </w:tcMar>
            <w:vAlign w:val="center"/>
          </w:tcPr>
          <w:p w14:paraId="422FCA22" w14:textId="77777777" w:rsidR="005C46BB" w:rsidRDefault="006E24FF">
            <w:pPr>
              <w:spacing w:after="0" w:line="252" w:lineRule="auto"/>
            </w:pPr>
            <w:r>
              <w:rPr>
                <w:sz w:val="16"/>
              </w:rPr>
              <w:t>Bring tab to front, refresh, check online state, and re-login if safe; preserve pending offline data.</w:t>
            </w:r>
          </w:p>
        </w:tc>
      </w:tr>
    </w:tbl>
    <w:p w14:paraId="115A7FE6" w14:textId="77777777" w:rsidR="005C46BB" w:rsidRDefault="005C46BB">
      <w:pPr>
        <w:spacing w:after="0"/>
      </w:pPr>
    </w:p>
    <w:p w14:paraId="57E942DD" w14:textId="77777777" w:rsidR="005C46BB" w:rsidRDefault="006E24FF">
      <w:pPr>
        <w:pStyle w:val="Heading2"/>
      </w:pPr>
      <w:bookmarkStart w:id="28" w:name="_Toc240320237"/>
      <w:r>
        <w:t>4.13 End-of-Shift Checklist</w:t>
      </w:r>
      <w:bookmarkEnd w:id="28"/>
    </w:p>
    <w:p w14:paraId="2AB70DD9" w14:textId="77777777" w:rsidR="005C46BB" w:rsidRDefault="006E24FF">
      <w:pPr>
        <w:pStyle w:val="ListBullet"/>
      </w:pPr>
      <w:r>
        <w:t>Complete or cancel open carts; do not leave an ambiguous payment screen.</w:t>
      </w:r>
    </w:p>
    <w:p w14:paraId="4B9B1772" w14:textId="77777777" w:rsidR="005C46BB" w:rsidRDefault="006E24FF">
      <w:pPr>
        <w:pStyle w:val="ListBullet"/>
      </w:pPr>
      <w:r>
        <w:t>Confirm pending offline transactions are synchronized or formally handed over.</w:t>
      </w:r>
    </w:p>
    <w:p w14:paraId="17DF538C" w14:textId="77777777" w:rsidR="005C46BB" w:rsidRDefault="006E24FF">
      <w:pPr>
        <w:pStyle w:val="ListBullet"/>
      </w:pPr>
      <w:r>
        <w:t>Perform the approved cashier closeout and explain any variance.</w:t>
      </w:r>
    </w:p>
    <w:p w14:paraId="6D94E13F" w14:textId="77777777" w:rsidR="005C46BB" w:rsidRDefault="006E24FF">
      <w:pPr>
        <w:pStyle w:val="ListBullet"/>
      </w:pPr>
      <w:r>
        <w:t>Secure receipts/reports and remove customer-visible information from the counter.</w:t>
      </w:r>
    </w:p>
    <w:p w14:paraId="0392215B" w14:textId="77777777" w:rsidR="005C46BB" w:rsidRDefault="006E24FF">
      <w:pPr>
        <w:pStyle w:val="ListBullet"/>
      </w:pPr>
      <w:r>
        <w:t>Log out, lock the device, and report unresolved incidents with ticket number to the next shift.</w:t>
      </w:r>
    </w:p>
    <w:p w14:paraId="18165017" w14:textId="77777777" w:rsidR="005C46BB" w:rsidRDefault="006E24FF">
      <w:r>
        <w:br w:type="page"/>
      </w:r>
    </w:p>
    <w:p w14:paraId="2B0B4664" w14:textId="77777777" w:rsidR="005C46BB" w:rsidRDefault="006E24FF">
      <w:pPr>
        <w:spacing w:before="400" w:after="80"/>
      </w:pPr>
      <w:r>
        <w:rPr>
          <w:b/>
          <w:color w:val="2E74B5"/>
          <w:sz w:val="20"/>
        </w:rPr>
        <w:lastRenderedPageBreak/>
        <w:t>5. ACCEPTABLE USE AND BYOD POLICY</w:t>
      </w:r>
    </w:p>
    <w:p w14:paraId="6A984178" w14:textId="77777777" w:rsidR="005C46BB" w:rsidRDefault="006E24FF">
      <w:pPr>
        <w:spacing w:after="280"/>
      </w:pPr>
      <w:r>
        <w:rPr>
          <w:i/>
          <w:color w:val="667085"/>
          <w:sz w:val="22"/>
        </w:rPr>
        <w:t>Adoptable policy text for Kodigo users and devices</w:t>
      </w:r>
    </w:p>
    <w:p w14:paraId="6E147BF2" w14:textId="77777777" w:rsidR="005C46BB" w:rsidRDefault="006E24FF">
      <w:pPr>
        <w:pStyle w:val="Heading2"/>
      </w:pPr>
      <w:bookmarkStart w:id="29" w:name="_Toc240320238"/>
      <w:r>
        <w:t>5.1 Acceptable Use Policy (AUP)</w:t>
      </w:r>
      <w:bookmarkEnd w:id="29"/>
    </w:p>
    <w:p w14:paraId="22E3ED93" w14:textId="77777777" w:rsidR="005C46BB" w:rsidRDefault="006E24FF">
      <w:pPr>
        <w:pStyle w:val="Heading3"/>
      </w:pPr>
      <w:bookmarkStart w:id="30" w:name="_Toc240320239"/>
      <w:r>
        <w:t>Purpose</w:t>
      </w:r>
      <w:bookmarkEnd w:id="30"/>
    </w:p>
    <w:p w14:paraId="1D1DE138" w14:textId="77777777" w:rsidR="005C46BB" w:rsidRDefault="006E24FF">
      <w:r>
        <w:t>This policy protects Kodigo, the stores it supports, and the people whose information is processed. It establishes authorized, secure, and accountable use of the application, accounts, devices, network access, reports, and connected peripherals.</w:t>
      </w:r>
    </w:p>
    <w:p w14:paraId="1E55D964" w14:textId="77777777" w:rsidR="005C46BB" w:rsidRDefault="006E24FF">
      <w:pPr>
        <w:pStyle w:val="Heading3"/>
      </w:pPr>
      <w:bookmarkStart w:id="31" w:name="_Toc240320240"/>
      <w:r>
        <w:t>Scope</w:t>
      </w:r>
      <w:bookmarkEnd w:id="31"/>
    </w:p>
    <w:p w14:paraId="5E81A612" w14:textId="77777777" w:rsidR="005C46BB" w:rsidRDefault="006E24FF">
      <w:r>
        <w:t>This policy applies to all employees, owners, contractors, students/testers, support personnel, and third parties who access Kodigo or its data in production, staging, test, backup, export, or support environments.</w:t>
      </w:r>
    </w:p>
    <w:p w14:paraId="2ECCEB17" w14:textId="77777777" w:rsidR="005C46BB" w:rsidRDefault="006E24FF">
      <w:pPr>
        <w:pStyle w:val="Heading3"/>
      </w:pPr>
      <w:bookmarkStart w:id="32" w:name="_Toc240320241"/>
      <w:r>
        <w:t>Allowed Uses</w:t>
      </w:r>
      <w:bookmarkEnd w:id="32"/>
    </w:p>
    <w:p w14:paraId="06639013" w14:textId="77777777" w:rsidR="005C46BB" w:rsidRDefault="006E24FF">
      <w:pPr>
        <w:pStyle w:val="ListBullet"/>
      </w:pPr>
      <w:r>
        <w:t>Users may perform assigned retail, inventory, reporting, administration, support, or audit duties within the user’s approved role and stores.</w:t>
      </w:r>
    </w:p>
    <w:p w14:paraId="349ADDA7" w14:textId="77777777" w:rsidR="005C46BB" w:rsidRDefault="006E24FF">
      <w:pPr>
        <w:pStyle w:val="ListBullet"/>
      </w:pPr>
      <w:r>
        <w:t>Users may use authorized scanners, receipt printers, cash drawers, browsers, and networks for business operations.</w:t>
      </w:r>
    </w:p>
    <w:p w14:paraId="343624B6" w14:textId="77777777" w:rsidR="005C46BB" w:rsidRDefault="006E24FF">
      <w:pPr>
        <w:pStyle w:val="ListBullet"/>
      </w:pPr>
      <w:r>
        <w:t>Users may create exports only for an approved business purpose and store them in an approved restricted location.</w:t>
      </w:r>
    </w:p>
    <w:p w14:paraId="1C2B3A2E" w14:textId="77777777" w:rsidR="005C46BB" w:rsidRDefault="006E24FF">
      <w:pPr>
        <w:pStyle w:val="ListBullet"/>
      </w:pPr>
      <w:r>
        <w:t>Users may report errors, vulnerabilities, lost devices, suspicious access, and privacy concerns promptly through the escalation path.</w:t>
      </w:r>
    </w:p>
    <w:p w14:paraId="4163A4F1" w14:textId="77777777" w:rsidR="005C46BB" w:rsidRDefault="006E24FF">
      <w:pPr>
        <w:pStyle w:val="ListBullet"/>
      </w:pPr>
      <w:r>
        <w:t>Users may use staging/test accounts and non-production data for training and testing whenever feasible.</w:t>
      </w:r>
    </w:p>
    <w:p w14:paraId="26BB8E2A" w14:textId="77777777" w:rsidR="005C46BB" w:rsidRDefault="006E24FF">
      <w:pPr>
        <w:pStyle w:val="Heading3"/>
      </w:pPr>
      <w:bookmarkStart w:id="33" w:name="_Toc240320242"/>
      <w:r>
        <w:t>Prohibited Uses</w:t>
      </w:r>
      <w:bookmarkEnd w:id="33"/>
    </w:p>
    <w:p w14:paraId="0449A838" w14:textId="77777777" w:rsidR="005C46BB" w:rsidRDefault="006E24FF">
      <w:pPr>
        <w:pStyle w:val="ListBullet"/>
      </w:pPr>
      <w:r>
        <w:t>Users must not share accounts, passwords, reset links, OTPs, invite codes, service-role keys, or sessions; use another person’s account; or leave a terminal unlocked.</w:t>
      </w:r>
    </w:p>
    <w:p w14:paraId="18C72059" w14:textId="77777777" w:rsidR="005C46BB" w:rsidRDefault="006E24FF">
      <w:pPr>
        <w:pStyle w:val="ListBullet"/>
      </w:pPr>
      <w:r>
        <w:t>Users must not access another store, role, user record, report, or log without authorization, even if a technical path appears available.</w:t>
      </w:r>
    </w:p>
    <w:p w14:paraId="2A30AC0F" w14:textId="77777777" w:rsidR="005C46BB" w:rsidRDefault="006E24FF">
      <w:pPr>
        <w:pStyle w:val="ListBullet"/>
      </w:pPr>
      <w:r>
        <w:t>Users must not change, delete, fabricate, or conceal sales, stock, supplier, user, receipt, closeout, error, or audit records to misrepresent events.</w:t>
      </w:r>
    </w:p>
    <w:p w14:paraId="284577FE" w14:textId="77777777" w:rsidR="005C46BB" w:rsidRDefault="006E24FF">
      <w:pPr>
        <w:pStyle w:val="ListBullet"/>
      </w:pPr>
      <w:r>
        <w:t>Users must not install unapproved extensions/software, bypass security controls, probe production, or connect unknown USB/serial devices.</w:t>
      </w:r>
    </w:p>
    <w:p w14:paraId="0C191C20" w14:textId="77777777" w:rsidR="005C46BB" w:rsidRDefault="006E24FF">
      <w:pPr>
        <w:pStyle w:val="ListBullet"/>
      </w:pPr>
      <w:r>
        <w:t>Users must not save full card numbers, PINs, OTPs, wallet passwords, government IDs, or unrelated customer information in notes, logs, screenshots, or tickets.</w:t>
      </w:r>
    </w:p>
    <w:p w14:paraId="3A58AABA" w14:textId="77777777" w:rsidR="005C46BB" w:rsidRDefault="006E24FF">
      <w:pPr>
        <w:pStyle w:val="ListBullet"/>
      </w:pPr>
      <w:r>
        <w:t>Users must not upload Kodigo data to personal email, public cloud storage, social media, public AI tools, or removable media without written approval.</w:t>
      </w:r>
    </w:p>
    <w:p w14:paraId="769A76C3" w14:textId="77777777" w:rsidR="005C46BB" w:rsidRDefault="006E24FF">
      <w:pPr>
        <w:pStyle w:val="ListBullet"/>
      </w:pPr>
      <w:r>
        <w:t>Users must not clear browser data when offline transactions are pending or intentionally disrupt synchronization, backups, logging, or availability controls.</w:t>
      </w:r>
    </w:p>
    <w:p w14:paraId="1ECB04D6" w14:textId="77777777" w:rsidR="005C46BB" w:rsidRDefault="006E24FF">
      <w:pPr>
        <w:pStyle w:val="Heading3"/>
      </w:pPr>
      <w:bookmarkStart w:id="34" w:name="_Toc240320243"/>
      <w:r>
        <w:lastRenderedPageBreak/>
        <w:t>Accountability and Enforcement</w:t>
      </w:r>
      <w:bookmarkEnd w:id="34"/>
    </w:p>
    <w:p w14:paraId="6D855217" w14:textId="77777777" w:rsidR="005C46BB" w:rsidRDefault="006E24FF">
      <w:r>
        <w:t>Users are accountable for complying with this policy and reporting suspected violations. Violations may result in immediate access suspension, preservation and review of relevant logs, corrective training, disciplinary action, contract consequences, recovery of losses where lawful, and referral to management, the Privacy Contact, law enforcement, or regulators as appropriate. Actions will be proportionate, documented, and consistent with applicable law and organizational rules.</w:t>
      </w:r>
    </w:p>
    <w:tbl>
      <w:tblPr>
        <w:tblW w:w="9360" w:type="dxa"/>
        <w:tblInd w:w="120" w:type="dxa"/>
        <w:tblLayout w:type="fixed"/>
        <w:tblLook w:val="04A0" w:firstRow="1" w:lastRow="0" w:firstColumn="1" w:lastColumn="0" w:noHBand="0" w:noVBand="1"/>
      </w:tblPr>
      <w:tblGrid>
        <w:gridCol w:w="9360"/>
      </w:tblGrid>
      <w:tr w:rsidR="005C46BB" w14:paraId="7AC625B0" w14:textId="77777777">
        <w:tc>
          <w:tcPr>
            <w:tcW w:w="9360" w:type="dxa"/>
            <w:shd w:val="clear" w:color="auto" w:fill="E9F6EE"/>
            <w:tcMar>
              <w:top w:w="80" w:type="dxa"/>
              <w:left w:w="120" w:type="dxa"/>
              <w:bottom w:w="80" w:type="dxa"/>
              <w:right w:w="120" w:type="dxa"/>
            </w:tcMar>
          </w:tcPr>
          <w:p w14:paraId="2EAB4015" w14:textId="77777777" w:rsidR="005C46BB" w:rsidRDefault="006E24FF">
            <w:pPr>
              <w:spacing w:after="0"/>
            </w:pPr>
            <w:r>
              <w:rPr>
                <w:b/>
                <w:color w:val="17365D"/>
              </w:rPr>
              <w:t xml:space="preserve">CIA Triad linkage: </w:t>
            </w:r>
            <w:r>
              <w:t>The rule against credential sharing protects Confidentiality by limiting data to authorized users, protects Integrity by preserving reliable attribution, and supports Availability by reducing account compromise and service disruption.</w:t>
            </w:r>
          </w:p>
        </w:tc>
      </w:tr>
    </w:tbl>
    <w:p w14:paraId="1EA0DCC2" w14:textId="77777777" w:rsidR="005C46BB" w:rsidRDefault="005C46BB">
      <w:pPr>
        <w:spacing w:after="0"/>
      </w:pPr>
    </w:p>
    <w:p w14:paraId="1C41AFDB" w14:textId="77777777" w:rsidR="005C46BB" w:rsidRDefault="006E24FF">
      <w:pPr>
        <w:pStyle w:val="Heading2"/>
      </w:pPr>
      <w:bookmarkStart w:id="35" w:name="_Toc240320244"/>
      <w:r>
        <w:t>5.2 Bring Your Own Device (BYOD) Policy</w:t>
      </w:r>
      <w:bookmarkEnd w:id="35"/>
    </w:p>
    <w:p w14:paraId="1F0432F0" w14:textId="77777777" w:rsidR="005C46BB" w:rsidRDefault="006E24FF">
      <w:r>
        <w:t>BYOD is applicable only when the organization expressly permits personal devices for Kodigo. A personal device is not automatically authorized merely because the web application can open on it.</w:t>
      </w:r>
    </w:p>
    <w:p w14:paraId="7F22D483" w14:textId="77777777" w:rsidR="005C46BB" w:rsidRDefault="006E24FF">
      <w:pPr>
        <w:pStyle w:val="Heading3"/>
      </w:pPr>
      <w:bookmarkStart w:id="36" w:name="_Toc240320245"/>
      <w:r>
        <w:t>Device Security Requirements</w:t>
      </w:r>
      <w:bookmarkEnd w:id="36"/>
    </w:p>
    <w:p w14:paraId="763F8FAF" w14:textId="77777777" w:rsidR="005C46BB" w:rsidRDefault="006E24FF">
      <w:pPr>
        <w:pStyle w:val="ListBullet"/>
      </w:pPr>
      <w:r>
        <w:t>Users must use a supported, legally licensed operating system and browser with automatic security updates enabled.</w:t>
      </w:r>
    </w:p>
    <w:p w14:paraId="7F783491" w14:textId="77777777" w:rsidR="005C46BB" w:rsidRDefault="006E24FF">
      <w:pPr>
        <w:pStyle w:val="ListBullet"/>
      </w:pPr>
      <w:r>
        <w:t>Users must protect the device with a passcode of at least six digits or a strong password; biometric unlock may supplement but not replace the passcode.</w:t>
      </w:r>
    </w:p>
    <w:p w14:paraId="41859297" w14:textId="77777777" w:rsidR="005C46BB" w:rsidRDefault="006E24FF">
      <w:pPr>
        <w:pStyle w:val="ListBullet"/>
      </w:pPr>
      <w:r>
        <w:t>Users must enable automatic screen lock within five minutes, full-device encryption, active anti-malware where supported, and a firewall.</w:t>
      </w:r>
    </w:p>
    <w:p w14:paraId="3C5584B2" w14:textId="77777777" w:rsidR="005C46BB" w:rsidRDefault="006E24FF">
      <w:pPr>
        <w:pStyle w:val="ListBullet"/>
      </w:pPr>
      <w:r>
        <w:t>Users must not use rooted/jailbroken devices, unsupported operating systems, shared family profiles, or unapproved browser extensions.</w:t>
      </w:r>
    </w:p>
    <w:p w14:paraId="37D07256" w14:textId="77777777" w:rsidR="005C46BB" w:rsidRDefault="006E24FF">
      <w:pPr>
        <w:pStyle w:val="ListBullet"/>
      </w:pPr>
      <w:r>
        <w:t>Users must use only trusted networks or an organization-approved VPN; public/shared Wi-Fi must not be used for administrative or export activity without protection.</w:t>
      </w:r>
    </w:p>
    <w:p w14:paraId="52BF26A1" w14:textId="77777777" w:rsidR="005C46BB" w:rsidRDefault="006E24FF">
      <w:pPr>
        <w:pStyle w:val="ListBullet"/>
      </w:pPr>
      <w:r>
        <w:t>Users must not locally save reports, receipts, screenshots, or credentials unless explicitly approved, and must synchronize pending offline data promptly.</w:t>
      </w:r>
    </w:p>
    <w:p w14:paraId="0A39E315" w14:textId="77777777" w:rsidR="005C46BB" w:rsidRDefault="006E24FF">
      <w:pPr>
        <w:pStyle w:val="ListBullet"/>
      </w:pPr>
      <w:r>
        <w:t>Users must report lost/stolen devices, suspected compromise, or unauthorized family/third-party access immediately and no later than one hour after discovery.</w:t>
      </w:r>
    </w:p>
    <w:p w14:paraId="69C94204" w14:textId="77777777" w:rsidR="005C46BB" w:rsidRDefault="006E24FF">
      <w:pPr>
        <w:pStyle w:val="Heading3"/>
      </w:pPr>
      <w:bookmarkStart w:id="37" w:name="_Toc240320246"/>
      <w:r>
        <w:t>Support Boundaries</w:t>
      </w:r>
      <w:bookmarkEnd w:id="37"/>
    </w:p>
    <w:p w14:paraId="68F685CB" w14:textId="77777777" w:rsidR="005C46BB" w:rsidRDefault="006E24FF">
      <w:r>
        <w:t>Support covers Kodigo configuration, supported browsers, approved scanner/printer/cash-drawer integration, and reasonable diagnosis. The organization does not guarantee support for personal hardware defects, data plans, home routers, unrelated apps, personal backups, or unsupported operating systems. Support may require the user to reproduce the issue on an organization-managed device.</w:t>
      </w:r>
    </w:p>
    <w:p w14:paraId="54779DA1" w14:textId="77777777" w:rsidR="005C46BB" w:rsidRDefault="006E24FF">
      <w:pPr>
        <w:pStyle w:val="Heading3"/>
      </w:pPr>
      <w:bookmarkStart w:id="38" w:name="_Toc240320247"/>
      <w:r>
        <w:t>Liability and Privacy</w:t>
      </w:r>
      <w:bookmarkEnd w:id="38"/>
    </w:p>
    <w:p w14:paraId="0BE6FE03" w14:textId="77777777" w:rsidR="005C46BB" w:rsidRDefault="006E24FF">
      <w:r>
        <w:t xml:space="preserve">The device owner remains responsible for personal-device costs, lawful content, physical care, and personal backups. The organization is responsible for protecting Kodigo business data under its control but is not liable for ordinary loss of personal data caused by user failure to back it up, except where law or contract provides </w:t>
      </w:r>
      <w:r>
        <w:lastRenderedPageBreak/>
        <w:t>otherwise. Investigation and remote session revocation may affect Kodigo data or sessions; personal content will not be inspected beyond what is necessary and authorized for security, legal, or privacy response.</w:t>
      </w:r>
    </w:p>
    <w:p w14:paraId="37AB685F" w14:textId="77777777" w:rsidR="005C46BB" w:rsidRDefault="006E24FF">
      <w:pPr>
        <w:pStyle w:val="Heading3"/>
      </w:pPr>
      <w:bookmarkStart w:id="39" w:name="_Toc240320248"/>
      <w:r>
        <w:t>Offboarding and Device Disposal</w:t>
      </w:r>
      <w:bookmarkEnd w:id="39"/>
    </w:p>
    <w:p w14:paraId="45CFCF97" w14:textId="77777777" w:rsidR="005C46BB" w:rsidRDefault="006E24FF">
      <w:pPr>
        <w:pStyle w:val="ListNumber"/>
        <w:numPr>
          <w:ilvl w:val="0"/>
          <w:numId w:val="18"/>
        </w:numPr>
      </w:pPr>
      <w:r>
        <w:t>Admin removes or changes Kodigo access and store assignments on the effective separation/role-change date.</w:t>
      </w:r>
    </w:p>
    <w:p w14:paraId="505BADD8" w14:textId="77777777" w:rsidR="005C46BB" w:rsidRDefault="006E24FF">
      <w:pPr>
        <w:pStyle w:val="ListNumber"/>
        <w:numPr>
          <w:ilvl w:val="0"/>
          <w:numId w:val="18"/>
        </w:numPr>
      </w:pPr>
      <w:r>
        <w:t>User logs out, removes saved credentials/bookmarks that reveal restricted endpoints, and synchronizes or hands over pending authorized work.</w:t>
      </w:r>
    </w:p>
    <w:p w14:paraId="68291713" w14:textId="77777777" w:rsidR="005C46BB" w:rsidRDefault="006E24FF">
      <w:pPr>
        <w:pStyle w:val="ListNumber"/>
        <w:numPr>
          <w:ilvl w:val="0"/>
          <w:numId w:val="18"/>
        </w:numPr>
      </w:pPr>
      <w:r>
        <w:t>System Administrator revokes active sessions/tokens where available and confirms no pending offline queue remains on the device.</w:t>
      </w:r>
    </w:p>
    <w:p w14:paraId="0B672B6B" w14:textId="77777777" w:rsidR="005C46BB" w:rsidRDefault="006E24FF">
      <w:pPr>
        <w:pStyle w:val="ListNumber"/>
        <w:numPr>
          <w:ilvl w:val="0"/>
          <w:numId w:val="18"/>
        </w:numPr>
      </w:pPr>
      <w:r>
        <w:t>User securely deletes approved local exports, receipts, caches, and screenshots; Admin verifies completion through an offboarding checklist.</w:t>
      </w:r>
    </w:p>
    <w:p w14:paraId="0FF9507C" w14:textId="77777777" w:rsidR="005C46BB" w:rsidRDefault="006E24FF">
      <w:pPr>
        <w:pStyle w:val="ListNumber"/>
        <w:numPr>
          <w:ilvl w:val="0"/>
          <w:numId w:val="18"/>
        </w:numPr>
      </w:pPr>
      <w:r>
        <w:t>Before selling, recycling, or transferring the device, the owner performs a secure factory reset after preserving lawful personal backups.</w:t>
      </w:r>
    </w:p>
    <w:p w14:paraId="6A9169C1" w14:textId="77777777" w:rsidR="005C46BB" w:rsidRDefault="006E24FF">
      <w:pPr>
        <w:pStyle w:val="Heading3"/>
      </w:pPr>
      <w:bookmarkStart w:id="40" w:name="_Toc240320249"/>
      <w:r>
        <w:t>Exceptions and Acknowledgment</w:t>
      </w:r>
      <w:bookmarkEnd w:id="40"/>
    </w:p>
    <w:p w14:paraId="6793009B" w14:textId="77777777" w:rsidR="005C46BB" w:rsidRDefault="006E24FF">
      <w:r>
        <w:t>Any exception must identify the business need, data involved, compensating controls, owner, approval, and expiry date. The IT Manager approves security exceptions; the Privacy Contact also approves exceptions involving personal data. Unapproved exceptions are policy violations.</w:t>
      </w:r>
    </w:p>
    <w:tbl>
      <w:tblPr>
        <w:tblStyle w:val="TableGrid"/>
        <w:tblW w:w="9360" w:type="dxa"/>
        <w:tblInd w:w="120" w:type="dxa"/>
        <w:tblLayout w:type="fixed"/>
        <w:tblLook w:val="04A0" w:firstRow="1" w:lastRow="0" w:firstColumn="1" w:lastColumn="0" w:noHBand="0" w:noVBand="1"/>
      </w:tblPr>
      <w:tblGrid>
        <w:gridCol w:w="6624"/>
        <w:gridCol w:w="2736"/>
      </w:tblGrid>
      <w:tr w:rsidR="005C46BB" w14:paraId="73DCFCF6" w14:textId="77777777">
        <w:trPr>
          <w:tblHeader/>
        </w:trPr>
        <w:tc>
          <w:tcPr>
            <w:tcW w:w="6624" w:type="dxa"/>
            <w:shd w:val="clear" w:color="auto" w:fill="E8EEF5"/>
            <w:tcMar>
              <w:top w:w="80" w:type="dxa"/>
              <w:left w:w="120" w:type="dxa"/>
              <w:bottom w:w="80" w:type="dxa"/>
              <w:right w:w="120" w:type="dxa"/>
            </w:tcMar>
            <w:vAlign w:val="center"/>
          </w:tcPr>
          <w:p w14:paraId="0D8B1EF1" w14:textId="77777777" w:rsidR="005C46BB" w:rsidRDefault="006E24FF">
            <w:pPr>
              <w:spacing w:after="0"/>
              <w:jc w:val="center"/>
            </w:pPr>
            <w:r>
              <w:rPr>
                <w:b/>
                <w:color w:val="17365D"/>
                <w:sz w:val="17"/>
              </w:rPr>
              <w:t>User acknowledgment</w:t>
            </w:r>
          </w:p>
        </w:tc>
        <w:tc>
          <w:tcPr>
            <w:tcW w:w="2736" w:type="dxa"/>
            <w:shd w:val="clear" w:color="auto" w:fill="E8EEF5"/>
            <w:tcMar>
              <w:top w:w="80" w:type="dxa"/>
              <w:left w:w="120" w:type="dxa"/>
              <w:bottom w:w="80" w:type="dxa"/>
              <w:right w:w="120" w:type="dxa"/>
            </w:tcMar>
            <w:vAlign w:val="center"/>
          </w:tcPr>
          <w:p w14:paraId="2D2EB4DB" w14:textId="77777777" w:rsidR="005C46BB" w:rsidRDefault="006E24FF">
            <w:pPr>
              <w:spacing w:after="0"/>
              <w:jc w:val="center"/>
            </w:pPr>
            <w:r>
              <w:rPr>
                <w:b/>
                <w:color w:val="17365D"/>
                <w:sz w:val="17"/>
              </w:rPr>
              <w:t>Record</w:t>
            </w:r>
          </w:p>
        </w:tc>
      </w:tr>
      <w:tr w:rsidR="005C46BB" w14:paraId="1B4326CA" w14:textId="77777777">
        <w:trPr>
          <w:cantSplit/>
        </w:trPr>
        <w:tc>
          <w:tcPr>
            <w:tcW w:w="6624" w:type="dxa"/>
            <w:tcMar>
              <w:top w:w="80" w:type="dxa"/>
              <w:left w:w="120" w:type="dxa"/>
              <w:bottom w:w="80" w:type="dxa"/>
              <w:right w:w="120" w:type="dxa"/>
            </w:tcMar>
            <w:vAlign w:val="center"/>
          </w:tcPr>
          <w:p w14:paraId="7FE16D8A" w14:textId="77777777" w:rsidR="005C46BB" w:rsidRDefault="006E24FF">
            <w:pPr>
              <w:spacing w:after="0" w:line="252" w:lineRule="auto"/>
            </w:pPr>
            <w:r>
              <w:rPr>
                <w:sz w:val="17"/>
              </w:rPr>
              <w:t>I understand that Kodigo access is limited to my role and assigned stores.</w:t>
            </w:r>
          </w:p>
        </w:tc>
        <w:tc>
          <w:tcPr>
            <w:tcW w:w="2736" w:type="dxa"/>
            <w:tcMar>
              <w:top w:w="80" w:type="dxa"/>
              <w:left w:w="120" w:type="dxa"/>
              <w:bottom w:w="80" w:type="dxa"/>
              <w:right w:w="120" w:type="dxa"/>
            </w:tcMar>
            <w:vAlign w:val="center"/>
          </w:tcPr>
          <w:p w14:paraId="063430DC" w14:textId="77777777" w:rsidR="005C46BB" w:rsidRDefault="006E24FF">
            <w:pPr>
              <w:spacing w:after="0" w:line="252" w:lineRule="auto"/>
            </w:pPr>
            <w:r>
              <w:rPr>
                <w:sz w:val="17"/>
              </w:rPr>
              <w:t>Name / signature / date</w:t>
            </w:r>
          </w:p>
        </w:tc>
      </w:tr>
      <w:tr w:rsidR="005C46BB" w14:paraId="1E46137D" w14:textId="77777777">
        <w:trPr>
          <w:cantSplit/>
        </w:trPr>
        <w:tc>
          <w:tcPr>
            <w:tcW w:w="6624" w:type="dxa"/>
            <w:tcMar>
              <w:top w:w="80" w:type="dxa"/>
              <w:left w:w="120" w:type="dxa"/>
              <w:bottom w:w="80" w:type="dxa"/>
              <w:right w:w="120" w:type="dxa"/>
            </w:tcMar>
            <w:vAlign w:val="center"/>
          </w:tcPr>
          <w:p w14:paraId="7A33D611" w14:textId="77777777" w:rsidR="005C46BB" w:rsidRDefault="006E24FF">
            <w:pPr>
              <w:spacing w:after="0" w:line="252" w:lineRule="auto"/>
            </w:pPr>
            <w:r>
              <w:rPr>
                <w:sz w:val="17"/>
              </w:rPr>
              <w:t>I will report loss, compromise, incorrect records, or pending offline work promptly.</w:t>
            </w:r>
          </w:p>
        </w:tc>
        <w:tc>
          <w:tcPr>
            <w:tcW w:w="2736" w:type="dxa"/>
            <w:tcMar>
              <w:top w:w="80" w:type="dxa"/>
              <w:left w:w="120" w:type="dxa"/>
              <w:bottom w:w="80" w:type="dxa"/>
              <w:right w:w="120" w:type="dxa"/>
            </w:tcMar>
            <w:vAlign w:val="center"/>
          </w:tcPr>
          <w:p w14:paraId="31A83D57" w14:textId="77777777" w:rsidR="005C46BB" w:rsidRDefault="006E24FF">
            <w:pPr>
              <w:spacing w:after="0" w:line="252" w:lineRule="auto"/>
            </w:pPr>
            <w:r>
              <w:rPr>
                <w:sz w:val="17"/>
              </w:rPr>
              <w:t>Training record or policy acceptance</w:t>
            </w:r>
          </w:p>
        </w:tc>
      </w:tr>
      <w:tr w:rsidR="005C46BB" w14:paraId="773FFCE3" w14:textId="77777777">
        <w:trPr>
          <w:cantSplit/>
        </w:trPr>
        <w:tc>
          <w:tcPr>
            <w:tcW w:w="6624" w:type="dxa"/>
            <w:tcMar>
              <w:top w:w="80" w:type="dxa"/>
              <w:left w:w="120" w:type="dxa"/>
              <w:bottom w:w="80" w:type="dxa"/>
              <w:right w:w="120" w:type="dxa"/>
            </w:tcMar>
            <w:vAlign w:val="center"/>
          </w:tcPr>
          <w:p w14:paraId="016676EF" w14:textId="77777777" w:rsidR="005C46BB" w:rsidRDefault="006E24FF">
            <w:pPr>
              <w:spacing w:after="0" w:line="252" w:lineRule="auto"/>
            </w:pPr>
            <w:r>
              <w:rPr>
                <w:sz w:val="17"/>
              </w:rPr>
              <w:t>I consent to proportionate security controls on authorized BYOD access and will complete offboarding.</w:t>
            </w:r>
          </w:p>
        </w:tc>
        <w:tc>
          <w:tcPr>
            <w:tcW w:w="2736" w:type="dxa"/>
            <w:tcMar>
              <w:top w:w="80" w:type="dxa"/>
              <w:left w:w="120" w:type="dxa"/>
              <w:bottom w:w="80" w:type="dxa"/>
              <w:right w:w="120" w:type="dxa"/>
            </w:tcMar>
            <w:vAlign w:val="center"/>
          </w:tcPr>
          <w:p w14:paraId="52ED5E1A" w14:textId="77777777" w:rsidR="005C46BB" w:rsidRDefault="006E24FF">
            <w:pPr>
              <w:spacing w:after="0" w:line="252" w:lineRule="auto"/>
            </w:pPr>
            <w:r>
              <w:rPr>
                <w:sz w:val="17"/>
              </w:rPr>
              <w:t>Device ID and approval expiry</w:t>
            </w:r>
          </w:p>
        </w:tc>
      </w:tr>
    </w:tbl>
    <w:p w14:paraId="6CD575EA" w14:textId="77777777" w:rsidR="005C46BB" w:rsidRDefault="005C46BB">
      <w:pPr>
        <w:spacing w:after="0"/>
      </w:pPr>
    </w:p>
    <w:p w14:paraId="5419901C" w14:textId="77777777" w:rsidR="005C46BB" w:rsidRDefault="006E24FF">
      <w:r>
        <w:br w:type="page"/>
      </w:r>
    </w:p>
    <w:p w14:paraId="73BA76FB" w14:textId="77777777" w:rsidR="005C46BB" w:rsidRDefault="006E24FF">
      <w:pPr>
        <w:spacing w:before="400" w:after="80"/>
      </w:pPr>
      <w:r>
        <w:rPr>
          <w:b/>
          <w:color w:val="2E74B5"/>
          <w:sz w:val="20"/>
        </w:rPr>
        <w:lastRenderedPageBreak/>
        <w:t>6. DATA CLASSIFICATION TABLE</w:t>
      </w:r>
    </w:p>
    <w:p w14:paraId="53738234" w14:textId="77777777" w:rsidR="005C46BB" w:rsidRDefault="006E24FF">
      <w:pPr>
        <w:spacing w:after="280"/>
      </w:pPr>
      <w:r>
        <w:rPr>
          <w:i/>
          <w:color w:val="667085"/>
          <w:sz w:val="22"/>
        </w:rPr>
        <w:t>Inventory of Kodigo data and minimum protection expectations</w:t>
      </w:r>
    </w:p>
    <w:p w14:paraId="1156EB05" w14:textId="77777777" w:rsidR="005C46BB" w:rsidRDefault="006E24FF">
      <w:r>
        <w:t>Classification uses three practical labels: Personal Data (PD), Sensitive Personal Information (SPI), and Operational/Non-personal (OP). Credentials and security telemetry may not always fall within a statutory SPI category, but Kodigo treats them as Restricted because compromise creates significant risk. Customer identity is not required for ordinary cash sales; do not collect it unless a defined feature and lawful purpose require it.</w:t>
      </w:r>
    </w:p>
    <w:tbl>
      <w:tblPr>
        <w:tblStyle w:val="TableGrid"/>
        <w:tblW w:w="9360" w:type="dxa"/>
        <w:tblInd w:w="120" w:type="dxa"/>
        <w:tblLayout w:type="fixed"/>
        <w:tblLook w:val="04A0" w:firstRow="1" w:lastRow="0" w:firstColumn="1" w:lastColumn="0" w:noHBand="0" w:noVBand="1"/>
      </w:tblPr>
      <w:tblGrid>
        <w:gridCol w:w="2376"/>
        <w:gridCol w:w="1656"/>
        <w:gridCol w:w="1440"/>
        <w:gridCol w:w="3888"/>
      </w:tblGrid>
      <w:tr w:rsidR="005C46BB" w14:paraId="75F658DB" w14:textId="77777777">
        <w:trPr>
          <w:tblHeader/>
        </w:trPr>
        <w:tc>
          <w:tcPr>
            <w:tcW w:w="2376" w:type="dxa"/>
            <w:shd w:val="clear" w:color="auto" w:fill="E8EEF5"/>
            <w:tcMar>
              <w:top w:w="80" w:type="dxa"/>
              <w:left w:w="120" w:type="dxa"/>
              <w:bottom w:w="80" w:type="dxa"/>
              <w:right w:w="120" w:type="dxa"/>
            </w:tcMar>
            <w:vAlign w:val="center"/>
          </w:tcPr>
          <w:p w14:paraId="4E82E865" w14:textId="77777777" w:rsidR="005C46BB" w:rsidRDefault="006E24FF">
            <w:pPr>
              <w:spacing w:after="0"/>
              <w:jc w:val="center"/>
            </w:pPr>
            <w:r>
              <w:rPr>
                <w:b/>
                <w:color w:val="17365D"/>
                <w:sz w:val="14"/>
              </w:rPr>
              <w:t>Data item</w:t>
            </w:r>
          </w:p>
        </w:tc>
        <w:tc>
          <w:tcPr>
            <w:tcW w:w="1656" w:type="dxa"/>
            <w:shd w:val="clear" w:color="auto" w:fill="E8EEF5"/>
            <w:tcMar>
              <w:top w:w="80" w:type="dxa"/>
              <w:left w:w="120" w:type="dxa"/>
              <w:bottom w:w="80" w:type="dxa"/>
              <w:right w:w="120" w:type="dxa"/>
            </w:tcMar>
            <w:vAlign w:val="center"/>
          </w:tcPr>
          <w:p w14:paraId="0F1A52C5" w14:textId="77777777" w:rsidR="005C46BB" w:rsidRDefault="006E24FF">
            <w:pPr>
              <w:spacing w:after="0"/>
              <w:jc w:val="center"/>
            </w:pPr>
            <w:r>
              <w:rPr>
                <w:b/>
                <w:color w:val="17365D"/>
                <w:sz w:val="14"/>
              </w:rPr>
              <w:t>Classification</w:t>
            </w:r>
          </w:p>
        </w:tc>
        <w:tc>
          <w:tcPr>
            <w:tcW w:w="1440" w:type="dxa"/>
            <w:shd w:val="clear" w:color="auto" w:fill="E8EEF5"/>
            <w:tcMar>
              <w:top w:w="80" w:type="dxa"/>
              <w:left w:w="120" w:type="dxa"/>
              <w:bottom w:w="80" w:type="dxa"/>
              <w:right w:w="120" w:type="dxa"/>
            </w:tcMar>
            <w:vAlign w:val="center"/>
          </w:tcPr>
          <w:p w14:paraId="7FE60E81" w14:textId="77777777" w:rsidR="005C46BB" w:rsidRDefault="006E24FF">
            <w:pPr>
              <w:spacing w:after="0"/>
              <w:jc w:val="center"/>
            </w:pPr>
            <w:r>
              <w:rPr>
                <w:b/>
                <w:color w:val="17365D"/>
                <w:sz w:val="14"/>
              </w:rPr>
              <w:t>Protection</w:t>
            </w:r>
          </w:p>
        </w:tc>
        <w:tc>
          <w:tcPr>
            <w:tcW w:w="3888" w:type="dxa"/>
            <w:shd w:val="clear" w:color="auto" w:fill="E8EEF5"/>
            <w:tcMar>
              <w:top w:w="80" w:type="dxa"/>
              <w:left w:w="120" w:type="dxa"/>
              <w:bottom w:w="80" w:type="dxa"/>
              <w:right w:w="120" w:type="dxa"/>
            </w:tcMar>
            <w:vAlign w:val="center"/>
          </w:tcPr>
          <w:p w14:paraId="37C75AE2" w14:textId="77777777" w:rsidR="005C46BB" w:rsidRDefault="006E24FF">
            <w:pPr>
              <w:spacing w:after="0"/>
              <w:jc w:val="center"/>
            </w:pPr>
            <w:r>
              <w:rPr>
                <w:b/>
                <w:color w:val="17365D"/>
                <w:sz w:val="14"/>
              </w:rPr>
              <w:t>Minimum controls</w:t>
            </w:r>
          </w:p>
        </w:tc>
      </w:tr>
      <w:tr w:rsidR="005C46BB" w14:paraId="469C0EDB" w14:textId="77777777">
        <w:trPr>
          <w:cantSplit/>
        </w:trPr>
        <w:tc>
          <w:tcPr>
            <w:tcW w:w="2376" w:type="dxa"/>
            <w:tcMar>
              <w:top w:w="80" w:type="dxa"/>
              <w:left w:w="120" w:type="dxa"/>
              <w:bottom w:w="80" w:type="dxa"/>
              <w:right w:w="120" w:type="dxa"/>
            </w:tcMar>
            <w:vAlign w:val="center"/>
          </w:tcPr>
          <w:p w14:paraId="06BBB1B6" w14:textId="77777777" w:rsidR="005C46BB" w:rsidRDefault="006E24FF">
            <w:pPr>
              <w:spacing w:after="0" w:line="252" w:lineRule="auto"/>
            </w:pPr>
            <w:r>
              <w:rPr>
                <w:sz w:val="14"/>
              </w:rPr>
              <w:t>User name, profile ID, avatar</w:t>
            </w:r>
          </w:p>
        </w:tc>
        <w:tc>
          <w:tcPr>
            <w:tcW w:w="1656" w:type="dxa"/>
            <w:tcMar>
              <w:top w:w="80" w:type="dxa"/>
              <w:left w:w="120" w:type="dxa"/>
              <w:bottom w:w="80" w:type="dxa"/>
              <w:right w:w="120" w:type="dxa"/>
            </w:tcMar>
            <w:vAlign w:val="center"/>
          </w:tcPr>
          <w:p w14:paraId="699D592C"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5472E6D1"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570DC71A" w14:textId="77777777" w:rsidR="005C46BB" w:rsidRDefault="006E24FF">
            <w:pPr>
              <w:spacing w:after="0" w:line="252" w:lineRule="auto"/>
            </w:pPr>
            <w:r>
              <w:rPr>
                <w:sz w:val="14"/>
              </w:rPr>
              <w:t>Store-scoped access; authenticated use; correct/erase through Admin/privacy process</w:t>
            </w:r>
          </w:p>
        </w:tc>
      </w:tr>
      <w:tr w:rsidR="005C46BB" w14:paraId="76E7DBA8" w14:textId="77777777">
        <w:trPr>
          <w:cantSplit/>
        </w:trPr>
        <w:tc>
          <w:tcPr>
            <w:tcW w:w="2376" w:type="dxa"/>
            <w:tcMar>
              <w:top w:w="80" w:type="dxa"/>
              <w:left w:w="120" w:type="dxa"/>
              <w:bottom w:w="80" w:type="dxa"/>
              <w:right w:w="120" w:type="dxa"/>
            </w:tcMar>
            <w:vAlign w:val="center"/>
          </w:tcPr>
          <w:p w14:paraId="6BF2BC4D" w14:textId="77777777" w:rsidR="005C46BB" w:rsidRDefault="006E24FF">
            <w:pPr>
              <w:spacing w:after="0" w:line="252" w:lineRule="auto"/>
            </w:pPr>
            <w:r>
              <w:rPr>
                <w:sz w:val="14"/>
              </w:rPr>
              <w:t>User email and phone (if used)</w:t>
            </w:r>
          </w:p>
        </w:tc>
        <w:tc>
          <w:tcPr>
            <w:tcW w:w="1656" w:type="dxa"/>
            <w:tcMar>
              <w:top w:w="80" w:type="dxa"/>
              <w:left w:w="120" w:type="dxa"/>
              <w:bottom w:w="80" w:type="dxa"/>
              <w:right w:w="120" w:type="dxa"/>
            </w:tcMar>
            <w:vAlign w:val="center"/>
          </w:tcPr>
          <w:p w14:paraId="5A2EC085"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4E9C938B"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67D5248B" w14:textId="77777777" w:rsidR="005C46BB" w:rsidRDefault="006E24FF">
            <w:pPr>
              <w:spacing w:after="0" w:line="252" w:lineRule="auto"/>
            </w:pPr>
            <w:r>
              <w:rPr>
                <w:sz w:val="14"/>
              </w:rPr>
              <w:t>Use for account/contact only; mask in tickets and exports; encrypted transit/storage</w:t>
            </w:r>
          </w:p>
        </w:tc>
      </w:tr>
      <w:tr w:rsidR="005C46BB" w14:paraId="281A5D00" w14:textId="77777777">
        <w:trPr>
          <w:cantSplit/>
        </w:trPr>
        <w:tc>
          <w:tcPr>
            <w:tcW w:w="2376" w:type="dxa"/>
            <w:tcMar>
              <w:top w:w="80" w:type="dxa"/>
              <w:left w:w="120" w:type="dxa"/>
              <w:bottom w:w="80" w:type="dxa"/>
              <w:right w:w="120" w:type="dxa"/>
            </w:tcMar>
            <w:vAlign w:val="center"/>
          </w:tcPr>
          <w:p w14:paraId="37E2C334" w14:textId="77777777" w:rsidR="005C46BB" w:rsidRDefault="006E24FF">
            <w:pPr>
              <w:spacing w:after="0" w:line="252" w:lineRule="auto"/>
            </w:pPr>
            <w:r>
              <w:rPr>
                <w:sz w:val="14"/>
              </w:rPr>
              <w:t>Password/authentication tokens</w:t>
            </w:r>
          </w:p>
        </w:tc>
        <w:tc>
          <w:tcPr>
            <w:tcW w:w="1656" w:type="dxa"/>
            <w:tcMar>
              <w:top w:w="80" w:type="dxa"/>
              <w:left w:w="120" w:type="dxa"/>
              <w:bottom w:w="80" w:type="dxa"/>
              <w:right w:w="120" w:type="dxa"/>
            </w:tcMar>
            <w:vAlign w:val="center"/>
          </w:tcPr>
          <w:p w14:paraId="11676F72" w14:textId="77777777" w:rsidR="005C46BB" w:rsidRDefault="006E24FF">
            <w:pPr>
              <w:spacing w:after="0" w:line="252" w:lineRule="auto"/>
            </w:pPr>
            <w:r>
              <w:rPr>
                <w:sz w:val="14"/>
              </w:rPr>
              <w:t>PD (security credential)</w:t>
            </w:r>
          </w:p>
        </w:tc>
        <w:tc>
          <w:tcPr>
            <w:tcW w:w="1440" w:type="dxa"/>
            <w:tcMar>
              <w:top w:w="80" w:type="dxa"/>
              <w:left w:w="120" w:type="dxa"/>
              <w:bottom w:w="80" w:type="dxa"/>
              <w:right w:w="120" w:type="dxa"/>
            </w:tcMar>
            <w:vAlign w:val="center"/>
          </w:tcPr>
          <w:p w14:paraId="482B1BD1"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38D6EBA1" w14:textId="77777777" w:rsidR="005C46BB" w:rsidRDefault="006E24FF">
            <w:pPr>
              <w:spacing w:after="0" w:line="252" w:lineRule="auto"/>
            </w:pPr>
            <w:r>
              <w:rPr>
                <w:sz w:val="14"/>
              </w:rPr>
              <w:t>Supabase Auth only; never public tables/logs; no sharing; reset and revoke on compromise</w:t>
            </w:r>
          </w:p>
        </w:tc>
      </w:tr>
      <w:tr w:rsidR="005C46BB" w14:paraId="3E052630" w14:textId="77777777">
        <w:trPr>
          <w:cantSplit/>
        </w:trPr>
        <w:tc>
          <w:tcPr>
            <w:tcW w:w="2376" w:type="dxa"/>
            <w:tcMar>
              <w:top w:w="80" w:type="dxa"/>
              <w:left w:w="120" w:type="dxa"/>
              <w:bottom w:w="80" w:type="dxa"/>
              <w:right w:w="120" w:type="dxa"/>
            </w:tcMar>
            <w:vAlign w:val="center"/>
          </w:tcPr>
          <w:p w14:paraId="166E96DA" w14:textId="77777777" w:rsidR="005C46BB" w:rsidRDefault="006E24FF">
            <w:pPr>
              <w:spacing w:after="0" w:line="252" w:lineRule="auto"/>
            </w:pPr>
            <w:r>
              <w:rPr>
                <w:sz w:val="14"/>
              </w:rPr>
              <w:t>Role and store memberships</w:t>
            </w:r>
          </w:p>
        </w:tc>
        <w:tc>
          <w:tcPr>
            <w:tcW w:w="1656" w:type="dxa"/>
            <w:tcMar>
              <w:top w:w="80" w:type="dxa"/>
              <w:left w:w="120" w:type="dxa"/>
              <w:bottom w:w="80" w:type="dxa"/>
              <w:right w:w="120" w:type="dxa"/>
            </w:tcMar>
            <w:vAlign w:val="center"/>
          </w:tcPr>
          <w:p w14:paraId="2B9DF879"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6651F42D"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7111415B" w14:textId="77777777" w:rsidR="005C46BB" w:rsidRDefault="006E24FF">
            <w:pPr>
              <w:spacing w:after="0" w:line="252" w:lineRule="auto"/>
            </w:pPr>
            <w:r>
              <w:rPr>
                <w:sz w:val="14"/>
              </w:rPr>
              <w:t>Least privilege; Admin shared-store scope; quarterly review and immediate offboarding</w:t>
            </w:r>
          </w:p>
        </w:tc>
      </w:tr>
      <w:tr w:rsidR="005C46BB" w14:paraId="6F918AF5" w14:textId="77777777">
        <w:trPr>
          <w:cantSplit/>
        </w:trPr>
        <w:tc>
          <w:tcPr>
            <w:tcW w:w="2376" w:type="dxa"/>
            <w:tcMar>
              <w:top w:w="80" w:type="dxa"/>
              <w:left w:w="120" w:type="dxa"/>
              <w:bottom w:w="80" w:type="dxa"/>
              <w:right w:w="120" w:type="dxa"/>
            </w:tcMar>
            <w:vAlign w:val="center"/>
          </w:tcPr>
          <w:p w14:paraId="6696C917" w14:textId="77777777" w:rsidR="005C46BB" w:rsidRDefault="006E24FF">
            <w:pPr>
              <w:spacing w:after="0" w:line="252" w:lineRule="auto"/>
            </w:pPr>
            <w:r>
              <w:rPr>
                <w:sz w:val="14"/>
              </w:rPr>
              <w:t>IP address, browser/device, error context</w:t>
            </w:r>
          </w:p>
        </w:tc>
        <w:tc>
          <w:tcPr>
            <w:tcW w:w="1656" w:type="dxa"/>
            <w:tcMar>
              <w:top w:w="80" w:type="dxa"/>
              <w:left w:w="120" w:type="dxa"/>
              <w:bottom w:w="80" w:type="dxa"/>
              <w:right w:w="120" w:type="dxa"/>
            </w:tcMar>
            <w:vAlign w:val="center"/>
          </w:tcPr>
          <w:p w14:paraId="41AD6666" w14:textId="77777777" w:rsidR="005C46BB" w:rsidRDefault="006E24FF">
            <w:pPr>
              <w:spacing w:after="0" w:line="252" w:lineRule="auto"/>
            </w:pPr>
            <w:r>
              <w:rPr>
                <w:sz w:val="14"/>
              </w:rPr>
              <w:t>PD when linkable</w:t>
            </w:r>
          </w:p>
        </w:tc>
        <w:tc>
          <w:tcPr>
            <w:tcW w:w="1440" w:type="dxa"/>
            <w:tcMar>
              <w:top w:w="80" w:type="dxa"/>
              <w:left w:w="120" w:type="dxa"/>
              <w:bottom w:w="80" w:type="dxa"/>
              <w:right w:w="120" w:type="dxa"/>
            </w:tcMar>
            <w:vAlign w:val="center"/>
          </w:tcPr>
          <w:p w14:paraId="343E383D"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52004630" w14:textId="77777777" w:rsidR="005C46BB" w:rsidRDefault="006E24FF">
            <w:pPr>
              <w:spacing w:after="0" w:line="252" w:lineRule="auto"/>
            </w:pPr>
            <w:r>
              <w:rPr>
                <w:sz w:val="14"/>
              </w:rPr>
              <w:t>Collect only for security/support; restrict logs; time-limited retention</w:t>
            </w:r>
          </w:p>
        </w:tc>
      </w:tr>
      <w:tr w:rsidR="005C46BB" w14:paraId="3639AE23" w14:textId="77777777">
        <w:trPr>
          <w:cantSplit/>
        </w:trPr>
        <w:tc>
          <w:tcPr>
            <w:tcW w:w="2376" w:type="dxa"/>
            <w:tcMar>
              <w:top w:w="80" w:type="dxa"/>
              <w:left w:w="120" w:type="dxa"/>
              <w:bottom w:w="80" w:type="dxa"/>
              <w:right w:w="120" w:type="dxa"/>
            </w:tcMar>
            <w:vAlign w:val="center"/>
          </w:tcPr>
          <w:p w14:paraId="3D8CCBF2" w14:textId="77777777" w:rsidR="005C46BB" w:rsidRDefault="006E24FF">
            <w:pPr>
              <w:spacing w:after="0" w:line="252" w:lineRule="auto"/>
            </w:pPr>
            <w:r>
              <w:rPr>
                <w:sz w:val="14"/>
              </w:rPr>
              <w:t>Government identifiers if later collected</w:t>
            </w:r>
          </w:p>
        </w:tc>
        <w:tc>
          <w:tcPr>
            <w:tcW w:w="1656" w:type="dxa"/>
            <w:tcMar>
              <w:top w:w="80" w:type="dxa"/>
              <w:left w:w="120" w:type="dxa"/>
              <w:bottom w:w="80" w:type="dxa"/>
              <w:right w:w="120" w:type="dxa"/>
            </w:tcMar>
            <w:vAlign w:val="center"/>
          </w:tcPr>
          <w:p w14:paraId="5D78CEF7"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7EA8C194"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2B174187" w14:textId="77777777" w:rsidR="005C46BB" w:rsidRDefault="006E24FF">
            <w:pPr>
              <w:spacing w:after="0" w:line="252" w:lineRule="auto"/>
            </w:pPr>
            <w:r>
              <w:rPr>
                <w:sz w:val="14"/>
              </w:rPr>
              <w:t>Do not collect by default; documented legal basis, encryption, narrow access, retention limit</w:t>
            </w:r>
          </w:p>
        </w:tc>
      </w:tr>
      <w:tr w:rsidR="005C46BB" w14:paraId="150A89E9" w14:textId="77777777">
        <w:trPr>
          <w:cantSplit/>
        </w:trPr>
        <w:tc>
          <w:tcPr>
            <w:tcW w:w="2376" w:type="dxa"/>
            <w:tcMar>
              <w:top w:w="80" w:type="dxa"/>
              <w:left w:w="120" w:type="dxa"/>
              <w:bottom w:w="80" w:type="dxa"/>
              <w:right w:w="120" w:type="dxa"/>
            </w:tcMar>
            <w:vAlign w:val="center"/>
          </w:tcPr>
          <w:p w14:paraId="5DDA433D" w14:textId="77777777" w:rsidR="005C46BB" w:rsidRDefault="006E24FF">
            <w:pPr>
              <w:spacing w:after="0" w:line="252" w:lineRule="auto"/>
            </w:pPr>
            <w:r>
              <w:rPr>
                <w:sz w:val="14"/>
              </w:rPr>
              <w:t>Health/biometric information</w:t>
            </w:r>
          </w:p>
        </w:tc>
        <w:tc>
          <w:tcPr>
            <w:tcW w:w="1656" w:type="dxa"/>
            <w:tcMar>
              <w:top w:w="80" w:type="dxa"/>
              <w:left w:w="120" w:type="dxa"/>
              <w:bottom w:w="80" w:type="dxa"/>
              <w:right w:w="120" w:type="dxa"/>
            </w:tcMar>
            <w:vAlign w:val="center"/>
          </w:tcPr>
          <w:p w14:paraId="195262CA"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08A49AE1"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2DD665C2" w14:textId="77777777" w:rsidR="005C46BB" w:rsidRDefault="006E24FF">
            <w:pPr>
              <w:spacing w:after="0" w:line="252" w:lineRule="auto"/>
            </w:pPr>
            <w:r>
              <w:rPr>
                <w:sz w:val="14"/>
              </w:rPr>
              <w:t>Not required by Kodigo; prohibited unless separately approved and lawfully implemented</w:t>
            </w:r>
          </w:p>
        </w:tc>
      </w:tr>
      <w:tr w:rsidR="005C46BB" w14:paraId="624F6439" w14:textId="77777777">
        <w:trPr>
          <w:cantSplit/>
        </w:trPr>
        <w:tc>
          <w:tcPr>
            <w:tcW w:w="2376" w:type="dxa"/>
            <w:tcMar>
              <w:top w:w="80" w:type="dxa"/>
              <w:left w:w="120" w:type="dxa"/>
              <w:bottom w:w="80" w:type="dxa"/>
              <w:right w:w="120" w:type="dxa"/>
            </w:tcMar>
            <w:vAlign w:val="center"/>
          </w:tcPr>
          <w:p w14:paraId="50597F98" w14:textId="77777777" w:rsidR="005C46BB" w:rsidRDefault="006E24FF">
            <w:pPr>
              <w:spacing w:after="0" w:line="252" w:lineRule="auto"/>
            </w:pPr>
            <w:r>
              <w:rPr>
                <w:sz w:val="14"/>
              </w:rPr>
              <w:t>Store TIN, permit/accreditation details</w:t>
            </w:r>
          </w:p>
        </w:tc>
        <w:tc>
          <w:tcPr>
            <w:tcW w:w="1656" w:type="dxa"/>
            <w:tcMar>
              <w:top w:w="80" w:type="dxa"/>
              <w:left w:w="120" w:type="dxa"/>
              <w:bottom w:w="80" w:type="dxa"/>
              <w:right w:w="120" w:type="dxa"/>
            </w:tcMar>
            <w:vAlign w:val="center"/>
          </w:tcPr>
          <w:p w14:paraId="1480BCCB" w14:textId="77777777" w:rsidR="005C46BB" w:rsidRDefault="006E24FF">
            <w:pPr>
              <w:spacing w:after="0" w:line="252" w:lineRule="auto"/>
            </w:pPr>
            <w:r>
              <w:rPr>
                <w:sz w:val="14"/>
              </w:rPr>
              <w:t>OP; may become PD for sole proprietor</w:t>
            </w:r>
          </w:p>
        </w:tc>
        <w:tc>
          <w:tcPr>
            <w:tcW w:w="1440" w:type="dxa"/>
            <w:tcMar>
              <w:top w:w="80" w:type="dxa"/>
              <w:left w:w="120" w:type="dxa"/>
              <w:bottom w:w="80" w:type="dxa"/>
              <w:right w:w="120" w:type="dxa"/>
            </w:tcMar>
            <w:vAlign w:val="center"/>
          </w:tcPr>
          <w:p w14:paraId="29D771AB"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49307042" w14:textId="77777777" w:rsidR="005C46BB" w:rsidRDefault="006E24FF">
            <w:pPr>
              <w:spacing w:after="0" w:line="252" w:lineRule="auto"/>
            </w:pPr>
            <w:r>
              <w:rPr>
                <w:sz w:val="14"/>
              </w:rPr>
              <w:t>Admin-only edit; controlled receipt display; accurate and current</w:t>
            </w:r>
          </w:p>
        </w:tc>
      </w:tr>
      <w:tr w:rsidR="005C46BB" w14:paraId="3776A78B" w14:textId="77777777">
        <w:trPr>
          <w:cantSplit/>
        </w:trPr>
        <w:tc>
          <w:tcPr>
            <w:tcW w:w="2376" w:type="dxa"/>
            <w:tcMar>
              <w:top w:w="80" w:type="dxa"/>
              <w:left w:w="120" w:type="dxa"/>
              <w:bottom w:w="80" w:type="dxa"/>
              <w:right w:w="120" w:type="dxa"/>
            </w:tcMar>
            <w:vAlign w:val="center"/>
          </w:tcPr>
          <w:p w14:paraId="1AC4CD27" w14:textId="77777777" w:rsidR="005C46BB" w:rsidRDefault="006E24FF">
            <w:pPr>
              <w:spacing w:after="0" w:line="252" w:lineRule="auto"/>
            </w:pPr>
            <w:r>
              <w:rPr>
                <w:sz w:val="14"/>
              </w:rPr>
              <w:t>Store name, address, contact, branding</w:t>
            </w:r>
          </w:p>
        </w:tc>
        <w:tc>
          <w:tcPr>
            <w:tcW w:w="1656" w:type="dxa"/>
            <w:tcMar>
              <w:top w:w="80" w:type="dxa"/>
              <w:left w:w="120" w:type="dxa"/>
              <w:bottom w:w="80" w:type="dxa"/>
              <w:right w:w="120" w:type="dxa"/>
            </w:tcMar>
            <w:vAlign w:val="center"/>
          </w:tcPr>
          <w:p w14:paraId="0AFF20F8" w14:textId="77777777" w:rsidR="005C46BB" w:rsidRDefault="006E24FF">
            <w:pPr>
              <w:spacing w:after="0" w:line="252" w:lineRule="auto"/>
            </w:pPr>
            <w:r>
              <w:rPr>
                <w:sz w:val="14"/>
              </w:rPr>
              <w:t>OP / possible PD</w:t>
            </w:r>
          </w:p>
        </w:tc>
        <w:tc>
          <w:tcPr>
            <w:tcW w:w="1440" w:type="dxa"/>
            <w:tcMar>
              <w:top w:w="80" w:type="dxa"/>
              <w:left w:w="120" w:type="dxa"/>
              <w:bottom w:w="80" w:type="dxa"/>
              <w:right w:w="120" w:type="dxa"/>
            </w:tcMar>
            <w:vAlign w:val="center"/>
          </w:tcPr>
          <w:p w14:paraId="78A08EBA" w14:textId="77777777" w:rsidR="005C46BB" w:rsidRDefault="006E24FF">
            <w:pPr>
              <w:spacing w:after="0" w:line="252" w:lineRule="auto"/>
            </w:pPr>
            <w:r>
              <w:rPr>
                <w:sz w:val="14"/>
              </w:rPr>
              <w:t>Internal–Confidential</w:t>
            </w:r>
          </w:p>
        </w:tc>
        <w:tc>
          <w:tcPr>
            <w:tcW w:w="3888" w:type="dxa"/>
            <w:tcMar>
              <w:top w:w="80" w:type="dxa"/>
              <w:left w:w="120" w:type="dxa"/>
              <w:bottom w:w="80" w:type="dxa"/>
              <w:right w:w="120" w:type="dxa"/>
            </w:tcMar>
            <w:vAlign w:val="center"/>
          </w:tcPr>
          <w:p w14:paraId="42905E18" w14:textId="77777777" w:rsidR="005C46BB" w:rsidRDefault="006E24FF">
            <w:pPr>
              <w:spacing w:after="0" w:line="252" w:lineRule="auto"/>
            </w:pPr>
            <w:r>
              <w:rPr>
                <w:sz w:val="14"/>
              </w:rPr>
              <w:t>Admin control; publish only intended receipt/contact fields</w:t>
            </w:r>
          </w:p>
        </w:tc>
      </w:tr>
      <w:tr w:rsidR="005C46BB" w14:paraId="5E467AAE" w14:textId="77777777">
        <w:trPr>
          <w:cantSplit/>
        </w:trPr>
        <w:tc>
          <w:tcPr>
            <w:tcW w:w="2376" w:type="dxa"/>
            <w:tcMar>
              <w:top w:w="80" w:type="dxa"/>
              <w:left w:w="120" w:type="dxa"/>
              <w:bottom w:w="80" w:type="dxa"/>
              <w:right w:w="120" w:type="dxa"/>
            </w:tcMar>
            <w:vAlign w:val="center"/>
          </w:tcPr>
          <w:p w14:paraId="5E065DC1" w14:textId="77777777" w:rsidR="005C46BB" w:rsidRDefault="006E24FF">
            <w:pPr>
              <w:spacing w:after="0" w:line="252" w:lineRule="auto"/>
            </w:pPr>
            <w:r>
              <w:rPr>
                <w:sz w:val="14"/>
              </w:rPr>
              <w:t>Products, SKU/barcode, cost, price, stock</w:t>
            </w:r>
          </w:p>
        </w:tc>
        <w:tc>
          <w:tcPr>
            <w:tcW w:w="1656" w:type="dxa"/>
            <w:tcMar>
              <w:top w:w="80" w:type="dxa"/>
              <w:left w:w="120" w:type="dxa"/>
              <w:bottom w:w="80" w:type="dxa"/>
              <w:right w:w="120" w:type="dxa"/>
            </w:tcMar>
            <w:vAlign w:val="center"/>
          </w:tcPr>
          <w:p w14:paraId="3547A249" w14:textId="77777777" w:rsidR="005C46BB" w:rsidRDefault="006E24FF">
            <w:pPr>
              <w:spacing w:after="0" w:line="252" w:lineRule="auto"/>
            </w:pPr>
            <w:r>
              <w:rPr>
                <w:sz w:val="14"/>
              </w:rPr>
              <w:t>OP</w:t>
            </w:r>
          </w:p>
        </w:tc>
        <w:tc>
          <w:tcPr>
            <w:tcW w:w="1440" w:type="dxa"/>
            <w:tcMar>
              <w:top w:w="80" w:type="dxa"/>
              <w:left w:w="120" w:type="dxa"/>
              <w:bottom w:w="80" w:type="dxa"/>
              <w:right w:w="120" w:type="dxa"/>
            </w:tcMar>
            <w:vAlign w:val="center"/>
          </w:tcPr>
          <w:p w14:paraId="182996F3"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0E90A63F" w14:textId="77777777" w:rsidR="005C46BB" w:rsidRDefault="006E24FF">
            <w:pPr>
              <w:spacing w:after="0" w:line="252" w:lineRule="auto"/>
            </w:pPr>
            <w:r>
              <w:rPr>
                <w:sz w:val="14"/>
              </w:rPr>
              <w:t>Store-scoped RLS; change history/adjustments; backups</w:t>
            </w:r>
          </w:p>
        </w:tc>
      </w:tr>
      <w:tr w:rsidR="005C46BB" w14:paraId="1D1D23B8" w14:textId="77777777">
        <w:trPr>
          <w:cantSplit/>
        </w:trPr>
        <w:tc>
          <w:tcPr>
            <w:tcW w:w="2376" w:type="dxa"/>
            <w:tcMar>
              <w:top w:w="80" w:type="dxa"/>
              <w:left w:w="120" w:type="dxa"/>
              <w:bottom w:w="80" w:type="dxa"/>
              <w:right w:w="120" w:type="dxa"/>
            </w:tcMar>
            <w:vAlign w:val="center"/>
          </w:tcPr>
          <w:p w14:paraId="50DD3D1A" w14:textId="77777777" w:rsidR="005C46BB" w:rsidRDefault="006E24FF">
            <w:pPr>
              <w:spacing w:after="0" w:line="252" w:lineRule="auto"/>
            </w:pPr>
            <w:r>
              <w:rPr>
                <w:sz w:val="14"/>
              </w:rPr>
              <w:t>Supplier contact person, email, phone, address</w:t>
            </w:r>
          </w:p>
        </w:tc>
        <w:tc>
          <w:tcPr>
            <w:tcW w:w="1656" w:type="dxa"/>
            <w:tcMar>
              <w:top w:w="80" w:type="dxa"/>
              <w:left w:w="120" w:type="dxa"/>
              <w:bottom w:w="80" w:type="dxa"/>
              <w:right w:w="120" w:type="dxa"/>
            </w:tcMar>
            <w:vAlign w:val="center"/>
          </w:tcPr>
          <w:p w14:paraId="527DEAC2"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43A3E5EC"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01B87996" w14:textId="77777777" w:rsidR="005C46BB" w:rsidRDefault="006E24FF">
            <w:pPr>
              <w:spacing w:after="0" w:line="252" w:lineRule="auto"/>
            </w:pPr>
            <w:r>
              <w:rPr>
                <w:sz w:val="14"/>
              </w:rPr>
              <w:t>Business-purpose use; store scope; limit exports and deletion to retention rules</w:t>
            </w:r>
          </w:p>
        </w:tc>
      </w:tr>
      <w:tr w:rsidR="005C46BB" w14:paraId="3F88B836" w14:textId="77777777">
        <w:trPr>
          <w:cantSplit/>
        </w:trPr>
        <w:tc>
          <w:tcPr>
            <w:tcW w:w="2376" w:type="dxa"/>
            <w:tcMar>
              <w:top w:w="80" w:type="dxa"/>
              <w:left w:w="120" w:type="dxa"/>
              <w:bottom w:w="80" w:type="dxa"/>
              <w:right w:w="120" w:type="dxa"/>
            </w:tcMar>
            <w:vAlign w:val="center"/>
          </w:tcPr>
          <w:p w14:paraId="01F0147B" w14:textId="77777777" w:rsidR="005C46BB" w:rsidRDefault="006E24FF">
            <w:pPr>
              <w:spacing w:after="0" w:line="252" w:lineRule="auto"/>
            </w:pPr>
            <w:r>
              <w:rPr>
                <w:sz w:val="14"/>
              </w:rPr>
              <w:t>Sales, sale items, totals, discounts, tax</w:t>
            </w:r>
          </w:p>
        </w:tc>
        <w:tc>
          <w:tcPr>
            <w:tcW w:w="1656" w:type="dxa"/>
            <w:tcMar>
              <w:top w:w="80" w:type="dxa"/>
              <w:left w:w="120" w:type="dxa"/>
              <w:bottom w:w="80" w:type="dxa"/>
              <w:right w:w="120" w:type="dxa"/>
            </w:tcMar>
            <w:vAlign w:val="center"/>
          </w:tcPr>
          <w:p w14:paraId="724E5380" w14:textId="77777777" w:rsidR="005C46BB" w:rsidRDefault="006E24FF">
            <w:pPr>
              <w:spacing w:after="0" w:line="252" w:lineRule="auto"/>
            </w:pPr>
            <w:r>
              <w:rPr>
                <w:sz w:val="14"/>
              </w:rPr>
              <w:t>OP; PD if linked to person</w:t>
            </w:r>
          </w:p>
        </w:tc>
        <w:tc>
          <w:tcPr>
            <w:tcW w:w="1440" w:type="dxa"/>
            <w:tcMar>
              <w:top w:w="80" w:type="dxa"/>
              <w:left w:w="120" w:type="dxa"/>
              <w:bottom w:w="80" w:type="dxa"/>
              <w:right w:w="120" w:type="dxa"/>
            </w:tcMar>
            <w:vAlign w:val="center"/>
          </w:tcPr>
          <w:p w14:paraId="41E644C5"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39E9204B" w14:textId="77777777" w:rsidR="005C46BB" w:rsidRDefault="006E24FF">
            <w:pPr>
              <w:spacing w:after="0" w:line="252" w:lineRule="auto"/>
            </w:pPr>
            <w:r>
              <w:rPr>
                <w:sz w:val="14"/>
              </w:rPr>
              <w:t>Store scope; append-only lifecycle evidence; financial retention; encrypted transfer</w:t>
            </w:r>
          </w:p>
        </w:tc>
      </w:tr>
      <w:tr w:rsidR="005C46BB" w14:paraId="5A5387F8" w14:textId="77777777">
        <w:trPr>
          <w:cantSplit/>
        </w:trPr>
        <w:tc>
          <w:tcPr>
            <w:tcW w:w="2376" w:type="dxa"/>
            <w:tcMar>
              <w:top w:w="80" w:type="dxa"/>
              <w:left w:w="120" w:type="dxa"/>
              <w:bottom w:w="80" w:type="dxa"/>
              <w:right w:w="120" w:type="dxa"/>
            </w:tcMar>
            <w:vAlign w:val="center"/>
          </w:tcPr>
          <w:p w14:paraId="7B0FB6B9" w14:textId="77777777" w:rsidR="005C46BB" w:rsidRDefault="006E24FF">
            <w:pPr>
              <w:spacing w:after="0" w:line="252" w:lineRule="auto"/>
            </w:pPr>
            <w:r>
              <w:rPr>
                <w:sz w:val="14"/>
              </w:rPr>
              <w:t>Payment method/reference</w:t>
            </w:r>
          </w:p>
        </w:tc>
        <w:tc>
          <w:tcPr>
            <w:tcW w:w="1656" w:type="dxa"/>
            <w:tcMar>
              <w:top w:w="80" w:type="dxa"/>
              <w:left w:w="120" w:type="dxa"/>
              <w:bottom w:w="80" w:type="dxa"/>
              <w:right w:w="120" w:type="dxa"/>
            </w:tcMar>
            <w:vAlign w:val="center"/>
          </w:tcPr>
          <w:p w14:paraId="24E1BF82" w14:textId="77777777" w:rsidR="005C46BB" w:rsidRDefault="006E24FF">
            <w:pPr>
              <w:spacing w:after="0" w:line="252" w:lineRule="auto"/>
            </w:pPr>
            <w:r>
              <w:rPr>
                <w:sz w:val="14"/>
              </w:rPr>
              <w:t>PD/financial context when linkable</w:t>
            </w:r>
          </w:p>
        </w:tc>
        <w:tc>
          <w:tcPr>
            <w:tcW w:w="1440" w:type="dxa"/>
            <w:tcMar>
              <w:top w:w="80" w:type="dxa"/>
              <w:left w:w="120" w:type="dxa"/>
              <w:bottom w:w="80" w:type="dxa"/>
              <w:right w:w="120" w:type="dxa"/>
            </w:tcMar>
            <w:vAlign w:val="center"/>
          </w:tcPr>
          <w:p w14:paraId="037CB213"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61C84031" w14:textId="77777777" w:rsidR="005C46BB" w:rsidRDefault="006E24FF">
            <w:pPr>
              <w:spacing w:after="0" w:line="252" w:lineRule="auto"/>
            </w:pPr>
            <w:r>
              <w:rPr>
                <w:sz w:val="14"/>
              </w:rPr>
              <w:t>Never store full card/PIN/OTP; mask reference; narrow access and retention</w:t>
            </w:r>
          </w:p>
        </w:tc>
      </w:tr>
      <w:tr w:rsidR="005C46BB" w14:paraId="6C927C06" w14:textId="77777777">
        <w:trPr>
          <w:cantSplit/>
        </w:trPr>
        <w:tc>
          <w:tcPr>
            <w:tcW w:w="2376" w:type="dxa"/>
            <w:tcMar>
              <w:top w:w="80" w:type="dxa"/>
              <w:left w:w="120" w:type="dxa"/>
              <w:bottom w:w="80" w:type="dxa"/>
              <w:right w:w="120" w:type="dxa"/>
            </w:tcMar>
            <w:vAlign w:val="center"/>
          </w:tcPr>
          <w:p w14:paraId="51940BB6" w14:textId="77777777" w:rsidR="005C46BB" w:rsidRDefault="006E24FF">
            <w:pPr>
              <w:spacing w:after="0" w:line="252" w:lineRule="auto"/>
            </w:pPr>
            <w:r>
              <w:rPr>
                <w:sz w:val="14"/>
              </w:rPr>
              <w:t>Receipts/invoice numbers</w:t>
            </w:r>
          </w:p>
        </w:tc>
        <w:tc>
          <w:tcPr>
            <w:tcW w:w="1656" w:type="dxa"/>
            <w:tcMar>
              <w:top w:w="80" w:type="dxa"/>
              <w:left w:w="120" w:type="dxa"/>
              <w:bottom w:w="80" w:type="dxa"/>
              <w:right w:w="120" w:type="dxa"/>
            </w:tcMar>
            <w:vAlign w:val="center"/>
          </w:tcPr>
          <w:p w14:paraId="37921E0F" w14:textId="77777777" w:rsidR="005C46BB" w:rsidRDefault="006E24FF">
            <w:pPr>
              <w:spacing w:after="0" w:line="252" w:lineRule="auto"/>
            </w:pPr>
            <w:r>
              <w:rPr>
                <w:sz w:val="14"/>
              </w:rPr>
              <w:t>OP; may contain PD</w:t>
            </w:r>
          </w:p>
        </w:tc>
        <w:tc>
          <w:tcPr>
            <w:tcW w:w="1440" w:type="dxa"/>
            <w:tcMar>
              <w:top w:w="80" w:type="dxa"/>
              <w:left w:w="120" w:type="dxa"/>
              <w:bottom w:w="80" w:type="dxa"/>
              <w:right w:w="120" w:type="dxa"/>
            </w:tcMar>
            <w:vAlign w:val="center"/>
          </w:tcPr>
          <w:p w14:paraId="7B97F039"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0EE7C58D" w14:textId="77777777" w:rsidR="005C46BB" w:rsidRDefault="006E24FF">
            <w:pPr>
              <w:spacing w:after="0" w:line="252" w:lineRule="auto"/>
            </w:pPr>
            <w:r>
              <w:rPr>
                <w:sz w:val="14"/>
              </w:rPr>
              <w:t>Issue to customer; protect duplicate copies/exports; approved retention</w:t>
            </w:r>
          </w:p>
        </w:tc>
      </w:tr>
      <w:tr w:rsidR="005C46BB" w14:paraId="3D4771D7" w14:textId="77777777">
        <w:trPr>
          <w:cantSplit/>
        </w:trPr>
        <w:tc>
          <w:tcPr>
            <w:tcW w:w="2376" w:type="dxa"/>
            <w:tcMar>
              <w:top w:w="80" w:type="dxa"/>
              <w:left w:w="120" w:type="dxa"/>
              <w:bottom w:w="80" w:type="dxa"/>
              <w:right w:w="120" w:type="dxa"/>
            </w:tcMar>
            <w:vAlign w:val="center"/>
          </w:tcPr>
          <w:p w14:paraId="4AACEF29" w14:textId="77777777" w:rsidR="005C46BB" w:rsidRDefault="006E24FF">
            <w:pPr>
              <w:spacing w:after="0" w:line="252" w:lineRule="auto"/>
            </w:pPr>
            <w:r>
              <w:rPr>
                <w:sz w:val="14"/>
              </w:rPr>
              <w:t>Stock adjustments and creator label</w:t>
            </w:r>
          </w:p>
        </w:tc>
        <w:tc>
          <w:tcPr>
            <w:tcW w:w="1656" w:type="dxa"/>
            <w:tcMar>
              <w:top w:w="80" w:type="dxa"/>
              <w:left w:w="120" w:type="dxa"/>
              <w:bottom w:w="80" w:type="dxa"/>
              <w:right w:w="120" w:type="dxa"/>
            </w:tcMar>
            <w:vAlign w:val="center"/>
          </w:tcPr>
          <w:p w14:paraId="675FD0D5"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61DB6C85"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39DF0ECC" w14:textId="77777777" w:rsidR="005C46BB" w:rsidRDefault="006E24FF">
            <w:pPr>
              <w:spacing w:after="0" w:line="252" w:lineRule="auto"/>
            </w:pPr>
            <w:r>
              <w:rPr>
                <w:sz w:val="14"/>
              </w:rPr>
              <w:t>Named attribution, reason/note, immutable audit trail, store scope</w:t>
            </w:r>
          </w:p>
        </w:tc>
      </w:tr>
      <w:tr w:rsidR="005C46BB" w14:paraId="30D259DE" w14:textId="77777777">
        <w:trPr>
          <w:cantSplit/>
        </w:trPr>
        <w:tc>
          <w:tcPr>
            <w:tcW w:w="2376" w:type="dxa"/>
            <w:tcMar>
              <w:top w:w="80" w:type="dxa"/>
              <w:left w:w="120" w:type="dxa"/>
              <w:bottom w:w="80" w:type="dxa"/>
              <w:right w:w="120" w:type="dxa"/>
            </w:tcMar>
            <w:vAlign w:val="center"/>
          </w:tcPr>
          <w:p w14:paraId="78E714C0" w14:textId="77777777" w:rsidR="005C46BB" w:rsidRDefault="006E24FF">
            <w:pPr>
              <w:spacing w:after="0" w:line="252" w:lineRule="auto"/>
            </w:pPr>
            <w:r>
              <w:rPr>
                <w:sz w:val="14"/>
              </w:rPr>
              <w:t>Purchase orders and supplier scores</w:t>
            </w:r>
          </w:p>
        </w:tc>
        <w:tc>
          <w:tcPr>
            <w:tcW w:w="1656" w:type="dxa"/>
            <w:tcMar>
              <w:top w:w="80" w:type="dxa"/>
              <w:left w:w="120" w:type="dxa"/>
              <w:bottom w:w="80" w:type="dxa"/>
              <w:right w:w="120" w:type="dxa"/>
            </w:tcMar>
            <w:vAlign w:val="center"/>
          </w:tcPr>
          <w:p w14:paraId="54140D2C" w14:textId="77777777" w:rsidR="005C46BB" w:rsidRDefault="006E24FF">
            <w:pPr>
              <w:spacing w:after="0" w:line="252" w:lineRule="auto"/>
            </w:pPr>
            <w:r>
              <w:rPr>
                <w:sz w:val="14"/>
              </w:rPr>
              <w:t>OP; may contain PD contacts</w:t>
            </w:r>
          </w:p>
        </w:tc>
        <w:tc>
          <w:tcPr>
            <w:tcW w:w="1440" w:type="dxa"/>
            <w:tcMar>
              <w:top w:w="80" w:type="dxa"/>
              <w:left w:w="120" w:type="dxa"/>
              <w:bottom w:w="80" w:type="dxa"/>
              <w:right w:w="120" w:type="dxa"/>
            </w:tcMar>
            <w:vAlign w:val="center"/>
          </w:tcPr>
          <w:p w14:paraId="204A41E7"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5BCF0A7E" w14:textId="77777777" w:rsidR="005C46BB" w:rsidRDefault="006E24FF">
            <w:pPr>
              <w:spacing w:after="0" w:line="252" w:lineRule="auto"/>
            </w:pPr>
            <w:r>
              <w:rPr>
                <w:sz w:val="14"/>
              </w:rPr>
              <w:t>Admin scope; accuracy review; protected exports</w:t>
            </w:r>
          </w:p>
        </w:tc>
      </w:tr>
      <w:tr w:rsidR="005C46BB" w14:paraId="6698DA08" w14:textId="77777777">
        <w:trPr>
          <w:cantSplit/>
        </w:trPr>
        <w:tc>
          <w:tcPr>
            <w:tcW w:w="2376" w:type="dxa"/>
            <w:tcMar>
              <w:top w:w="80" w:type="dxa"/>
              <w:left w:w="120" w:type="dxa"/>
              <w:bottom w:w="80" w:type="dxa"/>
              <w:right w:w="120" w:type="dxa"/>
            </w:tcMar>
            <w:vAlign w:val="center"/>
          </w:tcPr>
          <w:p w14:paraId="10CE682D" w14:textId="77777777" w:rsidR="005C46BB" w:rsidRDefault="006E24FF">
            <w:pPr>
              <w:spacing w:after="0" w:line="252" w:lineRule="auto"/>
            </w:pPr>
            <w:r>
              <w:rPr>
                <w:sz w:val="14"/>
              </w:rPr>
              <w:t>Audit logs, error logs, sale events, closeouts</w:t>
            </w:r>
          </w:p>
        </w:tc>
        <w:tc>
          <w:tcPr>
            <w:tcW w:w="1656" w:type="dxa"/>
            <w:tcMar>
              <w:top w:w="80" w:type="dxa"/>
              <w:left w:w="120" w:type="dxa"/>
              <w:bottom w:w="80" w:type="dxa"/>
              <w:right w:w="120" w:type="dxa"/>
            </w:tcMar>
            <w:vAlign w:val="center"/>
          </w:tcPr>
          <w:p w14:paraId="597F479C"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02EB0D88"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0E72D66D" w14:textId="77777777" w:rsidR="005C46BB" w:rsidRDefault="006E24FF">
            <w:pPr>
              <w:spacing w:after="0" w:line="252" w:lineRule="auto"/>
            </w:pPr>
            <w:r>
              <w:rPr>
                <w:sz w:val="14"/>
              </w:rPr>
              <w:t>Append-only; Admin/technical need-to-know; monitor access; defined retention</w:t>
            </w:r>
          </w:p>
        </w:tc>
      </w:tr>
      <w:tr w:rsidR="005C46BB" w14:paraId="2CDA9B35" w14:textId="77777777">
        <w:trPr>
          <w:cantSplit/>
        </w:trPr>
        <w:tc>
          <w:tcPr>
            <w:tcW w:w="2376" w:type="dxa"/>
            <w:tcMar>
              <w:top w:w="80" w:type="dxa"/>
              <w:left w:w="120" w:type="dxa"/>
              <w:bottom w:w="80" w:type="dxa"/>
              <w:right w:w="120" w:type="dxa"/>
            </w:tcMar>
            <w:vAlign w:val="center"/>
          </w:tcPr>
          <w:p w14:paraId="10F14BDC" w14:textId="77777777" w:rsidR="005C46BB" w:rsidRDefault="006E24FF">
            <w:pPr>
              <w:spacing w:after="0" w:line="252" w:lineRule="auto"/>
            </w:pPr>
            <w:r>
              <w:rPr>
                <w:sz w:val="14"/>
              </w:rPr>
              <w:t>Backups and exported reports</w:t>
            </w:r>
          </w:p>
        </w:tc>
        <w:tc>
          <w:tcPr>
            <w:tcW w:w="1656" w:type="dxa"/>
            <w:tcMar>
              <w:top w:w="80" w:type="dxa"/>
              <w:left w:w="120" w:type="dxa"/>
              <w:bottom w:w="80" w:type="dxa"/>
              <w:right w:w="120" w:type="dxa"/>
            </w:tcMar>
            <w:vAlign w:val="center"/>
          </w:tcPr>
          <w:p w14:paraId="13F8006E" w14:textId="77777777" w:rsidR="005C46BB" w:rsidRDefault="006E24FF">
            <w:pPr>
              <w:spacing w:after="0" w:line="252" w:lineRule="auto"/>
            </w:pPr>
            <w:r>
              <w:rPr>
                <w:sz w:val="14"/>
              </w:rPr>
              <w:t>Same as source data</w:t>
            </w:r>
          </w:p>
        </w:tc>
        <w:tc>
          <w:tcPr>
            <w:tcW w:w="1440" w:type="dxa"/>
            <w:tcMar>
              <w:top w:w="80" w:type="dxa"/>
              <w:left w:w="120" w:type="dxa"/>
              <w:bottom w:w="80" w:type="dxa"/>
              <w:right w:w="120" w:type="dxa"/>
            </w:tcMar>
            <w:vAlign w:val="center"/>
          </w:tcPr>
          <w:p w14:paraId="2C3536B5"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108080D1" w14:textId="77777777" w:rsidR="005C46BB" w:rsidRDefault="006E24FF">
            <w:pPr>
              <w:spacing w:after="0" w:line="252" w:lineRule="auto"/>
            </w:pPr>
            <w:r>
              <w:rPr>
                <w:sz w:val="14"/>
              </w:rPr>
              <w:t>Encrypted/restricted vault; restore testing; minimum 30-day backup retention per runbook; controlled disposal</w:t>
            </w:r>
          </w:p>
        </w:tc>
      </w:tr>
      <w:tr w:rsidR="005C46BB" w14:paraId="7CE12748" w14:textId="77777777">
        <w:trPr>
          <w:cantSplit/>
        </w:trPr>
        <w:tc>
          <w:tcPr>
            <w:tcW w:w="2376" w:type="dxa"/>
            <w:tcMar>
              <w:top w:w="80" w:type="dxa"/>
              <w:left w:w="120" w:type="dxa"/>
              <w:bottom w:w="80" w:type="dxa"/>
              <w:right w:w="120" w:type="dxa"/>
            </w:tcMar>
            <w:vAlign w:val="center"/>
          </w:tcPr>
          <w:p w14:paraId="59810C74" w14:textId="77777777" w:rsidR="005C46BB" w:rsidRDefault="006E24FF">
            <w:pPr>
              <w:spacing w:after="0" w:line="252" w:lineRule="auto"/>
            </w:pPr>
            <w:r>
              <w:rPr>
                <w:sz w:val="14"/>
              </w:rPr>
              <w:t>Invite codes and reset links</w:t>
            </w:r>
          </w:p>
        </w:tc>
        <w:tc>
          <w:tcPr>
            <w:tcW w:w="1656" w:type="dxa"/>
            <w:tcMar>
              <w:top w:w="80" w:type="dxa"/>
              <w:left w:w="120" w:type="dxa"/>
              <w:bottom w:w="80" w:type="dxa"/>
              <w:right w:w="120" w:type="dxa"/>
            </w:tcMar>
            <w:vAlign w:val="center"/>
          </w:tcPr>
          <w:p w14:paraId="46C7B3EE" w14:textId="77777777" w:rsidR="005C46BB" w:rsidRDefault="006E24FF">
            <w:pPr>
              <w:spacing w:after="0" w:line="252" w:lineRule="auto"/>
            </w:pPr>
            <w:r>
              <w:rPr>
                <w:sz w:val="14"/>
              </w:rPr>
              <w:t>PD/security secret</w:t>
            </w:r>
          </w:p>
        </w:tc>
        <w:tc>
          <w:tcPr>
            <w:tcW w:w="1440" w:type="dxa"/>
            <w:tcMar>
              <w:top w:w="80" w:type="dxa"/>
              <w:left w:w="120" w:type="dxa"/>
              <w:bottom w:w="80" w:type="dxa"/>
              <w:right w:w="120" w:type="dxa"/>
            </w:tcMar>
            <w:vAlign w:val="center"/>
          </w:tcPr>
          <w:p w14:paraId="764E799D"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3B9C792A" w14:textId="77777777" w:rsidR="005C46BB" w:rsidRDefault="006E24FF">
            <w:pPr>
              <w:spacing w:after="0" w:line="252" w:lineRule="auto"/>
            </w:pPr>
            <w:r>
              <w:rPr>
                <w:sz w:val="14"/>
              </w:rPr>
              <w:t>Single-purpose, limited validity/use, never public or reused, revoke when exposed</w:t>
            </w:r>
          </w:p>
        </w:tc>
      </w:tr>
    </w:tbl>
    <w:p w14:paraId="64ACEBFE" w14:textId="77777777" w:rsidR="005C46BB" w:rsidRDefault="005C46BB">
      <w:pPr>
        <w:spacing w:after="0"/>
      </w:pPr>
    </w:p>
    <w:p w14:paraId="58E64C68" w14:textId="77777777" w:rsidR="005C46BB" w:rsidRDefault="006E24FF">
      <w:pPr>
        <w:pStyle w:val="Heading2"/>
      </w:pPr>
      <w:bookmarkStart w:id="41" w:name="_Toc240320250"/>
      <w:r>
        <w:lastRenderedPageBreak/>
        <w:t>Handling Rules by Protection Level</w:t>
      </w:r>
      <w:bookmarkEnd w:id="41"/>
    </w:p>
    <w:tbl>
      <w:tblPr>
        <w:tblStyle w:val="TableGrid"/>
        <w:tblW w:w="9360" w:type="dxa"/>
        <w:tblInd w:w="120" w:type="dxa"/>
        <w:tblLayout w:type="fixed"/>
        <w:tblLook w:val="04A0" w:firstRow="1" w:lastRow="0" w:firstColumn="1" w:lastColumn="0" w:noHBand="0" w:noVBand="1"/>
      </w:tblPr>
      <w:tblGrid>
        <w:gridCol w:w="2160"/>
        <w:gridCol w:w="7200"/>
      </w:tblGrid>
      <w:tr w:rsidR="005C46BB" w14:paraId="2BD01A17" w14:textId="77777777">
        <w:trPr>
          <w:tblHeader/>
        </w:trPr>
        <w:tc>
          <w:tcPr>
            <w:tcW w:w="2160" w:type="dxa"/>
            <w:shd w:val="clear" w:color="auto" w:fill="E8EEF5"/>
            <w:tcMar>
              <w:top w:w="80" w:type="dxa"/>
              <w:left w:w="120" w:type="dxa"/>
              <w:bottom w:w="80" w:type="dxa"/>
              <w:right w:w="120" w:type="dxa"/>
            </w:tcMar>
            <w:vAlign w:val="center"/>
          </w:tcPr>
          <w:p w14:paraId="160E2985" w14:textId="77777777" w:rsidR="005C46BB" w:rsidRDefault="006E24FF">
            <w:pPr>
              <w:spacing w:after="0"/>
              <w:jc w:val="center"/>
            </w:pPr>
            <w:r>
              <w:rPr>
                <w:b/>
                <w:color w:val="17365D"/>
                <w:sz w:val="18"/>
              </w:rPr>
              <w:t>Level</w:t>
            </w:r>
          </w:p>
        </w:tc>
        <w:tc>
          <w:tcPr>
            <w:tcW w:w="7200" w:type="dxa"/>
            <w:shd w:val="clear" w:color="auto" w:fill="E8EEF5"/>
            <w:tcMar>
              <w:top w:w="80" w:type="dxa"/>
              <w:left w:w="120" w:type="dxa"/>
              <w:bottom w:w="80" w:type="dxa"/>
              <w:right w:w="120" w:type="dxa"/>
            </w:tcMar>
            <w:vAlign w:val="center"/>
          </w:tcPr>
          <w:p w14:paraId="385B90D5" w14:textId="77777777" w:rsidR="005C46BB" w:rsidRDefault="006E24FF">
            <w:pPr>
              <w:spacing w:after="0"/>
              <w:jc w:val="center"/>
            </w:pPr>
            <w:r>
              <w:rPr>
                <w:b/>
                <w:color w:val="17365D"/>
                <w:sz w:val="18"/>
              </w:rPr>
              <w:t>Handling rule</w:t>
            </w:r>
          </w:p>
        </w:tc>
      </w:tr>
      <w:tr w:rsidR="005C46BB" w14:paraId="3559C2E0" w14:textId="77777777">
        <w:trPr>
          <w:cantSplit/>
        </w:trPr>
        <w:tc>
          <w:tcPr>
            <w:tcW w:w="2160" w:type="dxa"/>
            <w:tcMar>
              <w:top w:w="80" w:type="dxa"/>
              <w:left w:w="120" w:type="dxa"/>
              <w:bottom w:w="80" w:type="dxa"/>
              <w:right w:w="120" w:type="dxa"/>
            </w:tcMar>
            <w:vAlign w:val="center"/>
          </w:tcPr>
          <w:p w14:paraId="6985AE9B" w14:textId="77777777" w:rsidR="005C46BB" w:rsidRDefault="006E24FF">
            <w:pPr>
              <w:spacing w:after="0" w:line="252" w:lineRule="auto"/>
            </w:pPr>
            <w:r>
              <w:rPr>
                <w:sz w:val="18"/>
              </w:rPr>
              <w:t>Internal</w:t>
            </w:r>
          </w:p>
        </w:tc>
        <w:tc>
          <w:tcPr>
            <w:tcW w:w="7200" w:type="dxa"/>
            <w:tcMar>
              <w:top w:w="80" w:type="dxa"/>
              <w:left w:w="120" w:type="dxa"/>
              <w:bottom w:w="80" w:type="dxa"/>
              <w:right w:w="120" w:type="dxa"/>
            </w:tcMar>
            <w:vAlign w:val="center"/>
          </w:tcPr>
          <w:p w14:paraId="488870BC" w14:textId="77777777" w:rsidR="005C46BB" w:rsidRDefault="006E24FF">
            <w:pPr>
              <w:spacing w:after="0" w:line="252" w:lineRule="auto"/>
            </w:pPr>
            <w:r>
              <w:rPr>
                <w:sz w:val="18"/>
              </w:rPr>
              <w:t>Authenticated business use; share only within the organization for a legitimate task.</w:t>
            </w:r>
          </w:p>
        </w:tc>
      </w:tr>
      <w:tr w:rsidR="005C46BB" w14:paraId="6ABF64C0" w14:textId="77777777">
        <w:trPr>
          <w:cantSplit/>
        </w:trPr>
        <w:tc>
          <w:tcPr>
            <w:tcW w:w="2160" w:type="dxa"/>
            <w:tcMar>
              <w:top w:w="80" w:type="dxa"/>
              <w:left w:w="120" w:type="dxa"/>
              <w:bottom w:w="80" w:type="dxa"/>
              <w:right w:w="120" w:type="dxa"/>
            </w:tcMar>
            <w:vAlign w:val="center"/>
          </w:tcPr>
          <w:p w14:paraId="4F95D867" w14:textId="77777777" w:rsidR="005C46BB" w:rsidRDefault="006E24FF">
            <w:pPr>
              <w:spacing w:after="0" w:line="252" w:lineRule="auto"/>
            </w:pPr>
            <w:r>
              <w:rPr>
                <w:sz w:val="18"/>
              </w:rPr>
              <w:t>Confidential</w:t>
            </w:r>
          </w:p>
        </w:tc>
        <w:tc>
          <w:tcPr>
            <w:tcW w:w="7200" w:type="dxa"/>
            <w:tcMar>
              <w:top w:w="80" w:type="dxa"/>
              <w:left w:w="120" w:type="dxa"/>
              <w:bottom w:w="80" w:type="dxa"/>
              <w:right w:w="120" w:type="dxa"/>
            </w:tcMar>
            <w:vAlign w:val="center"/>
          </w:tcPr>
          <w:p w14:paraId="429BB6C4" w14:textId="77777777" w:rsidR="005C46BB" w:rsidRDefault="006E24FF">
            <w:pPr>
              <w:spacing w:after="0" w:line="252" w:lineRule="auto"/>
            </w:pPr>
            <w:r>
              <w:rPr>
                <w:sz w:val="18"/>
              </w:rPr>
              <w:t>Role/store-scoped access, encrypted transfer, approved storage/export, logged changes, secure disposal.</w:t>
            </w:r>
          </w:p>
        </w:tc>
      </w:tr>
      <w:tr w:rsidR="005C46BB" w14:paraId="0588DBED" w14:textId="77777777">
        <w:trPr>
          <w:cantSplit/>
        </w:trPr>
        <w:tc>
          <w:tcPr>
            <w:tcW w:w="2160" w:type="dxa"/>
            <w:tcMar>
              <w:top w:w="80" w:type="dxa"/>
              <w:left w:w="120" w:type="dxa"/>
              <w:bottom w:w="80" w:type="dxa"/>
              <w:right w:w="120" w:type="dxa"/>
            </w:tcMar>
            <w:vAlign w:val="center"/>
          </w:tcPr>
          <w:p w14:paraId="4B891B00" w14:textId="77777777" w:rsidR="005C46BB" w:rsidRDefault="006E24FF">
            <w:pPr>
              <w:spacing w:after="0" w:line="252" w:lineRule="auto"/>
            </w:pPr>
            <w:r>
              <w:rPr>
                <w:sz w:val="18"/>
              </w:rPr>
              <w:t>Restricted / Highly Restricted</w:t>
            </w:r>
          </w:p>
        </w:tc>
        <w:tc>
          <w:tcPr>
            <w:tcW w:w="7200" w:type="dxa"/>
            <w:tcMar>
              <w:top w:w="80" w:type="dxa"/>
              <w:left w:w="120" w:type="dxa"/>
              <w:bottom w:w="80" w:type="dxa"/>
              <w:right w:w="120" w:type="dxa"/>
            </w:tcMar>
            <w:vAlign w:val="center"/>
          </w:tcPr>
          <w:p w14:paraId="65DDB580" w14:textId="77777777" w:rsidR="005C46BB" w:rsidRDefault="006E24FF">
            <w:pPr>
              <w:spacing w:after="0" w:line="252" w:lineRule="auto"/>
            </w:pPr>
            <w:r>
              <w:rPr>
                <w:sz w:val="18"/>
              </w:rPr>
              <w:t>Named need-to-know access, no casual export, additional approval, monitoring, short retention where feasible, immediate incident response.</w:t>
            </w:r>
          </w:p>
        </w:tc>
      </w:tr>
    </w:tbl>
    <w:p w14:paraId="6E69C034" w14:textId="77777777" w:rsidR="005C46BB" w:rsidRDefault="005C46BB">
      <w:pPr>
        <w:spacing w:after="0"/>
      </w:pPr>
    </w:p>
    <w:p w14:paraId="69FF7211" w14:textId="77777777" w:rsidR="005C46BB" w:rsidRDefault="006E24FF">
      <w:pPr>
        <w:pStyle w:val="Heading2"/>
      </w:pPr>
      <w:bookmarkStart w:id="42" w:name="_Toc240320251"/>
      <w:r>
        <w:t>Retention and Disposal Baseline</w:t>
      </w:r>
      <w:bookmarkEnd w:id="42"/>
    </w:p>
    <w:tbl>
      <w:tblPr>
        <w:tblStyle w:val="TableGrid"/>
        <w:tblW w:w="9360" w:type="dxa"/>
        <w:tblInd w:w="120" w:type="dxa"/>
        <w:tblLayout w:type="fixed"/>
        <w:tblLook w:val="04A0" w:firstRow="1" w:lastRow="0" w:firstColumn="1" w:lastColumn="0" w:noHBand="0" w:noVBand="1"/>
      </w:tblPr>
      <w:tblGrid>
        <w:gridCol w:w="3096"/>
        <w:gridCol w:w="6264"/>
      </w:tblGrid>
      <w:tr w:rsidR="005C46BB" w14:paraId="7253793C" w14:textId="77777777">
        <w:trPr>
          <w:tblHeader/>
        </w:trPr>
        <w:tc>
          <w:tcPr>
            <w:tcW w:w="3096" w:type="dxa"/>
            <w:shd w:val="clear" w:color="auto" w:fill="E8EEF5"/>
            <w:tcMar>
              <w:top w:w="80" w:type="dxa"/>
              <w:left w:w="120" w:type="dxa"/>
              <w:bottom w:w="80" w:type="dxa"/>
              <w:right w:w="120" w:type="dxa"/>
            </w:tcMar>
            <w:vAlign w:val="center"/>
          </w:tcPr>
          <w:p w14:paraId="07C7D4AA" w14:textId="77777777" w:rsidR="005C46BB" w:rsidRDefault="006E24FF">
            <w:pPr>
              <w:spacing w:after="0"/>
              <w:jc w:val="center"/>
            </w:pPr>
            <w:r>
              <w:rPr>
                <w:b/>
                <w:color w:val="17365D"/>
                <w:sz w:val="16"/>
              </w:rPr>
              <w:t>Record group</w:t>
            </w:r>
          </w:p>
        </w:tc>
        <w:tc>
          <w:tcPr>
            <w:tcW w:w="6264" w:type="dxa"/>
            <w:shd w:val="clear" w:color="auto" w:fill="E8EEF5"/>
            <w:tcMar>
              <w:top w:w="80" w:type="dxa"/>
              <w:left w:w="120" w:type="dxa"/>
              <w:bottom w:w="80" w:type="dxa"/>
              <w:right w:w="120" w:type="dxa"/>
            </w:tcMar>
            <w:vAlign w:val="center"/>
          </w:tcPr>
          <w:p w14:paraId="1836331C" w14:textId="77777777" w:rsidR="005C46BB" w:rsidRDefault="006E24FF">
            <w:pPr>
              <w:spacing w:after="0"/>
              <w:jc w:val="center"/>
            </w:pPr>
            <w:r>
              <w:rPr>
                <w:b/>
                <w:color w:val="17365D"/>
                <w:sz w:val="16"/>
              </w:rPr>
              <w:t>Baseline decision</w:t>
            </w:r>
          </w:p>
        </w:tc>
      </w:tr>
      <w:tr w:rsidR="005C46BB" w14:paraId="3D9C6CA6" w14:textId="77777777">
        <w:trPr>
          <w:cantSplit/>
        </w:trPr>
        <w:tc>
          <w:tcPr>
            <w:tcW w:w="3096" w:type="dxa"/>
            <w:tcMar>
              <w:top w:w="80" w:type="dxa"/>
              <w:left w:w="120" w:type="dxa"/>
              <w:bottom w:w="80" w:type="dxa"/>
              <w:right w:w="120" w:type="dxa"/>
            </w:tcMar>
            <w:vAlign w:val="center"/>
          </w:tcPr>
          <w:p w14:paraId="075ED841" w14:textId="77777777" w:rsidR="005C46BB" w:rsidRDefault="006E24FF">
            <w:pPr>
              <w:spacing w:after="0" w:line="252" w:lineRule="auto"/>
            </w:pPr>
            <w:r>
              <w:rPr>
                <w:sz w:val="16"/>
              </w:rPr>
              <w:t>Sales, receipts, tax and payment records</w:t>
            </w:r>
          </w:p>
        </w:tc>
        <w:tc>
          <w:tcPr>
            <w:tcW w:w="6264" w:type="dxa"/>
            <w:tcMar>
              <w:top w:w="80" w:type="dxa"/>
              <w:left w:w="120" w:type="dxa"/>
              <w:bottom w:w="80" w:type="dxa"/>
              <w:right w:w="120" w:type="dxa"/>
            </w:tcMar>
            <w:vAlign w:val="center"/>
          </w:tcPr>
          <w:p w14:paraId="5C9AE6FD" w14:textId="77777777" w:rsidR="005C46BB" w:rsidRDefault="006E24FF">
            <w:pPr>
              <w:spacing w:after="0" w:line="252" w:lineRule="auto"/>
            </w:pPr>
            <w:r>
              <w:rPr>
                <w:sz w:val="16"/>
              </w:rPr>
              <w:t>Retain for the approved financial/legal period; lock against routine deletion; dispose securely when authorized.</w:t>
            </w:r>
          </w:p>
        </w:tc>
      </w:tr>
      <w:tr w:rsidR="005C46BB" w14:paraId="2B5D4D25" w14:textId="77777777">
        <w:trPr>
          <w:cantSplit/>
        </w:trPr>
        <w:tc>
          <w:tcPr>
            <w:tcW w:w="3096" w:type="dxa"/>
            <w:tcMar>
              <w:top w:w="80" w:type="dxa"/>
              <w:left w:w="120" w:type="dxa"/>
              <w:bottom w:w="80" w:type="dxa"/>
              <w:right w:w="120" w:type="dxa"/>
            </w:tcMar>
            <w:vAlign w:val="center"/>
          </w:tcPr>
          <w:p w14:paraId="3500F5FF" w14:textId="77777777" w:rsidR="005C46BB" w:rsidRDefault="006E24FF">
            <w:pPr>
              <w:spacing w:after="0" w:line="252" w:lineRule="auto"/>
            </w:pPr>
            <w:r>
              <w:rPr>
                <w:sz w:val="16"/>
              </w:rPr>
              <w:t>User/account and membership records</w:t>
            </w:r>
          </w:p>
        </w:tc>
        <w:tc>
          <w:tcPr>
            <w:tcW w:w="6264" w:type="dxa"/>
            <w:tcMar>
              <w:top w:w="80" w:type="dxa"/>
              <w:left w:w="120" w:type="dxa"/>
              <w:bottom w:w="80" w:type="dxa"/>
              <w:right w:w="120" w:type="dxa"/>
            </w:tcMar>
            <w:vAlign w:val="center"/>
          </w:tcPr>
          <w:p w14:paraId="00E9FB60" w14:textId="77777777" w:rsidR="005C46BB" w:rsidRDefault="006E24FF">
            <w:pPr>
              <w:spacing w:after="0" w:line="252" w:lineRule="auto"/>
            </w:pPr>
            <w:r>
              <w:rPr>
                <w:sz w:val="16"/>
              </w:rPr>
              <w:t>Retain while active plus the period needed for audit or claims; revoke access immediately on offboarding.</w:t>
            </w:r>
          </w:p>
        </w:tc>
      </w:tr>
      <w:tr w:rsidR="005C46BB" w14:paraId="4715B7A2" w14:textId="77777777">
        <w:trPr>
          <w:cantSplit/>
        </w:trPr>
        <w:tc>
          <w:tcPr>
            <w:tcW w:w="3096" w:type="dxa"/>
            <w:tcMar>
              <w:top w:w="80" w:type="dxa"/>
              <w:left w:w="120" w:type="dxa"/>
              <w:bottom w:w="80" w:type="dxa"/>
              <w:right w:w="120" w:type="dxa"/>
            </w:tcMar>
            <w:vAlign w:val="center"/>
          </w:tcPr>
          <w:p w14:paraId="356551EB" w14:textId="77777777" w:rsidR="005C46BB" w:rsidRDefault="006E24FF">
            <w:pPr>
              <w:spacing w:after="0" w:line="252" w:lineRule="auto"/>
            </w:pPr>
            <w:r>
              <w:rPr>
                <w:sz w:val="16"/>
              </w:rPr>
              <w:t>Audit, error and security logs</w:t>
            </w:r>
          </w:p>
        </w:tc>
        <w:tc>
          <w:tcPr>
            <w:tcW w:w="6264" w:type="dxa"/>
            <w:tcMar>
              <w:top w:w="80" w:type="dxa"/>
              <w:left w:w="120" w:type="dxa"/>
              <w:bottom w:w="80" w:type="dxa"/>
              <w:right w:w="120" w:type="dxa"/>
            </w:tcMar>
            <w:vAlign w:val="center"/>
          </w:tcPr>
          <w:p w14:paraId="0B0482AC" w14:textId="77777777" w:rsidR="005C46BB" w:rsidRDefault="006E24FF">
            <w:pPr>
              <w:spacing w:after="0" w:line="252" w:lineRule="auto"/>
            </w:pPr>
            <w:r>
              <w:rPr>
                <w:sz w:val="16"/>
              </w:rPr>
              <w:t>Keep long enough to investigate incidents and demonstrate control operation; restrict and purge on an approved schedule.</w:t>
            </w:r>
          </w:p>
        </w:tc>
      </w:tr>
      <w:tr w:rsidR="005C46BB" w14:paraId="2B8F4958" w14:textId="77777777">
        <w:trPr>
          <w:cantSplit/>
        </w:trPr>
        <w:tc>
          <w:tcPr>
            <w:tcW w:w="3096" w:type="dxa"/>
            <w:tcMar>
              <w:top w:w="80" w:type="dxa"/>
              <w:left w:w="120" w:type="dxa"/>
              <w:bottom w:w="80" w:type="dxa"/>
              <w:right w:w="120" w:type="dxa"/>
            </w:tcMar>
            <w:vAlign w:val="center"/>
          </w:tcPr>
          <w:p w14:paraId="27328FB4" w14:textId="77777777" w:rsidR="005C46BB" w:rsidRDefault="006E24FF">
            <w:pPr>
              <w:spacing w:after="0" w:line="252" w:lineRule="auto"/>
            </w:pPr>
            <w:r>
              <w:rPr>
                <w:sz w:val="16"/>
              </w:rPr>
              <w:t>Exports and screenshots</w:t>
            </w:r>
          </w:p>
        </w:tc>
        <w:tc>
          <w:tcPr>
            <w:tcW w:w="6264" w:type="dxa"/>
            <w:tcMar>
              <w:top w:w="80" w:type="dxa"/>
              <w:left w:w="120" w:type="dxa"/>
              <w:bottom w:w="80" w:type="dxa"/>
              <w:right w:w="120" w:type="dxa"/>
            </w:tcMar>
            <w:vAlign w:val="center"/>
          </w:tcPr>
          <w:p w14:paraId="59BFBBAA" w14:textId="77777777" w:rsidR="005C46BB" w:rsidRDefault="006E24FF">
            <w:pPr>
              <w:spacing w:after="0" w:line="252" w:lineRule="auto"/>
            </w:pPr>
            <w:r>
              <w:rPr>
                <w:sz w:val="16"/>
              </w:rPr>
              <w:t>Keep only for the specific task; delete from downloads, email, chat, and removable media when the task/retention need ends.</w:t>
            </w:r>
          </w:p>
        </w:tc>
      </w:tr>
      <w:tr w:rsidR="005C46BB" w14:paraId="54F042D6" w14:textId="77777777">
        <w:trPr>
          <w:cantSplit/>
        </w:trPr>
        <w:tc>
          <w:tcPr>
            <w:tcW w:w="3096" w:type="dxa"/>
            <w:tcMar>
              <w:top w:w="80" w:type="dxa"/>
              <w:left w:w="120" w:type="dxa"/>
              <w:bottom w:w="80" w:type="dxa"/>
              <w:right w:w="120" w:type="dxa"/>
            </w:tcMar>
            <w:vAlign w:val="center"/>
          </w:tcPr>
          <w:p w14:paraId="32FD6D9E" w14:textId="77777777" w:rsidR="005C46BB" w:rsidRDefault="006E24FF">
            <w:pPr>
              <w:spacing w:after="0" w:line="252" w:lineRule="auto"/>
            </w:pPr>
            <w:r>
              <w:rPr>
                <w:sz w:val="16"/>
              </w:rPr>
              <w:t>Backups</w:t>
            </w:r>
          </w:p>
        </w:tc>
        <w:tc>
          <w:tcPr>
            <w:tcW w:w="6264" w:type="dxa"/>
            <w:tcMar>
              <w:top w:w="80" w:type="dxa"/>
              <w:left w:w="120" w:type="dxa"/>
              <w:bottom w:w="80" w:type="dxa"/>
              <w:right w:w="120" w:type="dxa"/>
            </w:tcMar>
            <w:vAlign w:val="center"/>
          </w:tcPr>
          <w:p w14:paraId="3F63062A" w14:textId="77777777" w:rsidR="005C46BB" w:rsidRDefault="006E24FF">
            <w:pPr>
              <w:spacing w:after="0" w:line="252" w:lineRule="auto"/>
            </w:pPr>
            <w:r>
              <w:rPr>
                <w:sz w:val="16"/>
              </w:rPr>
              <w:t>Minimum 30-day restricted retention per current runbook, subject to the production backup plan and legal requirements.</w:t>
            </w:r>
          </w:p>
        </w:tc>
      </w:tr>
    </w:tbl>
    <w:p w14:paraId="2040F3D2" w14:textId="77777777" w:rsidR="005C46BB" w:rsidRDefault="005C46BB">
      <w:pPr>
        <w:spacing w:after="0"/>
      </w:pPr>
    </w:p>
    <w:p w14:paraId="76D67E3A" w14:textId="77777777" w:rsidR="005C46BB" w:rsidRDefault="006E24FF">
      <w:r>
        <w:br w:type="page"/>
      </w:r>
    </w:p>
    <w:p w14:paraId="1DB56717" w14:textId="77777777" w:rsidR="005C46BB" w:rsidRDefault="006E24FF">
      <w:pPr>
        <w:spacing w:before="400" w:after="80"/>
      </w:pPr>
      <w:r>
        <w:rPr>
          <w:b/>
          <w:color w:val="2E74B5"/>
          <w:sz w:val="20"/>
        </w:rPr>
        <w:lastRenderedPageBreak/>
        <w:t>7. PRIVACY NOTICE</w:t>
      </w:r>
    </w:p>
    <w:p w14:paraId="5340A61C" w14:textId="77777777" w:rsidR="005C46BB" w:rsidRDefault="006E24FF">
      <w:pPr>
        <w:spacing w:after="280"/>
      </w:pPr>
      <w:r>
        <w:rPr>
          <w:i/>
          <w:color w:val="667085"/>
          <w:sz w:val="22"/>
        </w:rPr>
        <w:t>Short notice for Kodigo account holders and business contacts</w:t>
      </w:r>
    </w:p>
    <w:p w14:paraId="72316852" w14:textId="77777777" w:rsidR="005C46BB" w:rsidRDefault="005C46BB">
      <w:pPr>
        <w:spacing w:after="0"/>
      </w:pPr>
    </w:p>
    <w:p w14:paraId="6C7BFE0F" w14:textId="77777777" w:rsidR="005C46BB" w:rsidRDefault="006E24FF">
      <w:pPr>
        <w:pStyle w:val="Heading2"/>
      </w:pPr>
      <w:bookmarkStart w:id="43" w:name="_Toc240320252"/>
      <w:r>
        <w:t>1. What we collect</w:t>
      </w:r>
      <w:bookmarkEnd w:id="43"/>
    </w:p>
    <w:p w14:paraId="6BCE716B" w14:textId="77777777" w:rsidR="005C46BB" w:rsidRDefault="006E24FF">
      <w:r>
        <w:t>We collect account details such as your name, email, role and assigned store; transaction records such as sales, payment method and amount; activity records such as stock adjustments, reports and audit events; and limited device/error information needed to secure and support Kodigo. Ordinary cash sales do not require customer identity.</w:t>
      </w:r>
    </w:p>
    <w:p w14:paraId="69E20C55" w14:textId="77777777" w:rsidR="005C46BB" w:rsidRDefault="006E24FF">
      <w:pPr>
        <w:pStyle w:val="Heading2"/>
      </w:pPr>
      <w:bookmarkStart w:id="44" w:name="_Toc240320253"/>
      <w:r>
        <w:t>2. Why we use it</w:t>
      </w:r>
      <w:bookmarkEnd w:id="44"/>
    </w:p>
    <w:p w14:paraId="1FFFF977" w14:textId="77777777" w:rsidR="005C46BB" w:rsidRDefault="006E24FF">
      <w:r>
        <w:t>We use the information to authenticate users, operate store transactions and inventory, issue receipts, manage staff access, produce reports, prevent misuse, troubleshoot errors, meet recordkeeping duties, and improve service reliability. We will not use it for an unrelated purpose without notice and an appropriate lawful basis.</w:t>
      </w:r>
    </w:p>
    <w:p w14:paraId="3A1202E0" w14:textId="77777777" w:rsidR="005C46BB" w:rsidRDefault="006E24FF">
      <w:pPr>
        <w:pStyle w:val="Heading2"/>
      </w:pPr>
      <w:bookmarkStart w:id="45" w:name="_Toc240320254"/>
      <w:r>
        <w:t>3. How we protect and share it</w:t>
      </w:r>
      <w:bookmarkEnd w:id="45"/>
    </w:p>
    <w:p w14:paraId="60053180" w14:textId="77777777" w:rsidR="005C46BB" w:rsidRDefault="006E24FF">
      <w:r>
        <w:t>Access is limited by role and assigned store, protected by authentication, encrypted connections, store-scoped access rules that limit each user to authorized records, logs, backups, and controlled support access. We share data only with authorized personnel and service providers needed to run or support Kodigo, subject to appropriate safeguards and legal requirements.</w:t>
      </w:r>
    </w:p>
    <w:p w14:paraId="4248EB71" w14:textId="77777777" w:rsidR="005C46BB" w:rsidRDefault="006E24FF">
      <w:pPr>
        <w:pStyle w:val="Heading2"/>
      </w:pPr>
      <w:bookmarkStart w:id="46" w:name="_Toc240320255"/>
      <w:r>
        <w:t>4. Your choices and rights</w:t>
      </w:r>
      <w:bookmarkEnd w:id="46"/>
    </w:p>
    <w:p w14:paraId="027D3621" w14:textId="77777777" w:rsidR="005C46BB" w:rsidRDefault="006E24FF">
      <w:r>
        <w:t>Subject to applicable law, you may ask to access or correct your data, object to or restrict certain processing, request deletion when retention is no longer required, withdraw consent where processing relies on consent, and raise a complaint. We may verify identity and retain records required for security, transactions, or law.</w:t>
      </w:r>
    </w:p>
    <w:p w14:paraId="18924EEE" w14:textId="77777777" w:rsidR="005C46BB" w:rsidRDefault="006E24FF">
      <w:pPr>
        <w:pStyle w:val="Heading2"/>
      </w:pPr>
      <w:bookmarkStart w:id="47" w:name="_Toc240320256"/>
      <w:r>
        <w:t>5. Contact us</w:t>
      </w:r>
      <w:bookmarkEnd w:id="47"/>
    </w:p>
    <w:p w14:paraId="3FEACA1E" w14:textId="77777777" w:rsidR="005C46BB" w:rsidRDefault="006E24FF">
      <w:r>
        <w:t>Send privacy questions or requests to the Store Administrator / Privacy Contact using the official store email shown in Kodigo Settings and on the store receipt. If unavailable, submit a support ticket marked “Privacy Request.” Do not include passwords, OTPs, or unnecessary identity documents in the first message. If the concern is not resolved, you may file a complaint with the Philippine National Privacy Commission through its official complaint process at https://privacy.gov.ph/filing-a-complaint/.</w:t>
      </w:r>
    </w:p>
    <w:p w14:paraId="2D58C095" w14:textId="77777777" w:rsidR="005C46BB" w:rsidRDefault="006E24FF">
      <w:pPr>
        <w:pStyle w:val="Heading2"/>
        <w:pageBreakBefore/>
      </w:pPr>
      <w:bookmarkStart w:id="48" w:name="_Toc240320257"/>
      <w:r>
        <w:lastRenderedPageBreak/>
        <w:t>Privacy Principles Applied</w:t>
      </w:r>
      <w:bookmarkEnd w:id="48"/>
    </w:p>
    <w:tbl>
      <w:tblPr>
        <w:tblStyle w:val="TableGrid"/>
        <w:tblW w:w="9360" w:type="dxa"/>
        <w:tblInd w:w="120" w:type="dxa"/>
        <w:tblLayout w:type="fixed"/>
        <w:tblLook w:val="04A0" w:firstRow="1" w:lastRow="0" w:firstColumn="1" w:lastColumn="0" w:noHBand="0" w:noVBand="1"/>
      </w:tblPr>
      <w:tblGrid>
        <w:gridCol w:w="2232"/>
        <w:gridCol w:w="7128"/>
      </w:tblGrid>
      <w:tr w:rsidR="005C46BB" w14:paraId="51D3F91B" w14:textId="77777777">
        <w:trPr>
          <w:tblHeader/>
        </w:trPr>
        <w:tc>
          <w:tcPr>
            <w:tcW w:w="2232" w:type="dxa"/>
            <w:shd w:val="clear" w:color="auto" w:fill="E8EEF5"/>
            <w:tcMar>
              <w:top w:w="80" w:type="dxa"/>
              <w:left w:w="120" w:type="dxa"/>
              <w:bottom w:w="80" w:type="dxa"/>
              <w:right w:w="120" w:type="dxa"/>
            </w:tcMar>
            <w:vAlign w:val="center"/>
          </w:tcPr>
          <w:p w14:paraId="40E0EC3F" w14:textId="77777777" w:rsidR="005C46BB" w:rsidRDefault="006E24FF">
            <w:pPr>
              <w:spacing w:after="0"/>
              <w:jc w:val="center"/>
            </w:pPr>
            <w:r>
              <w:rPr>
                <w:b/>
                <w:color w:val="17365D"/>
                <w:sz w:val="18"/>
              </w:rPr>
              <w:t>Principle</w:t>
            </w:r>
          </w:p>
        </w:tc>
        <w:tc>
          <w:tcPr>
            <w:tcW w:w="7128" w:type="dxa"/>
            <w:shd w:val="clear" w:color="auto" w:fill="E8EEF5"/>
            <w:tcMar>
              <w:top w:w="80" w:type="dxa"/>
              <w:left w:w="120" w:type="dxa"/>
              <w:bottom w:w="80" w:type="dxa"/>
              <w:right w:w="120" w:type="dxa"/>
            </w:tcMar>
            <w:vAlign w:val="center"/>
          </w:tcPr>
          <w:p w14:paraId="0FD3F7BE" w14:textId="77777777" w:rsidR="005C46BB" w:rsidRDefault="006E24FF">
            <w:pPr>
              <w:spacing w:after="0"/>
              <w:jc w:val="center"/>
            </w:pPr>
            <w:r>
              <w:rPr>
                <w:b/>
                <w:color w:val="17365D"/>
                <w:sz w:val="18"/>
              </w:rPr>
              <w:t>How it is applied</w:t>
            </w:r>
          </w:p>
        </w:tc>
      </w:tr>
      <w:tr w:rsidR="005C46BB" w14:paraId="51BA60C0" w14:textId="77777777">
        <w:trPr>
          <w:cantSplit/>
        </w:trPr>
        <w:tc>
          <w:tcPr>
            <w:tcW w:w="2232" w:type="dxa"/>
            <w:tcMar>
              <w:top w:w="80" w:type="dxa"/>
              <w:left w:w="120" w:type="dxa"/>
              <w:bottom w:w="80" w:type="dxa"/>
              <w:right w:w="120" w:type="dxa"/>
            </w:tcMar>
            <w:vAlign w:val="center"/>
          </w:tcPr>
          <w:p w14:paraId="4C086CC8" w14:textId="77777777" w:rsidR="005C46BB" w:rsidRDefault="006E24FF">
            <w:pPr>
              <w:spacing w:after="0" w:line="252" w:lineRule="auto"/>
            </w:pPr>
            <w:r>
              <w:rPr>
                <w:sz w:val="18"/>
              </w:rPr>
              <w:t>Collection limitation</w:t>
            </w:r>
          </w:p>
        </w:tc>
        <w:tc>
          <w:tcPr>
            <w:tcW w:w="7128" w:type="dxa"/>
            <w:tcMar>
              <w:top w:w="80" w:type="dxa"/>
              <w:left w:w="120" w:type="dxa"/>
              <w:bottom w:w="80" w:type="dxa"/>
              <w:right w:w="120" w:type="dxa"/>
            </w:tcMar>
            <w:vAlign w:val="center"/>
          </w:tcPr>
          <w:p w14:paraId="7A4204AD" w14:textId="77777777" w:rsidR="005C46BB" w:rsidRDefault="006E24FF">
            <w:pPr>
              <w:spacing w:after="0" w:line="252" w:lineRule="auto"/>
            </w:pPr>
            <w:r>
              <w:rPr>
                <w:sz w:val="18"/>
              </w:rPr>
              <w:t>Kodigo collects only data needed for accounts, store operations, security, support, and required records; customer identity and SPI are not required by default.</w:t>
            </w:r>
          </w:p>
        </w:tc>
      </w:tr>
      <w:tr w:rsidR="005C46BB" w14:paraId="056F7216" w14:textId="77777777">
        <w:trPr>
          <w:cantSplit/>
        </w:trPr>
        <w:tc>
          <w:tcPr>
            <w:tcW w:w="2232" w:type="dxa"/>
            <w:tcMar>
              <w:top w:w="80" w:type="dxa"/>
              <w:left w:w="120" w:type="dxa"/>
              <w:bottom w:w="80" w:type="dxa"/>
              <w:right w:w="120" w:type="dxa"/>
            </w:tcMar>
            <w:vAlign w:val="center"/>
          </w:tcPr>
          <w:p w14:paraId="761E81FC" w14:textId="77777777" w:rsidR="005C46BB" w:rsidRDefault="006E24FF">
            <w:pPr>
              <w:spacing w:after="0" w:line="252" w:lineRule="auto"/>
            </w:pPr>
            <w:r>
              <w:rPr>
                <w:sz w:val="18"/>
              </w:rPr>
              <w:t>Purpose specification</w:t>
            </w:r>
          </w:p>
        </w:tc>
        <w:tc>
          <w:tcPr>
            <w:tcW w:w="7128" w:type="dxa"/>
            <w:tcMar>
              <w:top w:w="80" w:type="dxa"/>
              <w:left w:w="120" w:type="dxa"/>
              <w:bottom w:w="80" w:type="dxa"/>
              <w:right w:w="120" w:type="dxa"/>
            </w:tcMar>
            <w:vAlign w:val="center"/>
          </w:tcPr>
          <w:p w14:paraId="0B6D9164" w14:textId="77777777" w:rsidR="005C46BB" w:rsidRDefault="006E24FF">
            <w:pPr>
              <w:spacing w:after="0" w:line="252" w:lineRule="auto"/>
            </w:pPr>
            <w:r>
              <w:rPr>
                <w:sz w:val="18"/>
              </w:rPr>
              <w:t>The notice states the operational, access-control, reporting, security, support, and recordkeeping purposes at collection.</w:t>
            </w:r>
          </w:p>
        </w:tc>
      </w:tr>
      <w:tr w:rsidR="005C46BB" w14:paraId="404DF536" w14:textId="77777777">
        <w:trPr>
          <w:cantSplit/>
        </w:trPr>
        <w:tc>
          <w:tcPr>
            <w:tcW w:w="2232" w:type="dxa"/>
            <w:tcMar>
              <w:top w:w="80" w:type="dxa"/>
              <w:left w:w="120" w:type="dxa"/>
              <w:bottom w:w="80" w:type="dxa"/>
              <w:right w:w="120" w:type="dxa"/>
            </w:tcMar>
            <w:vAlign w:val="center"/>
          </w:tcPr>
          <w:p w14:paraId="1F7877C8" w14:textId="77777777" w:rsidR="005C46BB" w:rsidRDefault="006E24FF">
            <w:pPr>
              <w:spacing w:after="0" w:line="252" w:lineRule="auto"/>
            </w:pPr>
            <w:r>
              <w:rPr>
                <w:sz w:val="18"/>
              </w:rPr>
              <w:t>Use limitation</w:t>
            </w:r>
          </w:p>
        </w:tc>
        <w:tc>
          <w:tcPr>
            <w:tcW w:w="7128" w:type="dxa"/>
            <w:tcMar>
              <w:top w:w="80" w:type="dxa"/>
              <w:left w:w="120" w:type="dxa"/>
              <w:bottom w:w="80" w:type="dxa"/>
              <w:right w:w="120" w:type="dxa"/>
            </w:tcMar>
            <w:vAlign w:val="center"/>
          </w:tcPr>
          <w:p w14:paraId="6B97F990" w14:textId="77777777" w:rsidR="005C46BB" w:rsidRDefault="006E24FF">
            <w:pPr>
              <w:spacing w:after="0" w:line="252" w:lineRule="auto"/>
            </w:pPr>
            <w:r>
              <w:rPr>
                <w:sz w:val="18"/>
              </w:rPr>
              <w:t>Data is not used or disclosed for unrelated purposes without notice, authority, and safeguards; access is role/store-scoped.</w:t>
            </w:r>
          </w:p>
        </w:tc>
      </w:tr>
      <w:tr w:rsidR="005C46BB" w14:paraId="1925A43B" w14:textId="77777777">
        <w:trPr>
          <w:cantSplit/>
        </w:trPr>
        <w:tc>
          <w:tcPr>
            <w:tcW w:w="2232" w:type="dxa"/>
            <w:tcMar>
              <w:top w:w="80" w:type="dxa"/>
              <w:left w:w="120" w:type="dxa"/>
              <w:bottom w:w="80" w:type="dxa"/>
              <w:right w:w="120" w:type="dxa"/>
            </w:tcMar>
            <w:vAlign w:val="center"/>
          </w:tcPr>
          <w:p w14:paraId="09C4E1AD" w14:textId="77777777" w:rsidR="005C46BB" w:rsidRDefault="006E24FF">
            <w:pPr>
              <w:spacing w:after="0" w:line="252" w:lineRule="auto"/>
            </w:pPr>
            <w:r>
              <w:rPr>
                <w:sz w:val="18"/>
              </w:rPr>
              <w:t>Transparency</w:t>
            </w:r>
          </w:p>
        </w:tc>
        <w:tc>
          <w:tcPr>
            <w:tcW w:w="7128" w:type="dxa"/>
            <w:tcMar>
              <w:top w:w="80" w:type="dxa"/>
              <w:left w:w="120" w:type="dxa"/>
              <w:bottom w:w="80" w:type="dxa"/>
              <w:right w:w="120" w:type="dxa"/>
            </w:tcMar>
            <w:vAlign w:val="center"/>
          </w:tcPr>
          <w:p w14:paraId="61126125" w14:textId="77777777" w:rsidR="005C46BB" w:rsidRDefault="006E24FF">
            <w:pPr>
              <w:spacing w:after="0" w:line="252" w:lineRule="auto"/>
            </w:pPr>
            <w:r>
              <w:rPr>
                <w:sz w:val="18"/>
              </w:rPr>
              <w:t>Users are told what is collected, why, how it is protected/shared, their rights, and how to contact the responsible organization.</w:t>
            </w:r>
          </w:p>
        </w:tc>
      </w:tr>
    </w:tbl>
    <w:p w14:paraId="541A3277" w14:textId="77777777" w:rsidR="005C46BB" w:rsidRDefault="005C46BB">
      <w:pPr>
        <w:spacing w:after="0"/>
      </w:pPr>
    </w:p>
    <w:p w14:paraId="0C0EE091" w14:textId="77777777" w:rsidR="005C46BB" w:rsidRDefault="006E24FF">
      <w:pPr>
        <w:pStyle w:val="Heading2"/>
      </w:pPr>
      <w:bookmarkStart w:id="49" w:name="_Toc240320258"/>
      <w:r>
        <w:t>Privacy Request Handling</w:t>
      </w:r>
      <w:bookmarkEnd w:id="49"/>
    </w:p>
    <w:p w14:paraId="31C9CC48" w14:textId="77777777" w:rsidR="005C46BB" w:rsidRDefault="006E24FF">
      <w:pPr>
        <w:pStyle w:val="ListNumber"/>
        <w:numPr>
          <w:ilvl w:val="0"/>
          <w:numId w:val="19"/>
        </w:numPr>
      </w:pPr>
      <w:r>
        <w:t>Log the request and acknowledge it through an approved channel without asking for unnecessary identity documents.</w:t>
      </w:r>
    </w:p>
    <w:p w14:paraId="25AEA313" w14:textId="77777777" w:rsidR="005C46BB" w:rsidRDefault="006E24FF">
      <w:pPr>
        <w:pStyle w:val="ListNumber"/>
        <w:numPr>
          <w:ilvl w:val="0"/>
          <w:numId w:val="19"/>
        </w:numPr>
      </w:pPr>
      <w:r>
        <w:t>Verify the requester proportionately, identify the relevant stores/systems, and preserve required transaction or security records.</w:t>
      </w:r>
    </w:p>
    <w:p w14:paraId="37B2DD3B" w14:textId="77777777" w:rsidR="005C46BB" w:rsidRDefault="006E24FF">
      <w:pPr>
        <w:pStyle w:val="ListNumber"/>
        <w:numPr>
          <w:ilvl w:val="0"/>
          <w:numId w:val="19"/>
        </w:numPr>
      </w:pPr>
      <w:r>
        <w:t>The Privacy Contact decides the lawful response, coordinates Admin/System Administrator action, and records any limitation or refusal reason.</w:t>
      </w:r>
    </w:p>
    <w:p w14:paraId="63DDE54A" w14:textId="77777777" w:rsidR="005C46BB" w:rsidRDefault="006E24FF">
      <w:pPr>
        <w:pStyle w:val="ListNumber"/>
        <w:numPr>
          <w:ilvl w:val="0"/>
          <w:numId w:val="19"/>
        </w:numPr>
      </w:pPr>
      <w:r>
        <w:t>Provide the response securely and record completion, disclosure recipients, corrections, deletions, or follow-up commitments.</w:t>
      </w:r>
    </w:p>
    <w:tbl>
      <w:tblPr>
        <w:tblW w:w="9360" w:type="dxa"/>
        <w:tblInd w:w="120" w:type="dxa"/>
        <w:tblLayout w:type="fixed"/>
        <w:tblLook w:val="04A0" w:firstRow="1" w:lastRow="0" w:firstColumn="1" w:lastColumn="0" w:noHBand="0" w:noVBand="1"/>
      </w:tblPr>
      <w:tblGrid>
        <w:gridCol w:w="9360"/>
      </w:tblGrid>
      <w:tr w:rsidR="005C46BB" w14:paraId="1C19EA74" w14:textId="77777777">
        <w:tc>
          <w:tcPr>
            <w:tcW w:w="9360" w:type="dxa"/>
            <w:shd w:val="clear" w:color="auto" w:fill="FFF4D6"/>
            <w:tcMar>
              <w:top w:w="80" w:type="dxa"/>
              <w:left w:w="120" w:type="dxa"/>
              <w:bottom w:w="80" w:type="dxa"/>
              <w:right w:w="120" w:type="dxa"/>
            </w:tcMar>
          </w:tcPr>
          <w:p w14:paraId="52B24550" w14:textId="77777777" w:rsidR="005C46BB" w:rsidRDefault="006E24FF">
            <w:pPr>
              <w:spacing w:after="0"/>
            </w:pPr>
            <w:r>
              <w:rPr>
                <w:b/>
                <w:color w:val="17365D"/>
              </w:rPr>
              <w:t xml:space="preserve">Privacy incident: </w:t>
            </w:r>
            <w:r>
              <w:t>If data may have been accessed, changed, lost, or disclosed without authority, preserve evidence and escalate directly to Tier 3. Do not notify affected people or external parties without the Privacy Contact/incident commander’s coordinated decision.</w:t>
            </w:r>
          </w:p>
        </w:tc>
      </w:tr>
    </w:tbl>
    <w:p w14:paraId="29441632" w14:textId="77777777" w:rsidR="005C46BB" w:rsidRDefault="005C46BB">
      <w:pPr>
        <w:spacing w:after="0"/>
      </w:pPr>
    </w:p>
    <w:p w14:paraId="34143C87" w14:textId="77777777" w:rsidR="005C46BB" w:rsidRDefault="006E24FF">
      <w:r>
        <w:br w:type="page"/>
      </w:r>
    </w:p>
    <w:p w14:paraId="0762E202" w14:textId="77777777" w:rsidR="005C46BB" w:rsidRDefault="006E24FF">
      <w:pPr>
        <w:spacing w:before="400" w:after="80"/>
      </w:pPr>
      <w:r>
        <w:rPr>
          <w:b/>
          <w:color w:val="2E74B5"/>
          <w:sz w:val="20"/>
        </w:rPr>
        <w:lastRenderedPageBreak/>
        <w:t>APPENDIX A. CONTROL AND EVIDENCE NOTES</w:t>
      </w:r>
    </w:p>
    <w:p w14:paraId="77852DD5" w14:textId="77777777" w:rsidR="005C46BB" w:rsidRDefault="006E24FF">
      <w:pPr>
        <w:spacing w:after="280"/>
      </w:pPr>
      <w:r>
        <w:rPr>
          <w:i/>
          <w:color w:val="667085"/>
          <w:sz w:val="22"/>
        </w:rPr>
        <w:t>Technical anchors used to tailor this document to the current Kodigo implementation</w:t>
      </w:r>
    </w:p>
    <w:tbl>
      <w:tblPr>
        <w:tblStyle w:val="TableGrid"/>
        <w:tblW w:w="9360" w:type="dxa"/>
        <w:tblInd w:w="120" w:type="dxa"/>
        <w:tblLayout w:type="fixed"/>
        <w:tblLook w:val="04A0" w:firstRow="1" w:lastRow="0" w:firstColumn="1" w:lastColumn="0" w:noHBand="0" w:noVBand="1"/>
      </w:tblPr>
      <w:tblGrid>
        <w:gridCol w:w="1944"/>
        <w:gridCol w:w="3600"/>
        <w:gridCol w:w="3816"/>
      </w:tblGrid>
      <w:tr w:rsidR="005C46BB" w14:paraId="4AA609D4" w14:textId="77777777">
        <w:trPr>
          <w:tblHeader/>
        </w:trPr>
        <w:tc>
          <w:tcPr>
            <w:tcW w:w="1944" w:type="dxa"/>
            <w:shd w:val="clear" w:color="auto" w:fill="E8EEF5"/>
            <w:tcMar>
              <w:top w:w="80" w:type="dxa"/>
              <w:left w:w="120" w:type="dxa"/>
              <w:bottom w:w="80" w:type="dxa"/>
              <w:right w:w="120" w:type="dxa"/>
            </w:tcMar>
            <w:vAlign w:val="center"/>
          </w:tcPr>
          <w:p w14:paraId="4B3C2CAE" w14:textId="77777777" w:rsidR="005C46BB" w:rsidRDefault="006E24FF">
            <w:pPr>
              <w:spacing w:after="0"/>
              <w:jc w:val="center"/>
            </w:pPr>
            <w:r>
              <w:rPr>
                <w:b/>
                <w:color w:val="17365D"/>
                <w:sz w:val="16"/>
              </w:rPr>
              <w:t>Area</w:t>
            </w:r>
          </w:p>
        </w:tc>
        <w:tc>
          <w:tcPr>
            <w:tcW w:w="3600" w:type="dxa"/>
            <w:shd w:val="clear" w:color="auto" w:fill="E8EEF5"/>
            <w:tcMar>
              <w:top w:w="80" w:type="dxa"/>
              <w:left w:w="120" w:type="dxa"/>
              <w:bottom w:w="80" w:type="dxa"/>
              <w:right w:w="120" w:type="dxa"/>
            </w:tcMar>
            <w:vAlign w:val="center"/>
          </w:tcPr>
          <w:p w14:paraId="5E8AE30E" w14:textId="77777777" w:rsidR="005C46BB" w:rsidRDefault="006E24FF">
            <w:pPr>
              <w:spacing w:after="0"/>
              <w:jc w:val="center"/>
            </w:pPr>
            <w:r>
              <w:rPr>
                <w:b/>
                <w:color w:val="17365D"/>
                <w:sz w:val="16"/>
              </w:rPr>
              <w:t>Repository evidence</w:t>
            </w:r>
          </w:p>
        </w:tc>
        <w:tc>
          <w:tcPr>
            <w:tcW w:w="3816" w:type="dxa"/>
            <w:shd w:val="clear" w:color="auto" w:fill="E8EEF5"/>
            <w:tcMar>
              <w:top w:w="80" w:type="dxa"/>
              <w:left w:w="120" w:type="dxa"/>
              <w:bottom w:w="80" w:type="dxa"/>
              <w:right w:w="120" w:type="dxa"/>
            </w:tcMar>
            <w:vAlign w:val="center"/>
          </w:tcPr>
          <w:p w14:paraId="113573BE" w14:textId="77777777" w:rsidR="005C46BB" w:rsidRDefault="006E24FF">
            <w:pPr>
              <w:spacing w:after="0"/>
              <w:jc w:val="center"/>
            </w:pPr>
            <w:r>
              <w:rPr>
                <w:b/>
                <w:color w:val="17365D"/>
                <w:sz w:val="16"/>
              </w:rPr>
              <w:t>Document implication</w:t>
            </w:r>
          </w:p>
        </w:tc>
      </w:tr>
      <w:tr w:rsidR="005C46BB" w14:paraId="3E034E29" w14:textId="77777777">
        <w:trPr>
          <w:cantSplit/>
        </w:trPr>
        <w:tc>
          <w:tcPr>
            <w:tcW w:w="1944" w:type="dxa"/>
            <w:tcMar>
              <w:top w:w="80" w:type="dxa"/>
              <w:left w:w="120" w:type="dxa"/>
              <w:bottom w:w="80" w:type="dxa"/>
              <w:right w:w="120" w:type="dxa"/>
            </w:tcMar>
            <w:vAlign w:val="center"/>
          </w:tcPr>
          <w:p w14:paraId="5ED3E0A2" w14:textId="77777777" w:rsidR="005C46BB" w:rsidRDefault="006E24FF">
            <w:pPr>
              <w:spacing w:after="0" w:line="252" w:lineRule="auto"/>
            </w:pPr>
            <w:r>
              <w:rPr>
                <w:sz w:val="16"/>
              </w:rPr>
              <w:t>Application and routes</w:t>
            </w:r>
          </w:p>
        </w:tc>
        <w:tc>
          <w:tcPr>
            <w:tcW w:w="3600" w:type="dxa"/>
            <w:tcMar>
              <w:top w:w="80" w:type="dxa"/>
              <w:left w:w="120" w:type="dxa"/>
              <w:bottom w:w="80" w:type="dxa"/>
              <w:right w:w="120" w:type="dxa"/>
            </w:tcMar>
            <w:vAlign w:val="center"/>
          </w:tcPr>
          <w:p w14:paraId="015D7FCC" w14:textId="77777777" w:rsidR="005C46BB" w:rsidRDefault="006E24FF">
            <w:pPr>
              <w:spacing w:after="0" w:line="252" w:lineRule="auto"/>
            </w:pPr>
            <w:r>
              <w:rPr>
                <w:sz w:val="16"/>
              </w:rPr>
              <w:t>kodigo-ui/src/App.tsx; Sidebar.tsx; types/index.ts</w:t>
            </w:r>
          </w:p>
        </w:tc>
        <w:tc>
          <w:tcPr>
            <w:tcW w:w="3816" w:type="dxa"/>
            <w:tcMar>
              <w:top w:w="80" w:type="dxa"/>
              <w:left w:w="120" w:type="dxa"/>
              <w:bottom w:w="80" w:type="dxa"/>
              <w:right w:w="120" w:type="dxa"/>
            </w:tcMar>
            <w:vAlign w:val="center"/>
          </w:tcPr>
          <w:p w14:paraId="7AFC5985" w14:textId="77777777" w:rsidR="005C46BB" w:rsidRDefault="006E24FF">
            <w:pPr>
              <w:spacing w:after="0" w:line="252" w:lineRule="auto"/>
            </w:pPr>
            <w:r>
              <w:rPr>
                <w:sz w:val="16"/>
              </w:rPr>
              <w:t>Admin, Cashier, Inventory, Super Admin; route guards and module visibility</w:t>
            </w:r>
          </w:p>
        </w:tc>
      </w:tr>
      <w:tr w:rsidR="005C46BB" w14:paraId="68B4F71B" w14:textId="77777777">
        <w:trPr>
          <w:cantSplit/>
        </w:trPr>
        <w:tc>
          <w:tcPr>
            <w:tcW w:w="1944" w:type="dxa"/>
            <w:tcMar>
              <w:top w:w="80" w:type="dxa"/>
              <w:left w:w="120" w:type="dxa"/>
              <w:bottom w:w="80" w:type="dxa"/>
              <w:right w:w="120" w:type="dxa"/>
            </w:tcMar>
            <w:vAlign w:val="center"/>
          </w:tcPr>
          <w:p w14:paraId="1FDA503D" w14:textId="77777777" w:rsidR="005C46BB" w:rsidRDefault="006E24FF">
            <w:pPr>
              <w:spacing w:after="0" w:line="252" w:lineRule="auto"/>
            </w:pPr>
            <w:r>
              <w:rPr>
                <w:sz w:val="16"/>
              </w:rPr>
              <w:t>Authentication and tenancy</w:t>
            </w:r>
          </w:p>
        </w:tc>
        <w:tc>
          <w:tcPr>
            <w:tcW w:w="3600" w:type="dxa"/>
            <w:tcMar>
              <w:top w:w="80" w:type="dxa"/>
              <w:left w:w="120" w:type="dxa"/>
              <w:bottom w:w="80" w:type="dxa"/>
              <w:right w:w="120" w:type="dxa"/>
            </w:tcMar>
            <w:vAlign w:val="center"/>
          </w:tcPr>
          <w:p w14:paraId="154509BB" w14:textId="77777777" w:rsidR="005C46BB" w:rsidRDefault="006E24FF">
            <w:pPr>
              <w:spacing w:after="0" w:line="252" w:lineRule="auto"/>
            </w:pPr>
            <w:r>
              <w:rPr>
                <w:sz w:val="16"/>
              </w:rPr>
              <w:t>kodigo-ui/src/stores/authStore.ts; migration chain</w:t>
            </w:r>
          </w:p>
        </w:tc>
        <w:tc>
          <w:tcPr>
            <w:tcW w:w="3816" w:type="dxa"/>
            <w:tcMar>
              <w:top w:w="80" w:type="dxa"/>
              <w:left w:w="120" w:type="dxa"/>
              <w:bottom w:w="80" w:type="dxa"/>
              <w:right w:w="120" w:type="dxa"/>
            </w:tcMar>
            <w:vAlign w:val="center"/>
          </w:tcPr>
          <w:p w14:paraId="14930F0C" w14:textId="77777777" w:rsidR="005C46BB" w:rsidRDefault="006E24FF">
            <w:pPr>
              <w:spacing w:after="0" w:line="252" w:lineRule="auto"/>
            </w:pPr>
            <w:r>
              <w:rPr>
                <w:sz w:val="16"/>
              </w:rPr>
              <w:t>Supabase Auth, profiles, store_users, active store, row-level security</w:t>
            </w:r>
          </w:p>
        </w:tc>
      </w:tr>
      <w:tr w:rsidR="005C46BB" w14:paraId="3952A8F2" w14:textId="77777777">
        <w:trPr>
          <w:cantSplit/>
        </w:trPr>
        <w:tc>
          <w:tcPr>
            <w:tcW w:w="1944" w:type="dxa"/>
            <w:tcMar>
              <w:top w:w="80" w:type="dxa"/>
              <w:left w:w="120" w:type="dxa"/>
              <w:bottom w:w="80" w:type="dxa"/>
              <w:right w:w="120" w:type="dxa"/>
            </w:tcMar>
            <w:vAlign w:val="center"/>
          </w:tcPr>
          <w:p w14:paraId="0178A60C" w14:textId="77777777" w:rsidR="005C46BB" w:rsidRDefault="006E24FF">
            <w:pPr>
              <w:spacing w:after="0" w:line="252" w:lineRule="auto"/>
            </w:pPr>
            <w:r>
              <w:rPr>
                <w:sz w:val="16"/>
              </w:rPr>
              <w:t>POS and offline</w:t>
            </w:r>
          </w:p>
        </w:tc>
        <w:tc>
          <w:tcPr>
            <w:tcW w:w="3600" w:type="dxa"/>
            <w:tcMar>
              <w:top w:w="80" w:type="dxa"/>
              <w:left w:w="120" w:type="dxa"/>
              <w:bottom w:w="80" w:type="dxa"/>
              <w:right w:w="120" w:type="dxa"/>
            </w:tcMar>
            <w:vAlign w:val="center"/>
          </w:tcPr>
          <w:p w14:paraId="0C86C8AB" w14:textId="77777777" w:rsidR="005C46BB" w:rsidRDefault="006E24FF">
            <w:pPr>
              <w:spacing w:after="0" w:line="252" w:lineRule="auto"/>
            </w:pPr>
            <w:r>
              <w:rPr>
                <w:sz w:val="16"/>
              </w:rPr>
              <w:t>cartStore.ts; transactions.ts; offline-sync.ts; hardware.ts</w:t>
            </w:r>
          </w:p>
        </w:tc>
        <w:tc>
          <w:tcPr>
            <w:tcW w:w="3816" w:type="dxa"/>
            <w:tcMar>
              <w:top w:w="80" w:type="dxa"/>
              <w:left w:w="120" w:type="dxa"/>
              <w:bottom w:w="80" w:type="dxa"/>
              <w:right w:w="120" w:type="dxa"/>
            </w:tcMar>
            <w:vAlign w:val="center"/>
          </w:tcPr>
          <w:p w14:paraId="29CD0557" w14:textId="77777777" w:rsidR="005C46BB" w:rsidRDefault="006E24FF">
            <w:pPr>
              <w:spacing w:after="0" w:line="252" w:lineRule="auto"/>
            </w:pPr>
            <w:r>
              <w:rPr>
                <w:sz w:val="16"/>
              </w:rPr>
              <w:t>Checkout, queued sales/mutations, network-vs-database errors, cash drawer</w:t>
            </w:r>
          </w:p>
        </w:tc>
      </w:tr>
      <w:tr w:rsidR="005C46BB" w14:paraId="68658F92" w14:textId="77777777">
        <w:trPr>
          <w:cantSplit/>
        </w:trPr>
        <w:tc>
          <w:tcPr>
            <w:tcW w:w="1944" w:type="dxa"/>
            <w:tcMar>
              <w:top w:w="80" w:type="dxa"/>
              <w:left w:w="120" w:type="dxa"/>
              <w:bottom w:w="80" w:type="dxa"/>
              <w:right w:w="120" w:type="dxa"/>
            </w:tcMar>
            <w:vAlign w:val="center"/>
          </w:tcPr>
          <w:p w14:paraId="33280EF0" w14:textId="77777777" w:rsidR="005C46BB" w:rsidRDefault="006E24FF">
            <w:pPr>
              <w:spacing w:after="0" w:line="252" w:lineRule="auto"/>
            </w:pPr>
            <w:r>
              <w:rPr>
                <w:sz w:val="16"/>
              </w:rPr>
              <w:t>Inventory/suppliers/reporting</w:t>
            </w:r>
          </w:p>
        </w:tc>
        <w:tc>
          <w:tcPr>
            <w:tcW w:w="3600" w:type="dxa"/>
            <w:tcMar>
              <w:top w:w="80" w:type="dxa"/>
              <w:left w:w="120" w:type="dxa"/>
              <w:bottom w:w="80" w:type="dxa"/>
              <w:right w:w="120" w:type="dxa"/>
            </w:tcMar>
            <w:vAlign w:val="center"/>
          </w:tcPr>
          <w:p w14:paraId="22D1E634" w14:textId="77777777" w:rsidR="005C46BB" w:rsidRDefault="006E24FF">
            <w:pPr>
              <w:spacing w:after="0" w:line="252" w:lineRule="auto"/>
            </w:pPr>
            <w:r>
              <w:rPr>
                <w:sz w:val="16"/>
              </w:rPr>
              <w:t>productStore.ts; supplierStore.ts; reporting.ts; relevant pages</w:t>
            </w:r>
          </w:p>
        </w:tc>
        <w:tc>
          <w:tcPr>
            <w:tcW w:w="3816" w:type="dxa"/>
            <w:tcMar>
              <w:top w:w="80" w:type="dxa"/>
              <w:left w:w="120" w:type="dxa"/>
              <w:bottom w:w="80" w:type="dxa"/>
              <w:right w:w="120" w:type="dxa"/>
            </w:tcMar>
            <w:vAlign w:val="center"/>
          </w:tcPr>
          <w:p w14:paraId="69792AA3" w14:textId="77777777" w:rsidR="005C46BB" w:rsidRDefault="006E24FF">
            <w:pPr>
              <w:spacing w:after="0" w:line="252" w:lineRule="auto"/>
            </w:pPr>
            <w:r>
              <w:rPr>
                <w:sz w:val="16"/>
              </w:rPr>
              <w:t>Product/stock, supplier/PO, reports and exports</w:t>
            </w:r>
          </w:p>
        </w:tc>
      </w:tr>
      <w:tr w:rsidR="005C46BB" w14:paraId="6EC7063A" w14:textId="77777777">
        <w:trPr>
          <w:cantSplit/>
        </w:trPr>
        <w:tc>
          <w:tcPr>
            <w:tcW w:w="1944" w:type="dxa"/>
            <w:tcMar>
              <w:top w:w="80" w:type="dxa"/>
              <w:left w:w="120" w:type="dxa"/>
              <w:bottom w:w="80" w:type="dxa"/>
              <w:right w:w="120" w:type="dxa"/>
            </w:tcMar>
            <w:vAlign w:val="center"/>
          </w:tcPr>
          <w:p w14:paraId="1B41C482" w14:textId="77777777" w:rsidR="005C46BB" w:rsidRDefault="006E24FF">
            <w:pPr>
              <w:spacing w:after="0" w:line="252" w:lineRule="auto"/>
            </w:pPr>
            <w:r>
              <w:rPr>
                <w:sz w:val="16"/>
              </w:rPr>
              <w:t>Production controls</w:t>
            </w:r>
          </w:p>
        </w:tc>
        <w:tc>
          <w:tcPr>
            <w:tcW w:w="3600" w:type="dxa"/>
            <w:tcMar>
              <w:top w:w="80" w:type="dxa"/>
              <w:left w:w="120" w:type="dxa"/>
              <w:bottom w:w="80" w:type="dxa"/>
              <w:right w:w="120" w:type="dxa"/>
            </w:tcMar>
            <w:vAlign w:val="center"/>
          </w:tcPr>
          <w:p w14:paraId="451C7B5B" w14:textId="77777777" w:rsidR="005C46BB" w:rsidRDefault="006E24FF">
            <w:pPr>
              <w:spacing w:after="0" w:line="252" w:lineRule="auto"/>
            </w:pPr>
            <w:r>
              <w:rPr>
                <w:sz w:val="16"/>
              </w:rPr>
              <w:t>docs/production-ops.md; migrations 18–28</w:t>
            </w:r>
          </w:p>
        </w:tc>
        <w:tc>
          <w:tcPr>
            <w:tcW w:w="3816" w:type="dxa"/>
            <w:tcMar>
              <w:top w:w="80" w:type="dxa"/>
              <w:left w:w="120" w:type="dxa"/>
              <w:bottom w:w="80" w:type="dxa"/>
              <w:right w:w="120" w:type="dxa"/>
            </w:tcMar>
            <w:vAlign w:val="center"/>
          </w:tcPr>
          <w:p w14:paraId="70B51A83" w14:textId="77777777" w:rsidR="005C46BB" w:rsidRDefault="006E24FF">
            <w:pPr>
              <w:spacing w:after="0" w:line="252" w:lineRule="auto"/>
            </w:pPr>
            <w:r>
              <w:rPr>
                <w:sz w:val="16"/>
              </w:rPr>
              <w:t>Backups, restore, deployment, rollback, audit/error logs, user RBAC hardening</w:t>
            </w:r>
          </w:p>
        </w:tc>
      </w:tr>
    </w:tbl>
    <w:p w14:paraId="6446DBF9" w14:textId="77777777" w:rsidR="005C46BB" w:rsidRDefault="005C46BB">
      <w:pPr>
        <w:spacing w:after="0"/>
      </w:pPr>
    </w:p>
    <w:p w14:paraId="0D71D7DF" w14:textId="77777777" w:rsidR="005C46BB" w:rsidRDefault="006E24FF">
      <w:pPr>
        <w:pStyle w:val="Heading2"/>
      </w:pPr>
      <w:bookmarkStart w:id="50" w:name="_Toc240320259"/>
      <w:r>
        <w:t>Deployment Decisions Still Required</w:t>
      </w:r>
      <w:bookmarkEnd w:id="50"/>
    </w:p>
    <w:p w14:paraId="63733584" w14:textId="77777777" w:rsidR="005C46BB" w:rsidRDefault="006E24FF">
      <w:pPr>
        <w:pStyle w:val="ListBullet"/>
      </w:pPr>
      <w:r>
        <w:t>Insert the deploying organization’s legal identity and official Privacy Contact details before publishing the privacy notice.</w:t>
      </w:r>
    </w:p>
    <w:p w14:paraId="55D8E8EF" w14:textId="77777777" w:rsidR="005C46BB" w:rsidRDefault="006E24FF">
      <w:pPr>
        <w:pStyle w:val="ListBullet"/>
      </w:pPr>
      <w:r>
        <w:t>Approve concrete service hours, incident targets, access-review frequency, export retention, and legal record-retention schedule.</w:t>
      </w:r>
    </w:p>
    <w:p w14:paraId="7D6D0CCF" w14:textId="77777777" w:rsidR="005C46BB" w:rsidRDefault="006E24FF">
      <w:pPr>
        <w:pStyle w:val="ListBullet"/>
      </w:pPr>
      <w:r>
        <w:t>Confirm the supported invite-generation path, production environment ownership, backup subscription/retention, and vendor escalation contacts.</w:t>
      </w:r>
    </w:p>
    <w:p w14:paraId="5B91684B" w14:textId="77777777" w:rsidR="005C46BB" w:rsidRDefault="006E24FF">
      <w:pPr>
        <w:pStyle w:val="ListBullet"/>
      </w:pPr>
      <w:r>
        <w:t>Validate selling-unit conversion reporting and every policy/role against the exact production migration state before go-live. Attach current-build mockups or screenshots for Login, POS, Inventory, and Dashboard before final publication.</w:t>
      </w:r>
    </w:p>
    <w:p w14:paraId="745AF244" w14:textId="77777777" w:rsidR="005C46BB" w:rsidRDefault="006E24FF">
      <w:pPr>
        <w:pStyle w:val="Heading2"/>
      </w:pPr>
      <w:bookmarkStart w:id="51" w:name="_Toc240320260"/>
      <w:r>
        <w:t>Approval Record</w:t>
      </w:r>
      <w:bookmarkEnd w:id="51"/>
    </w:p>
    <w:tbl>
      <w:tblPr>
        <w:tblStyle w:val="TableGrid"/>
        <w:tblW w:w="9360" w:type="dxa"/>
        <w:tblInd w:w="120" w:type="dxa"/>
        <w:tblLayout w:type="fixed"/>
        <w:tblLook w:val="04A0" w:firstRow="1" w:lastRow="0" w:firstColumn="1" w:lastColumn="0" w:noHBand="0" w:noVBand="1"/>
      </w:tblPr>
      <w:tblGrid>
        <w:gridCol w:w="2592"/>
        <w:gridCol w:w="2592"/>
        <w:gridCol w:w="2592"/>
        <w:gridCol w:w="1584"/>
      </w:tblGrid>
      <w:tr w:rsidR="005C46BB" w14:paraId="7525EC91" w14:textId="77777777">
        <w:trPr>
          <w:tblHeader/>
        </w:trPr>
        <w:tc>
          <w:tcPr>
            <w:tcW w:w="2592" w:type="dxa"/>
            <w:shd w:val="clear" w:color="auto" w:fill="E8EEF5"/>
            <w:tcMar>
              <w:top w:w="80" w:type="dxa"/>
              <w:left w:w="120" w:type="dxa"/>
              <w:bottom w:w="80" w:type="dxa"/>
              <w:right w:w="120" w:type="dxa"/>
            </w:tcMar>
            <w:vAlign w:val="center"/>
          </w:tcPr>
          <w:p w14:paraId="600CFF8E" w14:textId="77777777" w:rsidR="005C46BB" w:rsidRDefault="006E24FF">
            <w:pPr>
              <w:spacing w:after="0"/>
              <w:jc w:val="center"/>
            </w:pPr>
            <w:r>
              <w:rPr>
                <w:b/>
                <w:color w:val="17365D"/>
                <w:sz w:val="18"/>
              </w:rPr>
              <w:t>Role</w:t>
            </w:r>
          </w:p>
        </w:tc>
        <w:tc>
          <w:tcPr>
            <w:tcW w:w="2592" w:type="dxa"/>
            <w:shd w:val="clear" w:color="auto" w:fill="E8EEF5"/>
            <w:tcMar>
              <w:top w:w="80" w:type="dxa"/>
              <w:left w:w="120" w:type="dxa"/>
              <w:bottom w:w="80" w:type="dxa"/>
              <w:right w:w="120" w:type="dxa"/>
            </w:tcMar>
            <w:vAlign w:val="center"/>
          </w:tcPr>
          <w:p w14:paraId="6DB4D74E" w14:textId="77777777" w:rsidR="005C46BB" w:rsidRDefault="006E24FF">
            <w:pPr>
              <w:spacing w:after="0"/>
              <w:jc w:val="center"/>
            </w:pPr>
            <w:r>
              <w:rPr>
                <w:b/>
                <w:color w:val="17365D"/>
                <w:sz w:val="18"/>
              </w:rPr>
              <w:t>Name</w:t>
            </w:r>
          </w:p>
        </w:tc>
        <w:tc>
          <w:tcPr>
            <w:tcW w:w="2592" w:type="dxa"/>
            <w:shd w:val="clear" w:color="auto" w:fill="E8EEF5"/>
            <w:tcMar>
              <w:top w:w="80" w:type="dxa"/>
              <w:left w:w="120" w:type="dxa"/>
              <w:bottom w:w="80" w:type="dxa"/>
              <w:right w:w="120" w:type="dxa"/>
            </w:tcMar>
            <w:vAlign w:val="center"/>
          </w:tcPr>
          <w:p w14:paraId="4DB4BAAE" w14:textId="77777777" w:rsidR="005C46BB" w:rsidRDefault="006E24FF">
            <w:pPr>
              <w:spacing w:after="0"/>
              <w:jc w:val="center"/>
            </w:pPr>
            <w:r>
              <w:rPr>
                <w:b/>
                <w:color w:val="17365D"/>
                <w:sz w:val="18"/>
              </w:rPr>
              <w:t>Signature</w:t>
            </w:r>
          </w:p>
        </w:tc>
        <w:tc>
          <w:tcPr>
            <w:tcW w:w="1584" w:type="dxa"/>
            <w:shd w:val="clear" w:color="auto" w:fill="E8EEF5"/>
            <w:tcMar>
              <w:top w:w="80" w:type="dxa"/>
              <w:left w:w="120" w:type="dxa"/>
              <w:bottom w:w="80" w:type="dxa"/>
              <w:right w:w="120" w:type="dxa"/>
            </w:tcMar>
            <w:vAlign w:val="center"/>
          </w:tcPr>
          <w:p w14:paraId="296A7C0E" w14:textId="77777777" w:rsidR="005C46BB" w:rsidRDefault="006E24FF">
            <w:pPr>
              <w:spacing w:after="0"/>
              <w:jc w:val="center"/>
            </w:pPr>
            <w:r>
              <w:rPr>
                <w:b/>
                <w:color w:val="17365D"/>
                <w:sz w:val="18"/>
              </w:rPr>
              <w:t>Date</w:t>
            </w:r>
          </w:p>
        </w:tc>
      </w:tr>
      <w:tr w:rsidR="005C46BB" w14:paraId="64434A8A" w14:textId="77777777">
        <w:trPr>
          <w:cantSplit/>
        </w:trPr>
        <w:tc>
          <w:tcPr>
            <w:tcW w:w="2592" w:type="dxa"/>
            <w:tcMar>
              <w:top w:w="80" w:type="dxa"/>
              <w:left w:w="120" w:type="dxa"/>
              <w:bottom w:w="80" w:type="dxa"/>
              <w:right w:w="120" w:type="dxa"/>
            </w:tcMar>
            <w:vAlign w:val="center"/>
          </w:tcPr>
          <w:p w14:paraId="4AF15B74" w14:textId="77777777" w:rsidR="005C46BB" w:rsidRDefault="006E24FF">
            <w:pPr>
              <w:spacing w:after="0" w:line="252" w:lineRule="auto"/>
            </w:pPr>
            <w:r>
              <w:rPr>
                <w:sz w:val="18"/>
              </w:rPr>
              <w:t>System Owner</w:t>
            </w:r>
          </w:p>
        </w:tc>
        <w:tc>
          <w:tcPr>
            <w:tcW w:w="2592" w:type="dxa"/>
            <w:tcMar>
              <w:top w:w="80" w:type="dxa"/>
              <w:left w:w="120" w:type="dxa"/>
              <w:bottom w:w="80" w:type="dxa"/>
              <w:right w:w="120" w:type="dxa"/>
            </w:tcMar>
            <w:vAlign w:val="center"/>
          </w:tcPr>
          <w:p w14:paraId="284E56D2" w14:textId="77777777" w:rsidR="005C46BB" w:rsidRDefault="005C46BB">
            <w:pPr>
              <w:spacing w:after="0" w:line="252" w:lineRule="auto"/>
            </w:pPr>
          </w:p>
        </w:tc>
        <w:tc>
          <w:tcPr>
            <w:tcW w:w="2592" w:type="dxa"/>
            <w:tcMar>
              <w:top w:w="80" w:type="dxa"/>
              <w:left w:w="120" w:type="dxa"/>
              <w:bottom w:w="80" w:type="dxa"/>
              <w:right w:w="120" w:type="dxa"/>
            </w:tcMar>
            <w:vAlign w:val="center"/>
          </w:tcPr>
          <w:p w14:paraId="60657C6C" w14:textId="77777777" w:rsidR="005C46BB" w:rsidRDefault="005C46BB">
            <w:pPr>
              <w:spacing w:after="0" w:line="252" w:lineRule="auto"/>
            </w:pPr>
          </w:p>
        </w:tc>
        <w:tc>
          <w:tcPr>
            <w:tcW w:w="1584" w:type="dxa"/>
            <w:tcMar>
              <w:top w:w="80" w:type="dxa"/>
              <w:left w:w="120" w:type="dxa"/>
              <w:bottom w:w="80" w:type="dxa"/>
              <w:right w:w="120" w:type="dxa"/>
            </w:tcMar>
            <w:vAlign w:val="center"/>
          </w:tcPr>
          <w:p w14:paraId="306315AD" w14:textId="77777777" w:rsidR="005C46BB" w:rsidRDefault="005C46BB">
            <w:pPr>
              <w:spacing w:after="0" w:line="252" w:lineRule="auto"/>
            </w:pPr>
          </w:p>
        </w:tc>
      </w:tr>
      <w:tr w:rsidR="005C46BB" w14:paraId="56248856" w14:textId="77777777">
        <w:trPr>
          <w:cantSplit/>
        </w:trPr>
        <w:tc>
          <w:tcPr>
            <w:tcW w:w="2592" w:type="dxa"/>
            <w:tcMar>
              <w:top w:w="80" w:type="dxa"/>
              <w:left w:w="120" w:type="dxa"/>
              <w:bottom w:w="80" w:type="dxa"/>
              <w:right w:w="120" w:type="dxa"/>
            </w:tcMar>
            <w:vAlign w:val="center"/>
          </w:tcPr>
          <w:p w14:paraId="048F6EEC" w14:textId="77777777" w:rsidR="005C46BB" w:rsidRDefault="006E24FF">
            <w:pPr>
              <w:spacing w:after="0" w:line="252" w:lineRule="auto"/>
            </w:pPr>
            <w:r>
              <w:rPr>
                <w:sz w:val="18"/>
              </w:rPr>
              <w:t>IT Manager / Technical Adviser</w:t>
            </w:r>
          </w:p>
        </w:tc>
        <w:tc>
          <w:tcPr>
            <w:tcW w:w="2592" w:type="dxa"/>
            <w:tcMar>
              <w:top w:w="80" w:type="dxa"/>
              <w:left w:w="120" w:type="dxa"/>
              <w:bottom w:w="80" w:type="dxa"/>
              <w:right w:w="120" w:type="dxa"/>
            </w:tcMar>
            <w:vAlign w:val="center"/>
          </w:tcPr>
          <w:p w14:paraId="0D9EFE99" w14:textId="77777777" w:rsidR="005C46BB" w:rsidRDefault="005C46BB">
            <w:pPr>
              <w:spacing w:after="0" w:line="252" w:lineRule="auto"/>
            </w:pPr>
          </w:p>
        </w:tc>
        <w:tc>
          <w:tcPr>
            <w:tcW w:w="2592" w:type="dxa"/>
            <w:tcMar>
              <w:top w:w="80" w:type="dxa"/>
              <w:left w:w="120" w:type="dxa"/>
              <w:bottom w:w="80" w:type="dxa"/>
              <w:right w:w="120" w:type="dxa"/>
            </w:tcMar>
            <w:vAlign w:val="center"/>
          </w:tcPr>
          <w:p w14:paraId="2799E32A" w14:textId="77777777" w:rsidR="005C46BB" w:rsidRDefault="005C46BB">
            <w:pPr>
              <w:spacing w:after="0" w:line="252" w:lineRule="auto"/>
            </w:pPr>
          </w:p>
        </w:tc>
        <w:tc>
          <w:tcPr>
            <w:tcW w:w="1584" w:type="dxa"/>
            <w:tcMar>
              <w:top w:w="80" w:type="dxa"/>
              <w:left w:w="120" w:type="dxa"/>
              <w:bottom w:w="80" w:type="dxa"/>
              <w:right w:w="120" w:type="dxa"/>
            </w:tcMar>
            <w:vAlign w:val="center"/>
          </w:tcPr>
          <w:p w14:paraId="55AC82D8" w14:textId="77777777" w:rsidR="005C46BB" w:rsidRDefault="005C46BB">
            <w:pPr>
              <w:spacing w:after="0" w:line="252" w:lineRule="auto"/>
            </w:pPr>
          </w:p>
        </w:tc>
      </w:tr>
      <w:tr w:rsidR="005C46BB" w14:paraId="472EA2A3" w14:textId="77777777">
        <w:trPr>
          <w:cantSplit/>
        </w:trPr>
        <w:tc>
          <w:tcPr>
            <w:tcW w:w="2592" w:type="dxa"/>
            <w:tcMar>
              <w:top w:w="80" w:type="dxa"/>
              <w:left w:w="120" w:type="dxa"/>
              <w:bottom w:w="80" w:type="dxa"/>
              <w:right w:w="120" w:type="dxa"/>
            </w:tcMar>
            <w:vAlign w:val="center"/>
          </w:tcPr>
          <w:p w14:paraId="528F2C59" w14:textId="77777777" w:rsidR="005C46BB" w:rsidRDefault="006E24FF">
            <w:pPr>
              <w:spacing w:after="0" w:line="252" w:lineRule="auto"/>
            </w:pPr>
            <w:r>
              <w:rPr>
                <w:sz w:val="18"/>
              </w:rPr>
              <w:t>Privacy Contact</w:t>
            </w:r>
          </w:p>
        </w:tc>
        <w:tc>
          <w:tcPr>
            <w:tcW w:w="2592" w:type="dxa"/>
            <w:tcMar>
              <w:top w:w="80" w:type="dxa"/>
              <w:left w:w="120" w:type="dxa"/>
              <w:bottom w:w="80" w:type="dxa"/>
              <w:right w:w="120" w:type="dxa"/>
            </w:tcMar>
            <w:vAlign w:val="center"/>
          </w:tcPr>
          <w:p w14:paraId="59A53BC1" w14:textId="77777777" w:rsidR="005C46BB" w:rsidRDefault="005C46BB">
            <w:pPr>
              <w:spacing w:after="0" w:line="252" w:lineRule="auto"/>
            </w:pPr>
          </w:p>
        </w:tc>
        <w:tc>
          <w:tcPr>
            <w:tcW w:w="2592" w:type="dxa"/>
            <w:tcMar>
              <w:top w:w="80" w:type="dxa"/>
              <w:left w:w="120" w:type="dxa"/>
              <w:bottom w:w="80" w:type="dxa"/>
              <w:right w:w="120" w:type="dxa"/>
            </w:tcMar>
            <w:vAlign w:val="center"/>
          </w:tcPr>
          <w:p w14:paraId="32F24AC2" w14:textId="77777777" w:rsidR="005C46BB" w:rsidRDefault="005C46BB">
            <w:pPr>
              <w:spacing w:after="0" w:line="252" w:lineRule="auto"/>
            </w:pPr>
          </w:p>
        </w:tc>
        <w:tc>
          <w:tcPr>
            <w:tcW w:w="1584" w:type="dxa"/>
            <w:tcMar>
              <w:top w:w="80" w:type="dxa"/>
              <w:left w:w="120" w:type="dxa"/>
              <w:bottom w:w="80" w:type="dxa"/>
              <w:right w:w="120" w:type="dxa"/>
            </w:tcMar>
            <w:vAlign w:val="center"/>
          </w:tcPr>
          <w:p w14:paraId="142AC0AE" w14:textId="77777777" w:rsidR="005C46BB" w:rsidRDefault="005C46BB">
            <w:pPr>
              <w:spacing w:after="0" w:line="252" w:lineRule="auto"/>
            </w:pPr>
          </w:p>
        </w:tc>
      </w:tr>
      <w:tr w:rsidR="005C46BB" w14:paraId="26F7620C" w14:textId="77777777">
        <w:trPr>
          <w:cantSplit/>
        </w:trPr>
        <w:tc>
          <w:tcPr>
            <w:tcW w:w="2592" w:type="dxa"/>
            <w:tcMar>
              <w:top w:w="80" w:type="dxa"/>
              <w:left w:w="120" w:type="dxa"/>
              <w:bottom w:w="80" w:type="dxa"/>
              <w:right w:w="120" w:type="dxa"/>
            </w:tcMar>
            <w:vAlign w:val="center"/>
          </w:tcPr>
          <w:p w14:paraId="63220F5E" w14:textId="77777777" w:rsidR="005C46BB" w:rsidRDefault="006E24FF">
            <w:pPr>
              <w:spacing w:after="0" w:line="252" w:lineRule="auto"/>
            </w:pPr>
            <w:r>
              <w:rPr>
                <w:sz w:val="18"/>
              </w:rPr>
              <w:t>Capstone Adviser</w:t>
            </w:r>
          </w:p>
        </w:tc>
        <w:tc>
          <w:tcPr>
            <w:tcW w:w="2592" w:type="dxa"/>
            <w:tcMar>
              <w:top w:w="80" w:type="dxa"/>
              <w:left w:w="120" w:type="dxa"/>
              <w:bottom w:w="80" w:type="dxa"/>
              <w:right w:w="120" w:type="dxa"/>
            </w:tcMar>
            <w:vAlign w:val="center"/>
          </w:tcPr>
          <w:p w14:paraId="2CB48648" w14:textId="77777777" w:rsidR="005C46BB" w:rsidRDefault="005C46BB">
            <w:pPr>
              <w:spacing w:after="0" w:line="252" w:lineRule="auto"/>
            </w:pPr>
          </w:p>
        </w:tc>
        <w:tc>
          <w:tcPr>
            <w:tcW w:w="2592" w:type="dxa"/>
            <w:tcMar>
              <w:top w:w="80" w:type="dxa"/>
              <w:left w:w="120" w:type="dxa"/>
              <w:bottom w:w="80" w:type="dxa"/>
              <w:right w:w="120" w:type="dxa"/>
            </w:tcMar>
            <w:vAlign w:val="center"/>
          </w:tcPr>
          <w:p w14:paraId="249038AC" w14:textId="77777777" w:rsidR="005C46BB" w:rsidRDefault="005C46BB">
            <w:pPr>
              <w:spacing w:after="0" w:line="252" w:lineRule="auto"/>
            </w:pPr>
          </w:p>
        </w:tc>
        <w:tc>
          <w:tcPr>
            <w:tcW w:w="1584" w:type="dxa"/>
            <w:tcMar>
              <w:top w:w="80" w:type="dxa"/>
              <w:left w:w="120" w:type="dxa"/>
              <w:bottom w:w="80" w:type="dxa"/>
              <w:right w:w="120" w:type="dxa"/>
            </w:tcMar>
            <w:vAlign w:val="center"/>
          </w:tcPr>
          <w:p w14:paraId="4BDAE105" w14:textId="77777777" w:rsidR="005C46BB" w:rsidRDefault="005C46BB">
            <w:pPr>
              <w:spacing w:after="0" w:line="252" w:lineRule="auto"/>
            </w:pPr>
          </w:p>
        </w:tc>
      </w:tr>
    </w:tbl>
    <w:p w14:paraId="7B79290B" w14:textId="77777777" w:rsidR="005C46BB" w:rsidRDefault="005C46BB">
      <w:pPr>
        <w:spacing w:after="0"/>
      </w:pPr>
    </w:p>
    <w:sectPr w:rsidR="005C46BB" w:rsidSect="00034616">
      <w:headerReference w:type="default" r:id="rId11"/>
      <w:footerReference w:type="default" r:id="rId12"/>
      <w:pgSz w:w="12240" w:h="15840"/>
      <w:pgMar w:top="1152" w:right="1440" w:bottom="108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C7EF" w14:textId="77777777" w:rsidR="00560310" w:rsidRDefault="00560310">
      <w:pPr>
        <w:spacing w:after="0" w:line="240" w:lineRule="auto"/>
      </w:pPr>
      <w:r>
        <w:separator/>
      </w:r>
    </w:p>
  </w:endnote>
  <w:endnote w:type="continuationSeparator" w:id="0">
    <w:p w14:paraId="40EC9A23" w14:textId="77777777" w:rsidR="00560310" w:rsidRDefault="00560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EB4E" w14:textId="77777777" w:rsidR="005C46BB" w:rsidRDefault="006E24FF">
    <w:pPr>
      <w:pStyle w:val="Footer"/>
      <w:jc w:val="center"/>
    </w:pPr>
    <w:r>
      <w:rPr>
        <w:color w:val="667085"/>
        <w:sz w:val="16"/>
      </w:rPr>
      <w:t xml:space="preserve">Kodigo Capstone Documentation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44ED" w14:textId="77777777" w:rsidR="00560310" w:rsidRDefault="00560310">
      <w:pPr>
        <w:spacing w:after="0" w:line="240" w:lineRule="auto"/>
      </w:pPr>
      <w:r>
        <w:separator/>
      </w:r>
    </w:p>
  </w:footnote>
  <w:footnote w:type="continuationSeparator" w:id="0">
    <w:p w14:paraId="0893D1B9" w14:textId="77777777" w:rsidR="00560310" w:rsidRDefault="00560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F90F" w14:textId="77777777" w:rsidR="005C46BB" w:rsidRDefault="006E24FF">
    <w:pPr>
      <w:pStyle w:val="Header"/>
    </w:pPr>
    <w:r>
      <w:rPr>
        <w:b/>
        <w:color w:val="667085"/>
        <w:sz w:val="16"/>
      </w:rPr>
      <w:t>KODIGO  |  GOVERNANCE, POLICY &amp;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100919">
    <w:abstractNumId w:val="8"/>
  </w:num>
  <w:num w:numId="2" w16cid:durableId="935871681">
    <w:abstractNumId w:val="6"/>
  </w:num>
  <w:num w:numId="3" w16cid:durableId="830364916">
    <w:abstractNumId w:val="5"/>
  </w:num>
  <w:num w:numId="4" w16cid:durableId="1381829770">
    <w:abstractNumId w:val="4"/>
  </w:num>
  <w:num w:numId="5" w16cid:durableId="278999181">
    <w:abstractNumId w:val="7"/>
  </w:num>
  <w:num w:numId="6" w16cid:durableId="176234717">
    <w:abstractNumId w:val="3"/>
  </w:num>
  <w:num w:numId="7" w16cid:durableId="1989239360">
    <w:abstractNumId w:val="2"/>
  </w:num>
  <w:num w:numId="8" w16cid:durableId="767576184">
    <w:abstractNumId w:val="1"/>
  </w:num>
  <w:num w:numId="9" w16cid:durableId="982537423">
    <w:abstractNumId w:val="0"/>
  </w:num>
  <w:num w:numId="10" w16cid:durableId="1416172361">
    <w:abstractNumId w:val="7"/>
    <w:lvlOverride w:ilvl="0">
      <w:startOverride w:val="1"/>
    </w:lvlOverride>
  </w:num>
  <w:num w:numId="11" w16cid:durableId="1236430838">
    <w:abstractNumId w:val="7"/>
    <w:lvlOverride w:ilvl="0">
      <w:startOverride w:val="1"/>
    </w:lvlOverride>
  </w:num>
  <w:num w:numId="12" w16cid:durableId="1306665154">
    <w:abstractNumId w:val="7"/>
    <w:lvlOverride w:ilvl="0">
      <w:startOverride w:val="1"/>
    </w:lvlOverride>
  </w:num>
  <w:num w:numId="13" w16cid:durableId="1575123162">
    <w:abstractNumId w:val="7"/>
    <w:lvlOverride w:ilvl="0">
      <w:startOverride w:val="1"/>
    </w:lvlOverride>
  </w:num>
  <w:num w:numId="14" w16cid:durableId="806969777">
    <w:abstractNumId w:val="7"/>
    <w:lvlOverride w:ilvl="0">
      <w:startOverride w:val="1"/>
    </w:lvlOverride>
  </w:num>
  <w:num w:numId="15" w16cid:durableId="1106458632">
    <w:abstractNumId w:val="7"/>
    <w:lvlOverride w:ilvl="0">
      <w:startOverride w:val="1"/>
    </w:lvlOverride>
  </w:num>
  <w:num w:numId="16" w16cid:durableId="936255955">
    <w:abstractNumId w:val="7"/>
    <w:lvlOverride w:ilvl="0">
      <w:startOverride w:val="1"/>
    </w:lvlOverride>
  </w:num>
  <w:num w:numId="17" w16cid:durableId="1313755737">
    <w:abstractNumId w:val="7"/>
    <w:lvlOverride w:ilvl="0">
      <w:startOverride w:val="1"/>
    </w:lvlOverride>
  </w:num>
  <w:num w:numId="18" w16cid:durableId="1418478371">
    <w:abstractNumId w:val="7"/>
    <w:lvlOverride w:ilvl="0">
      <w:startOverride w:val="1"/>
    </w:lvlOverride>
  </w:num>
  <w:num w:numId="19" w16cid:durableId="10795192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25"/>
    <w:rsid w:val="00034616"/>
    <w:rsid w:val="0006063C"/>
    <w:rsid w:val="0006796F"/>
    <w:rsid w:val="0015074B"/>
    <w:rsid w:val="0029639D"/>
    <w:rsid w:val="00326F90"/>
    <w:rsid w:val="00560310"/>
    <w:rsid w:val="005C46BB"/>
    <w:rsid w:val="005F0F3F"/>
    <w:rsid w:val="006E24FF"/>
    <w:rsid w:val="00827AD1"/>
    <w:rsid w:val="00867089"/>
    <w:rsid w:val="009C0276"/>
    <w:rsid w:val="00AA1D8D"/>
    <w:rsid w:val="00AF6ABA"/>
    <w:rsid w:val="00B47730"/>
    <w:rsid w:val="00B5238D"/>
    <w:rsid w:val="00C03EA5"/>
    <w:rsid w:val="00C85E83"/>
    <w:rsid w:val="00CB0664"/>
    <w:rsid w:val="00F31F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B987C"/>
  <w14:defaultImageDpi w14:val="300"/>
  <w15:docId w15:val="{A9BFE315-E779-45A3-82CD-ADC64C95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1008" w:hanging="288"/>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7AD1"/>
    <w:pPr>
      <w:spacing w:after="100"/>
    </w:pPr>
  </w:style>
  <w:style w:type="paragraph" w:styleId="TOC2">
    <w:name w:val="toc 2"/>
    <w:basedOn w:val="Normal"/>
    <w:next w:val="Normal"/>
    <w:autoRedefine/>
    <w:uiPriority w:val="39"/>
    <w:unhideWhenUsed/>
    <w:rsid w:val="00827AD1"/>
    <w:pPr>
      <w:spacing w:after="100"/>
      <w:ind w:left="210"/>
    </w:pPr>
  </w:style>
  <w:style w:type="paragraph" w:styleId="TOC3">
    <w:name w:val="toc 3"/>
    <w:basedOn w:val="Normal"/>
    <w:next w:val="Normal"/>
    <w:autoRedefine/>
    <w:uiPriority w:val="39"/>
    <w:unhideWhenUsed/>
    <w:rsid w:val="00827AD1"/>
    <w:pPr>
      <w:spacing w:after="100"/>
      <w:ind w:left="420"/>
    </w:pPr>
  </w:style>
  <w:style w:type="character" w:styleId="Hyperlink">
    <w:name w:val="Hyperlink"/>
    <w:basedOn w:val="DefaultParagraphFont"/>
    <w:uiPriority w:val="99"/>
    <w:unhideWhenUsed/>
    <w:rsid w:val="00827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6886</Words>
  <Characters>39252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Kodigo Governance Artifacts and Full User Manual</vt:lpstr>
    </vt:vector>
  </TitlesOfParts>
  <Manager/>
  <Company/>
  <LinksUpToDate>false</LinksUpToDate>
  <CharactersWithSpaces>46046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Governance Artifacts and Full User Manual</dc:title>
  <dc:subject>Business flow, COBIT and ITIL artifacts, user manual, policies, data classification, and privacy notice</dc:subject>
  <dc:creator>Kodigo Capstone Team</dc:creator>
  <cp:keywords>Kodigo, POS, inventory, COBIT, ITIL, AUP, BYOD, privacy</cp:keywords>
  <dc:description/>
  <cp:lastModifiedBy>Evon Vergara</cp:lastModifiedBy>
  <cp:revision>3</cp:revision>
  <cp:lastPrinted>2026-08-07T01:54:00Z</cp:lastPrinted>
  <dcterms:created xsi:type="dcterms:W3CDTF">2013-12-23T23:15:00Z</dcterms:created>
  <dcterms:modified xsi:type="dcterms:W3CDTF">2026-09-14T15:15:00Z</dcterms:modified>
  <cp:category/>
</cp:coreProperties>
</file>