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7BC6" w14:textId="77777777" w:rsidR="00F41F00" w:rsidRDefault="00FE36F6">
      <w:pPr>
        <w:spacing w:before="1320" w:after="160"/>
        <w:jc w:val="center"/>
      </w:pPr>
      <w:r>
        <w:rPr>
          <w:rFonts w:ascii="Aptos Display" w:hAnsi="Aptos Display"/>
          <w:b/>
          <w:color w:val="17365D"/>
          <w:sz w:val="24"/>
        </w:rPr>
        <w:t>KODIGO</w:t>
      </w:r>
    </w:p>
    <w:p w14:paraId="30CC2496" w14:textId="77777777" w:rsidR="00F41F00" w:rsidRDefault="00FE36F6">
      <w:pPr>
        <w:pStyle w:val="Title"/>
        <w:spacing w:after="200"/>
        <w:jc w:val="center"/>
      </w:pPr>
      <w:proofErr w:type="spellStart"/>
      <w:r>
        <w:rPr>
          <w:rFonts w:ascii="Aptos Display" w:hAnsi="Aptos Display"/>
          <w:sz w:val="52"/>
        </w:rPr>
        <w:t>Kodigo</w:t>
      </w:r>
      <w:proofErr w:type="spellEnd"/>
      <w:r>
        <w:rPr>
          <w:rFonts w:ascii="Aptos Display" w:hAnsi="Aptos Display"/>
          <w:sz w:val="52"/>
        </w:rPr>
        <w:t xml:space="preserve"> System Design and Governance</w:t>
      </w:r>
    </w:p>
    <w:p w14:paraId="22A4572D" w14:textId="77777777" w:rsidR="00F41F00" w:rsidRDefault="00FE36F6">
      <w:pPr>
        <w:spacing w:after="480"/>
        <w:jc w:val="center"/>
      </w:pPr>
      <w:r>
        <w:rPr>
          <w:color w:val="5B6573"/>
          <w:sz w:val="24"/>
        </w:rPr>
        <w:t xml:space="preserve">Technical design and accountable governance for the </w:t>
      </w:r>
      <w:proofErr w:type="spellStart"/>
      <w:r>
        <w:rPr>
          <w:color w:val="5B6573"/>
          <w:sz w:val="24"/>
        </w:rPr>
        <w:t>Kodigo</w:t>
      </w:r>
      <w:proofErr w:type="spellEnd"/>
      <w:r>
        <w:rPr>
          <w:color w:val="5B6573"/>
          <w:sz w:val="24"/>
        </w:rPr>
        <w:t xml:space="preserve"> capstone system</w:t>
      </w:r>
    </w:p>
    <w:p w14:paraId="15B1142B"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4DC70798" w14:textId="77777777">
        <w:trPr>
          <w:cantSplit/>
          <w:tblHeader/>
          <w:jc w:val="center"/>
        </w:trPr>
        <w:tc>
          <w:tcPr>
            <w:tcW w:w="2376" w:type="dxa"/>
            <w:shd w:val="clear" w:color="auto" w:fill="17365D"/>
            <w:tcMar>
              <w:top w:w="90" w:type="dxa"/>
              <w:left w:w="105" w:type="dxa"/>
              <w:bottom w:w="90" w:type="dxa"/>
              <w:right w:w="105" w:type="dxa"/>
            </w:tcMar>
            <w:vAlign w:val="center"/>
          </w:tcPr>
          <w:p w14:paraId="455F7FA6"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7BB0EED3" w14:textId="77777777" w:rsidR="00F41F00" w:rsidRDefault="00FE36F6">
            <w:pPr>
              <w:keepNext/>
              <w:spacing w:after="0" w:line="240" w:lineRule="auto"/>
            </w:pPr>
            <w:r>
              <w:rPr>
                <w:b/>
                <w:color w:val="FFFFFF"/>
                <w:sz w:val="17"/>
              </w:rPr>
              <w:t>Value</w:t>
            </w:r>
          </w:p>
        </w:tc>
      </w:tr>
      <w:tr w:rsidR="00F41F00" w14:paraId="6CA61BC4" w14:textId="77777777">
        <w:trPr>
          <w:cantSplit/>
          <w:jc w:val="center"/>
        </w:trPr>
        <w:tc>
          <w:tcPr>
            <w:tcW w:w="2376" w:type="dxa"/>
            <w:shd w:val="clear" w:color="auto" w:fill="FFFFFF"/>
            <w:tcMar>
              <w:top w:w="90" w:type="dxa"/>
              <w:left w:w="105" w:type="dxa"/>
              <w:bottom w:w="90" w:type="dxa"/>
              <w:right w:w="105" w:type="dxa"/>
            </w:tcMar>
            <w:vAlign w:val="center"/>
          </w:tcPr>
          <w:p w14:paraId="677B1E45"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794524EA" w14:textId="77777777" w:rsidR="00F41F00" w:rsidRDefault="00FE36F6">
            <w:pPr>
              <w:spacing w:after="0" w:line="240" w:lineRule="auto"/>
            </w:pPr>
            <w:r>
              <w:rPr>
                <w:sz w:val="16"/>
              </w:rPr>
              <w:t>Version 1.6 | 12 October 2026</w:t>
            </w:r>
          </w:p>
        </w:tc>
      </w:tr>
      <w:tr w:rsidR="00F41F00" w14:paraId="44B9F5DE" w14:textId="77777777">
        <w:trPr>
          <w:cantSplit/>
          <w:jc w:val="center"/>
        </w:trPr>
        <w:tc>
          <w:tcPr>
            <w:tcW w:w="2376" w:type="dxa"/>
            <w:shd w:val="clear" w:color="auto" w:fill="F2F6FA"/>
            <w:tcMar>
              <w:top w:w="90" w:type="dxa"/>
              <w:left w:w="105" w:type="dxa"/>
              <w:bottom w:w="90" w:type="dxa"/>
              <w:right w:w="105" w:type="dxa"/>
            </w:tcMar>
            <w:vAlign w:val="center"/>
          </w:tcPr>
          <w:p w14:paraId="3B842AA9"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586563FE" w14:textId="77777777" w:rsidR="00F41F00" w:rsidRDefault="00FE36F6">
            <w:pPr>
              <w:spacing w:after="0" w:line="240" w:lineRule="auto"/>
            </w:pPr>
            <w:r>
              <w:rPr>
                <w:sz w:val="16"/>
              </w:rPr>
              <w:t>FINAL — owner-issued for SWU-002 academic submission, 12 October 2026. Scope is the documented local demo and operating-policy baseline.</w:t>
            </w:r>
          </w:p>
        </w:tc>
      </w:tr>
      <w:tr w:rsidR="00F41F00" w14:paraId="5E271155" w14:textId="77777777">
        <w:trPr>
          <w:cantSplit/>
          <w:jc w:val="center"/>
        </w:trPr>
        <w:tc>
          <w:tcPr>
            <w:tcW w:w="2376" w:type="dxa"/>
            <w:shd w:val="clear" w:color="auto" w:fill="FFFFFF"/>
            <w:tcMar>
              <w:top w:w="90" w:type="dxa"/>
              <w:left w:w="105" w:type="dxa"/>
              <w:bottom w:w="90" w:type="dxa"/>
              <w:right w:w="105" w:type="dxa"/>
            </w:tcMar>
            <w:vAlign w:val="center"/>
          </w:tcPr>
          <w:p w14:paraId="2D1A2363"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5ECC495B" w14:textId="77777777" w:rsidR="00F41F00" w:rsidRDefault="00FE36F6">
            <w:pPr>
              <w:spacing w:after="0" w:line="240" w:lineRule="auto"/>
            </w:pPr>
            <w:r>
              <w:rPr>
                <w:sz w:val="16"/>
              </w:rPr>
              <w:t>Evon Christian P Vergara | Course group SWU-002</w:t>
            </w:r>
          </w:p>
        </w:tc>
      </w:tr>
      <w:tr w:rsidR="00F41F00" w14:paraId="26667EDD" w14:textId="77777777">
        <w:trPr>
          <w:cantSplit/>
          <w:jc w:val="center"/>
        </w:trPr>
        <w:tc>
          <w:tcPr>
            <w:tcW w:w="2376" w:type="dxa"/>
            <w:shd w:val="clear" w:color="auto" w:fill="F2F6FA"/>
            <w:tcMar>
              <w:top w:w="90" w:type="dxa"/>
              <w:left w:w="105" w:type="dxa"/>
              <w:bottom w:w="90" w:type="dxa"/>
              <w:right w:w="105" w:type="dxa"/>
            </w:tcMar>
            <w:vAlign w:val="center"/>
          </w:tcPr>
          <w:p w14:paraId="1BD0CB97"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341F0DF0" w14:textId="4EC45710" w:rsidR="00F41F00" w:rsidRDefault="00FE36F6">
            <w:pPr>
              <w:spacing w:after="0" w:line="240" w:lineRule="auto"/>
            </w:pPr>
            <w:r>
              <w:rPr>
                <w:sz w:val="16"/>
              </w:rPr>
              <w:t>Ira Pongasi (client stakeholder)</w:t>
            </w:r>
          </w:p>
        </w:tc>
      </w:tr>
      <w:tr w:rsidR="00F41F00" w14:paraId="5E5DB786" w14:textId="77777777">
        <w:trPr>
          <w:jc w:val="center"/>
        </w:trPr>
        <w:tc>
          <w:tcPr>
            <w:tcW w:w="2376" w:type="dxa"/>
          </w:tcPr>
          <w:p w14:paraId="451DB37C" w14:textId="77777777" w:rsidR="00F41F00" w:rsidRDefault="00FE36F6">
            <w:pPr>
              <w:spacing w:after="0" w:line="240" w:lineRule="auto"/>
            </w:pPr>
            <w:r>
              <w:rPr>
                <w:sz w:val="16"/>
              </w:rPr>
              <w:t>Course / group</w:t>
            </w:r>
          </w:p>
        </w:tc>
        <w:tc>
          <w:tcPr>
            <w:tcW w:w="7661" w:type="dxa"/>
          </w:tcPr>
          <w:p w14:paraId="1F7B75AA" w14:textId="77777777" w:rsidR="00F41F00" w:rsidRDefault="00FE36F6">
            <w:pPr>
              <w:spacing w:after="0" w:line="240" w:lineRule="auto"/>
            </w:pPr>
            <w:r>
              <w:rPr>
                <w:sz w:val="16"/>
              </w:rPr>
              <w:t>Managing IT Resources — SWU-002 (academic project).</w:t>
            </w:r>
          </w:p>
        </w:tc>
      </w:tr>
      <w:tr w:rsidR="00F41F00" w14:paraId="628B5BEA" w14:textId="77777777">
        <w:trPr>
          <w:cantSplit/>
          <w:jc w:val="center"/>
        </w:trPr>
        <w:tc>
          <w:tcPr>
            <w:tcW w:w="2376" w:type="dxa"/>
            <w:shd w:val="clear" w:color="auto" w:fill="FFFFFF"/>
            <w:tcMar>
              <w:top w:w="90" w:type="dxa"/>
              <w:left w:w="105" w:type="dxa"/>
              <w:bottom w:w="90" w:type="dxa"/>
              <w:right w:w="105" w:type="dxa"/>
            </w:tcMar>
            <w:vAlign w:val="center"/>
          </w:tcPr>
          <w:p w14:paraId="4C56756F"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2BE3F06D" w14:textId="77777777" w:rsidR="00F41F00" w:rsidRDefault="00FE36F6">
            <w:pPr>
              <w:spacing w:after="0" w:line="240" w:lineRule="auto"/>
            </w:pPr>
            <w:r>
              <w:rPr>
                <w:sz w:val="16"/>
              </w:rPr>
              <w:t>Evon Christian P Vergara, Project Owner</w:t>
            </w:r>
          </w:p>
        </w:tc>
      </w:tr>
      <w:tr w:rsidR="00F41F00" w14:paraId="73C2DF41" w14:textId="77777777">
        <w:trPr>
          <w:cantSplit/>
          <w:jc w:val="center"/>
        </w:trPr>
        <w:tc>
          <w:tcPr>
            <w:tcW w:w="2376" w:type="dxa"/>
            <w:shd w:val="clear" w:color="auto" w:fill="F2F6FA"/>
            <w:tcMar>
              <w:top w:w="90" w:type="dxa"/>
              <w:left w:w="105" w:type="dxa"/>
              <w:bottom w:w="90" w:type="dxa"/>
              <w:right w:w="105" w:type="dxa"/>
            </w:tcMar>
            <w:vAlign w:val="center"/>
          </w:tcPr>
          <w:p w14:paraId="17520371"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405ABAF3"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455B12EC" w14:textId="77777777">
        <w:trPr>
          <w:cantSplit/>
          <w:jc w:val="center"/>
        </w:trPr>
        <w:tc>
          <w:tcPr>
            <w:tcW w:w="2376" w:type="dxa"/>
            <w:shd w:val="clear" w:color="auto" w:fill="FFFFFF"/>
            <w:tcMar>
              <w:top w:w="90" w:type="dxa"/>
              <w:left w:w="105" w:type="dxa"/>
              <w:bottom w:w="90" w:type="dxa"/>
              <w:right w:w="105" w:type="dxa"/>
            </w:tcMar>
            <w:vAlign w:val="center"/>
          </w:tcPr>
          <w:p w14:paraId="15FBBECC"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75D34716" w14:textId="77777777" w:rsidR="00F41F00" w:rsidRDefault="00FE36F6">
            <w:pPr>
              <w:spacing w:after="0" w:line="240" w:lineRule="auto"/>
            </w:pPr>
            <w:proofErr w:type="gramStart"/>
            <w:r>
              <w:rPr>
                <w:sz w:val="16"/>
              </w:rPr>
              <w:t>N/A — no</w:t>
            </w:r>
            <w:proofErr w:type="gramEnd"/>
            <w:r>
              <w:rPr>
                <w:sz w:val="16"/>
              </w:rPr>
              <w:t xml:space="preserve"> external endorsement was requested or provided for this owner-issued academic edition.</w:t>
            </w:r>
          </w:p>
        </w:tc>
      </w:tr>
      <w:tr w:rsidR="00F41F00" w14:paraId="71D8B7CC" w14:textId="77777777">
        <w:trPr>
          <w:cantSplit/>
          <w:jc w:val="center"/>
        </w:trPr>
        <w:tc>
          <w:tcPr>
            <w:tcW w:w="2376" w:type="dxa"/>
            <w:shd w:val="clear" w:color="auto" w:fill="F2F6FA"/>
            <w:tcMar>
              <w:top w:w="90" w:type="dxa"/>
              <w:left w:w="105" w:type="dxa"/>
              <w:bottom w:w="90" w:type="dxa"/>
              <w:right w:w="105" w:type="dxa"/>
            </w:tcMar>
            <w:vAlign w:val="center"/>
          </w:tcPr>
          <w:p w14:paraId="51F1D25B"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451FD91B" w14:textId="77777777" w:rsidR="00F41F00" w:rsidRDefault="00FE36F6">
            <w:pPr>
              <w:spacing w:after="0" w:line="240" w:lineRule="auto"/>
            </w:pPr>
            <w:r>
              <w:rPr>
                <w:sz w:val="16"/>
              </w:rPr>
              <w:t>Evon Christian P Vergara, Document Owner — final owner-issued edition, 12 October 2026.</w:t>
            </w:r>
          </w:p>
        </w:tc>
      </w:tr>
      <w:tr w:rsidR="00F41F00" w14:paraId="02B8A924" w14:textId="77777777">
        <w:trPr>
          <w:cantSplit/>
          <w:jc w:val="center"/>
        </w:trPr>
        <w:tc>
          <w:tcPr>
            <w:tcW w:w="2376" w:type="dxa"/>
            <w:shd w:val="clear" w:color="auto" w:fill="FFFFFF"/>
            <w:tcMar>
              <w:top w:w="90" w:type="dxa"/>
              <w:left w:w="105" w:type="dxa"/>
              <w:bottom w:w="90" w:type="dxa"/>
              <w:right w:w="105" w:type="dxa"/>
            </w:tcMar>
            <w:vAlign w:val="center"/>
          </w:tcPr>
          <w:p w14:paraId="221008E5"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5C31EF5D" w14:textId="77777777" w:rsidR="00F41F00" w:rsidRDefault="00FE36F6">
            <w:pPr>
              <w:spacing w:after="0" w:line="240" w:lineRule="auto"/>
            </w:pPr>
            <w:r>
              <w:rPr>
                <w:sz w:val="16"/>
              </w:rPr>
              <w:t>Review annually and after material changes to roles, privacy, system behavior, or operating conditions.</w:t>
            </w:r>
          </w:p>
        </w:tc>
      </w:tr>
      <w:tr w:rsidR="00F41F00" w14:paraId="5CCDB395" w14:textId="77777777">
        <w:trPr>
          <w:cantSplit/>
          <w:jc w:val="center"/>
        </w:trPr>
        <w:tc>
          <w:tcPr>
            <w:tcW w:w="2376" w:type="dxa"/>
            <w:shd w:val="clear" w:color="auto" w:fill="F2F6FA"/>
            <w:tcMar>
              <w:top w:w="90" w:type="dxa"/>
              <w:left w:w="105" w:type="dxa"/>
              <w:bottom w:w="90" w:type="dxa"/>
              <w:right w:w="105" w:type="dxa"/>
            </w:tcMar>
            <w:vAlign w:val="center"/>
          </w:tcPr>
          <w:p w14:paraId="013D8234"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2FB8BA3E" w14:textId="77777777" w:rsidR="00F41F00" w:rsidRDefault="00FE36F6">
            <w:pPr>
              <w:spacing w:after="0" w:line="240" w:lineRule="auto"/>
            </w:pPr>
            <w:r>
              <w:rPr>
                <w:sz w:val="16"/>
              </w:rPr>
              <w:t>Project source and local demo checked 12 October 2026. Embedded interface captures are dated 15 September 2026 and redacted. No production deployment was verified.</w:t>
            </w:r>
          </w:p>
        </w:tc>
      </w:tr>
    </w:tbl>
    <w:p w14:paraId="5A6F4ABC" w14:textId="77777777" w:rsidR="00F41F00" w:rsidRDefault="00F41F00">
      <w:pPr>
        <w:spacing w:after="40"/>
      </w:pPr>
    </w:p>
    <w:p w14:paraId="7A92EA28" w14:textId="77777777" w:rsidR="00F41F00" w:rsidRDefault="00FE36F6">
      <w:pPr>
        <w:spacing w:before="140"/>
        <w:jc w:val="center"/>
      </w:pPr>
      <w:r>
        <w:t>Revision history: v1.6 (12 October 2026) - added linked repository schema metadata and a visual operating-process diagram, with source/live-schema limits stated. v1.5 (12 October 2026) - added explicit system outcomes, thesis-aligned test ownership and timing, and role-specific user profiles; test results remain unverified. v1.4 (12 October 2026) - teacher revision notes incorporated and current local demo reviewed; v1.3 (5 October 2026) - previous owner-issued edition. This final document does not claim a production deployment.</w:t>
      </w:r>
    </w:p>
    <w:p w14:paraId="712DF4E4" w14:textId="77777777" w:rsidR="00F41F00" w:rsidRDefault="00FE36F6">
      <w:r>
        <w:br w:type="page"/>
      </w:r>
    </w:p>
    <w:p w14:paraId="0B18D27B" w14:textId="77777777" w:rsidR="00F41F00" w:rsidRDefault="00FE36F6">
      <w:pPr>
        <w:pStyle w:val="Heading1"/>
      </w:pPr>
      <w:bookmarkStart w:id="0" w:name="_Toc242703511"/>
      <w:r>
        <w:lastRenderedPageBreak/>
        <w:t>Contents</w:t>
      </w:r>
      <w:bookmarkEnd w:id="0"/>
    </w:p>
    <w:p w14:paraId="2583FF40" w14:textId="4A57BA54" w:rsidR="00C04EF4"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03511" w:history="1">
        <w:r w:rsidR="00C04EF4" w:rsidRPr="00F43A93">
          <w:rPr>
            <w:rStyle w:val="Hyperlink"/>
            <w:noProof/>
          </w:rPr>
          <w:t>Contents</w:t>
        </w:r>
        <w:r w:rsidR="00C04EF4">
          <w:rPr>
            <w:noProof/>
            <w:webHidden/>
          </w:rPr>
          <w:tab/>
        </w:r>
        <w:r w:rsidR="00C04EF4">
          <w:rPr>
            <w:noProof/>
            <w:webHidden/>
          </w:rPr>
          <w:fldChar w:fldCharType="begin"/>
        </w:r>
        <w:r w:rsidR="00C04EF4">
          <w:rPr>
            <w:noProof/>
            <w:webHidden/>
          </w:rPr>
          <w:instrText xml:space="preserve"> PAGEREF _Toc242703511 \h </w:instrText>
        </w:r>
        <w:r w:rsidR="00C04EF4">
          <w:rPr>
            <w:noProof/>
            <w:webHidden/>
          </w:rPr>
        </w:r>
        <w:r w:rsidR="00C04EF4">
          <w:rPr>
            <w:noProof/>
            <w:webHidden/>
          </w:rPr>
          <w:fldChar w:fldCharType="separate"/>
        </w:r>
        <w:r w:rsidR="00C04EF4">
          <w:rPr>
            <w:noProof/>
            <w:webHidden/>
          </w:rPr>
          <w:t>2</w:t>
        </w:r>
        <w:r w:rsidR="00C04EF4">
          <w:rPr>
            <w:noProof/>
            <w:webHidden/>
          </w:rPr>
          <w:fldChar w:fldCharType="end"/>
        </w:r>
      </w:hyperlink>
    </w:p>
    <w:p w14:paraId="53E41117" w14:textId="251F583B"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2" w:history="1">
        <w:r w:rsidRPr="00F43A93">
          <w:rPr>
            <w:rStyle w:val="Hyperlink"/>
            <w:noProof/>
          </w:rPr>
          <w:t>Executive summary</w:t>
        </w:r>
        <w:r>
          <w:rPr>
            <w:noProof/>
            <w:webHidden/>
          </w:rPr>
          <w:tab/>
        </w:r>
        <w:r>
          <w:rPr>
            <w:noProof/>
            <w:webHidden/>
          </w:rPr>
          <w:fldChar w:fldCharType="begin"/>
        </w:r>
        <w:r>
          <w:rPr>
            <w:noProof/>
            <w:webHidden/>
          </w:rPr>
          <w:instrText xml:space="preserve"> PAGEREF _Toc242703512 \h </w:instrText>
        </w:r>
        <w:r>
          <w:rPr>
            <w:noProof/>
            <w:webHidden/>
          </w:rPr>
        </w:r>
        <w:r>
          <w:rPr>
            <w:noProof/>
            <w:webHidden/>
          </w:rPr>
          <w:fldChar w:fldCharType="separate"/>
        </w:r>
        <w:r>
          <w:rPr>
            <w:noProof/>
            <w:webHidden/>
          </w:rPr>
          <w:t>3</w:t>
        </w:r>
        <w:r>
          <w:rPr>
            <w:noProof/>
            <w:webHidden/>
          </w:rPr>
          <w:fldChar w:fldCharType="end"/>
        </w:r>
      </w:hyperlink>
    </w:p>
    <w:p w14:paraId="6F708D33" w14:textId="17C7E2A9"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3" w:history="1">
        <w:r w:rsidRPr="00F43A93">
          <w:rPr>
            <w:rStyle w:val="Hyperlink"/>
            <w:noProof/>
          </w:rPr>
          <w:t>PART I - SYSTEM DESIGN</w:t>
        </w:r>
        <w:r>
          <w:rPr>
            <w:noProof/>
            <w:webHidden/>
          </w:rPr>
          <w:tab/>
        </w:r>
        <w:r>
          <w:rPr>
            <w:noProof/>
            <w:webHidden/>
          </w:rPr>
          <w:fldChar w:fldCharType="begin"/>
        </w:r>
        <w:r>
          <w:rPr>
            <w:noProof/>
            <w:webHidden/>
          </w:rPr>
          <w:instrText xml:space="preserve"> PAGEREF _Toc242703513 \h </w:instrText>
        </w:r>
        <w:r>
          <w:rPr>
            <w:noProof/>
            <w:webHidden/>
          </w:rPr>
        </w:r>
        <w:r>
          <w:rPr>
            <w:noProof/>
            <w:webHidden/>
          </w:rPr>
          <w:fldChar w:fldCharType="separate"/>
        </w:r>
        <w:r>
          <w:rPr>
            <w:noProof/>
            <w:webHidden/>
          </w:rPr>
          <w:t>3</w:t>
        </w:r>
        <w:r>
          <w:rPr>
            <w:noProof/>
            <w:webHidden/>
          </w:rPr>
          <w:fldChar w:fldCharType="end"/>
        </w:r>
      </w:hyperlink>
    </w:p>
    <w:p w14:paraId="4BE5C24E" w14:textId="7C7870F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4" w:history="1">
        <w:r w:rsidRPr="00F43A93">
          <w:rPr>
            <w:rStyle w:val="Hyperlink"/>
            <w:noProof/>
          </w:rPr>
          <w:t>1. Purpose, business need, scope, and stakeholders</w:t>
        </w:r>
        <w:r>
          <w:rPr>
            <w:noProof/>
            <w:webHidden/>
          </w:rPr>
          <w:tab/>
        </w:r>
        <w:r>
          <w:rPr>
            <w:noProof/>
            <w:webHidden/>
          </w:rPr>
          <w:fldChar w:fldCharType="begin"/>
        </w:r>
        <w:r>
          <w:rPr>
            <w:noProof/>
            <w:webHidden/>
          </w:rPr>
          <w:instrText xml:space="preserve"> PAGEREF _Toc242703514 \h </w:instrText>
        </w:r>
        <w:r>
          <w:rPr>
            <w:noProof/>
            <w:webHidden/>
          </w:rPr>
        </w:r>
        <w:r>
          <w:rPr>
            <w:noProof/>
            <w:webHidden/>
          </w:rPr>
          <w:fldChar w:fldCharType="separate"/>
        </w:r>
        <w:r>
          <w:rPr>
            <w:noProof/>
            <w:webHidden/>
          </w:rPr>
          <w:t>3</w:t>
        </w:r>
        <w:r>
          <w:rPr>
            <w:noProof/>
            <w:webHidden/>
          </w:rPr>
          <w:fldChar w:fldCharType="end"/>
        </w:r>
      </w:hyperlink>
    </w:p>
    <w:p w14:paraId="485C1003" w14:textId="21F5FC9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r>
        <w:t>2. Objectives and acceptance criteria</w:t>
        <w:tab/>
        <w:t>4</w:t>
      </w:r>
    </w:p>
    <w:p w14:paraId="0EDF2F97" w14:textId="609DE7B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6" w:history="1">
        <w:r w:rsidRPr="00F43A93">
          <w:rPr>
            <w:rStyle w:val="Hyperlink"/>
            <w:noProof/>
          </w:rPr>
          <w:t>3. Architecture and major components</w:t>
        </w:r>
        <w:r>
          <w:rPr>
            <w:noProof/>
            <w:webHidden/>
          </w:rPr>
          <w:tab/>
        </w:r>
        <w:r>
          <w:rPr>
            <w:noProof/>
            <w:webHidden/>
          </w:rPr>
          <w:fldChar w:fldCharType="begin"/>
        </w:r>
        <w:r>
          <w:rPr>
            <w:noProof/>
            <w:webHidden/>
          </w:rPr>
          <w:instrText xml:space="preserve"> PAGEREF _Toc242703516 \h </w:instrText>
        </w:r>
        <w:r>
          <w:rPr>
            <w:noProof/>
            <w:webHidden/>
          </w:rPr>
        </w:r>
        <w:r>
          <w:rPr>
            <w:noProof/>
            <w:webHidden/>
          </w:rPr>
          <w:fldChar w:fldCharType="separate"/>
        </w:r>
        <w:r>
          <w:rPr>
            <w:noProof/>
            <w:webHidden/>
          </w:rPr>
          <w:t>4</w:t>
        </w:r>
        <w:r>
          <w:rPr>
            <w:noProof/>
            <w:webHidden/>
          </w:rPr>
          <w:fldChar w:fldCharType="end"/>
        </w:r>
      </w:hyperlink>
    </w:p>
    <w:p w14:paraId="233167EF" w14:textId="4568B7F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7" w:history="1">
        <w:r w:rsidRPr="00F43A93">
          <w:rPr>
            <w:rStyle w:val="Hyperlink"/>
            <w:noProof/>
          </w:rPr>
          <w:t>4. Technology choices and rationale</w:t>
        </w:r>
        <w:r>
          <w:rPr>
            <w:noProof/>
            <w:webHidden/>
          </w:rPr>
          <w:tab/>
        </w:r>
        <w:r>
          <w:rPr>
            <w:noProof/>
            <w:webHidden/>
          </w:rPr>
          <w:fldChar w:fldCharType="begin"/>
        </w:r>
        <w:r>
          <w:rPr>
            <w:noProof/>
            <w:webHidden/>
          </w:rPr>
          <w:instrText xml:space="preserve"> PAGEREF _Toc242703517 \h </w:instrText>
        </w:r>
        <w:r>
          <w:rPr>
            <w:noProof/>
            <w:webHidden/>
          </w:rPr>
        </w:r>
        <w:r>
          <w:rPr>
            <w:noProof/>
            <w:webHidden/>
          </w:rPr>
          <w:fldChar w:fldCharType="separate"/>
        </w:r>
        <w:r>
          <w:rPr>
            <w:noProof/>
            <w:webHidden/>
          </w:rPr>
          <w:t>5</w:t>
        </w:r>
        <w:r>
          <w:rPr>
            <w:noProof/>
            <w:webHidden/>
          </w:rPr>
          <w:fldChar w:fldCharType="end"/>
        </w:r>
      </w:hyperlink>
    </w:p>
    <w:p w14:paraId="396CF884" w14:textId="20AFD29C"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8" w:history="1">
        <w:r w:rsidRPr="00F43A93">
          <w:rPr>
            <w:rStyle w:val="Hyperlink"/>
            <w:noProof/>
          </w:rPr>
          <w:t>5. Major modules and functional requirements</w:t>
        </w:r>
        <w:r>
          <w:rPr>
            <w:noProof/>
            <w:webHidden/>
          </w:rPr>
          <w:tab/>
        </w:r>
        <w:r>
          <w:rPr>
            <w:noProof/>
            <w:webHidden/>
          </w:rPr>
          <w:fldChar w:fldCharType="begin"/>
        </w:r>
        <w:r>
          <w:rPr>
            <w:noProof/>
            <w:webHidden/>
          </w:rPr>
          <w:instrText xml:space="preserve"> PAGEREF _Toc242703518 \h </w:instrText>
        </w:r>
        <w:r>
          <w:rPr>
            <w:noProof/>
            <w:webHidden/>
          </w:rPr>
        </w:r>
        <w:r>
          <w:rPr>
            <w:noProof/>
            <w:webHidden/>
          </w:rPr>
          <w:fldChar w:fldCharType="separate"/>
        </w:r>
        <w:r>
          <w:rPr>
            <w:noProof/>
            <w:webHidden/>
          </w:rPr>
          <w:t>5</w:t>
        </w:r>
        <w:r>
          <w:rPr>
            <w:noProof/>
            <w:webHidden/>
          </w:rPr>
          <w:fldChar w:fldCharType="end"/>
        </w:r>
      </w:hyperlink>
    </w:p>
    <w:p w14:paraId="2486BEBD" w14:textId="7CA83685"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9" w:history="1">
        <w:r w:rsidRPr="00F43A93">
          <w:rPr>
            <w:rStyle w:val="Hyperlink"/>
            <w:noProof/>
          </w:rPr>
          <w:t>6. Data model and relationships</w:t>
        </w:r>
        <w:r>
          <w:rPr>
            <w:noProof/>
            <w:webHidden/>
          </w:rPr>
          <w:tab/>
        </w:r>
        <w:r>
          <w:rPr>
            <w:noProof/>
            <w:webHidden/>
          </w:rPr>
          <w:fldChar w:fldCharType="begin"/>
        </w:r>
        <w:r>
          <w:rPr>
            <w:noProof/>
            <w:webHidden/>
          </w:rPr>
          <w:instrText xml:space="preserve"> PAGEREF _Toc242703519 \h </w:instrText>
        </w:r>
        <w:r>
          <w:rPr>
            <w:noProof/>
            <w:webHidden/>
          </w:rPr>
        </w:r>
        <w:r>
          <w:rPr>
            <w:noProof/>
            <w:webHidden/>
          </w:rPr>
          <w:fldChar w:fldCharType="separate"/>
        </w:r>
        <w:r>
          <w:rPr>
            <w:noProof/>
            <w:webHidden/>
          </w:rPr>
          <w:t>6</w:t>
        </w:r>
        <w:r>
          <w:rPr>
            <w:noProof/>
            <w:webHidden/>
          </w:rPr>
          <w:fldChar w:fldCharType="end"/>
        </w:r>
      </w:hyperlink>
    </w:p>
    <w:p w14:paraId="605029E1" w14:textId="316D324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0" w:history="1">
        <w:r w:rsidRPr="00F43A93">
          <w:rPr>
            <w:rStyle w:val="Hyperlink"/>
            <w:noProof/>
          </w:rPr>
          <w:t>7. Data flow and business process</w:t>
        </w:r>
        <w:r>
          <w:rPr>
            <w:noProof/>
            <w:webHidden/>
          </w:rPr>
          <w:tab/>
        </w:r>
        <w:r>
          <w:rPr>
            <w:noProof/>
            <w:webHidden/>
          </w:rPr>
          <w:fldChar w:fldCharType="begin"/>
        </w:r>
        <w:r>
          <w:rPr>
            <w:noProof/>
            <w:webHidden/>
          </w:rPr>
          <w:instrText xml:space="preserve"> PAGEREF _Toc242703520 \h </w:instrText>
        </w:r>
        <w:r>
          <w:rPr>
            <w:noProof/>
            <w:webHidden/>
          </w:rPr>
        </w:r>
        <w:r>
          <w:rPr>
            <w:noProof/>
            <w:webHidden/>
          </w:rPr>
          <w:fldChar w:fldCharType="separate"/>
        </w:r>
        <w:r>
          <w:rPr>
            <w:noProof/>
            <w:webHidden/>
          </w:rPr>
          <w:t>6</w:t>
        </w:r>
        <w:r>
          <w:rPr>
            <w:noProof/>
            <w:webHidden/>
          </w:rPr>
          <w:fldChar w:fldCharType="end"/>
        </w:r>
      </w:hyperlink>
    </w:p>
    <w:p w14:paraId="7E63990A" w14:textId="55D7693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1" w:history="1">
        <w:r w:rsidRPr="00F43A93">
          <w:rPr>
            <w:rStyle w:val="Hyperlink"/>
            <w:noProof/>
          </w:rPr>
          <w:t>8. Role and permission design</w:t>
        </w:r>
        <w:r>
          <w:rPr>
            <w:noProof/>
            <w:webHidden/>
          </w:rPr>
          <w:tab/>
        </w:r>
        <w:r>
          <w:rPr>
            <w:noProof/>
            <w:webHidden/>
          </w:rPr>
          <w:fldChar w:fldCharType="begin"/>
        </w:r>
        <w:r>
          <w:rPr>
            <w:noProof/>
            <w:webHidden/>
          </w:rPr>
          <w:instrText xml:space="preserve"> PAGEREF _Toc242703521 \h </w:instrText>
        </w:r>
        <w:r>
          <w:rPr>
            <w:noProof/>
            <w:webHidden/>
          </w:rPr>
        </w:r>
        <w:r>
          <w:rPr>
            <w:noProof/>
            <w:webHidden/>
          </w:rPr>
          <w:fldChar w:fldCharType="separate"/>
        </w:r>
        <w:r>
          <w:rPr>
            <w:noProof/>
            <w:webHidden/>
          </w:rPr>
          <w:t>6</w:t>
        </w:r>
        <w:r>
          <w:rPr>
            <w:noProof/>
            <w:webHidden/>
          </w:rPr>
          <w:fldChar w:fldCharType="end"/>
        </w:r>
      </w:hyperlink>
    </w:p>
    <w:p w14:paraId="4DF321F2" w14:textId="55A19B9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2" w:history="1">
        <w:r w:rsidRPr="00F43A93">
          <w:rPr>
            <w:rStyle w:val="Hyperlink"/>
            <w:noProof/>
          </w:rPr>
          <w:t>9. Security architecture and risk controls</w:t>
        </w:r>
        <w:r>
          <w:rPr>
            <w:noProof/>
            <w:webHidden/>
          </w:rPr>
          <w:tab/>
        </w:r>
        <w:r>
          <w:rPr>
            <w:noProof/>
            <w:webHidden/>
          </w:rPr>
          <w:fldChar w:fldCharType="begin"/>
        </w:r>
        <w:r>
          <w:rPr>
            <w:noProof/>
            <w:webHidden/>
          </w:rPr>
          <w:instrText xml:space="preserve"> PAGEREF _Toc242703522 \h </w:instrText>
        </w:r>
        <w:r>
          <w:rPr>
            <w:noProof/>
            <w:webHidden/>
          </w:rPr>
        </w:r>
        <w:r>
          <w:rPr>
            <w:noProof/>
            <w:webHidden/>
          </w:rPr>
          <w:fldChar w:fldCharType="separate"/>
        </w:r>
        <w:r>
          <w:rPr>
            <w:noProof/>
            <w:webHidden/>
          </w:rPr>
          <w:t>7</w:t>
        </w:r>
        <w:r>
          <w:rPr>
            <w:noProof/>
            <w:webHidden/>
          </w:rPr>
          <w:fldChar w:fldCharType="end"/>
        </w:r>
      </w:hyperlink>
    </w:p>
    <w:p w14:paraId="036A30F0" w14:textId="72A550B2"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3" w:history="1">
        <w:r w:rsidRPr="00F43A93">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_Toc242703523 \h </w:instrText>
        </w:r>
        <w:r>
          <w:rPr>
            <w:noProof/>
            <w:webHidden/>
          </w:rPr>
        </w:r>
        <w:r>
          <w:rPr>
            <w:noProof/>
            <w:webHidden/>
          </w:rPr>
          <w:fldChar w:fldCharType="separate"/>
        </w:r>
        <w:r>
          <w:rPr>
            <w:noProof/>
            <w:webHidden/>
          </w:rPr>
          <w:t>8</w:t>
        </w:r>
        <w:r>
          <w:rPr>
            <w:noProof/>
            <w:webHidden/>
          </w:rPr>
          <w:fldChar w:fldCharType="end"/>
        </w:r>
      </w:hyperlink>
    </w:p>
    <w:p w14:paraId="1BE40982" w14:textId="18386DA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4" w:history="1">
        <w:r w:rsidRPr="00F43A93">
          <w:rPr>
            <w:rStyle w:val="Hyperlink"/>
            <w:noProof/>
          </w:rPr>
          <w:t>PART II - SYSTEM GOVERNANCE</w:t>
        </w:r>
        <w:r>
          <w:rPr>
            <w:noProof/>
            <w:webHidden/>
          </w:rPr>
          <w:tab/>
        </w:r>
        <w:r>
          <w:rPr>
            <w:noProof/>
            <w:webHidden/>
          </w:rPr>
          <w:fldChar w:fldCharType="begin"/>
        </w:r>
        <w:r>
          <w:rPr>
            <w:noProof/>
            <w:webHidden/>
          </w:rPr>
          <w:instrText xml:space="preserve"> PAGEREF _Toc242703524 \h </w:instrText>
        </w:r>
        <w:r>
          <w:rPr>
            <w:noProof/>
            <w:webHidden/>
          </w:rPr>
        </w:r>
        <w:r>
          <w:rPr>
            <w:noProof/>
            <w:webHidden/>
          </w:rPr>
          <w:fldChar w:fldCharType="separate"/>
        </w:r>
        <w:r>
          <w:rPr>
            <w:noProof/>
            <w:webHidden/>
          </w:rPr>
          <w:t>8</w:t>
        </w:r>
        <w:r>
          <w:rPr>
            <w:noProof/>
            <w:webHidden/>
          </w:rPr>
          <w:fldChar w:fldCharType="end"/>
        </w:r>
      </w:hyperlink>
    </w:p>
    <w:p w14:paraId="164D7B0C" w14:textId="0B44680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5" w:history="1">
        <w:r w:rsidRPr="00F43A93">
          <w:rPr>
            <w:rStyle w:val="Hyperlink"/>
            <w:noProof/>
          </w:rPr>
          <w:t>11. Governance objectives and structure</w:t>
        </w:r>
        <w:r>
          <w:rPr>
            <w:noProof/>
            <w:webHidden/>
          </w:rPr>
          <w:tab/>
        </w:r>
        <w:r>
          <w:rPr>
            <w:noProof/>
            <w:webHidden/>
          </w:rPr>
          <w:fldChar w:fldCharType="begin"/>
        </w:r>
        <w:r>
          <w:rPr>
            <w:noProof/>
            <w:webHidden/>
          </w:rPr>
          <w:instrText xml:space="preserve"> PAGEREF _Toc242703525 \h </w:instrText>
        </w:r>
        <w:r>
          <w:rPr>
            <w:noProof/>
            <w:webHidden/>
          </w:rPr>
        </w:r>
        <w:r>
          <w:rPr>
            <w:noProof/>
            <w:webHidden/>
          </w:rPr>
          <w:fldChar w:fldCharType="separate"/>
        </w:r>
        <w:r>
          <w:rPr>
            <w:noProof/>
            <w:webHidden/>
          </w:rPr>
          <w:t>8</w:t>
        </w:r>
        <w:r>
          <w:rPr>
            <w:noProof/>
            <w:webHidden/>
          </w:rPr>
          <w:fldChar w:fldCharType="end"/>
        </w:r>
      </w:hyperlink>
    </w:p>
    <w:p w14:paraId="35764564" w14:textId="564148D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6" w:history="1">
        <w:r w:rsidRPr="00F43A93">
          <w:rPr>
            <w:rStyle w:val="Hyperlink"/>
            <w:noProof/>
          </w:rPr>
          <w:t>12. Decision rights and segregation of duties</w:t>
        </w:r>
        <w:r>
          <w:rPr>
            <w:noProof/>
            <w:webHidden/>
          </w:rPr>
          <w:tab/>
        </w:r>
        <w:r>
          <w:rPr>
            <w:noProof/>
            <w:webHidden/>
          </w:rPr>
          <w:fldChar w:fldCharType="begin"/>
        </w:r>
        <w:r>
          <w:rPr>
            <w:noProof/>
            <w:webHidden/>
          </w:rPr>
          <w:instrText xml:space="preserve"> PAGEREF _Toc242703526 \h </w:instrText>
        </w:r>
        <w:r>
          <w:rPr>
            <w:noProof/>
            <w:webHidden/>
          </w:rPr>
        </w:r>
        <w:r>
          <w:rPr>
            <w:noProof/>
            <w:webHidden/>
          </w:rPr>
          <w:fldChar w:fldCharType="separate"/>
        </w:r>
        <w:r>
          <w:rPr>
            <w:noProof/>
            <w:webHidden/>
          </w:rPr>
          <w:t>9</w:t>
        </w:r>
        <w:r>
          <w:rPr>
            <w:noProof/>
            <w:webHidden/>
          </w:rPr>
          <w:fldChar w:fldCharType="end"/>
        </w:r>
      </w:hyperlink>
    </w:p>
    <w:p w14:paraId="1550D27D" w14:textId="7B7DE460"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7" w:history="1">
        <w:r w:rsidRPr="00F43A93">
          <w:rPr>
            <w:rStyle w:val="Hyperlink"/>
            <w:noProof/>
          </w:rPr>
          <w:t>13. Access governance lifecycle</w:t>
        </w:r>
        <w:r>
          <w:rPr>
            <w:noProof/>
            <w:webHidden/>
          </w:rPr>
          <w:tab/>
        </w:r>
        <w:r>
          <w:rPr>
            <w:noProof/>
            <w:webHidden/>
          </w:rPr>
          <w:fldChar w:fldCharType="begin"/>
        </w:r>
        <w:r>
          <w:rPr>
            <w:noProof/>
            <w:webHidden/>
          </w:rPr>
          <w:instrText xml:space="preserve"> PAGEREF _Toc242703527 \h </w:instrText>
        </w:r>
        <w:r>
          <w:rPr>
            <w:noProof/>
            <w:webHidden/>
          </w:rPr>
        </w:r>
        <w:r>
          <w:rPr>
            <w:noProof/>
            <w:webHidden/>
          </w:rPr>
          <w:fldChar w:fldCharType="separate"/>
        </w:r>
        <w:r>
          <w:rPr>
            <w:noProof/>
            <w:webHidden/>
          </w:rPr>
          <w:t>9</w:t>
        </w:r>
        <w:r>
          <w:rPr>
            <w:noProof/>
            <w:webHidden/>
          </w:rPr>
          <w:fldChar w:fldCharType="end"/>
        </w:r>
      </w:hyperlink>
    </w:p>
    <w:p w14:paraId="58A7D1FC" w14:textId="0548C9D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8" w:history="1">
        <w:r w:rsidRPr="00F43A93">
          <w:rPr>
            <w:rStyle w:val="Hyperlink"/>
            <w:noProof/>
          </w:rPr>
          <w:t>14. Data and privacy governance</w:t>
        </w:r>
        <w:r>
          <w:rPr>
            <w:noProof/>
            <w:webHidden/>
          </w:rPr>
          <w:tab/>
        </w:r>
        <w:r>
          <w:rPr>
            <w:noProof/>
            <w:webHidden/>
          </w:rPr>
          <w:fldChar w:fldCharType="begin"/>
        </w:r>
        <w:r>
          <w:rPr>
            <w:noProof/>
            <w:webHidden/>
          </w:rPr>
          <w:instrText xml:space="preserve"> PAGEREF _Toc242703528 \h </w:instrText>
        </w:r>
        <w:r>
          <w:rPr>
            <w:noProof/>
            <w:webHidden/>
          </w:rPr>
        </w:r>
        <w:r>
          <w:rPr>
            <w:noProof/>
            <w:webHidden/>
          </w:rPr>
          <w:fldChar w:fldCharType="separate"/>
        </w:r>
        <w:r>
          <w:rPr>
            <w:noProof/>
            <w:webHidden/>
          </w:rPr>
          <w:t>10</w:t>
        </w:r>
        <w:r>
          <w:rPr>
            <w:noProof/>
            <w:webHidden/>
          </w:rPr>
          <w:fldChar w:fldCharType="end"/>
        </w:r>
      </w:hyperlink>
    </w:p>
    <w:p w14:paraId="392FA2D0" w14:textId="5B40902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9" w:history="1">
        <w:r w:rsidRPr="00F43A93">
          <w:rPr>
            <w:rStyle w:val="Hyperlink"/>
            <w:noProof/>
          </w:rPr>
          <w:t>15. Risk management</w:t>
        </w:r>
        <w:r>
          <w:rPr>
            <w:noProof/>
            <w:webHidden/>
          </w:rPr>
          <w:tab/>
        </w:r>
        <w:r>
          <w:rPr>
            <w:noProof/>
            <w:webHidden/>
          </w:rPr>
          <w:fldChar w:fldCharType="begin"/>
        </w:r>
        <w:r>
          <w:rPr>
            <w:noProof/>
            <w:webHidden/>
          </w:rPr>
          <w:instrText xml:space="preserve"> PAGEREF _Toc242703529 \h </w:instrText>
        </w:r>
        <w:r>
          <w:rPr>
            <w:noProof/>
            <w:webHidden/>
          </w:rPr>
        </w:r>
        <w:r>
          <w:rPr>
            <w:noProof/>
            <w:webHidden/>
          </w:rPr>
          <w:fldChar w:fldCharType="separate"/>
        </w:r>
        <w:r>
          <w:rPr>
            <w:noProof/>
            <w:webHidden/>
          </w:rPr>
          <w:t>11</w:t>
        </w:r>
        <w:r>
          <w:rPr>
            <w:noProof/>
            <w:webHidden/>
          </w:rPr>
          <w:fldChar w:fldCharType="end"/>
        </w:r>
      </w:hyperlink>
    </w:p>
    <w:p w14:paraId="7385DF79" w14:textId="7656432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0" w:history="1">
        <w:r w:rsidRPr="00F43A93">
          <w:rPr>
            <w:rStyle w:val="Hyperlink"/>
            <w:noProof/>
          </w:rPr>
          <w:t>16. Change, release, and configuration management</w:t>
        </w:r>
        <w:r>
          <w:rPr>
            <w:noProof/>
            <w:webHidden/>
          </w:rPr>
          <w:tab/>
        </w:r>
        <w:r>
          <w:rPr>
            <w:noProof/>
            <w:webHidden/>
          </w:rPr>
          <w:fldChar w:fldCharType="begin"/>
        </w:r>
        <w:r>
          <w:rPr>
            <w:noProof/>
            <w:webHidden/>
          </w:rPr>
          <w:instrText xml:space="preserve"> PAGEREF _Toc242703530 \h </w:instrText>
        </w:r>
        <w:r>
          <w:rPr>
            <w:noProof/>
            <w:webHidden/>
          </w:rPr>
        </w:r>
        <w:r>
          <w:rPr>
            <w:noProof/>
            <w:webHidden/>
          </w:rPr>
          <w:fldChar w:fldCharType="separate"/>
        </w:r>
        <w:r>
          <w:rPr>
            <w:noProof/>
            <w:webHidden/>
          </w:rPr>
          <w:t>12</w:t>
        </w:r>
        <w:r>
          <w:rPr>
            <w:noProof/>
            <w:webHidden/>
          </w:rPr>
          <w:fldChar w:fldCharType="end"/>
        </w:r>
      </w:hyperlink>
    </w:p>
    <w:p w14:paraId="71DB23F5" w14:textId="3029D4F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1" w:history="1">
        <w:r w:rsidRPr="00F43A93">
          <w:rPr>
            <w:rStyle w:val="Hyperlink"/>
            <w:noProof/>
          </w:rPr>
          <w:t>17. Incident management and escalation</w:t>
        </w:r>
        <w:r>
          <w:rPr>
            <w:noProof/>
            <w:webHidden/>
          </w:rPr>
          <w:tab/>
        </w:r>
        <w:r>
          <w:rPr>
            <w:noProof/>
            <w:webHidden/>
          </w:rPr>
          <w:fldChar w:fldCharType="begin"/>
        </w:r>
        <w:r>
          <w:rPr>
            <w:noProof/>
            <w:webHidden/>
          </w:rPr>
          <w:instrText xml:space="preserve"> PAGEREF _Toc242703531 \h </w:instrText>
        </w:r>
        <w:r>
          <w:rPr>
            <w:noProof/>
            <w:webHidden/>
          </w:rPr>
        </w:r>
        <w:r>
          <w:rPr>
            <w:noProof/>
            <w:webHidden/>
          </w:rPr>
          <w:fldChar w:fldCharType="separate"/>
        </w:r>
        <w:r>
          <w:rPr>
            <w:noProof/>
            <w:webHidden/>
          </w:rPr>
          <w:t>13</w:t>
        </w:r>
        <w:r>
          <w:rPr>
            <w:noProof/>
            <w:webHidden/>
          </w:rPr>
          <w:fldChar w:fldCharType="end"/>
        </w:r>
      </w:hyperlink>
    </w:p>
    <w:p w14:paraId="7EFF69B5" w14:textId="39736B67"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2" w:history="1">
        <w:r w:rsidRPr="00F43A93">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_Toc242703532 \h </w:instrText>
        </w:r>
        <w:r>
          <w:rPr>
            <w:noProof/>
            <w:webHidden/>
          </w:rPr>
        </w:r>
        <w:r>
          <w:rPr>
            <w:noProof/>
            <w:webHidden/>
          </w:rPr>
          <w:fldChar w:fldCharType="separate"/>
        </w:r>
        <w:r>
          <w:rPr>
            <w:noProof/>
            <w:webHidden/>
          </w:rPr>
          <w:t>13</w:t>
        </w:r>
        <w:r>
          <w:rPr>
            <w:noProof/>
            <w:webHidden/>
          </w:rPr>
          <w:fldChar w:fldCharType="end"/>
        </w:r>
      </w:hyperlink>
    </w:p>
    <w:p w14:paraId="278740C3" w14:textId="4EAE93B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3" w:history="1">
        <w:r w:rsidRPr="00F43A93">
          <w:rPr>
            <w:rStyle w:val="Hyperlink"/>
            <w:noProof/>
          </w:rPr>
          <w:t>19. User feedback and post-launch improvement</w:t>
        </w:r>
        <w:r>
          <w:rPr>
            <w:noProof/>
            <w:webHidden/>
          </w:rPr>
          <w:tab/>
        </w:r>
        <w:r>
          <w:rPr>
            <w:noProof/>
            <w:webHidden/>
          </w:rPr>
          <w:fldChar w:fldCharType="begin"/>
        </w:r>
        <w:r>
          <w:rPr>
            <w:noProof/>
            <w:webHidden/>
          </w:rPr>
          <w:instrText xml:space="preserve"> PAGEREF _Toc242703533 \h </w:instrText>
        </w:r>
        <w:r>
          <w:rPr>
            <w:noProof/>
            <w:webHidden/>
          </w:rPr>
        </w:r>
        <w:r>
          <w:rPr>
            <w:noProof/>
            <w:webHidden/>
          </w:rPr>
          <w:fldChar w:fldCharType="separate"/>
        </w:r>
        <w:r>
          <w:rPr>
            <w:noProof/>
            <w:webHidden/>
          </w:rPr>
          <w:t>14</w:t>
        </w:r>
        <w:r>
          <w:rPr>
            <w:noProof/>
            <w:webHidden/>
          </w:rPr>
          <w:fldChar w:fldCharType="end"/>
        </w:r>
      </w:hyperlink>
    </w:p>
    <w:p w14:paraId="0ACC43FF" w14:textId="2597B48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4" w:history="1">
        <w:r w:rsidRPr="00F43A93">
          <w:rPr>
            <w:rStyle w:val="Hyperlink"/>
            <w:noProof/>
          </w:rPr>
          <w:t>20. Documentation ownership, training, and review</w:t>
        </w:r>
        <w:r>
          <w:rPr>
            <w:noProof/>
            <w:webHidden/>
          </w:rPr>
          <w:tab/>
        </w:r>
        <w:r>
          <w:rPr>
            <w:noProof/>
            <w:webHidden/>
          </w:rPr>
          <w:fldChar w:fldCharType="begin"/>
        </w:r>
        <w:r>
          <w:rPr>
            <w:noProof/>
            <w:webHidden/>
          </w:rPr>
          <w:instrText xml:space="preserve"> PAGEREF _Toc242703534 \h </w:instrText>
        </w:r>
        <w:r>
          <w:rPr>
            <w:noProof/>
            <w:webHidden/>
          </w:rPr>
        </w:r>
        <w:r>
          <w:rPr>
            <w:noProof/>
            <w:webHidden/>
          </w:rPr>
          <w:fldChar w:fldCharType="separate"/>
        </w:r>
        <w:r>
          <w:rPr>
            <w:noProof/>
            <w:webHidden/>
          </w:rPr>
          <w:t>15</w:t>
        </w:r>
        <w:r>
          <w:rPr>
            <w:noProof/>
            <w:webHidden/>
          </w:rPr>
          <w:fldChar w:fldCharType="end"/>
        </w:r>
      </w:hyperlink>
    </w:p>
    <w:p w14:paraId="5959483B" w14:textId="0A2BD1E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5" w:history="1">
        <w:r w:rsidRPr="00F43A93">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_Toc242703535 \h </w:instrText>
        </w:r>
        <w:r>
          <w:rPr>
            <w:noProof/>
            <w:webHidden/>
          </w:rPr>
        </w:r>
        <w:r>
          <w:rPr>
            <w:noProof/>
            <w:webHidden/>
          </w:rPr>
          <w:fldChar w:fldCharType="separate"/>
        </w:r>
        <w:r>
          <w:rPr>
            <w:noProof/>
            <w:webHidden/>
          </w:rPr>
          <w:t>15</w:t>
        </w:r>
        <w:r>
          <w:rPr>
            <w:noProof/>
            <w:webHidden/>
          </w:rPr>
          <w:fldChar w:fldCharType="end"/>
        </w:r>
      </w:hyperlink>
    </w:p>
    <w:p w14:paraId="5239D673" w14:textId="5134DAEC" w:rsidR="00F41F00" w:rsidRDefault="00FE36F6">
      <w:r>
        <w:rPr>
          <w:color w:val="5B6573"/>
          <w:sz w:val="16"/>
        </w:rPr>
        <w:fldChar w:fldCharType="end"/>
      </w:r>
    </w:p>
    <w:p w14:paraId="0FE4E767" w14:textId="77777777" w:rsidR="00F41F00" w:rsidRDefault="00FE36F6">
      <w:r>
        <w:br w:type="page"/>
      </w:r>
    </w:p>
    <w:p w14:paraId="5B8E03ED" w14:textId="77777777" w:rsidR="00F41F00" w:rsidRDefault="00FE36F6">
      <w:pPr>
        <w:pStyle w:val="Heading1"/>
      </w:pPr>
      <w:bookmarkStart w:id="1" w:name="_Toc242703512"/>
      <w:r>
        <w:lastRenderedPageBreak/>
        <w:t>Executive summary</w:t>
      </w:r>
      <w:bookmarkEnd w:id="1"/>
    </w:p>
    <w:p w14:paraId="72398D10" w14:textId="77777777" w:rsidR="00F41F00" w:rsidRDefault="00FE36F6">
      <w:proofErr w:type="spellStart"/>
      <w:r>
        <w:t>Kodigo</w:t>
      </w:r>
      <w:proofErr w:type="spellEnd"/>
      <w:r>
        <w:t xml:space="preserve"> is a multi-store retail operations system for sari-sari stores and small branches. It combines browser-based checkout, catalog and stock controls, supplier and purchase-order workflows, reporting, and store-level access management. The design uses a React and TypeScript frontend with </w:t>
      </w:r>
      <w:proofErr w:type="spellStart"/>
      <w:r>
        <w:t>Supabase</w:t>
      </w:r>
      <w:proofErr w:type="spellEnd"/>
      <w:r>
        <w:t xml:space="preserv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24E58338" w14:textId="77777777" w:rsidR="00F41F00" w:rsidRDefault="00FE36F6">
      <w:r>
        <w:t>This final document set records current application source-verified design and governance requirements without presenting unverified live deployment settings as facts. Final owner-issued edition; current implementation and deployment limits are stated with their evidence status.</w:t>
      </w:r>
    </w:p>
    <w:p w14:paraId="13E7BE1C" w14:textId="77777777" w:rsidR="00F41F00" w:rsidRDefault="00FE36F6">
      <w:pPr>
        <w:pStyle w:val="Heading1"/>
      </w:pPr>
      <w:bookmarkStart w:id="2" w:name="_Toc242703513"/>
      <w:r>
        <w:t>PART I - SYSTEM DESIGN</w:t>
      </w:r>
      <w:bookmarkEnd w:id="2"/>
    </w:p>
    <w:p w14:paraId="3C74E594" w14:textId="77777777" w:rsidR="00F41F00" w:rsidRDefault="00FE36F6">
      <w:pPr>
        <w:pStyle w:val="Heading1"/>
      </w:pPr>
      <w:bookmarkStart w:id="3" w:name="_Toc242703514"/>
      <w:r>
        <w:t>1. Purpose, business need, scope, and stakeholders</w:t>
      </w:r>
      <w:bookmarkEnd w:id="3"/>
    </w:p>
    <w:p w14:paraId="6B983B73" w14:textId="77777777" w:rsidR="00F41F00" w:rsidRDefault="00FE36F6">
      <w:r>
        <w:t xml:space="preserve">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w:t>
      </w:r>
      <w:proofErr w:type="spellStart"/>
      <w:r>
        <w:t>Kodigo</w:t>
      </w:r>
      <w:proofErr w:type="spellEnd"/>
      <w:r>
        <w:t xml:space="preserve"> addresses this operational need by linking sale records to product stock, preserving transaction lifecycle events, showing stock alerts and restocking information, and summarizing activity by store.</w:t>
      </w:r>
    </w:p>
    <w:p w14:paraId="4A2D9F11"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0D4A0541" w14:textId="77777777">
        <w:trPr>
          <w:cantSplit/>
          <w:tblHeader/>
          <w:jc w:val="center"/>
        </w:trPr>
        <w:tc>
          <w:tcPr>
            <w:tcW w:w="2509" w:type="dxa"/>
            <w:shd w:val="clear" w:color="auto" w:fill="17365D"/>
            <w:tcMar>
              <w:top w:w="90" w:type="dxa"/>
              <w:left w:w="105" w:type="dxa"/>
              <w:bottom w:w="90" w:type="dxa"/>
              <w:right w:w="105" w:type="dxa"/>
            </w:tcMar>
            <w:vAlign w:val="center"/>
          </w:tcPr>
          <w:p w14:paraId="533C256B"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45745655"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1B20DA44"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56621EF2" w14:textId="77777777" w:rsidR="00F41F00" w:rsidRDefault="00FE36F6">
            <w:pPr>
              <w:keepNext/>
              <w:spacing w:after="0"/>
            </w:pPr>
            <w:r>
              <w:rPr>
                <w:b/>
                <w:color w:val="FFFFFF"/>
                <w:sz w:val="17"/>
              </w:rPr>
              <w:t>Authority / status</w:t>
            </w:r>
          </w:p>
        </w:tc>
      </w:tr>
      <w:tr w:rsidR="00D7484A" w14:paraId="2A14CEB4" w14:textId="77777777">
        <w:trPr>
          <w:cantSplit/>
          <w:jc w:val="center"/>
        </w:trPr>
        <w:tc>
          <w:tcPr>
            <w:tcW w:w="2509" w:type="dxa"/>
            <w:shd w:val="clear" w:color="auto" w:fill="FFFFFF"/>
            <w:tcMar>
              <w:top w:w="90" w:type="dxa"/>
              <w:left w:w="105" w:type="dxa"/>
              <w:bottom w:w="90" w:type="dxa"/>
              <w:right w:w="105" w:type="dxa"/>
            </w:tcMar>
            <w:vAlign w:val="center"/>
          </w:tcPr>
          <w:p w14:paraId="6BB85232"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1936423A" w14:textId="6963A50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51975A80" w14:textId="4EEE3DC9"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3677B984" w14:textId="77777777" w:rsidR="00D7484A" w:rsidRDefault="00D7484A" w:rsidP="00D7484A">
            <w:pPr>
              <w:spacing w:after="0" w:line="245" w:lineRule="auto"/>
            </w:pPr>
            <w:r>
              <w:rPr>
                <w:sz w:val="17"/>
              </w:rPr>
              <w:t>Named by Evon Christian P Vergara; no client endorsement is implied.</w:t>
            </w:r>
          </w:p>
        </w:tc>
      </w:tr>
      <w:tr w:rsidR="00F41F00" w14:paraId="0C82F2CF" w14:textId="77777777">
        <w:trPr>
          <w:cantSplit/>
          <w:jc w:val="center"/>
        </w:trPr>
        <w:tc>
          <w:tcPr>
            <w:tcW w:w="2509" w:type="dxa"/>
            <w:shd w:val="clear" w:color="auto" w:fill="F2F6FA"/>
            <w:tcMar>
              <w:top w:w="90" w:type="dxa"/>
              <w:left w:w="105" w:type="dxa"/>
              <w:bottom w:w="90" w:type="dxa"/>
              <w:right w:w="105" w:type="dxa"/>
            </w:tcMar>
            <w:vAlign w:val="center"/>
          </w:tcPr>
          <w:p w14:paraId="7B4A8962"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75856511" w14:textId="77777777" w:rsidR="00F41F00" w:rsidRDefault="00FE36F6">
            <w:pPr>
              <w:spacing w:after="0" w:line="245" w:lineRule="auto"/>
            </w:pPr>
            <w:proofErr w:type="spellStart"/>
            <w:r>
              <w:rPr>
                <w:sz w:val="17"/>
              </w:rPr>
              <w:t>Kodigo</w:t>
            </w:r>
            <w:proofErr w:type="spellEnd"/>
            <w:r>
              <w:rPr>
                <w:sz w:val="17"/>
              </w:rPr>
              <w:t xml:space="preserve"> capstone project</w:t>
            </w:r>
          </w:p>
        </w:tc>
        <w:tc>
          <w:tcPr>
            <w:tcW w:w="2509" w:type="dxa"/>
            <w:shd w:val="clear" w:color="auto" w:fill="F2F6FA"/>
            <w:tcMar>
              <w:top w:w="90" w:type="dxa"/>
              <w:left w:w="105" w:type="dxa"/>
              <w:bottom w:w="90" w:type="dxa"/>
              <w:right w:w="105" w:type="dxa"/>
            </w:tcMar>
            <w:vAlign w:val="center"/>
          </w:tcPr>
          <w:p w14:paraId="19832FBE" w14:textId="77777777" w:rsidR="00F41F00" w:rsidRDefault="00FE36F6">
            <w:pPr>
              <w:spacing w:after="0" w:line="245" w:lineRule="auto"/>
            </w:pPr>
            <w:r>
              <w:rPr>
                <w:sz w:val="17"/>
              </w:rPr>
              <w:t>vergaraevon@gmail.com; Mon–Fri 09:00–17:00 PHT</w:t>
            </w:r>
          </w:p>
        </w:tc>
        <w:tc>
          <w:tcPr>
            <w:tcW w:w="2509" w:type="dxa"/>
            <w:shd w:val="clear" w:color="auto" w:fill="F2F6FA"/>
            <w:tcMar>
              <w:top w:w="90" w:type="dxa"/>
              <w:left w:w="105" w:type="dxa"/>
              <w:bottom w:w="90" w:type="dxa"/>
              <w:right w:w="105" w:type="dxa"/>
            </w:tcMar>
            <w:vAlign w:val="center"/>
          </w:tcPr>
          <w:p w14:paraId="58CB5B85" w14:textId="77777777" w:rsidR="00F41F00" w:rsidRDefault="00FE36F6">
            <w:pPr>
              <w:spacing w:after="0" w:line="245" w:lineRule="auto"/>
            </w:pPr>
            <w:r>
              <w:rPr>
                <w:sz w:val="17"/>
              </w:rPr>
              <w:t>Document owner and project-support contact.</w:t>
            </w:r>
          </w:p>
        </w:tc>
      </w:tr>
    </w:tbl>
    <w:p w14:paraId="16A99B7C" w14:textId="77777777" w:rsidR="00F41F00" w:rsidRDefault="00F41F00">
      <w:pPr>
        <w:spacing w:after="40"/>
      </w:pPr>
    </w:p>
    <w:p w14:paraId="03BEA4F0"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4914F583" w14:textId="77777777">
        <w:trPr>
          <w:cantSplit/>
          <w:tblHeader/>
          <w:jc w:val="center"/>
        </w:trPr>
        <w:tc>
          <w:tcPr>
            <w:tcW w:w="2448" w:type="dxa"/>
            <w:shd w:val="clear" w:color="auto" w:fill="17365D"/>
            <w:tcMar>
              <w:top w:w="90" w:type="dxa"/>
              <w:left w:w="105" w:type="dxa"/>
              <w:bottom w:w="90" w:type="dxa"/>
              <w:right w:w="105" w:type="dxa"/>
            </w:tcMar>
            <w:vAlign w:val="center"/>
          </w:tcPr>
          <w:p w14:paraId="43CA4A34"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428D7D83" w14:textId="77777777" w:rsidR="00F41F00" w:rsidRDefault="00FE36F6">
            <w:pPr>
              <w:keepNext/>
              <w:spacing w:after="0"/>
            </w:pPr>
            <w:r>
              <w:rPr>
                <w:b/>
                <w:color w:val="FFFFFF"/>
                <w:sz w:val="17"/>
              </w:rPr>
              <w:t>Description</w:t>
            </w:r>
          </w:p>
        </w:tc>
      </w:tr>
      <w:tr w:rsidR="00F41F00" w14:paraId="74AD0FFA" w14:textId="77777777">
        <w:trPr>
          <w:cantSplit/>
          <w:jc w:val="center"/>
        </w:trPr>
        <w:tc>
          <w:tcPr>
            <w:tcW w:w="2448" w:type="dxa"/>
            <w:shd w:val="clear" w:color="auto" w:fill="FFFFFF"/>
            <w:tcMar>
              <w:top w:w="90" w:type="dxa"/>
              <w:left w:w="105" w:type="dxa"/>
              <w:bottom w:w="90" w:type="dxa"/>
              <w:right w:w="105" w:type="dxa"/>
            </w:tcMar>
            <w:vAlign w:val="center"/>
          </w:tcPr>
          <w:p w14:paraId="441B8426"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6EA96C4F"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3C1ABA13" w14:textId="77777777">
        <w:trPr>
          <w:cantSplit/>
          <w:jc w:val="center"/>
        </w:trPr>
        <w:tc>
          <w:tcPr>
            <w:tcW w:w="2448" w:type="dxa"/>
            <w:shd w:val="clear" w:color="auto" w:fill="F2F6FA"/>
            <w:tcMar>
              <w:top w:w="90" w:type="dxa"/>
              <w:left w:w="105" w:type="dxa"/>
              <w:bottom w:w="90" w:type="dxa"/>
              <w:right w:w="105" w:type="dxa"/>
            </w:tcMar>
            <w:vAlign w:val="center"/>
          </w:tcPr>
          <w:p w14:paraId="2E4ADEA3"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094BCD96"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094BCD96"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094BCD96"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094BCD96"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5C902226" w14:textId="77777777">
        <w:trPr>
          <w:cantSplit/>
          <w:jc w:val="center"/>
        </w:trPr>
        <w:tc>
          <w:tcPr>
            <w:tcW w:w="2448" w:type="dxa"/>
            <w:shd w:val="clear" w:color="auto" w:fill="FFFFFF"/>
            <w:tcMar>
              <w:top w:w="90" w:type="dxa"/>
              <w:left w:w="105" w:type="dxa"/>
              <w:bottom w:w="90" w:type="dxa"/>
              <w:right w:w="105" w:type="dxa"/>
            </w:tcMar>
            <w:vAlign w:val="center"/>
          </w:tcPr>
          <w:p w14:paraId="686148C9"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73237B5" w14:textId="77777777" w:rsidR="00F41F00" w:rsidRDefault="00FE36F6">
            <w:pPr>
              <w:spacing w:after="0" w:line="245" w:lineRule="auto"/>
            </w:pPr>
            <w:r>
              <w:t xml:space="preserve">Browser application, </w:t>
            </w:r>
            <w:proofErr w:type="spellStart"/>
            <w:r>
              <w:t>Supabase</w:t>
            </w:r>
            <w:proofErr w:type="spellEnd"/>
            <w:r>
              <w:t xml:space="preserve"> Auth, Postgres data and policies, database functions and triggers, Edge Functions, browser offline storage offline queues, reports, and optional cash-drawer integration.</w:t>
            </w:r>
          </w:p>
        </w:tc>
      </w:tr>
      <w:tr w:rsidR="00F41F00" w14:paraId="18E0A7BF" w14:textId="77777777">
        <w:trPr>
          <w:cantSplit/>
          <w:jc w:val="center"/>
        </w:trPr>
        <w:tc>
          <w:tcPr>
            <w:tcW w:w="2448" w:type="dxa"/>
            <w:shd w:val="clear" w:color="auto" w:fill="F2F6FA"/>
            <w:tcMar>
              <w:top w:w="90" w:type="dxa"/>
              <w:left w:w="105" w:type="dxa"/>
              <w:bottom w:w="90" w:type="dxa"/>
              <w:right w:w="105" w:type="dxa"/>
            </w:tcMar>
            <w:vAlign w:val="center"/>
          </w:tcPr>
          <w:p w14:paraId="207AEE56" w14:textId="77777777" w:rsidR="00F41F00" w:rsidRDefault="00FE36F6">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27162D9D"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7D8FF757" w14:textId="77777777" w:rsidR="00F41F00" w:rsidRDefault="00F41F00">
      <w:pPr>
        <w:spacing w:after="40"/>
      </w:pPr>
    </w:p>
    <w:p w14:paraId="1710C436" w14:textId="77777777" w:rsidR="00F41F00" w:rsidRDefault="00FE36F6">
      <w:pPr>
        <w:pStyle w:val="Heading1"/>
      </w:pPr>
      <w:r>
        <w:t>2. Objectives and acceptance criteria</w:t>
      </w:r>
    </w:p>
    <w:p w14:paraId="79440BFA"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428C7726" w14:textId="77777777" w:rsidR="00F41F00" w:rsidRDefault="00FE36F6">
      <w:pPr>
        <w:keepNext/>
        <w:spacing w:before="100" w:after="80"/>
      </w:pPr>
      <w:r>
        <w:rPr>
          <w:b/>
          <w:color w:val="000000"/>
          <w:sz w:val="18"/>
        </w:rPr>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29681AD7" w14:textId="77777777">
        <w:trPr>
          <w:cantSplit/>
          <w:tblHeader/>
          <w:jc w:val="center"/>
        </w:trPr>
        <w:tc>
          <w:tcPr>
            <w:tcW w:w="2016" w:type="dxa"/>
            <w:shd w:val="clear" w:color="auto" w:fill="17365D"/>
            <w:tcMar>
              <w:top w:w="90" w:type="dxa"/>
              <w:left w:w="105" w:type="dxa"/>
              <w:bottom w:w="90" w:type="dxa"/>
              <w:right w:w="105" w:type="dxa"/>
            </w:tcMar>
            <w:vAlign w:val="center"/>
          </w:tcPr>
          <w:p w14:paraId="21C3B410"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6BDF99AF"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7C17C089"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3642529D" w14:textId="77777777" w:rsidR="00F41F00" w:rsidRDefault="00FE36F6">
            <w:pPr>
              <w:keepNext/>
              <w:spacing w:after="0" w:line="240" w:lineRule="auto"/>
            </w:pPr>
            <w:r>
              <w:rPr>
                <w:b/>
                <w:color w:val="FFFFFF"/>
                <w:sz w:val="16"/>
              </w:rPr>
              <w:t>Evidence and status</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192B66C3" w14:textId="77777777" w:rsidR="00F41F00" w:rsidRDefault="00FE36F6">
            <w:pPr>
              <w:spacing w:after="0" w:line="240" w:lineRule="auto"/>
            </w:pPr>
            <w:r>
              <w:rPr>
                <w:sz w:val="16"/>
              </w:rPr>
              <w:t>Daily count and reconciliation log. Pilot details and outcome unverified; date elapsed.</w:t>
            </w:r>
          </w:p>
        </w:tc>
      </w:tr>
      <w:tr w:rsidR="00F41F00" w14:paraId="7F4F7993" w14:textId="77777777">
        <w:trPr>
          <w:cantSplit/>
          <w:jc w:val="center"/>
        </w:trPr>
        <w:tc>
          <w:tcPr>
            <w:tcW w:w="2016" w:type="dxa"/>
            <w:shd w:val="clear" w:color="auto" w:fill="F2F6FA"/>
            <w:tcMar>
              <w:top w:w="90" w:type="dxa"/>
              <w:left w:w="105" w:type="dxa"/>
              <w:bottom w:w="90" w:type="dxa"/>
              <w:right w:w="105" w:type="dxa"/>
            </w:tcMar>
            <w:vAlign w:val="center"/>
          </w:tcPr>
          <w:p w14:paraId="19696ADA"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7C34E4A4"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1434514E" w14:textId="77777777" w:rsidR="00F41F00" w:rsidRDefault="00FE36F6">
            <w:pPr>
              <w:spacing w:after="0" w:line="240" w:lineRule="auto"/>
            </w:pPr>
            <w:r>
              <w:rPr>
                <w:sz w:val="16"/>
              </w:rPr>
              <w:t>Evon (test lead) with the project research team. Functional testing: 16 Mar-15 Apr 2026.</w:t>
            </w:r>
          </w:p>
        </w:tc>
        <w:tc>
          <w:tcPr>
            <w:tcW w:w="1440" w:type="dxa"/>
          </w:tcPr>
          <w:p w14:paraId="361FDC34" w14:textId="77777777" w:rsidR="00F41F00" w:rsidRDefault="00FE36F6">
            <w:pPr>
              <w:spacing w:after="0" w:line="240" w:lineRule="auto"/>
            </w:pPr>
            <w:r>
              <w:rPr>
                <w:sz w:val="16"/>
              </w:rPr>
              <w:t>Sanitized role/store test matrix and results. Completion unverified; date elapsed.</w:t>
            </w:r>
          </w:p>
        </w:tc>
      </w:tr>
      <w:tr w:rsidR="00F41F00" w14:paraId="2245D43E" w14:textId="77777777">
        <w:trPr>
          <w:cantSplit/>
          <w:jc w:val="center"/>
        </w:trPr>
        <w:tc>
          <w:tcPr>
            <w:tcW w:w="2016" w:type="dxa"/>
            <w:shd w:val="clear" w:color="auto" w:fill="FFFFFF"/>
            <w:tcMar>
              <w:top w:w="90" w:type="dxa"/>
              <w:left w:w="105" w:type="dxa"/>
              <w:bottom w:w="90" w:type="dxa"/>
              <w:right w:w="105" w:type="dxa"/>
            </w:tcMar>
            <w:vAlign w:val="center"/>
          </w:tcPr>
          <w:p w14:paraId="26F7EF92"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10AE6E90"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0ED43879" w14:textId="77777777" w:rsidR="00F41F00" w:rsidRDefault="00FE36F6">
            <w:pPr>
              <w:spacing w:after="0" w:line="240" w:lineRule="auto"/>
            </w:pPr>
            <w:r>
              <w:rPr>
                <w:sz w:val="16"/>
              </w:rPr>
              <w:t>Evon (test lead) with the project research team. Functional testing: 16 Mar-15 Apr 2026.</w:t>
            </w:r>
          </w:p>
        </w:tc>
        <w:tc>
          <w:tcPr>
            <w:tcW w:w="1440" w:type="dxa"/>
          </w:tcPr>
          <w:p w14:paraId="7E87293C" w14:textId="77777777" w:rsidR="00F41F00" w:rsidRDefault="00FE36F6">
            <w:pPr>
              <w:spacing w:after="0" w:line="240" w:lineRule="auto"/>
            </w:pPr>
            <w:r>
              <w:rPr>
                <w:sz w:val="16"/>
              </w:rPr>
              <w:t>Synthetic test cases, sale references, and reconciliation. Completion unverified; date elapsed.</w:t>
            </w:r>
          </w:p>
        </w:tc>
      </w:tr>
      <w:tr w:rsidR="00F41F00" w14:paraId="67E021F4" w14:textId="77777777">
        <w:trPr>
          <w:cantSplit/>
          <w:jc w:val="center"/>
        </w:trPr>
        <w:tc>
          <w:tcPr>
            <w:tcW w:w="2016" w:type="dxa"/>
            <w:shd w:val="clear" w:color="auto" w:fill="F2F6FA"/>
            <w:tcMar>
              <w:top w:w="90" w:type="dxa"/>
              <w:left w:w="105" w:type="dxa"/>
              <w:bottom w:w="90" w:type="dxa"/>
              <w:right w:w="105" w:type="dxa"/>
            </w:tcMar>
            <w:vAlign w:val="center"/>
          </w:tcPr>
          <w:p w14:paraId="6BEC024C"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58210B27"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06B5C697" w14:textId="77777777" w:rsidR="00F41F00" w:rsidRDefault="00FE36F6">
            <w:pPr>
              <w:spacing w:after="0" w:line="240" w:lineRule="auto"/>
            </w:pPr>
            <w:r>
              <w:rPr>
                <w:sz w:val="16"/>
              </w:rPr>
              <w:t>Evon (test lead) with the project research team. Functional testing: 16 Mar-15 Apr 2026.</w:t>
            </w:r>
          </w:p>
        </w:tc>
        <w:tc>
          <w:tcPr>
            <w:tcW w:w="1440" w:type="dxa"/>
          </w:tcPr>
          <w:p w14:paraId="06904628" w14:textId="77777777" w:rsidR="00F41F00" w:rsidRDefault="00FE36F6">
            <w:pPr>
              <w:spacing w:after="0" w:line="240" w:lineRule="auto"/>
            </w:pPr>
            <w:r>
              <w:rPr>
                <w:sz w:val="16"/>
              </w:rPr>
              <w:t>Queue states and reconciliation log. Completion unverified; date elapsed.</w:t>
            </w:r>
          </w:p>
        </w:tc>
      </w:tr>
      <w:tr w:rsidR="00F41F00" w14:paraId="3D1F9A2A" w14:textId="77777777">
        <w:trPr>
          <w:cantSplit/>
          <w:jc w:val="center"/>
        </w:trPr>
        <w:tc>
          <w:tcPr>
            <w:tcW w:w="2016" w:type="dxa"/>
            <w:shd w:val="clear" w:color="auto" w:fill="FFFFFF"/>
            <w:tcMar>
              <w:top w:w="90" w:type="dxa"/>
              <w:left w:w="105" w:type="dxa"/>
              <w:bottom w:w="90" w:type="dxa"/>
              <w:right w:w="105" w:type="dxa"/>
            </w:tcMar>
            <w:vAlign w:val="center"/>
          </w:tcPr>
          <w:p w14:paraId="1C837B0A"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7B13E999"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45F590E9" w14:textId="77777777" w:rsidR="00F41F00" w:rsidRDefault="00FE36F6">
            <w:pPr>
              <w:spacing w:after="0" w:line="240" w:lineRule="auto"/>
            </w:pPr>
            <w:r>
              <w:rPr>
                <w:sz w:val="16"/>
              </w:rPr>
              <w:t>Evon (test lead) with the project research team. Functional testing: 16 Mar-15 Apr 2026.</w:t>
            </w:r>
          </w:p>
        </w:tc>
        <w:tc>
          <w:tcPr>
            <w:tcW w:w="1440" w:type="dxa"/>
          </w:tcPr>
          <w:p w14:paraId="78C51E12" w14:textId="77777777" w:rsidR="00F41F00" w:rsidRDefault="00FE36F6">
            <w:pPr>
              <w:spacing w:after="0" w:line="240" w:lineRule="auto"/>
            </w:pPr>
            <w:r>
              <w:rPr>
                <w:sz w:val="16"/>
              </w:rPr>
              <w:t>Scenario checklist and movement records. Completion unverified; date elapsed.</w:t>
            </w:r>
          </w:p>
        </w:tc>
      </w:tr>
      <w:tr w:rsidR="00F41F00" w14:paraId="257DB003" w14:textId="77777777">
        <w:trPr>
          <w:cantSplit/>
          <w:jc w:val="center"/>
        </w:trPr>
        <w:tc>
          <w:tcPr>
            <w:tcW w:w="2016" w:type="dxa"/>
            <w:shd w:val="clear" w:color="auto" w:fill="F2F6FA"/>
            <w:tcMar>
              <w:top w:w="90" w:type="dxa"/>
              <w:left w:w="105" w:type="dxa"/>
              <w:bottom w:w="90" w:type="dxa"/>
              <w:right w:w="105" w:type="dxa"/>
            </w:tcMar>
            <w:vAlign w:val="center"/>
          </w:tcPr>
          <w:p w14:paraId="006A2064"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02695BB9"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1EF06EF3"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08DD1BBC" w14:textId="77777777" w:rsidR="00F41F00" w:rsidRDefault="00FE36F6">
            <w:pPr>
              <w:spacing w:after="0" w:line="240" w:lineRule="auto"/>
            </w:pPr>
            <w:r>
              <w:rPr>
                <w:sz w:val="16"/>
              </w:rPr>
              <w:t>Attendance and role-based scenario results. Participants and outcome unverified; date elapsed.</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Technical and security validation</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192B66C3" w14:textId="77777777" w:rsidR="00F41F00" w:rsidRDefault="00FE36F6">
            <w:pPr>
              <w:spacing w:after="0" w:line="240" w:lineRule="auto"/>
            </w:pPr>
            <w:r>
              <w:rPr>
                <w:sz w:val="16"/>
              </w:rPr>
              <w:t>Completed validation survey and finding log. Evaluators and outcome unverified; date elapsed.</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192B66C3" w14:textId="77777777" w:rsidR="00F41F00" w:rsidRDefault="00FE36F6">
            <w:pPr>
              <w:spacing w:after="0" w:line="240" w:lineRule="auto"/>
            </w:pPr>
            <w:r>
              <w:rPr>
                <w:sz w:val="16"/>
              </w:rPr>
              <w:t>Restore log, reconciliation counts, and reviewer record. Technical operator and outcome unverified; date elapsed.</w:t>
            </w:r>
          </w:p>
        </w:tc>
      </w:tr>
    </w:tbl>
    <w:p w14:paraId="61D62177" w14:textId="77777777" w:rsidR="00F41F00" w:rsidRDefault="00F41F00">
      <w:pPr>
        <w:spacing w:after="40"/>
      </w:pPr>
    </w:p>
    <w:p w14:paraId="6ECEC787" w14:textId="77777777" w:rsidR="00F41F00" w:rsidRDefault="00FE36F6">
      <w:pPr>
        <w:pStyle w:val="Heading1"/>
      </w:pPr>
      <w:bookmarkStart w:id="5" w:name="_Toc242703516"/>
      <w:r>
        <w:t>3. Architecture and major components</w:t>
      </w:r>
      <w:bookmarkEnd w:id="5"/>
    </w:p>
    <w:p w14:paraId="0DC980C7" w14:textId="77777777" w:rsidR="00F41F00" w:rsidRDefault="00FE36F6">
      <w:r>
        <w:t xml:space="preserve">The browser presents route-level screens and controls. </w:t>
      </w:r>
      <w:proofErr w:type="spellStart"/>
      <w:r>
        <w:t>Zustand</w:t>
      </w:r>
      <w:proofErr w:type="spellEnd"/>
      <w:r>
        <w:t xml:space="preserve"> stores manage session, active store, products, suppliers, cart, and alerts. The </w:t>
      </w:r>
      <w:proofErr w:type="spellStart"/>
      <w:r>
        <w:t>Supabase</w:t>
      </w:r>
      <w:proofErr w:type="spellEnd"/>
      <w:r>
        <w:t xml:space="preserve"> JavaScript client connects authenticated users to the backend. </w:t>
      </w:r>
      <w:proofErr w:type="spellStart"/>
      <w:r>
        <w:t>Supabase</w:t>
      </w:r>
      <w:proofErr w:type="spellEnd"/>
      <w:r>
        <w:t xml:space="preserve"> Auth issues sessions; Postgres policies constrain data; database </w:t>
      </w:r>
      <w:proofErr w:type="spellStart"/>
      <w:r>
        <w:t>database</w:t>
      </w:r>
      <w:proofErr w:type="spellEnd"/>
      <w:r>
        <w:t xml:space="preserve"> operations and triggers carry business operations; Edge Functions perform privileged </w:t>
      </w:r>
      <w:proofErr w:type="gramStart"/>
      <w:r>
        <w:t>user</w:t>
      </w:r>
      <w:proofErr w:type="gramEnd"/>
      <w:r>
        <w:t xml:space="preserve"> and invite actions. browser offline storage holds a product cache and eligible offline queues. Web Serial is optional and limited to a compatible cash-drawer command.</w:t>
      </w:r>
    </w:p>
    <w:p w14:paraId="065E1A27" w14:textId="77777777" w:rsidR="00F41F00" w:rsidRDefault="00FE36F6">
      <w:pPr>
        <w:keepNext/>
        <w:spacing w:before="140" w:after="80"/>
        <w:jc w:val="center"/>
      </w:pPr>
      <w:r>
        <w:rPr>
          <w:b/>
          <w:color w:val="000000"/>
          <w:sz w:val="18"/>
        </w:rPr>
        <w:t xml:space="preserve">Figure 1. </w:t>
      </w:r>
      <w:proofErr w:type="spellStart"/>
      <w:r>
        <w:rPr>
          <w:b/>
          <w:color w:val="000000"/>
          <w:sz w:val="18"/>
        </w:rPr>
        <w:t>Kodigo</w:t>
      </w:r>
      <w:proofErr w:type="spellEnd"/>
      <w:r>
        <w:rPr>
          <w:b/>
          <w:color w:val="000000"/>
          <w:sz w:val="18"/>
        </w:rPr>
        <w:t xml:space="preserve"> Logical Architecture</w:t>
      </w:r>
    </w:p>
    <w:p w14:paraId="631E050F"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11B507D0" w14:textId="77777777" w:rsidR="00F41F00" w:rsidRDefault="00FE36F6">
      <w:pPr>
        <w:pStyle w:val="Heading1"/>
      </w:pPr>
      <w:bookmarkStart w:id="6" w:name="_Toc242703517"/>
      <w:r>
        <w:lastRenderedPageBreak/>
        <w:t>4. Technology choices and rationale</w:t>
      </w:r>
      <w:bookmarkEnd w:id="6"/>
    </w:p>
    <w:p w14:paraId="68F97799"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13962CA7" w14:textId="77777777">
        <w:trPr>
          <w:cantSplit/>
          <w:tblHeader/>
          <w:jc w:val="center"/>
        </w:trPr>
        <w:tc>
          <w:tcPr>
            <w:tcW w:w="1512" w:type="dxa"/>
            <w:shd w:val="clear" w:color="auto" w:fill="17365D"/>
            <w:tcMar>
              <w:top w:w="90" w:type="dxa"/>
              <w:left w:w="105" w:type="dxa"/>
              <w:bottom w:w="90" w:type="dxa"/>
              <w:right w:w="105" w:type="dxa"/>
            </w:tcMar>
            <w:vAlign w:val="center"/>
          </w:tcPr>
          <w:p w14:paraId="456E1BE6" w14:textId="77777777" w:rsidR="00F41F00" w:rsidRDefault="00FE36F6">
            <w:pPr>
              <w:keepNext/>
              <w:spacing w:after="0"/>
            </w:pPr>
            <w:r>
              <w:rPr>
                <w:b/>
                <w:color w:val="FFFFFF"/>
                <w:sz w:val="16"/>
              </w:rPr>
              <w:t>Layer</w:t>
            </w:r>
          </w:p>
        </w:tc>
        <w:tc>
          <w:tcPr>
            <w:tcW w:w="3168" w:type="dxa"/>
            <w:shd w:val="clear" w:color="auto" w:fill="17365D"/>
            <w:tcMar>
              <w:top w:w="90" w:type="dxa"/>
              <w:left w:w="105" w:type="dxa"/>
              <w:bottom w:w="90" w:type="dxa"/>
              <w:right w:w="105" w:type="dxa"/>
            </w:tcMar>
            <w:vAlign w:val="center"/>
          </w:tcPr>
          <w:p w14:paraId="2C310EF0" w14:textId="77777777" w:rsidR="00F41F00" w:rsidRDefault="00FE36F6">
            <w:pPr>
              <w:keepNext/>
              <w:spacing w:after="0"/>
            </w:pPr>
            <w:r>
              <w:rPr>
                <w:b/>
                <w:color w:val="FFFFFF"/>
                <w:sz w:val="16"/>
              </w:rPr>
              <w:t>Current implementation</w:t>
            </w:r>
          </w:p>
        </w:tc>
        <w:tc>
          <w:tcPr>
            <w:tcW w:w="5357" w:type="dxa"/>
            <w:shd w:val="clear" w:color="auto" w:fill="17365D"/>
            <w:tcMar>
              <w:top w:w="90" w:type="dxa"/>
              <w:left w:w="105" w:type="dxa"/>
              <w:bottom w:w="90" w:type="dxa"/>
              <w:right w:w="105" w:type="dxa"/>
            </w:tcMar>
            <w:vAlign w:val="center"/>
          </w:tcPr>
          <w:p w14:paraId="7116D27E" w14:textId="77777777" w:rsidR="00F41F00" w:rsidRDefault="00FE36F6">
            <w:pPr>
              <w:keepNext/>
              <w:spacing w:after="0"/>
            </w:pPr>
            <w:r>
              <w:rPr>
                <w:b/>
                <w:color w:val="FFFFFF"/>
                <w:sz w:val="16"/>
              </w:rPr>
              <w:t>Reason for use / constraint</w:t>
            </w:r>
          </w:p>
        </w:tc>
      </w:tr>
      <w:tr w:rsidR="00F41F00" w14:paraId="31877520" w14:textId="77777777">
        <w:trPr>
          <w:cantSplit/>
          <w:jc w:val="center"/>
        </w:trPr>
        <w:tc>
          <w:tcPr>
            <w:tcW w:w="1512" w:type="dxa"/>
            <w:shd w:val="clear" w:color="auto" w:fill="FFFFFF"/>
            <w:tcMar>
              <w:top w:w="90" w:type="dxa"/>
              <w:left w:w="105" w:type="dxa"/>
              <w:bottom w:w="90" w:type="dxa"/>
              <w:right w:w="105" w:type="dxa"/>
            </w:tcMar>
            <w:vAlign w:val="center"/>
          </w:tcPr>
          <w:p w14:paraId="033BC655" w14:textId="77777777" w:rsidR="00F41F00" w:rsidRDefault="00FE36F6">
            <w:pPr>
              <w:spacing w:after="0" w:line="245" w:lineRule="auto"/>
            </w:pPr>
            <w:r>
              <w:rPr>
                <w:sz w:val="16"/>
              </w:rPr>
              <w:t>Frontend</w:t>
            </w:r>
          </w:p>
        </w:tc>
        <w:tc>
          <w:tcPr>
            <w:tcW w:w="3168" w:type="dxa"/>
            <w:shd w:val="clear" w:color="auto" w:fill="FFFFFF"/>
            <w:tcMar>
              <w:top w:w="90" w:type="dxa"/>
              <w:left w:w="105" w:type="dxa"/>
              <w:bottom w:w="90" w:type="dxa"/>
              <w:right w:w="105" w:type="dxa"/>
            </w:tcMar>
            <w:vAlign w:val="center"/>
          </w:tcPr>
          <w:p w14:paraId="27345F2E" w14:textId="77777777" w:rsidR="00F41F00" w:rsidRDefault="00FE36F6">
            <w:pPr>
              <w:spacing w:after="0" w:line="245" w:lineRule="auto"/>
            </w:pPr>
            <w:r>
              <w:rPr>
                <w:sz w:val="16"/>
              </w:rPr>
              <w:t>React 19, TypeScript 5.9, Vite 7</w:t>
            </w:r>
          </w:p>
        </w:tc>
        <w:tc>
          <w:tcPr>
            <w:tcW w:w="5357" w:type="dxa"/>
            <w:shd w:val="clear" w:color="auto" w:fill="FFFFFF"/>
            <w:tcMar>
              <w:top w:w="90" w:type="dxa"/>
              <w:left w:w="105" w:type="dxa"/>
              <w:bottom w:w="90" w:type="dxa"/>
              <w:right w:w="105" w:type="dxa"/>
            </w:tcMar>
            <w:vAlign w:val="center"/>
          </w:tcPr>
          <w:p w14:paraId="1F343950" w14:textId="77777777" w:rsidR="00F41F00" w:rsidRDefault="00FE36F6">
            <w:pPr>
              <w:spacing w:after="0" w:line="245" w:lineRule="auto"/>
            </w:pPr>
            <w:proofErr w:type="gramStart"/>
            <w:r>
              <w:rPr>
                <w:sz w:val="16"/>
              </w:rPr>
              <w:t>Component-based interactive UI,</w:t>
            </w:r>
            <w:proofErr w:type="gramEnd"/>
            <w:r>
              <w:rPr>
                <w:sz w:val="16"/>
              </w:rPr>
              <w:t xml:space="preserve"> typed application contracts, fast local development/build. TypeScript does not replace server authorization.</w:t>
            </w:r>
          </w:p>
        </w:tc>
      </w:tr>
      <w:tr w:rsidR="00F41F00" w14:paraId="52A7B71D" w14:textId="77777777">
        <w:trPr>
          <w:cantSplit/>
          <w:jc w:val="center"/>
        </w:trPr>
        <w:tc>
          <w:tcPr>
            <w:tcW w:w="1512" w:type="dxa"/>
            <w:shd w:val="clear" w:color="auto" w:fill="F2F6FA"/>
            <w:tcMar>
              <w:top w:w="90" w:type="dxa"/>
              <w:left w:w="105" w:type="dxa"/>
              <w:bottom w:w="90" w:type="dxa"/>
              <w:right w:w="105" w:type="dxa"/>
            </w:tcMar>
            <w:vAlign w:val="center"/>
          </w:tcPr>
          <w:p w14:paraId="34A515E8" w14:textId="77777777" w:rsidR="00F41F00" w:rsidRDefault="00FE36F6">
            <w:pPr>
              <w:spacing w:after="0" w:line="245" w:lineRule="auto"/>
            </w:pPr>
            <w:r>
              <w:rPr>
                <w:sz w:val="16"/>
              </w:rPr>
              <w:t>Navigation and state</w:t>
            </w:r>
          </w:p>
        </w:tc>
        <w:tc>
          <w:tcPr>
            <w:tcW w:w="3168" w:type="dxa"/>
            <w:shd w:val="clear" w:color="auto" w:fill="F2F6FA"/>
            <w:tcMar>
              <w:top w:w="90" w:type="dxa"/>
              <w:left w:w="105" w:type="dxa"/>
              <w:bottom w:w="90" w:type="dxa"/>
              <w:right w:w="105" w:type="dxa"/>
            </w:tcMar>
            <w:vAlign w:val="center"/>
          </w:tcPr>
          <w:p w14:paraId="3C46317C" w14:textId="77777777" w:rsidR="00F41F00" w:rsidRDefault="00FE36F6">
            <w:pPr>
              <w:spacing w:after="0" w:line="245" w:lineRule="auto"/>
            </w:pPr>
            <w:r>
              <w:rPr>
                <w:sz w:val="16"/>
              </w:rPr>
              <w:t xml:space="preserve">React Router 7, </w:t>
            </w:r>
            <w:proofErr w:type="spellStart"/>
            <w:r>
              <w:rPr>
                <w:sz w:val="16"/>
              </w:rPr>
              <w:t>Zustand</w:t>
            </w:r>
            <w:proofErr w:type="spellEnd"/>
            <w:r>
              <w:rPr>
                <w:sz w:val="16"/>
              </w:rPr>
              <w:t xml:space="preserve"> 5</w:t>
            </w:r>
          </w:p>
        </w:tc>
        <w:tc>
          <w:tcPr>
            <w:tcW w:w="5357" w:type="dxa"/>
            <w:shd w:val="clear" w:color="auto" w:fill="F2F6FA"/>
            <w:tcMar>
              <w:top w:w="90" w:type="dxa"/>
              <w:left w:w="105" w:type="dxa"/>
              <w:bottom w:w="90" w:type="dxa"/>
              <w:right w:w="105" w:type="dxa"/>
            </w:tcMar>
            <w:vAlign w:val="center"/>
          </w:tcPr>
          <w:p w14:paraId="6BE53178" w14:textId="77777777" w:rsidR="00F41F00" w:rsidRDefault="00FE36F6">
            <w:pPr>
              <w:spacing w:after="0" w:line="245" w:lineRule="auto"/>
            </w:pPr>
            <w:r>
              <w:rPr>
                <w:sz w:val="16"/>
              </w:rPr>
              <w:t>Route organization and small focused stores for authentication, product, supplier, cart, and alert state.</w:t>
            </w:r>
          </w:p>
        </w:tc>
      </w:tr>
      <w:tr w:rsidR="00F41F00" w14:paraId="239F165E" w14:textId="77777777">
        <w:trPr>
          <w:cantSplit/>
          <w:jc w:val="center"/>
        </w:trPr>
        <w:tc>
          <w:tcPr>
            <w:tcW w:w="1512" w:type="dxa"/>
            <w:shd w:val="clear" w:color="auto" w:fill="FFFFFF"/>
            <w:tcMar>
              <w:top w:w="90" w:type="dxa"/>
              <w:left w:w="105" w:type="dxa"/>
              <w:bottom w:w="90" w:type="dxa"/>
              <w:right w:w="105" w:type="dxa"/>
            </w:tcMar>
            <w:vAlign w:val="center"/>
          </w:tcPr>
          <w:p w14:paraId="0728AA61" w14:textId="77777777" w:rsidR="00F41F00" w:rsidRDefault="00FE36F6">
            <w:pPr>
              <w:spacing w:after="0" w:line="245" w:lineRule="auto"/>
            </w:pPr>
            <w:r>
              <w:rPr>
                <w:sz w:val="16"/>
              </w:rPr>
              <w:t>UI and charts</w:t>
            </w:r>
          </w:p>
        </w:tc>
        <w:tc>
          <w:tcPr>
            <w:tcW w:w="3168" w:type="dxa"/>
            <w:shd w:val="clear" w:color="auto" w:fill="FFFFFF"/>
            <w:tcMar>
              <w:top w:w="90" w:type="dxa"/>
              <w:left w:w="105" w:type="dxa"/>
              <w:bottom w:w="90" w:type="dxa"/>
              <w:right w:w="105" w:type="dxa"/>
            </w:tcMar>
            <w:vAlign w:val="center"/>
          </w:tcPr>
          <w:p w14:paraId="3E1D12B8" w14:textId="77777777" w:rsidR="00F41F00" w:rsidRDefault="00FE36F6">
            <w:pPr>
              <w:spacing w:after="0" w:line="245" w:lineRule="auto"/>
            </w:pPr>
            <w:r>
              <w:rPr>
                <w:sz w:val="16"/>
              </w:rPr>
              <w:t xml:space="preserve">Tailwind CSS 4, Radix UI primitives, </w:t>
            </w:r>
            <w:proofErr w:type="spellStart"/>
            <w:r>
              <w:rPr>
                <w:sz w:val="16"/>
              </w:rPr>
              <w:t>Lucide</w:t>
            </w:r>
            <w:proofErr w:type="spellEnd"/>
            <w:r>
              <w:rPr>
                <w:sz w:val="16"/>
              </w:rPr>
              <w:t xml:space="preserve"> React, Recharts 3</w:t>
            </w:r>
          </w:p>
        </w:tc>
        <w:tc>
          <w:tcPr>
            <w:tcW w:w="5357" w:type="dxa"/>
            <w:shd w:val="clear" w:color="auto" w:fill="FFFFFF"/>
            <w:tcMar>
              <w:top w:w="90" w:type="dxa"/>
              <w:left w:w="105" w:type="dxa"/>
              <w:bottom w:w="90" w:type="dxa"/>
              <w:right w:w="105" w:type="dxa"/>
            </w:tcMar>
            <w:vAlign w:val="center"/>
          </w:tcPr>
          <w:p w14:paraId="7C64019E" w14:textId="77777777" w:rsidR="00F41F00" w:rsidRDefault="00FE36F6">
            <w:pPr>
              <w:spacing w:after="0" w:line="245" w:lineRule="auto"/>
            </w:pPr>
            <w:r>
              <w:rPr>
                <w:sz w:val="16"/>
              </w:rPr>
              <w:t>Consistent responsive controls, accessible UI primitives, and interactive business charts.</w:t>
            </w:r>
          </w:p>
        </w:tc>
      </w:tr>
      <w:tr w:rsidR="00F41F00" w14:paraId="5354015B" w14:textId="77777777">
        <w:trPr>
          <w:cantSplit/>
          <w:jc w:val="center"/>
        </w:trPr>
        <w:tc>
          <w:tcPr>
            <w:tcW w:w="1512" w:type="dxa"/>
            <w:shd w:val="clear" w:color="auto" w:fill="F2F6FA"/>
            <w:tcMar>
              <w:top w:w="90" w:type="dxa"/>
              <w:left w:w="105" w:type="dxa"/>
              <w:bottom w:w="90" w:type="dxa"/>
              <w:right w:w="105" w:type="dxa"/>
            </w:tcMar>
            <w:vAlign w:val="center"/>
          </w:tcPr>
          <w:p w14:paraId="2929D351" w14:textId="77777777" w:rsidR="00F41F00" w:rsidRDefault="00FE36F6">
            <w:pPr>
              <w:spacing w:after="0" w:line="245" w:lineRule="auto"/>
            </w:pPr>
            <w:r>
              <w:rPr>
                <w:sz w:val="16"/>
              </w:rPr>
              <w:t>Backend</w:t>
            </w:r>
          </w:p>
        </w:tc>
        <w:tc>
          <w:tcPr>
            <w:tcW w:w="3168" w:type="dxa"/>
            <w:shd w:val="clear" w:color="auto" w:fill="F2F6FA"/>
            <w:tcMar>
              <w:top w:w="90" w:type="dxa"/>
              <w:left w:w="105" w:type="dxa"/>
              <w:bottom w:w="90" w:type="dxa"/>
              <w:right w:w="105" w:type="dxa"/>
            </w:tcMar>
            <w:vAlign w:val="center"/>
          </w:tcPr>
          <w:p w14:paraId="449C829F" w14:textId="77777777" w:rsidR="00F41F00" w:rsidRDefault="00FE36F6">
            <w:pPr>
              <w:spacing w:after="0" w:line="245" w:lineRule="auto"/>
            </w:pPr>
            <w:proofErr w:type="spellStart"/>
            <w:r>
              <w:t>Supabase</w:t>
            </w:r>
            <w:proofErr w:type="spellEnd"/>
            <w:r>
              <w:t xml:space="preserv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434BF071" w14:textId="77777777" w:rsidR="00F41F00" w:rsidRDefault="00FE36F6">
            <w:pPr>
              <w:spacing w:after="0" w:line="245" w:lineRule="auto"/>
            </w:pPr>
            <w:r>
              <w:rPr>
                <w:sz w:val="16"/>
              </w:rPr>
              <w:t>Managed sign-in and relational storage; database policies and functions enforce rules close to data. Actual target project and plan require confirmation.</w:t>
            </w:r>
          </w:p>
        </w:tc>
      </w:tr>
      <w:tr w:rsidR="00F41F00" w14:paraId="4C854D89" w14:textId="77777777">
        <w:trPr>
          <w:cantSplit/>
          <w:jc w:val="center"/>
        </w:trPr>
        <w:tc>
          <w:tcPr>
            <w:tcW w:w="1512" w:type="dxa"/>
            <w:shd w:val="clear" w:color="auto" w:fill="FFFFFF"/>
            <w:tcMar>
              <w:top w:w="90" w:type="dxa"/>
              <w:left w:w="105" w:type="dxa"/>
              <w:bottom w:w="90" w:type="dxa"/>
              <w:right w:w="105" w:type="dxa"/>
            </w:tcMar>
            <w:vAlign w:val="center"/>
          </w:tcPr>
          <w:p w14:paraId="58C4E5E3" w14:textId="77777777" w:rsidR="00F41F00" w:rsidRDefault="00FE36F6">
            <w:pPr>
              <w:spacing w:after="0" w:line="245" w:lineRule="auto"/>
            </w:pPr>
            <w:r>
              <w:rPr>
                <w:sz w:val="16"/>
              </w:rPr>
              <w:t>Offline</w:t>
            </w:r>
          </w:p>
        </w:tc>
        <w:tc>
          <w:tcPr>
            <w:tcW w:w="3168" w:type="dxa"/>
            <w:shd w:val="clear" w:color="auto" w:fill="FFFFFF"/>
            <w:tcMar>
              <w:top w:w="90" w:type="dxa"/>
              <w:left w:w="105" w:type="dxa"/>
              <w:bottom w:w="90" w:type="dxa"/>
              <w:right w:w="105" w:type="dxa"/>
            </w:tcMar>
            <w:vAlign w:val="center"/>
          </w:tcPr>
          <w:p w14:paraId="14B4098A" w14:textId="77777777" w:rsidR="00F41F00" w:rsidRDefault="00FE36F6">
            <w:pPr>
              <w:spacing w:after="0" w:line="245" w:lineRule="auto"/>
            </w:pPr>
            <w:r>
              <w:t xml:space="preserve">browser offline storage through </w:t>
            </w:r>
            <w:proofErr w:type="spellStart"/>
            <w:r>
              <w:t>idb</w:t>
            </w:r>
            <w:proofErr w:type="spellEnd"/>
          </w:p>
        </w:tc>
        <w:tc>
          <w:tcPr>
            <w:tcW w:w="5357" w:type="dxa"/>
            <w:shd w:val="clear" w:color="auto" w:fill="FFFFFF"/>
            <w:tcMar>
              <w:top w:w="90" w:type="dxa"/>
              <w:left w:w="105" w:type="dxa"/>
              <w:bottom w:w="90" w:type="dxa"/>
              <w:right w:w="105" w:type="dxa"/>
            </w:tcMar>
            <w:vAlign w:val="center"/>
          </w:tcPr>
          <w:p w14:paraId="59DE9EF7" w14:textId="77777777" w:rsidR="00F41F00" w:rsidRDefault="00FE36F6">
            <w:pPr>
              <w:spacing w:after="0" w:line="245" w:lineRule="auto"/>
            </w:pPr>
            <w:r>
              <w:rPr>
                <w:sz w:val="16"/>
              </w:rPr>
              <w:t>Browser-local product cache and queues support eligible work during connectivity interruptions; conflict resolution is limited and queues require careful reconciliation.</w:t>
            </w:r>
          </w:p>
        </w:tc>
      </w:tr>
      <w:tr w:rsidR="00F41F00" w14:paraId="14201AF9" w14:textId="77777777">
        <w:trPr>
          <w:cantSplit/>
          <w:jc w:val="center"/>
        </w:trPr>
        <w:tc>
          <w:tcPr>
            <w:tcW w:w="1512" w:type="dxa"/>
            <w:shd w:val="clear" w:color="auto" w:fill="F2F6FA"/>
            <w:tcMar>
              <w:top w:w="90" w:type="dxa"/>
              <w:left w:w="105" w:type="dxa"/>
              <w:bottom w:w="90" w:type="dxa"/>
              <w:right w:w="105" w:type="dxa"/>
            </w:tcMar>
            <w:vAlign w:val="center"/>
          </w:tcPr>
          <w:p w14:paraId="30FC5883" w14:textId="77777777" w:rsidR="00F41F00" w:rsidRDefault="00FE36F6">
            <w:pPr>
              <w:spacing w:after="0" w:line="245" w:lineRule="auto"/>
            </w:pPr>
            <w:r>
              <w:rPr>
                <w:sz w:val="16"/>
              </w:rPr>
              <w:t>Hardware and exports</w:t>
            </w:r>
          </w:p>
        </w:tc>
        <w:tc>
          <w:tcPr>
            <w:tcW w:w="3168" w:type="dxa"/>
            <w:shd w:val="clear" w:color="auto" w:fill="F2F6FA"/>
            <w:tcMar>
              <w:top w:w="90" w:type="dxa"/>
              <w:left w:w="105" w:type="dxa"/>
              <w:bottom w:w="90" w:type="dxa"/>
              <w:right w:w="105" w:type="dxa"/>
            </w:tcMar>
            <w:vAlign w:val="center"/>
          </w:tcPr>
          <w:p w14:paraId="5BDC67F7" w14:textId="77777777" w:rsidR="00F41F00" w:rsidRDefault="00FE36F6">
            <w:pPr>
              <w:spacing w:after="0" w:line="245" w:lineRule="auto"/>
            </w:pPr>
            <w:r>
              <w:rPr>
                <w:sz w:val="16"/>
              </w:rPr>
              <w:t xml:space="preserve">Web Serial for optional ESC/POS drawer command; </w:t>
            </w:r>
            <w:proofErr w:type="spellStart"/>
            <w:r>
              <w:rPr>
                <w:sz w:val="16"/>
              </w:rPr>
              <w:t>jsPDF</w:t>
            </w:r>
            <w:proofErr w:type="spellEnd"/>
            <w:r>
              <w:rPr>
                <w:sz w:val="16"/>
              </w:rPr>
              <w:t xml:space="preserve"> and write-excel-file for exports</w:t>
            </w:r>
          </w:p>
        </w:tc>
        <w:tc>
          <w:tcPr>
            <w:tcW w:w="5357" w:type="dxa"/>
            <w:shd w:val="clear" w:color="auto" w:fill="F2F6FA"/>
            <w:tcMar>
              <w:top w:w="90" w:type="dxa"/>
              <w:left w:w="105" w:type="dxa"/>
              <w:bottom w:w="90" w:type="dxa"/>
              <w:right w:w="105" w:type="dxa"/>
            </w:tcMar>
            <w:vAlign w:val="center"/>
          </w:tcPr>
          <w:p w14:paraId="318D486C" w14:textId="77777777" w:rsidR="00F41F00" w:rsidRDefault="00FE36F6">
            <w:pPr>
              <w:spacing w:after="0" w:line="245" w:lineRule="auto"/>
            </w:pPr>
            <w:r>
              <w:rPr>
                <w:sz w:val="16"/>
              </w:rPr>
              <w:t>Uses browser capabilities for optional peripherals and report output. Printer/drawer compatibility must be tested.</w:t>
            </w:r>
          </w:p>
        </w:tc>
      </w:tr>
      <w:tr w:rsidR="00F41F00" w14:paraId="52E2D65B" w14:textId="77777777">
        <w:trPr>
          <w:cantSplit/>
          <w:jc w:val="center"/>
        </w:trPr>
        <w:tc>
          <w:tcPr>
            <w:tcW w:w="1512" w:type="dxa"/>
            <w:shd w:val="clear" w:color="auto" w:fill="FFFFFF"/>
            <w:tcMar>
              <w:top w:w="90" w:type="dxa"/>
              <w:left w:w="105" w:type="dxa"/>
              <w:bottom w:w="90" w:type="dxa"/>
              <w:right w:w="105" w:type="dxa"/>
            </w:tcMar>
            <w:vAlign w:val="center"/>
          </w:tcPr>
          <w:p w14:paraId="2EB77DBA" w14:textId="77777777" w:rsidR="00F41F00" w:rsidRDefault="00FE36F6">
            <w:pPr>
              <w:spacing w:after="0" w:line="245" w:lineRule="auto"/>
            </w:pPr>
            <w:r>
              <w:rPr>
                <w:sz w:val="16"/>
              </w:rPr>
              <w:t>Hosting</w:t>
            </w:r>
          </w:p>
        </w:tc>
        <w:tc>
          <w:tcPr>
            <w:tcW w:w="3168" w:type="dxa"/>
            <w:shd w:val="clear" w:color="auto" w:fill="FFFFFF"/>
            <w:tcMar>
              <w:top w:w="90" w:type="dxa"/>
              <w:left w:w="105" w:type="dxa"/>
              <w:bottom w:w="90" w:type="dxa"/>
              <w:right w:w="105" w:type="dxa"/>
            </w:tcMar>
            <w:vAlign w:val="center"/>
          </w:tcPr>
          <w:p w14:paraId="505F160C" w14:textId="77777777" w:rsidR="00F41F00" w:rsidRDefault="00FE36F6">
            <w:pPr>
              <w:spacing w:after="0" w:line="245" w:lineRule="auto"/>
            </w:pPr>
            <w:proofErr w:type="spellStart"/>
            <w:r>
              <w:rPr>
                <w:sz w:val="16"/>
              </w:rPr>
              <w:t>Vercel</w:t>
            </w:r>
            <w:proofErr w:type="spellEnd"/>
            <w:r>
              <w:rPr>
                <w:sz w:val="16"/>
              </w:rPr>
              <w:t xml:space="preserve"> SPA rewrite configuration exists in project source</w:t>
            </w:r>
          </w:p>
        </w:tc>
        <w:tc>
          <w:tcPr>
            <w:tcW w:w="5357" w:type="dxa"/>
            <w:shd w:val="clear" w:color="auto" w:fill="FFFFFF"/>
            <w:tcMar>
              <w:top w:w="90" w:type="dxa"/>
              <w:left w:w="105" w:type="dxa"/>
              <w:bottom w:w="90" w:type="dxa"/>
              <w:right w:w="105" w:type="dxa"/>
            </w:tcMar>
            <w:vAlign w:val="center"/>
          </w:tcPr>
          <w:p w14:paraId="6ADD9D27" w14:textId="77777777" w:rsidR="00F41F00" w:rsidRDefault="00FE36F6">
            <w:pPr>
              <w:spacing w:after="0" w:line="240" w:lineRule="auto"/>
            </w:pPr>
            <w:proofErr w:type="spellStart"/>
            <w:r>
              <w:rPr>
                <w:sz w:val="16"/>
              </w:rPr>
              <w:t>Vercel</w:t>
            </w:r>
            <w:proofErr w:type="spellEnd"/>
            <w:r>
              <w:rPr>
                <w:sz w:val="16"/>
              </w:rPr>
              <w:t xml:space="preserve"> SPA rewrite configuration exists in project code. No hosted deployment, production domain, provider plan, CI release permission, or cost was verified; this document describes only the local demo.</w:t>
            </w:r>
          </w:p>
        </w:tc>
      </w:tr>
    </w:tbl>
    <w:p w14:paraId="63463E31" w14:textId="77777777" w:rsidR="00F41F00" w:rsidRDefault="00F41F00">
      <w:pPr>
        <w:spacing w:after="40"/>
      </w:pPr>
    </w:p>
    <w:p w14:paraId="18CCD58A" w14:textId="77777777" w:rsidR="00F41F00" w:rsidRDefault="00FE36F6">
      <w:pPr>
        <w:pStyle w:val="Heading1"/>
      </w:pPr>
      <w:bookmarkStart w:id="7" w:name="_Toc242703518"/>
      <w:r>
        <w:t>5. Major modules and functional requirements</w:t>
      </w:r>
      <w:bookmarkEnd w:id="7"/>
    </w:p>
    <w:p w14:paraId="0528CCA7"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7698AFA6" w14:textId="77777777">
        <w:trPr>
          <w:cantSplit/>
          <w:tblHeader/>
          <w:jc w:val="center"/>
        </w:trPr>
        <w:tc>
          <w:tcPr>
            <w:tcW w:w="1944" w:type="dxa"/>
            <w:shd w:val="clear" w:color="auto" w:fill="17365D"/>
            <w:tcMar>
              <w:top w:w="90" w:type="dxa"/>
              <w:left w:w="105" w:type="dxa"/>
              <w:bottom w:w="90" w:type="dxa"/>
              <w:right w:w="105" w:type="dxa"/>
            </w:tcMar>
            <w:vAlign w:val="center"/>
          </w:tcPr>
          <w:p w14:paraId="093FDB05" w14:textId="77777777" w:rsidR="00F41F00" w:rsidRDefault="00FE36F6">
            <w:pPr>
              <w:keepNext/>
              <w:spacing w:after="0"/>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71C1F2B4" w14:textId="77777777" w:rsidR="00F41F00" w:rsidRDefault="00FE36F6">
            <w:pPr>
              <w:keepNext/>
              <w:spacing w:after="0"/>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3888E3D2" w14:textId="77777777" w:rsidR="00F41F00" w:rsidRDefault="00FE36F6">
            <w:pPr>
              <w:keepNext/>
              <w:spacing w:after="0"/>
            </w:pPr>
            <w:r>
              <w:rPr>
                <w:b/>
                <w:color w:val="FFFFFF"/>
                <w:sz w:val="15"/>
              </w:rPr>
              <w:t>Expected result</w:t>
            </w:r>
          </w:p>
        </w:tc>
      </w:tr>
      <w:tr w:rsidR="00F41F00" w14:paraId="478B941D" w14:textId="77777777">
        <w:trPr>
          <w:cantSplit/>
          <w:jc w:val="center"/>
        </w:trPr>
        <w:tc>
          <w:tcPr>
            <w:tcW w:w="1944" w:type="dxa"/>
            <w:shd w:val="clear" w:color="auto" w:fill="FFFFFF"/>
            <w:tcMar>
              <w:top w:w="90" w:type="dxa"/>
              <w:left w:w="105" w:type="dxa"/>
              <w:bottom w:w="90" w:type="dxa"/>
              <w:right w:w="105" w:type="dxa"/>
            </w:tcMar>
            <w:vAlign w:val="center"/>
          </w:tcPr>
          <w:p w14:paraId="5A9774A1" w14:textId="77777777" w:rsidR="00F41F00" w:rsidRDefault="00FE36F6">
            <w:pPr>
              <w:spacing w:after="0" w:line="245"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7F62321B" w14:textId="77777777" w:rsidR="00F41F00" w:rsidRDefault="00FE36F6">
            <w:pPr>
              <w:spacing w:after="0" w:line="245"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75292C0B" w14:textId="77777777" w:rsidR="00F41F00" w:rsidRDefault="00FE36F6">
            <w:pPr>
              <w:spacing w:after="0" w:line="245" w:lineRule="auto"/>
            </w:pPr>
            <w:r>
              <w:rPr>
                <w:sz w:val="15"/>
              </w:rPr>
              <w:t>A user sees only authorized screens and store data.</w:t>
            </w:r>
          </w:p>
        </w:tc>
      </w:tr>
      <w:tr w:rsidR="00F41F00" w14:paraId="04A4662C" w14:textId="77777777">
        <w:trPr>
          <w:cantSplit/>
          <w:jc w:val="center"/>
        </w:trPr>
        <w:tc>
          <w:tcPr>
            <w:tcW w:w="1944" w:type="dxa"/>
            <w:shd w:val="clear" w:color="auto" w:fill="F2F6FA"/>
            <w:tcMar>
              <w:top w:w="90" w:type="dxa"/>
              <w:left w:w="105" w:type="dxa"/>
              <w:bottom w:w="90" w:type="dxa"/>
              <w:right w:w="105" w:type="dxa"/>
            </w:tcMar>
            <w:vAlign w:val="center"/>
          </w:tcPr>
          <w:p w14:paraId="50BDE896" w14:textId="77777777" w:rsidR="00F41F00" w:rsidRDefault="00FE36F6">
            <w:pPr>
              <w:spacing w:after="0" w:line="245"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2090AA58" w14:textId="77777777" w:rsidR="00F41F00" w:rsidRDefault="00FE36F6">
            <w:pPr>
              <w:spacing w:after="0" w:line="245"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68E3C25D" w14:textId="77777777" w:rsidR="00F41F00" w:rsidRDefault="00FE36F6">
            <w:pPr>
              <w:spacing w:after="0" w:line="245" w:lineRule="auto"/>
            </w:pPr>
            <w:r>
              <w:rPr>
                <w:sz w:val="15"/>
              </w:rPr>
              <w:t>Sale, sale items, payment details, and stock effects are recorded consistently.</w:t>
            </w:r>
          </w:p>
        </w:tc>
      </w:tr>
      <w:tr w:rsidR="00F41F00" w14:paraId="3548B96E" w14:textId="77777777">
        <w:trPr>
          <w:cantSplit/>
          <w:jc w:val="center"/>
        </w:trPr>
        <w:tc>
          <w:tcPr>
            <w:tcW w:w="1944" w:type="dxa"/>
            <w:shd w:val="clear" w:color="auto" w:fill="FFFFFF"/>
            <w:tcMar>
              <w:top w:w="90" w:type="dxa"/>
              <w:left w:w="105" w:type="dxa"/>
              <w:bottom w:w="90" w:type="dxa"/>
              <w:right w:w="105" w:type="dxa"/>
            </w:tcMar>
            <w:vAlign w:val="center"/>
          </w:tcPr>
          <w:p w14:paraId="31F0472E" w14:textId="77777777" w:rsidR="00F41F00" w:rsidRDefault="00FE36F6">
            <w:pPr>
              <w:spacing w:after="0" w:line="245"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69E77518" w14:textId="77777777" w:rsidR="00F41F00" w:rsidRDefault="00FE36F6">
            <w:pPr>
              <w:spacing w:after="0" w:line="245" w:lineRule="auto"/>
            </w:pPr>
            <w: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6F83FB33" w14:textId="77777777" w:rsidR="00F41F00" w:rsidRDefault="00FE36F6">
            <w:pPr>
              <w:spacing w:after="0" w:line="245" w:lineRule="auto"/>
            </w:pPr>
            <w:r>
              <w:rPr>
                <w:sz w:val="15"/>
              </w:rPr>
              <w:t>Pending/error state remains visible for reconciliation; business rule errors are not silently treated as network failures.</w:t>
            </w:r>
          </w:p>
        </w:tc>
      </w:tr>
      <w:tr w:rsidR="00F41F00" w14:paraId="34521CD9" w14:textId="77777777">
        <w:trPr>
          <w:cantSplit/>
          <w:jc w:val="center"/>
        </w:trPr>
        <w:tc>
          <w:tcPr>
            <w:tcW w:w="1944" w:type="dxa"/>
            <w:shd w:val="clear" w:color="auto" w:fill="F2F6FA"/>
            <w:tcMar>
              <w:top w:w="90" w:type="dxa"/>
              <w:left w:w="105" w:type="dxa"/>
              <w:bottom w:w="90" w:type="dxa"/>
              <w:right w:w="105" w:type="dxa"/>
            </w:tcMar>
            <w:vAlign w:val="center"/>
          </w:tcPr>
          <w:p w14:paraId="41FE8C00" w14:textId="77777777" w:rsidR="00F41F00" w:rsidRDefault="00FE36F6">
            <w:pPr>
              <w:spacing w:after="0" w:line="245"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5D4DAA13" w14:textId="77777777" w:rsidR="00F41F00" w:rsidRDefault="00FE36F6">
            <w:pPr>
              <w:spacing w:after="0" w:line="245"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07827F16" w14:textId="77777777" w:rsidR="00F41F00" w:rsidRDefault="00FE36F6">
            <w:pPr>
              <w:spacing w:after="0" w:line="245" w:lineRule="auto"/>
            </w:pPr>
            <w:r>
              <w:rPr>
                <w:sz w:val="15"/>
              </w:rPr>
              <w:t>Base stock and its history remain traceable; sold products are archived rather than deleted.</w:t>
            </w:r>
          </w:p>
        </w:tc>
      </w:tr>
      <w:tr w:rsidR="00F41F00" w14:paraId="3D21A1FE" w14:textId="77777777">
        <w:trPr>
          <w:cantSplit/>
          <w:jc w:val="center"/>
        </w:trPr>
        <w:tc>
          <w:tcPr>
            <w:tcW w:w="1944" w:type="dxa"/>
            <w:shd w:val="clear" w:color="auto" w:fill="FFFFFF"/>
            <w:tcMar>
              <w:top w:w="90" w:type="dxa"/>
              <w:left w:w="105" w:type="dxa"/>
              <w:bottom w:w="90" w:type="dxa"/>
              <w:right w:w="105" w:type="dxa"/>
            </w:tcMar>
            <w:vAlign w:val="center"/>
          </w:tcPr>
          <w:p w14:paraId="4D2990F7" w14:textId="77777777" w:rsidR="00F41F00" w:rsidRDefault="00FE36F6">
            <w:pPr>
              <w:spacing w:after="0" w:line="245"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4EAB2F4B" w14:textId="77777777" w:rsidR="00F41F00" w:rsidRDefault="00FE36F6">
            <w:pPr>
              <w:spacing w:after="0" w:line="245"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184228BD" w14:textId="77777777" w:rsidR="00F41F00" w:rsidRDefault="00FE36F6">
            <w:pPr>
              <w:spacing w:after="0" w:line="245" w:lineRule="auto"/>
            </w:pPr>
            <w:r>
              <w:rPr>
                <w:sz w:val="15"/>
              </w:rPr>
              <w:t>Delivery and supplier-owned stock can be distinguished and reviewed.</w:t>
            </w:r>
          </w:p>
        </w:tc>
      </w:tr>
      <w:tr w:rsidR="00F41F00" w14:paraId="03485F23" w14:textId="77777777">
        <w:trPr>
          <w:cantSplit/>
          <w:jc w:val="center"/>
        </w:trPr>
        <w:tc>
          <w:tcPr>
            <w:tcW w:w="1944" w:type="dxa"/>
            <w:shd w:val="clear" w:color="auto" w:fill="F2F6FA"/>
            <w:tcMar>
              <w:top w:w="90" w:type="dxa"/>
              <w:left w:w="105" w:type="dxa"/>
              <w:bottom w:w="90" w:type="dxa"/>
              <w:right w:w="105" w:type="dxa"/>
            </w:tcMar>
            <w:vAlign w:val="center"/>
          </w:tcPr>
          <w:p w14:paraId="4E50641D" w14:textId="77777777" w:rsidR="00F41F00" w:rsidRDefault="00FE36F6">
            <w:pPr>
              <w:spacing w:after="0" w:line="245"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7D1D9A60" w14:textId="77777777" w:rsidR="00F41F00" w:rsidRDefault="00FE36F6">
            <w:pPr>
              <w:spacing w:after="0" w:line="245"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73B86004" w14:textId="77777777" w:rsidR="00F41F00" w:rsidRDefault="00FE36F6">
            <w:pPr>
              <w:spacing w:after="0" w:line="245" w:lineRule="auto"/>
            </w:pPr>
            <w:r>
              <w:rPr>
                <w:sz w:val="15"/>
              </w:rPr>
              <w:t>Authorized users can review operational notices for assigned context.</w:t>
            </w:r>
          </w:p>
        </w:tc>
      </w:tr>
      <w:tr w:rsidR="00F41F00" w14:paraId="1CC6D4DF" w14:textId="77777777">
        <w:trPr>
          <w:cantSplit/>
          <w:jc w:val="center"/>
        </w:trPr>
        <w:tc>
          <w:tcPr>
            <w:tcW w:w="1944" w:type="dxa"/>
            <w:shd w:val="clear" w:color="auto" w:fill="FFFFFF"/>
            <w:tcMar>
              <w:top w:w="90" w:type="dxa"/>
              <w:left w:w="105" w:type="dxa"/>
              <w:bottom w:w="90" w:type="dxa"/>
              <w:right w:w="105" w:type="dxa"/>
            </w:tcMar>
            <w:vAlign w:val="center"/>
          </w:tcPr>
          <w:p w14:paraId="0A766190" w14:textId="77777777" w:rsidR="00F41F00" w:rsidRDefault="00FE36F6">
            <w:pPr>
              <w:spacing w:after="0" w:line="245"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7A898C5B" w14:textId="77777777" w:rsidR="00F41F00" w:rsidRDefault="00FE36F6">
            <w:pPr>
              <w:spacing w:after="0" w:line="245"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09DA74FD" w14:textId="77777777" w:rsidR="00F41F00" w:rsidRDefault="00FE36F6">
            <w:pPr>
              <w:spacing w:after="0" w:line="245" w:lineRule="auto"/>
            </w:pPr>
            <w:r>
              <w:rPr>
                <w:sz w:val="15"/>
              </w:rPr>
              <w:t>Users review filtered output and export only within their role.</w:t>
            </w:r>
          </w:p>
        </w:tc>
      </w:tr>
      <w:tr w:rsidR="00F41F00" w14:paraId="77A1C175" w14:textId="77777777">
        <w:trPr>
          <w:cantSplit/>
          <w:jc w:val="center"/>
        </w:trPr>
        <w:tc>
          <w:tcPr>
            <w:tcW w:w="1944" w:type="dxa"/>
            <w:shd w:val="clear" w:color="auto" w:fill="F2F6FA"/>
            <w:tcMar>
              <w:top w:w="90" w:type="dxa"/>
              <w:left w:w="105" w:type="dxa"/>
              <w:bottom w:w="90" w:type="dxa"/>
              <w:right w:w="105" w:type="dxa"/>
            </w:tcMar>
            <w:vAlign w:val="center"/>
          </w:tcPr>
          <w:p w14:paraId="12E12304" w14:textId="77777777" w:rsidR="00F41F00" w:rsidRDefault="00FE36F6">
            <w:pPr>
              <w:spacing w:after="0" w:line="245"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6209062D" w14:textId="77777777" w:rsidR="00F41F00" w:rsidRDefault="00FE36F6">
            <w:pPr>
              <w:spacing w:after="0" w:line="245"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0F3ECF42" w14:textId="77777777" w:rsidR="00F41F00" w:rsidRDefault="00FE36F6">
            <w:pPr>
              <w:spacing w:after="0" w:line="245" w:lineRule="auto"/>
            </w:pPr>
            <w:r>
              <w:rPr>
                <w:sz w:val="15"/>
              </w:rPr>
              <w:t>Authorized changes are attributed and limited to the required store scope.</w:t>
            </w:r>
          </w:p>
        </w:tc>
      </w:tr>
    </w:tbl>
    <w:p w14:paraId="1387A556" w14:textId="77777777" w:rsidR="00F41F00" w:rsidRDefault="00F41F00">
      <w:pPr>
        <w:spacing w:after="40"/>
      </w:pPr>
    </w:p>
    <w:p w14:paraId="55DE8339" w14:textId="77777777" w:rsidR="00F41F00" w:rsidRDefault="00FE36F6">
      <w:pPr>
        <w:pStyle w:val="Heading1"/>
      </w:pPr>
      <w:bookmarkStart w:id="8" w:name="_Toc242703519"/>
      <w:r>
        <w:lastRenderedPageBreak/>
        <w:t>6. Data model and relationships</w:t>
      </w:r>
      <w:bookmarkEnd w:id="8"/>
    </w:p>
    <w:p w14:paraId="545CF746" w14:textId="77777777" w:rsidR="00F41F00" w:rsidRDefault="00FE36F6">
      <w:r>
        <w:t xml:space="preserve">The schema is relational and </w:t>
      </w:r>
      <w:proofErr w:type="gramStart"/>
      <w:r>
        <w:t>store-oriented</w:t>
      </w:r>
      <w:proofErr w:type="gramEnd"/>
      <w:r>
        <w:t>. Most operational records carry a store identifier or reach a store through an approved mapping. Row-level security (RLS) means database policies decide which rows an authenticated user can read or change for each request.</w:t>
      </w:r>
    </w:p>
    <w:p w14:paraId="0D8722E8"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268EBFF3" w14:textId="77777777">
        <w:trPr>
          <w:cantSplit/>
          <w:tblHeader/>
          <w:jc w:val="center"/>
        </w:trPr>
        <w:tc>
          <w:tcPr>
            <w:tcW w:w="1728" w:type="dxa"/>
            <w:shd w:val="clear" w:color="auto" w:fill="17365D"/>
            <w:tcMar>
              <w:top w:w="90" w:type="dxa"/>
              <w:left w:w="105" w:type="dxa"/>
              <w:bottom w:w="90" w:type="dxa"/>
              <w:right w:w="105" w:type="dxa"/>
            </w:tcMar>
            <w:vAlign w:val="center"/>
          </w:tcPr>
          <w:p w14:paraId="1452D608"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48E9A9C7"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47230BF6" w14:textId="77777777" w:rsidR="00F41F00" w:rsidRDefault="00FE36F6">
            <w:pPr>
              <w:keepNext/>
              <w:spacing w:after="0"/>
            </w:pPr>
            <w:r>
              <w:rPr>
                <w:b/>
                <w:color w:val="FFFFFF"/>
                <w:sz w:val="16"/>
              </w:rPr>
              <w:t>Relationship / purpose</w:t>
            </w:r>
          </w:p>
        </w:tc>
      </w:tr>
      <w:tr w:rsidR="00F41F00" w14:paraId="3CF3C116" w14:textId="77777777">
        <w:trPr>
          <w:cantSplit/>
          <w:jc w:val="center"/>
        </w:trPr>
        <w:tc>
          <w:tcPr>
            <w:tcW w:w="1728" w:type="dxa"/>
            <w:shd w:val="clear" w:color="auto" w:fill="FFFFFF"/>
            <w:tcMar>
              <w:top w:w="90" w:type="dxa"/>
              <w:left w:w="105" w:type="dxa"/>
              <w:bottom w:w="90" w:type="dxa"/>
              <w:right w:w="105" w:type="dxa"/>
            </w:tcMar>
            <w:vAlign w:val="center"/>
          </w:tcPr>
          <w:p w14:paraId="4D66901D"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72B38345" w14:textId="77777777" w:rsidR="00F41F00" w:rsidRDefault="00FE36F6">
            <w:pPr>
              <w:spacing w:after="0" w:line="245" w:lineRule="auto"/>
            </w:pPr>
            <w:r>
              <w:rPr>
                <w:sz w:val="16"/>
              </w:rPr>
              <w:t>`profiles`, `stores`, `</w:t>
            </w:r>
            <w:proofErr w:type="spellStart"/>
            <w:r>
              <w:rPr>
                <w:sz w:val="16"/>
              </w:rPr>
              <w:t>store_users</w:t>
            </w:r>
            <w:proofErr w:type="spellEnd"/>
            <w:r>
              <w:rPr>
                <w:sz w:val="16"/>
              </w:rPr>
              <w:t>`, `</w:t>
            </w:r>
            <w:proofErr w:type="spellStart"/>
            <w:r>
              <w:rPr>
                <w:sz w:val="16"/>
              </w:rPr>
              <w:t>invite_codes</w:t>
            </w:r>
            <w:proofErr w:type="spellEnd"/>
            <w:r>
              <w:rPr>
                <w:sz w:val="16"/>
              </w:rPr>
              <w:t>`</w:t>
            </w:r>
          </w:p>
        </w:tc>
        <w:tc>
          <w:tcPr>
            <w:tcW w:w="3845" w:type="dxa"/>
            <w:shd w:val="clear" w:color="auto" w:fill="FFFFFF"/>
            <w:tcMar>
              <w:top w:w="90" w:type="dxa"/>
              <w:left w:w="105" w:type="dxa"/>
              <w:bottom w:w="90" w:type="dxa"/>
              <w:right w:w="105" w:type="dxa"/>
            </w:tcMar>
            <w:vAlign w:val="center"/>
          </w:tcPr>
          <w:p w14:paraId="6BBFECFE" w14:textId="77777777" w:rsidR="00F41F00" w:rsidRDefault="00FE36F6">
            <w:pPr>
              <w:spacing w:after="0" w:line="245" w:lineRule="auto"/>
            </w:pPr>
            <w:r>
              <w:rPr>
                <w:sz w:val="16"/>
              </w:rPr>
              <w:t xml:space="preserve">Profiles map to stores through </w:t>
            </w:r>
            <w:proofErr w:type="spellStart"/>
            <w:r>
              <w:rPr>
                <w:sz w:val="16"/>
              </w:rPr>
              <w:t>store_users</w:t>
            </w:r>
            <w:proofErr w:type="spellEnd"/>
            <w:r>
              <w:rPr>
                <w:sz w:val="16"/>
              </w:rPr>
              <w:t>; role and membership scope access.</w:t>
            </w:r>
          </w:p>
        </w:tc>
      </w:tr>
      <w:tr w:rsidR="00F41F00" w14:paraId="4AB58428" w14:textId="77777777">
        <w:trPr>
          <w:cantSplit/>
          <w:jc w:val="center"/>
        </w:trPr>
        <w:tc>
          <w:tcPr>
            <w:tcW w:w="1728" w:type="dxa"/>
            <w:shd w:val="clear" w:color="auto" w:fill="F2F6FA"/>
            <w:tcMar>
              <w:top w:w="90" w:type="dxa"/>
              <w:left w:w="105" w:type="dxa"/>
              <w:bottom w:w="90" w:type="dxa"/>
              <w:right w:w="105" w:type="dxa"/>
            </w:tcMar>
            <w:vAlign w:val="center"/>
          </w:tcPr>
          <w:p w14:paraId="6E4349B9"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26702B28" w14:textId="77777777" w:rsidR="00F41F00" w:rsidRDefault="00FE36F6">
            <w:pPr>
              <w:spacing w:after="0" w:line="245" w:lineRule="auto"/>
            </w:pPr>
            <w:r>
              <w:rPr>
                <w:sz w:val="16"/>
              </w:rPr>
              <w:t>`categories`, `products`, `</w:t>
            </w:r>
            <w:proofErr w:type="spellStart"/>
            <w:r>
              <w:rPr>
                <w:sz w:val="16"/>
              </w:rPr>
              <w:t>product_selling_options</w:t>
            </w:r>
            <w:proofErr w:type="spellEnd"/>
            <w:r>
              <w:rPr>
                <w:sz w:val="16"/>
              </w:rPr>
              <w:t>`, `</w:t>
            </w:r>
            <w:proofErr w:type="spellStart"/>
            <w:r>
              <w:rPr>
                <w:sz w:val="16"/>
              </w:rPr>
              <w:t>product_restocking_options</w:t>
            </w:r>
            <w:proofErr w:type="spellEnd"/>
            <w:r>
              <w:rPr>
                <w:sz w:val="16"/>
              </w:rPr>
              <w:t>`, `</w:t>
            </w:r>
            <w:proofErr w:type="spellStart"/>
            <w:r>
              <w:rPr>
                <w:sz w:val="16"/>
              </w:rPr>
              <w:t>stock_adjustments</w:t>
            </w:r>
            <w:proofErr w:type="spellEnd"/>
            <w:r>
              <w:rPr>
                <w:sz w:val="16"/>
              </w:rPr>
              <w:t>`, `</w:t>
            </w:r>
            <w:proofErr w:type="spellStart"/>
            <w:r>
              <w:rPr>
                <w:sz w:val="16"/>
              </w:rPr>
              <w:t>inventory_movements</w:t>
            </w:r>
            <w:proofErr w:type="spellEnd"/>
            <w:r>
              <w:rPr>
                <w:sz w:val="16"/>
              </w:rPr>
              <w:t>`, `</w:t>
            </w:r>
            <w:proofErr w:type="spellStart"/>
            <w:r>
              <w:rPr>
                <w:sz w:val="16"/>
              </w:rPr>
              <w:t>inventory_stock_lots</w:t>
            </w:r>
            <w:proofErr w:type="spellEnd"/>
            <w:r>
              <w:rPr>
                <w:sz w:val="16"/>
              </w:rPr>
              <w:t>`</w:t>
            </w:r>
          </w:p>
        </w:tc>
        <w:tc>
          <w:tcPr>
            <w:tcW w:w="3845" w:type="dxa"/>
            <w:shd w:val="clear" w:color="auto" w:fill="F2F6FA"/>
            <w:tcMar>
              <w:top w:w="90" w:type="dxa"/>
              <w:left w:w="105" w:type="dxa"/>
              <w:bottom w:w="90" w:type="dxa"/>
              <w:right w:w="105" w:type="dxa"/>
            </w:tcMar>
            <w:vAlign w:val="center"/>
          </w:tcPr>
          <w:p w14:paraId="38345534"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39030E9E" w14:textId="77777777">
        <w:trPr>
          <w:cantSplit/>
          <w:jc w:val="center"/>
        </w:trPr>
        <w:tc>
          <w:tcPr>
            <w:tcW w:w="1728" w:type="dxa"/>
            <w:shd w:val="clear" w:color="auto" w:fill="FFFFFF"/>
            <w:tcMar>
              <w:top w:w="90" w:type="dxa"/>
              <w:left w:w="105" w:type="dxa"/>
              <w:bottom w:w="90" w:type="dxa"/>
              <w:right w:w="105" w:type="dxa"/>
            </w:tcMar>
            <w:vAlign w:val="center"/>
          </w:tcPr>
          <w:p w14:paraId="309BCB53"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63D3EBFE" w14:textId="77777777" w:rsidR="00F41F00" w:rsidRDefault="00FE36F6">
            <w:pPr>
              <w:spacing w:after="0" w:line="245" w:lineRule="auto"/>
            </w:pPr>
            <w:r>
              <w:rPr>
                <w:sz w:val="16"/>
              </w:rPr>
              <w:t>`sales`, `</w:t>
            </w:r>
            <w:proofErr w:type="spellStart"/>
            <w:r>
              <w:rPr>
                <w:sz w:val="16"/>
              </w:rPr>
              <w:t>sale_items</w:t>
            </w:r>
            <w:proofErr w:type="spellEnd"/>
            <w:r>
              <w:rPr>
                <w:sz w:val="16"/>
              </w:rPr>
              <w:t>`, `</w:t>
            </w:r>
            <w:proofErr w:type="spellStart"/>
            <w:r>
              <w:rPr>
                <w:sz w:val="16"/>
              </w:rPr>
              <w:t>sale_payments</w:t>
            </w:r>
            <w:proofErr w:type="spellEnd"/>
            <w:r>
              <w:rPr>
                <w:sz w:val="16"/>
              </w:rPr>
              <w:t>`, `receipts`, `</w:t>
            </w:r>
            <w:proofErr w:type="spellStart"/>
            <w:r>
              <w:rPr>
                <w:sz w:val="16"/>
              </w:rPr>
              <w:t>sale_events</w:t>
            </w:r>
            <w:proofErr w:type="spellEnd"/>
            <w:r>
              <w:rPr>
                <w:sz w:val="16"/>
              </w:rPr>
              <w:t>`, `</w:t>
            </w:r>
            <w:proofErr w:type="spellStart"/>
            <w:r>
              <w:rPr>
                <w:sz w:val="16"/>
              </w:rPr>
              <w:t>sale_returns</w:t>
            </w:r>
            <w:proofErr w:type="spellEnd"/>
            <w:r>
              <w:rPr>
                <w:sz w:val="16"/>
              </w:rPr>
              <w:t>`, `</w:t>
            </w:r>
            <w:proofErr w:type="spellStart"/>
            <w:r>
              <w:rPr>
                <w:sz w:val="16"/>
              </w:rPr>
              <w:t>sale_return_items</w:t>
            </w:r>
            <w:proofErr w:type="spellEnd"/>
            <w:r>
              <w:rPr>
                <w:sz w:val="16"/>
              </w:rPr>
              <w:t>`, `</w:t>
            </w:r>
            <w:proofErr w:type="spellStart"/>
            <w:r>
              <w:rPr>
                <w:sz w:val="16"/>
              </w:rPr>
              <w:t>cashier_closeouts</w:t>
            </w:r>
            <w:proofErr w:type="spellEnd"/>
            <w:r>
              <w:rPr>
                <w:sz w:val="16"/>
              </w:rPr>
              <w:t>`</w:t>
            </w:r>
          </w:p>
        </w:tc>
        <w:tc>
          <w:tcPr>
            <w:tcW w:w="3845" w:type="dxa"/>
            <w:shd w:val="clear" w:color="auto" w:fill="FFFFFF"/>
            <w:tcMar>
              <w:top w:w="90" w:type="dxa"/>
              <w:left w:w="105" w:type="dxa"/>
              <w:bottom w:w="90" w:type="dxa"/>
              <w:right w:w="105" w:type="dxa"/>
            </w:tcMar>
            <w:vAlign w:val="center"/>
          </w:tcPr>
          <w:p w14:paraId="54115BFE"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366DCD47" w14:textId="77777777">
        <w:trPr>
          <w:cantSplit/>
          <w:jc w:val="center"/>
        </w:trPr>
        <w:tc>
          <w:tcPr>
            <w:tcW w:w="1728" w:type="dxa"/>
            <w:shd w:val="clear" w:color="auto" w:fill="F2F6FA"/>
            <w:tcMar>
              <w:top w:w="90" w:type="dxa"/>
              <w:left w:w="105" w:type="dxa"/>
              <w:bottom w:w="90" w:type="dxa"/>
              <w:right w:w="105" w:type="dxa"/>
            </w:tcMar>
            <w:vAlign w:val="center"/>
          </w:tcPr>
          <w:p w14:paraId="45549A17"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59A84443" w14:textId="77777777" w:rsidR="00F41F00" w:rsidRDefault="00FE36F6">
            <w:pPr>
              <w:spacing w:after="0" w:line="245" w:lineRule="auto"/>
            </w:pPr>
            <w:r>
              <w:rPr>
                <w:sz w:val="16"/>
              </w:rPr>
              <w:t>`suppliers`, `</w:t>
            </w:r>
            <w:proofErr w:type="spellStart"/>
            <w:r>
              <w:rPr>
                <w:sz w:val="16"/>
              </w:rPr>
              <w:t>supplier_stores</w:t>
            </w:r>
            <w:proofErr w:type="spellEnd"/>
            <w:r>
              <w:rPr>
                <w:sz w:val="16"/>
              </w:rPr>
              <w:t>`, `</w:t>
            </w:r>
            <w:proofErr w:type="spellStart"/>
            <w:r>
              <w:rPr>
                <w:sz w:val="16"/>
              </w:rPr>
              <w:t>product_suppliers</w:t>
            </w:r>
            <w:proofErr w:type="spellEnd"/>
            <w:r>
              <w:rPr>
                <w:sz w:val="16"/>
              </w:rPr>
              <w:t>`, `</w:t>
            </w:r>
            <w:proofErr w:type="spellStart"/>
            <w:r>
              <w:rPr>
                <w:sz w:val="16"/>
              </w:rPr>
              <w:t>purchase_orders</w:t>
            </w:r>
            <w:proofErr w:type="spellEnd"/>
            <w:r>
              <w:rPr>
                <w:sz w:val="16"/>
              </w:rPr>
              <w:t>`, `</w:t>
            </w:r>
            <w:proofErr w:type="spellStart"/>
            <w:r>
              <w:rPr>
                <w:sz w:val="16"/>
              </w:rPr>
              <w:t>purchase_order_items</w:t>
            </w:r>
            <w:proofErr w:type="spellEnd"/>
            <w:r>
              <w:rPr>
                <w:sz w:val="16"/>
              </w:rPr>
              <w:t>`</w:t>
            </w:r>
          </w:p>
        </w:tc>
        <w:tc>
          <w:tcPr>
            <w:tcW w:w="3845" w:type="dxa"/>
            <w:shd w:val="clear" w:color="auto" w:fill="F2F6FA"/>
            <w:tcMar>
              <w:top w:w="90" w:type="dxa"/>
              <w:left w:w="105" w:type="dxa"/>
              <w:bottom w:w="90" w:type="dxa"/>
              <w:right w:w="105" w:type="dxa"/>
            </w:tcMar>
            <w:vAlign w:val="center"/>
          </w:tcPr>
          <w:p w14:paraId="274FAB5D" w14:textId="77777777" w:rsidR="00F41F00" w:rsidRDefault="00FE36F6">
            <w:pPr>
              <w:spacing w:after="0" w:line="245" w:lineRule="auto"/>
            </w:pPr>
            <w:r>
              <w:rPr>
                <w:sz w:val="16"/>
              </w:rPr>
              <w:t>Supplier-store links support shared suppliers; orders link suppliers and products to receiving events.</w:t>
            </w:r>
          </w:p>
        </w:tc>
      </w:tr>
      <w:tr w:rsidR="00F41F00" w14:paraId="395487A4" w14:textId="77777777">
        <w:trPr>
          <w:cantSplit/>
          <w:jc w:val="center"/>
        </w:trPr>
        <w:tc>
          <w:tcPr>
            <w:tcW w:w="1728" w:type="dxa"/>
            <w:shd w:val="clear" w:color="auto" w:fill="FFFFFF"/>
            <w:tcMar>
              <w:top w:w="90" w:type="dxa"/>
              <w:left w:w="105" w:type="dxa"/>
              <w:bottom w:w="90" w:type="dxa"/>
              <w:right w:w="105" w:type="dxa"/>
            </w:tcMar>
            <w:vAlign w:val="center"/>
          </w:tcPr>
          <w:p w14:paraId="2D68E301"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2BD95869" w14:textId="77777777" w:rsidR="00F41F00" w:rsidRDefault="00FE36F6">
            <w:pPr>
              <w:spacing w:after="0" w:line="245" w:lineRule="auto"/>
            </w:pPr>
            <w:r>
              <w:rPr>
                <w:sz w:val="16"/>
              </w:rPr>
              <w:t>`notifications`, `</w:t>
            </w:r>
            <w:proofErr w:type="spellStart"/>
            <w:r>
              <w:rPr>
                <w:sz w:val="16"/>
              </w:rPr>
              <w:t>notification_user_states</w:t>
            </w:r>
            <w:proofErr w:type="spellEnd"/>
            <w:r>
              <w:rPr>
                <w:sz w:val="16"/>
              </w:rPr>
              <w:t>`, `</w:t>
            </w:r>
            <w:proofErr w:type="spellStart"/>
            <w:r>
              <w:rPr>
                <w:sz w:val="16"/>
              </w:rPr>
              <w:t>audit_logs</w:t>
            </w:r>
            <w:proofErr w:type="spellEnd"/>
            <w:r>
              <w:rPr>
                <w:sz w:val="16"/>
              </w:rPr>
              <w:t>`, `</w:t>
            </w:r>
            <w:proofErr w:type="spellStart"/>
            <w:r>
              <w:rPr>
                <w:sz w:val="16"/>
              </w:rPr>
              <w:t>error_logs</w:t>
            </w:r>
            <w:proofErr w:type="spellEnd"/>
            <w:r>
              <w:rPr>
                <w:sz w:val="16"/>
              </w:rPr>
              <w:t>`, `</w:t>
            </w:r>
            <w:proofErr w:type="spellStart"/>
            <w:r>
              <w:rPr>
                <w:sz w:val="16"/>
              </w:rPr>
              <w:t>receipt_reprints</w:t>
            </w:r>
            <w:proofErr w:type="spellEnd"/>
            <w:r>
              <w:rPr>
                <w:sz w:val="16"/>
              </w:rPr>
              <w:t>`, `</w:t>
            </w:r>
            <w:proofErr w:type="spellStart"/>
            <w:r>
              <w:rPr>
                <w:sz w:val="16"/>
              </w:rPr>
              <w:t>product_price_history</w:t>
            </w:r>
            <w:proofErr w:type="spellEnd"/>
            <w:r>
              <w:rPr>
                <w:sz w:val="16"/>
              </w:rPr>
              <w:t>`</w:t>
            </w:r>
          </w:p>
        </w:tc>
        <w:tc>
          <w:tcPr>
            <w:tcW w:w="3845" w:type="dxa"/>
            <w:shd w:val="clear" w:color="auto" w:fill="FFFFFF"/>
            <w:tcMar>
              <w:top w:w="90" w:type="dxa"/>
              <w:left w:w="105" w:type="dxa"/>
              <w:bottom w:w="90" w:type="dxa"/>
              <w:right w:w="105" w:type="dxa"/>
            </w:tcMar>
            <w:vAlign w:val="center"/>
          </w:tcPr>
          <w:p w14:paraId="4C216CB7"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7AE46C47" w14:textId="77777777" w:rsidR="00F41F00" w:rsidRDefault="00F41F00">
      <w:pPr>
        <w:spacing w:after="40"/>
      </w:pPr>
    </w:p>
    <w:p w14:paraId="281AC77F"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pPr/>
      <w:r>
        <w:t xml:space="preserve">Database metadata: </w:t>
      </w:r>
      <w:hyperlink r:id="rId24">
        <w:r>
          <w:rPr>
            <w:rStyle w:val="Hyperlink"/>
          </w:rPr>
          <w:t>supabase_schema.sql</w:t>
        </w:r>
      </w:hyperlink>
      <w:r>
        <w:t xml:space="preserve"> (repository schema snapshot; header date 2 March 2026). Later source migration: </w:t>
      </w:r>
      <w:hyperlink r:id="rId25">
        <w:r>
          <w:rPr>
            <w:rStyle w:val="Hyperlink"/>
          </w:rPr>
          <w:t>20260930180000_fix_shared_stock_alert_scope.sql</w:t>
        </w:r>
      </w:hyperlink>
      <w:r>
        <w:t>. Snapshot freshness against later migrations and the target project’s applied schema/grants are unverified; use the live migration ledger as authority.</w:t>
      </w:r>
    </w:p>
    <w:p w14:paraId="2664159A" w14:textId="77777777" w:rsidR="00F41F00" w:rsidRDefault="00FE36F6">
      <w:pPr>
        <w:pStyle w:val="Heading1"/>
        <w:keepNext/>
        <w:keepLines/>
      </w:pPr>
      <w:bookmarkStart w:id="9" w:name="_Toc242703520"/>
      <w:r>
        <w:t>7. Data flow and business process</w:t>
      </w:r>
      <w:bookmarkEnd w:id="9"/>
    </w:p>
    <w:p w14:paraId="689D6CD7"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pPr>
        <w:keepNext/>
        <w:jc w:val="center"/>
      </w:pPr>
      <w:r>
        <w:drawing>
          <wp:inline xmlns:a="http://schemas.openxmlformats.org/drawingml/2006/main" xmlns:pic="http://schemas.openxmlformats.org/drawingml/2006/picture">
            <wp:extent cx="5715000" cy="4583906"/>
            <wp:docPr id="2" name="Picture 2" title="Kodigo operating process diagram" descr="Admin provisions a named role and store; the user signs in. Incorrect role or store stops the transaction and routes correction to the Admin. Authorized work follows either the protected online service or an eligible local offline queue, then both paths converge on reconciliation and safe closeout."/>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15000" cy="4583906"/>
                    </a:xfrm>
                    <a:prstGeom prst="rect"/>
                  </pic:spPr>
                </pic:pic>
              </a:graphicData>
            </a:graphic>
          </wp:inline>
        </w:drawing>
      </w:r>
    </w:p>
    <w:p>
      <w:pPr>
        <w:keepNext/>
        <w:jc w:val="center"/>
      </w:pPr>
      <w:r>
        <w:t>Figure 2. Kodigo operating process and offline-recovery flow</w:t>
      </w:r>
    </w:p>
    <w:p>
      <w:pPr>
        <w:keepLines/>
      </w:pPr>
      <w:r>
        <w:t>Flow summary: Provision role/store → sign in → verify access (stop before posting if incorrect) → complete assigned work online or queue eligible offline work → reconcile receipts, stock, pending work, and closeout.</w:t>
      </w:r>
    </w:p>
    <w:p w14:paraId="75EE43E7" w14:textId="77777777" w:rsidR="00F41F00" w:rsidRDefault="00FE36F6">
      <w:pPr>
        <w:pStyle w:val="Heading1"/>
      </w:pPr>
      <w:bookmarkStart w:id="10" w:name="_Toc242703521"/>
      <w:r>
        <w:t>8. Role and permission design</w:t>
      </w:r>
      <w:bookmarkEnd w:id="10"/>
    </w:p>
    <w:p w14:paraId="50AFECBA"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009859E2" w14:textId="77777777">
        <w:trPr>
          <w:cantSplit/>
          <w:tblHeader/>
          <w:jc w:val="center"/>
        </w:trPr>
        <w:tc>
          <w:tcPr>
            <w:tcW w:w="2520" w:type="dxa"/>
            <w:shd w:val="clear" w:color="auto" w:fill="17365D"/>
            <w:tcMar>
              <w:top w:w="90" w:type="dxa"/>
              <w:left w:w="105" w:type="dxa"/>
              <w:bottom w:w="90" w:type="dxa"/>
              <w:right w:w="105" w:type="dxa"/>
            </w:tcMar>
            <w:vAlign w:val="center"/>
          </w:tcPr>
          <w:p w14:paraId="0819867F"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56497154"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5A8D9063"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03E8FCE3"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1C3A388E" w14:textId="77777777" w:rsidR="00F41F00" w:rsidRDefault="00FE36F6">
            <w:pPr>
              <w:keepNext/>
              <w:spacing w:after="0"/>
            </w:pPr>
            <w:r>
              <w:rPr>
                <w:b/>
                <w:color w:val="FFFFFF"/>
                <w:sz w:val="15"/>
              </w:rPr>
              <w:t>Super Admin</w:t>
            </w:r>
          </w:p>
        </w:tc>
      </w:tr>
      <w:tr w:rsidR="00F41F00" w14:paraId="21C8B218" w14:textId="77777777">
        <w:trPr>
          <w:cantSplit/>
          <w:jc w:val="center"/>
        </w:trPr>
        <w:tc>
          <w:tcPr>
            <w:tcW w:w="2520" w:type="dxa"/>
            <w:shd w:val="clear" w:color="auto" w:fill="FFFFFF"/>
            <w:tcMar>
              <w:top w:w="90" w:type="dxa"/>
              <w:left w:w="105" w:type="dxa"/>
              <w:bottom w:w="90" w:type="dxa"/>
              <w:right w:w="105" w:type="dxa"/>
            </w:tcMar>
            <w:vAlign w:val="center"/>
          </w:tcPr>
          <w:p w14:paraId="6FBCF2B7"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EB8387D"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3C5BE8E7"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2D02C96D"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5EF61677" w14:textId="77777777" w:rsidR="00F41F00" w:rsidRDefault="00FE36F6">
            <w:pPr>
              <w:spacing w:after="0" w:line="245" w:lineRule="auto"/>
            </w:pPr>
            <w:r>
              <w:rPr>
                <w:sz w:val="15"/>
              </w:rPr>
              <w:t>None</w:t>
            </w:r>
          </w:p>
        </w:tc>
      </w:tr>
      <w:tr w:rsidR="00F41F00" w14:paraId="7DD2D959" w14:textId="77777777">
        <w:trPr>
          <w:cantSplit/>
          <w:jc w:val="center"/>
        </w:trPr>
        <w:tc>
          <w:tcPr>
            <w:tcW w:w="2520" w:type="dxa"/>
            <w:shd w:val="clear" w:color="auto" w:fill="F2F6FA"/>
            <w:tcMar>
              <w:top w:w="90" w:type="dxa"/>
              <w:left w:w="105" w:type="dxa"/>
              <w:bottom w:w="90" w:type="dxa"/>
              <w:right w:w="105" w:type="dxa"/>
            </w:tcMar>
            <w:vAlign w:val="center"/>
          </w:tcPr>
          <w:p w14:paraId="2B64F48C"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B0670AE"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211DAA8A"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0A24361F"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2A3CE967" w14:textId="77777777" w:rsidR="00F41F00" w:rsidRDefault="00FE36F6">
            <w:pPr>
              <w:spacing w:after="0" w:line="245" w:lineRule="auto"/>
            </w:pPr>
            <w:r>
              <w:rPr>
                <w:sz w:val="15"/>
              </w:rPr>
              <w:t>None</w:t>
            </w:r>
          </w:p>
        </w:tc>
      </w:tr>
      <w:tr w:rsidR="00F41F00" w14:paraId="1A5238D7" w14:textId="77777777">
        <w:trPr>
          <w:cantSplit/>
          <w:jc w:val="center"/>
        </w:trPr>
        <w:tc>
          <w:tcPr>
            <w:tcW w:w="2520" w:type="dxa"/>
            <w:shd w:val="clear" w:color="auto" w:fill="FFFFFF"/>
            <w:tcMar>
              <w:top w:w="90" w:type="dxa"/>
              <w:left w:w="105" w:type="dxa"/>
              <w:bottom w:w="90" w:type="dxa"/>
              <w:right w:w="105" w:type="dxa"/>
            </w:tcMar>
            <w:vAlign w:val="center"/>
          </w:tcPr>
          <w:p w14:paraId="1CE92FBC"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38D8F146" w14:textId="77777777" w:rsidR="00F41F00" w:rsidRDefault="00FE36F6">
            <w:pPr>
              <w:spacing w:after="0" w:line="245" w:lineRule="auto"/>
            </w:pPr>
            <w:r>
              <w:rPr>
                <w:sz w:val="15"/>
              </w:rPr>
              <w:t xml:space="preserve">Manage and approve </w:t>
            </w:r>
            <w:proofErr w:type="gramStart"/>
            <w:r>
              <w:rPr>
                <w:sz w:val="15"/>
              </w:rPr>
              <w:t>per</w:t>
            </w:r>
            <w:proofErr w:type="gramEnd"/>
            <w:r>
              <w:rPr>
                <w:sz w:val="15"/>
              </w:rPr>
              <w:t xml:space="preserve"> local controls</w:t>
            </w:r>
          </w:p>
        </w:tc>
        <w:tc>
          <w:tcPr>
            <w:tcW w:w="1512" w:type="dxa"/>
            <w:shd w:val="clear" w:color="auto" w:fill="FFFFFF"/>
            <w:tcMar>
              <w:top w:w="90" w:type="dxa"/>
              <w:left w:w="105" w:type="dxa"/>
              <w:bottom w:w="90" w:type="dxa"/>
              <w:right w:w="105" w:type="dxa"/>
            </w:tcMar>
            <w:vAlign w:val="center"/>
          </w:tcPr>
          <w:p w14:paraId="75ACEA2F"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05A11287"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0F50657D" w14:textId="77777777" w:rsidR="00F41F00" w:rsidRDefault="00FE36F6">
            <w:pPr>
              <w:spacing w:after="0" w:line="245" w:lineRule="auto"/>
            </w:pPr>
            <w:r>
              <w:rPr>
                <w:sz w:val="15"/>
              </w:rPr>
              <w:t>None</w:t>
            </w:r>
          </w:p>
        </w:tc>
      </w:tr>
      <w:tr w:rsidR="00F41F00" w14:paraId="06AD88ED" w14:textId="77777777">
        <w:trPr>
          <w:cantSplit/>
          <w:jc w:val="center"/>
        </w:trPr>
        <w:tc>
          <w:tcPr>
            <w:tcW w:w="2520" w:type="dxa"/>
            <w:shd w:val="clear" w:color="auto" w:fill="F2F6FA"/>
            <w:tcMar>
              <w:top w:w="90" w:type="dxa"/>
              <w:left w:w="105" w:type="dxa"/>
              <w:bottom w:w="90" w:type="dxa"/>
              <w:right w:w="105" w:type="dxa"/>
            </w:tcMar>
            <w:vAlign w:val="center"/>
          </w:tcPr>
          <w:p w14:paraId="5F5B4E12"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4CCEEAB2"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390E868E"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D4CD1E5"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071D3601" w14:textId="77777777" w:rsidR="00F41F00" w:rsidRDefault="00FE36F6">
            <w:pPr>
              <w:spacing w:after="0" w:line="245" w:lineRule="auto"/>
            </w:pPr>
            <w:r>
              <w:rPr>
                <w:sz w:val="15"/>
              </w:rPr>
              <w:t>None</w:t>
            </w:r>
          </w:p>
        </w:tc>
      </w:tr>
      <w:tr w:rsidR="00F41F00" w14:paraId="79508F74" w14:textId="77777777">
        <w:trPr>
          <w:cantSplit/>
          <w:jc w:val="center"/>
        </w:trPr>
        <w:tc>
          <w:tcPr>
            <w:tcW w:w="2520" w:type="dxa"/>
            <w:shd w:val="clear" w:color="auto" w:fill="FFFFFF"/>
            <w:tcMar>
              <w:top w:w="90" w:type="dxa"/>
              <w:left w:w="105" w:type="dxa"/>
              <w:bottom w:w="90" w:type="dxa"/>
              <w:right w:w="105" w:type="dxa"/>
            </w:tcMar>
            <w:vAlign w:val="center"/>
          </w:tcPr>
          <w:p w14:paraId="4A6AA74A" w14:textId="77777777" w:rsidR="00F41F00" w:rsidRDefault="00FE36F6">
            <w:pPr>
              <w:spacing w:after="0" w:line="245" w:lineRule="auto"/>
            </w:pPr>
            <w:r>
              <w:rPr>
                <w:sz w:val="15"/>
              </w:rPr>
              <w:lastRenderedPageBreak/>
              <w:t>Dashboard / analytics / rankings</w:t>
            </w:r>
          </w:p>
        </w:tc>
        <w:tc>
          <w:tcPr>
            <w:tcW w:w="1872" w:type="dxa"/>
            <w:shd w:val="clear" w:color="auto" w:fill="FFFFFF"/>
            <w:tcMar>
              <w:top w:w="90" w:type="dxa"/>
              <w:left w:w="105" w:type="dxa"/>
              <w:bottom w:w="90" w:type="dxa"/>
              <w:right w:w="105" w:type="dxa"/>
            </w:tcMar>
            <w:vAlign w:val="center"/>
          </w:tcPr>
          <w:p w14:paraId="78A0AEC0"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475CF908"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54CA765B"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762B61B7" w14:textId="77777777" w:rsidR="00F41F00" w:rsidRDefault="00FE36F6">
            <w:pPr>
              <w:spacing w:after="0" w:line="245" w:lineRule="auto"/>
            </w:pPr>
            <w:r>
              <w:rPr>
                <w:sz w:val="15"/>
              </w:rPr>
              <w:t>None</w:t>
            </w:r>
          </w:p>
        </w:tc>
      </w:tr>
      <w:tr w:rsidR="00F41F00" w14:paraId="33252EB4" w14:textId="77777777">
        <w:trPr>
          <w:cantSplit/>
          <w:jc w:val="center"/>
        </w:trPr>
        <w:tc>
          <w:tcPr>
            <w:tcW w:w="2520" w:type="dxa"/>
            <w:shd w:val="clear" w:color="auto" w:fill="F2F6FA"/>
            <w:tcMar>
              <w:top w:w="90" w:type="dxa"/>
              <w:left w:w="105" w:type="dxa"/>
              <w:bottom w:w="90" w:type="dxa"/>
              <w:right w:w="105" w:type="dxa"/>
            </w:tcMar>
            <w:vAlign w:val="center"/>
          </w:tcPr>
          <w:p w14:paraId="229C5D96"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63BF147D"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3481E6D0"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6808683"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3BB53E56" w14:textId="77777777" w:rsidR="00F41F00" w:rsidRDefault="00FE36F6">
            <w:pPr>
              <w:spacing w:after="0" w:line="245" w:lineRule="auto"/>
            </w:pPr>
            <w:r>
              <w:rPr>
                <w:sz w:val="15"/>
              </w:rPr>
              <w:t>None</w:t>
            </w:r>
          </w:p>
        </w:tc>
      </w:tr>
      <w:tr w:rsidR="00F41F00" w14:paraId="40D47B49" w14:textId="77777777">
        <w:trPr>
          <w:cantSplit/>
          <w:jc w:val="center"/>
        </w:trPr>
        <w:tc>
          <w:tcPr>
            <w:tcW w:w="2520" w:type="dxa"/>
            <w:shd w:val="clear" w:color="auto" w:fill="FFFFFF"/>
            <w:tcMar>
              <w:top w:w="90" w:type="dxa"/>
              <w:left w:w="105" w:type="dxa"/>
              <w:bottom w:w="90" w:type="dxa"/>
              <w:right w:w="105" w:type="dxa"/>
            </w:tcMar>
            <w:vAlign w:val="center"/>
          </w:tcPr>
          <w:p w14:paraId="347D717A"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4B77371A"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3789BBDC"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39F8B17A"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14BD64E6" w14:textId="77777777" w:rsidR="00F41F00" w:rsidRDefault="00FE36F6">
            <w:pPr>
              <w:spacing w:after="0" w:line="245" w:lineRule="auto"/>
            </w:pPr>
            <w:r>
              <w:rPr>
                <w:sz w:val="15"/>
              </w:rPr>
              <w:t>None</w:t>
            </w:r>
          </w:p>
        </w:tc>
      </w:tr>
      <w:tr w:rsidR="00F41F00" w14:paraId="7CE4684D" w14:textId="77777777">
        <w:trPr>
          <w:cantSplit/>
          <w:jc w:val="center"/>
        </w:trPr>
        <w:tc>
          <w:tcPr>
            <w:tcW w:w="2520" w:type="dxa"/>
            <w:shd w:val="clear" w:color="auto" w:fill="F2F6FA"/>
            <w:tcMar>
              <w:top w:w="90" w:type="dxa"/>
              <w:left w:w="105" w:type="dxa"/>
              <w:bottom w:w="90" w:type="dxa"/>
              <w:right w:w="105" w:type="dxa"/>
            </w:tcMar>
            <w:vAlign w:val="center"/>
          </w:tcPr>
          <w:p w14:paraId="328A6E0C"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03AC83A0"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0C424C9F"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66822BC7"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2AD65E17" w14:textId="77777777" w:rsidR="00F41F00" w:rsidRDefault="00FE36F6">
            <w:pPr>
              <w:spacing w:after="0" w:line="245" w:lineRule="auto"/>
            </w:pPr>
            <w:r>
              <w:rPr>
                <w:sz w:val="15"/>
              </w:rPr>
              <w:t>Generate owner invitation codes</w:t>
            </w:r>
          </w:p>
        </w:tc>
      </w:tr>
      <w:tr w:rsidR="00F41F00" w14:paraId="3D73697B" w14:textId="77777777">
        <w:trPr>
          <w:cantSplit/>
          <w:jc w:val="center"/>
        </w:trPr>
        <w:tc>
          <w:tcPr>
            <w:tcW w:w="2520" w:type="dxa"/>
            <w:shd w:val="clear" w:color="auto" w:fill="FFFFFF"/>
            <w:tcMar>
              <w:top w:w="90" w:type="dxa"/>
              <w:left w:w="105" w:type="dxa"/>
              <w:bottom w:w="90" w:type="dxa"/>
              <w:right w:w="105" w:type="dxa"/>
            </w:tcMar>
            <w:vAlign w:val="center"/>
          </w:tcPr>
          <w:p w14:paraId="61824AE8"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5E8086B6"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03BCEB8F"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01A56E99"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4290860D" w14:textId="77777777" w:rsidR="00F41F00" w:rsidRDefault="00FE36F6">
            <w:pPr>
              <w:spacing w:after="0" w:line="245" w:lineRule="auto"/>
            </w:pPr>
            <w:r>
              <w:rPr>
                <w:sz w:val="15"/>
              </w:rPr>
              <w:t>Own account</w:t>
            </w:r>
          </w:p>
        </w:tc>
      </w:tr>
    </w:tbl>
    <w:p w14:paraId="0FA260F0" w14:textId="77777777" w:rsidR="00F41F00" w:rsidRDefault="00F41F00">
      <w:pPr>
        <w:spacing w:after="40"/>
      </w:pPr>
    </w:p>
    <w:p w14:paraId="636D9514" w14:textId="77777777" w:rsidR="00F41F00" w:rsidRDefault="00FE36F6">
      <w:r>
        <w:t>This summarizes implemented route intent and code paths. Database policies are the authority; route guards improve navigation but cannot replace backend enforcement. The exact live permission matrix must be validated against the deployed migration state.</w:t>
      </w:r>
    </w:p>
    <w:p w14:paraId="7DFCFB73" w14:textId="77777777" w:rsidR="00F41F00" w:rsidRDefault="00FE36F6">
      <w:pPr>
        <w:keepNext/>
        <w:spacing w:before="100" w:after="80"/>
      </w:pPr>
      <w:r>
        <w:rPr>
          <w:b/>
          <w:color w:val="000000"/>
          <w:sz w:val="18"/>
        </w:rPr>
        <w:t>Environment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270C7236" w14:textId="77777777">
        <w:trPr>
          <w:cantSplit/>
          <w:tblHeader/>
          <w:jc w:val="center"/>
        </w:trPr>
        <w:tc>
          <w:tcPr>
            <w:tcW w:w="2509" w:type="dxa"/>
            <w:shd w:val="clear" w:color="auto" w:fill="17365D"/>
            <w:tcMar>
              <w:top w:w="90" w:type="dxa"/>
              <w:left w:w="105" w:type="dxa"/>
              <w:bottom w:w="90" w:type="dxa"/>
              <w:right w:w="105" w:type="dxa"/>
            </w:tcMar>
            <w:vAlign w:val="center"/>
          </w:tcPr>
          <w:p w14:paraId="6D476D26" w14:textId="77777777" w:rsidR="00F41F00" w:rsidRDefault="00FE36F6">
            <w:pPr>
              <w:keepNext/>
              <w:spacing w:after="0"/>
            </w:pPr>
            <w:r>
              <w:rPr>
                <w:b/>
                <w:color w:val="FFFFFF"/>
                <w:sz w:val="17"/>
              </w:rPr>
              <w:t>Environment</w:t>
            </w:r>
          </w:p>
        </w:tc>
        <w:tc>
          <w:tcPr>
            <w:tcW w:w="2509" w:type="dxa"/>
            <w:shd w:val="clear" w:color="auto" w:fill="17365D"/>
            <w:tcMar>
              <w:top w:w="90" w:type="dxa"/>
              <w:left w:w="105" w:type="dxa"/>
              <w:bottom w:w="90" w:type="dxa"/>
              <w:right w:w="105" w:type="dxa"/>
            </w:tcMar>
            <w:vAlign w:val="center"/>
          </w:tcPr>
          <w:p w14:paraId="68334D1A" w14:textId="77777777" w:rsidR="00F41F00" w:rsidRDefault="00FE36F6">
            <w:pPr>
              <w:keepNext/>
              <w:spacing w:after="0"/>
            </w:pPr>
            <w:r>
              <w:rPr>
                <w:b/>
                <w:color w:val="FFFFFF"/>
                <w:sz w:val="17"/>
              </w:rPr>
              <w:t>Application role names (source-defined)</w:t>
            </w:r>
          </w:p>
        </w:tc>
        <w:tc>
          <w:tcPr>
            <w:tcW w:w="2509" w:type="dxa"/>
            <w:shd w:val="clear" w:color="auto" w:fill="17365D"/>
            <w:tcMar>
              <w:top w:w="90" w:type="dxa"/>
              <w:left w:w="105" w:type="dxa"/>
              <w:bottom w:w="90" w:type="dxa"/>
              <w:right w:w="105" w:type="dxa"/>
            </w:tcMar>
            <w:vAlign w:val="center"/>
          </w:tcPr>
          <w:p w14:paraId="1321D9DB" w14:textId="77777777" w:rsidR="00F41F00" w:rsidRDefault="00FE36F6">
            <w:pPr>
              <w:keepNext/>
              <w:spacing w:after="0"/>
            </w:pPr>
            <w:r>
              <w:rPr>
                <w:b/>
                <w:color w:val="FFFFFF"/>
                <w:sz w:val="17"/>
              </w:rPr>
              <w:t>Data and access rule</w:t>
            </w:r>
          </w:p>
        </w:tc>
        <w:tc>
          <w:tcPr>
            <w:tcW w:w="2509" w:type="dxa"/>
            <w:shd w:val="clear" w:color="auto" w:fill="17365D"/>
            <w:tcMar>
              <w:top w:w="90" w:type="dxa"/>
              <w:left w:w="105" w:type="dxa"/>
              <w:bottom w:w="90" w:type="dxa"/>
              <w:right w:w="105" w:type="dxa"/>
            </w:tcMar>
            <w:vAlign w:val="center"/>
          </w:tcPr>
          <w:p w14:paraId="14AF6042" w14:textId="77777777" w:rsidR="00F41F00" w:rsidRDefault="00FE36F6">
            <w:pPr>
              <w:keepNext/>
              <w:spacing w:after="0"/>
            </w:pPr>
            <w:r>
              <w:rPr>
                <w:b/>
                <w:color w:val="FFFFFF"/>
                <w:sz w:val="17"/>
              </w:rPr>
              <w:t>Verified status</w:t>
            </w:r>
          </w:p>
        </w:tc>
      </w:tr>
      <w:tr w:rsidR="00F41F00" w14:paraId="04872FB1" w14:textId="77777777">
        <w:trPr>
          <w:cantSplit/>
          <w:jc w:val="center"/>
        </w:trPr>
        <w:tc>
          <w:tcPr>
            <w:tcW w:w="2509" w:type="dxa"/>
            <w:shd w:val="clear" w:color="auto" w:fill="FFFFFF"/>
            <w:tcMar>
              <w:top w:w="90" w:type="dxa"/>
              <w:left w:w="105" w:type="dxa"/>
              <w:bottom w:w="90" w:type="dxa"/>
              <w:right w:w="105" w:type="dxa"/>
            </w:tcMar>
            <w:vAlign w:val="center"/>
          </w:tcPr>
          <w:p w14:paraId="238637DE" w14:textId="77777777" w:rsidR="00F41F00" w:rsidRDefault="00FE36F6">
            <w:pPr>
              <w:spacing w:after="0" w:line="245" w:lineRule="auto"/>
            </w:pPr>
            <w:r>
              <w:rPr>
                <w:sz w:val="17"/>
              </w:rPr>
              <w:t>PROD</w:t>
            </w:r>
          </w:p>
        </w:tc>
        <w:tc>
          <w:tcPr>
            <w:tcW w:w="2509" w:type="dxa"/>
            <w:shd w:val="clear" w:color="auto" w:fill="FFFFFF"/>
            <w:tcMar>
              <w:top w:w="90" w:type="dxa"/>
              <w:left w:w="105" w:type="dxa"/>
              <w:bottom w:w="90" w:type="dxa"/>
              <w:right w:w="105" w:type="dxa"/>
            </w:tcMar>
            <w:vAlign w:val="center"/>
          </w:tcPr>
          <w:p w14:paraId="6F1A069A"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547C42AC" w14:textId="77777777" w:rsidR="00F41F00" w:rsidRDefault="00FE36F6">
            <w:pPr>
              <w:spacing w:after="0" w:line="245" w:lineRule="auto"/>
            </w:pPr>
            <w:r>
              <w:rPr>
                <w:sz w:val="17"/>
              </w:rPr>
              <w:t>Only named accounts with assigned role/store; least privilege; no shared accounts.</w:t>
            </w:r>
          </w:p>
        </w:tc>
        <w:tc>
          <w:tcPr>
            <w:tcW w:w="2509" w:type="dxa"/>
            <w:shd w:val="clear" w:color="auto" w:fill="FFFFFF"/>
            <w:tcMar>
              <w:top w:w="90" w:type="dxa"/>
              <w:left w:w="105" w:type="dxa"/>
              <w:bottom w:w="90" w:type="dxa"/>
              <w:right w:w="105" w:type="dxa"/>
            </w:tcMar>
            <w:vAlign w:val="center"/>
          </w:tcPr>
          <w:p w14:paraId="3E169CB9" w14:textId="77777777" w:rsidR="00F41F00" w:rsidRDefault="00FE36F6">
            <w:pPr>
              <w:spacing w:after="0" w:line="245" w:lineRule="auto"/>
            </w:pPr>
            <w:r>
              <w:rPr>
                <w:sz w:val="17"/>
              </w:rPr>
              <w:t>No production deployment or provider groups verified; keep live data out of the local demo.</w:t>
            </w:r>
          </w:p>
        </w:tc>
      </w:tr>
      <w:tr w:rsidR="00F41F00" w14:paraId="4D228F71" w14:textId="77777777">
        <w:trPr>
          <w:cantSplit/>
          <w:jc w:val="center"/>
        </w:trPr>
        <w:tc>
          <w:tcPr>
            <w:tcW w:w="2509" w:type="dxa"/>
            <w:shd w:val="clear" w:color="auto" w:fill="F2F6FA"/>
            <w:tcMar>
              <w:top w:w="90" w:type="dxa"/>
              <w:left w:w="105" w:type="dxa"/>
              <w:bottom w:w="90" w:type="dxa"/>
              <w:right w:w="105" w:type="dxa"/>
            </w:tcMar>
            <w:vAlign w:val="center"/>
          </w:tcPr>
          <w:p w14:paraId="513D3B8B" w14:textId="77777777" w:rsidR="00F41F00" w:rsidRDefault="00FE36F6">
            <w:pPr>
              <w:spacing w:after="0" w:line="245" w:lineRule="auto"/>
            </w:pPr>
            <w:r>
              <w:rPr>
                <w:sz w:val="17"/>
              </w:rPr>
              <w:t>UAT</w:t>
            </w:r>
          </w:p>
        </w:tc>
        <w:tc>
          <w:tcPr>
            <w:tcW w:w="2509" w:type="dxa"/>
            <w:shd w:val="clear" w:color="auto" w:fill="F2F6FA"/>
            <w:tcMar>
              <w:top w:w="90" w:type="dxa"/>
              <w:left w:w="105" w:type="dxa"/>
              <w:bottom w:w="90" w:type="dxa"/>
              <w:right w:w="105" w:type="dxa"/>
            </w:tcMar>
            <w:vAlign w:val="center"/>
          </w:tcPr>
          <w:p w14:paraId="35221DB6"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2F6FA"/>
            <w:tcMar>
              <w:top w:w="90" w:type="dxa"/>
              <w:left w:w="105" w:type="dxa"/>
              <w:bottom w:w="90" w:type="dxa"/>
              <w:right w:w="105" w:type="dxa"/>
            </w:tcMar>
            <w:vAlign w:val="center"/>
          </w:tcPr>
          <w:p w14:paraId="78DA9D44" w14:textId="77777777" w:rsidR="00F41F00" w:rsidRDefault="00FE36F6">
            <w:pPr>
              <w:spacing w:after="0" w:line="245" w:lineRule="auto"/>
            </w:pPr>
            <w:r>
              <w:rPr>
                <w:sz w:val="17"/>
              </w:rPr>
              <w:t>Named test users, synthetic/masked data, isolated from any production project.</w:t>
            </w:r>
          </w:p>
        </w:tc>
        <w:tc>
          <w:tcPr>
            <w:tcW w:w="2509" w:type="dxa"/>
            <w:shd w:val="clear" w:color="auto" w:fill="F2F6FA"/>
            <w:tcMar>
              <w:top w:w="90" w:type="dxa"/>
              <w:left w:w="105" w:type="dxa"/>
              <w:bottom w:w="90" w:type="dxa"/>
              <w:right w:w="105" w:type="dxa"/>
            </w:tcMar>
            <w:vAlign w:val="center"/>
          </w:tcPr>
          <w:p w14:paraId="75D024D9" w14:textId="77777777" w:rsidR="00F41F00" w:rsidRDefault="00FE36F6">
            <w:pPr>
              <w:spacing w:after="0" w:line="245" w:lineRule="auto"/>
            </w:pPr>
            <w:r>
              <w:rPr>
                <w:sz w:val="17"/>
              </w:rPr>
              <w:t>No UAT project, group mapping, or test roster supplied.</w:t>
            </w:r>
          </w:p>
        </w:tc>
      </w:tr>
      <w:tr w:rsidR="00F41F00" w14:paraId="4F63A1AE" w14:textId="77777777">
        <w:trPr>
          <w:cantSplit/>
          <w:jc w:val="center"/>
        </w:trPr>
        <w:tc>
          <w:tcPr>
            <w:tcW w:w="2509" w:type="dxa"/>
            <w:shd w:val="clear" w:color="auto" w:fill="FFFFFF"/>
            <w:tcMar>
              <w:top w:w="90" w:type="dxa"/>
              <w:left w:w="105" w:type="dxa"/>
              <w:bottom w:w="90" w:type="dxa"/>
              <w:right w:w="105" w:type="dxa"/>
            </w:tcMar>
            <w:vAlign w:val="center"/>
          </w:tcPr>
          <w:p w14:paraId="41E5D092" w14:textId="77777777" w:rsidR="00F41F00" w:rsidRDefault="00FE36F6">
            <w:pPr>
              <w:spacing w:after="0" w:line="245" w:lineRule="auto"/>
            </w:pPr>
            <w:r>
              <w:rPr>
                <w:sz w:val="17"/>
              </w:rPr>
              <w:t>TEST</w:t>
            </w:r>
          </w:p>
        </w:tc>
        <w:tc>
          <w:tcPr>
            <w:tcW w:w="2509" w:type="dxa"/>
            <w:shd w:val="clear" w:color="auto" w:fill="FFFFFF"/>
            <w:tcMar>
              <w:top w:w="90" w:type="dxa"/>
              <w:left w:w="105" w:type="dxa"/>
              <w:bottom w:w="90" w:type="dxa"/>
              <w:right w:w="105" w:type="dxa"/>
            </w:tcMar>
            <w:vAlign w:val="center"/>
          </w:tcPr>
          <w:p w14:paraId="287F47CF"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35F290B7" w14:textId="77777777" w:rsidR="00F41F00" w:rsidRDefault="00FE36F6">
            <w:pPr>
              <w:spacing w:after="0" w:line="245" w:lineRule="auto"/>
            </w:pPr>
            <w:r>
              <w:rPr>
                <w:sz w:val="17"/>
              </w:rPr>
              <w:t>Synthetic accounts only; integration tests run solely against an isolated test project.</w:t>
            </w:r>
          </w:p>
        </w:tc>
        <w:tc>
          <w:tcPr>
            <w:tcW w:w="2509" w:type="dxa"/>
            <w:shd w:val="clear" w:color="auto" w:fill="FFFFFF"/>
            <w:tcMar>
              <w:top w:w="90" w:type="dxa"/>
              <w:left w:w="105" w:type="dxa"/>
              <w:bottom w:w="90" w:type="dxa"/>
              <w:right w:w="105" w:type="dxa"/>
            </w:tcMar>
            <w:vAlign w:val="center"/>
          </w:tcPr>
          <w:p w14:paraId="35A67F05" w14:textId="77777777" w:rsidR="00F41F00" w:rsidRDefault="00FE36F6">
            <w:pPr>
              <w:spacing w:after="0" w:line="245" w:lineRule="auto"/>
            </w:pPr>
            <w:r>
              <w:rPr>
                <w:sz w:val="17"/>
              </w:rPr>
              <w:t>Code includes test harness; target project and actual group mapping not verified.</w:t>
            </w:r>
          </w:p>
        </w:tc>
      </w:tr>
    </w:tbl>
    <w:p w14:paraId="3C3E7943" w14:textId="77777777" w:rsidR="00F41F00" w:rsidRDefault="00F41F00">
      <w:pPr>
        <w:spacing w:after="40"/>
      </w:pPr>
    </w:p>
    <w:p w14:paraId="43BECC24" w14:textId="77777777" w:rsidR="00F41F00" w:rsidRDefault="00FE36F6">
      <w:pPr>
        <w:pStyle w:val="Heading1"/>
      </w:pPr>
      <w:bookmarkStart w:id="11" w:name="_Toc242703522"/>
      <w:r>
        <w:t>9. Security architecture and risk controls</w:t>
      </w:r>
      <w:bookmarkEnd w:id="11"/>
    </w:p>
    <w:p w14:paraId="09AA61E4" w14:textId="77777777" w:rsidR="00F41F00" w:rsidRDefault="00FE36F6">
      <w:pPr>
        <w:keepNext/>
        <w:spacing w:before="100" w:after="80"/>
      </w:pPr>
      <w:r>
        <w:rPr>
          <w:b/>
          <w:color w:val="000000"/>
          <w:sz w:val="18"/>
        </w:rPr>
        <w:t>Table 8.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524B52DE" w14:textId="77777777">
        <w:trPr>
          <w:cantSplit/>
          <w:tblHeader/>
          <w:jc w:val="center"/>
        </w:trPr>
        <w:tc>
          <w:tcPr>
            <w:tcW w:w="1512" w:type="dxa"/>
            <w:shd w:val="clear" w:color="auto" w:fill="17365D"/>
            <w:tcMar>
              <w:top w:w="90" w:type="dxa"/>
              <w:left w:w="105" w:type="dxa"/>
              <w:bottom w:w="90" w:type="dxa"/>
              <w:right w:w="105" w:type="dxa"/>
            </w:tcMar>
            <w:vAlign w:val="center"/>
          </w:tcPr>
          <w:p w14:paraId="687A0F03"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2D9EE638"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43F2BD0C" w14:textId="77777777" w:rsidR="00F41F00" w:rsidRDefault="00FE36F6">
            <w:pPr>
              <w:keepNext/>
              <w:spacing w:after="0"/>
            </w:pPr>
            <w:r>
              <w:rPr>
                <w:b/>
                <w:color w:val="FFFFFF"/>
                <w:sz w:val="15"/>
              </w:rPr>
              <w:t>Risk addressed / evidence</w:t>
            </w:r>
          </w:p>
        </w:tc>
      </w:tr>
      <w:tr w:rsidR="00F41F00" w14:paraId="2956B56B" w14:textId="77777777">
        <w:trPr>
          <w:cantSplit/>
          <w:jc w:val="center"/>
        </w:trPr>
        <w:tc>
          <w:tcPr>
            <w:tcW w:w="1512" w:type="dxa"/>
            <w:shd w:val="clear" w:color="auto" w:fill="FFFFFF"/>
            <w:tcMar>
              <w:top w:w="90" w:type="dxa"/>
              <w:left w:w="105" w:type="dxa"/>
              <w:bottom w:w="90" w:type="dxa"/>
              <w:right w:w="105" w:type="dxa"/>
            </w:tcMar>
            <w:vAlign w:val="center"/>
          </w:tcPr>
          <w:p w14:paraId="2EB702D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3DF5A78F" w14:textId="77777777" w:rsidR="00F41F00" w:rsidRDefault="00FE36F6">
            <w:pPr>
              <w:spacing w:after="0" w:line="245" w:lineRule="auto"/>
            </w:pPr>
            <w:proofErr w:type="spellStart"/>
            <w:r>
              <w:rPr>
                <w:sz w:val="15"/>
              </w:rPr>
              <w:t>Supabase</w:t>
            </w:r>
            <w:proofErr w:type="spellEnd"/>
            <w:r>
              <w:rPr>
                <w:sz w:val="15"/>
              </w:rPr>
              <w:t xml:space="preserv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1429F989" w14:textId="77777777" w:rsidR="00F41F00" w:rsidRDefault="00FE36F6">
            <w:pPr>
              <w:spacing w:after="0" w:line="245" w:lineRule="auto"/>
            </w:pPr>
            <w:r>
              <w:rPr>
                <w:sz w:val="15"/>
              </w:rPr>
              <w:t>Blocks unauthorized access and cross-store operations; validate with role/store test cases.</w:t>
            </w:r>
          </w:p>
        </w:tc>
      </w:tr>
      <w:tr w:rsidR="00F41F00" w14:paraId="19C35756" w14:textId="77777777">
        <w:trPr>
          <w:cantSplit/>
          <w:jc w:val="center"/>
        </w:trPr>
        <w:tc>
          <w:tcPr>
            <w:tcW w:w="1512" w:type="dxa"/>
            <w:shd w:val="clear" w:color="auto" w:fill="F2F6FA"/>
            <w:tcMar>
              <w:top w:w="90" w:type="dxa"/>
              <w:left w:w="105" w:type="dxa"/>
              <w:bottom w:w="90" w:type="dxa"/>
              <w:right w:w="105" w:type="dxa"/>
            </w:tcMar>
            <w:vAlign w:val="center"/>
          </w:tcPr>
          <w:p w14:paraId="7E7A89A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3DFEFBCB" w14:textId="77777777" w:rsidR="00F41F00" w:rsidRDefault="00FE36F6">
            <w:pPr>
              <w:spacing w:after="0" w:line="245" w:lineRule="auto"/>
            </w:pPr>
            <w:r>
              <w:rPr>
                <w:sz w:val="15"/>
              </w:rPr>
              <w:t>TOTP enrollment and assurance checks for protected operations where enabled; password reset flow.</w:t>
            </w:r>
          </w:p>
        </w:tc>
        <w:tc>
          <w:tcPr>
            <w:tcW w:w="3917" w:type="dxa"/>
            <w:shd w:val="clear" w:color="auto" w:fill="F2F6FA"/>
            <w:tcMar>
              <w:top w:w="90" w:type="dxa"/>
              <w:left w:w="105" w:type="dxa"/>
              <w:bottom w:w="90" w:type="dxa"/>
              <w:right w:w="105" w:type="dxa"/>
            </w:tcMar>
            <w:vAlign w:val="center"/>
          </w:tcPr>
          <w:p w14:paraId="7A0E82F8" w14:textId="77777777" w:rsidR="00F41F00" w:rsidRDefault="00FE36F6">
            <w:pPr>
              <w:spacing w:after="0" w:line="245" w:lineRule="auto"/>
            </w:pPr>
            <w:r>
              <w:rPr>
                <w:sz w:val="15"/>
              </w:rPr>
              <w:t>Reduces account takeover; role-wide MFA requirement and target project settings require confirmation.</w:t>
            </w:r>
          </w:p>
        </w:tc>
      </w:tr>
      <w:tr w:rsidR="00F41F00" w14:paraId="21A09A0F" w14:textId="77777777">
        <w:trPr>
          <w:cantSplit/>
          <w:jc w:val="center"/>
        </w:trPr>
        <w:tc>
          <w:tcPr>
            <w:tcW w:w="1512" w:type="dxa"/>
            <w:shd w:val="clear" w:color="auto" w:fill="FFFFFF"/>
            <w:tcMar>
              <w:top w:w="90" w:type="dxa"/>
              <w:left w:w="105" w:type="dxa"/>
              <w:bottom w:w="90" w:type="dxa"/>
              <w:right w:w="105" w:type="dxa"/>
            </w:tcMar>
            <w:vAlign w:val="center"/>
          </w:tcPr>
          <w:p w14:paraId="75FA3FC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1C6E9934"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59F831F0"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11D8CDB" w14:textId="77777777">
        <w:trPr>
          <w:cantSplit/>
          <w:jc w:val="center"/>
        </w:trPr>
        <w:tc>
          <w:tcPr>
            <w:tcW w:w="1512" w:type="dxa"/>
            <w:shd w:val="clear" w:color="auto" w:fill="F2F6FA"/>
            <w:tcMar>
              <w:top w:w="90" w:type="dxa"/>
              <w:left w:w="105" w:type="dxa"/>
              <w:bottom w:w="90" w:type="dxa"/>
              <w:right w:w="105" w:type="dxa"/>
            </w:tcMar>
            <w:vAlign w:val="center"/>
          </w:tcPr>
          <w:p w14:paraId="2942EB1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0740DF2B" w14:textId="77777777" w:rsidR="00F41F00" w:rsidRDefault="00FE36F6">
            <w:pPr>
              <w:spacing w:after="0" w:line="245" w:lineRule="auto"/>
            </w:pPr>
            <w: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5EBE2EFD" w14:textId="77777777" w:rsidR="00F41F00" w:rsidRDefault="00FE36F6">
            <w:pPr>
              <w:spacing w:after="0" w:line="245" w:lineRule="auto"/>
            </w:pPr>
            <w:r>
              <w:rPr>
                <w:sz w:val="15"/>
              </w:rPr>
              <w:t>Reduces wrong-store posting and direct stock mutation.</w:t>
            </w:r>
          </w:p>
        </w:tc>
      </w:tr>
      <w:tr w:rsidR="00F41F00" w14:paraId="57977B8A" w14:textId="77777777">
        <w:trPr>
          <w:cantSplit/>
          <w:jc w:val="center"/>
        </w:trPr>
        <w:tc>
          <w:tcPr>
            <w:tcW w:w="1512" w:type="dxa"/>
            <w:shd w:val="clear" w:color="auto" w:fill="FFFFFF"/>
            <w:tcMar>
              <w:top w:w="90" w:type="dxa"/>
              <w:left w:w="105" w:type="dxa"/>
              <w:bottom w:w="90" w:type="dxa"/>
              <w:right w:w="105" w:type="dxa"/>
            </w:tcMar>
            <w:vAlign w:val="center"/>
          </w:tcPr>
          <w:p w14:paraId="25B18B72"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273F5EBF" w14:textId="77777777" w:rsidR="00F41F00" w:rsidRDefault="00FE36F6">
            <w:pPr>
              <w:spacing w:after="0" w:line="245" w:lineRule="auto"/>
            </w:pPr>
            <w:r>
              <w:rPr>
                <w:sz w:val="15"/>
              </w:rPr>
              <w:t>`</w:t>
            </w:r>
            <w:proofErr w:type="spellStart"/>
            <w:r>
              <w:rPr>
                <w:sz w:val="15"/>
              </w:rPr>
              <w:t>audit_logs</w:t>
            </w:r>
            <w:proofErr w:type="spellEnd"/>
            <w:r>
              <w:rPr>
                <w:sz w:val="15"/>
              </w:rPr>
              <w:t>`, `</w:t>
            </w:r>
            <w:proofErr w:type="spellStart"/>
            <w:r>
              <w:rPr>
                <w:sz w:val="15"/>
              </w:rPr>
              <w:t>sale_events</w:t>
            </w:r>
            <w:proofErr w:type="spellEnd"/>
            <w:r>
              <w:rPr>
                <w:sz w:val="15"/>
              </w:rPr>
              <w:t>`, `</w:t>
            </w:r>
            <w:proofErr w:type="spellStart"/>
            <w:r>
              <w:rPr>
                <w:sz w:val="15"/>
              </w:rPr>
              <w:t>inventory_movements</w:t>
            </w:r>
            <w:proofErr w:type="spellEnd"/>
            <w:r>
              <w:rPr>
                <w:sz w:val="15"/>
              </w:rPr>
              <w:t>`, `</w:t>
            </w:r>
            <w:proofErr w:type="spellStart"/>
            <w:r>
              <w:rPr>
                <w:sz w:val="15"/>
              </w:rPr>
              <w:t>error_logs</w:t>
            </w:r>
            <w:proofErr w:type="spellEnd"/>
            <w:r>
              <w:rPr>
                <w:sz w:val="15"/>
              </w:rPr>
              <w:t>`, closeouts, price history, and export notifications.</w:t>
            </w:r>
          </w:p>
        </w:tc>
        <w:tc>
          <w:tcPr>
            <w:tcW w:w="3917" w:type="dxa"/>
            <w:shd w:val="clear" w:color="auto" w:fill="FFFFFF"/>
            <w:tcMar>
              <w:top w:w="90" w:type="dxa"/>
              <w:left w:w="105" w:type="dxa"/>
              <w:bottom w:w="90" w:type="dxa"/>
              <w:right w:w="105" w:type="dxa"/>
            </w:tcMar>
            <w:vAlign w:val="center"/>
          </w:tcPr>
          <w:p w14:paraId="4522800E"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18973CA0" w14:textId="77777777">
        <w:trPr>
          <w:cantSplit/>
          <w:jc w:val="center"/>
        </w:trPr>
        <w:tc>
          <w:tcPr>
            <w:tcW w:w="1512" w:type="dxa"/>
            <w:shd w:val="clear" w:color="auto" w:fill="F2F6FA"/>
            <w:tcMar>
              <w:top w:w="90" w:type="dxa"/>
              <w:left w:w="105" w:type="dxa"/>
              <w:bottom w:w="90" w:type="dxa"/>
              <w:right w:w="105" w:type="dxa"/>
            </w:tcMar>
            <w:vAlign w:val="center"/>
          </w:tcPr>
          <w:p w14:paraId="696B50E5"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550B5362"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E8AA98C" w14:textId="77777777" w:rsidR="00F41F00" w:rsidRDefault="00FE36F6">
            <w:pPr>
              <w:spacing w:after="0" w:line="245" w:lineRule="auto"/>
            </w:pPr>
            <w:r>
              <w:rPr>
                <w:sz w:val="15"/>
              </w:rPr>
              <w:t>Detects stale or excessive privileges and unsafe changes; retain dated approval records.</w:t>
            </w:r>
          </w:p>
        </w:tc>
      </w:tr>
      <w:tr w:rsidR="00F41F00" w14:paraId="66623E39" w14:textId="77777777">
        <w:trPr>
          <w:cantSplit/>
          <w:jc w:val="center"/>
        </w:trPr>
        <w:tc>
          <w:tcPr>
            <w:tcW w:w="1512" w:type="dxa"/>
            <w:shd w:val="clear" w:color="auto" w:fill="FFFFFF"/>
            <w:tcMar>
              <w:top w:w="90" w:type="dxa"/>
              <w:left w:w="105" w:type="dxa"/>
              <w:bottom w:w="90" w:type="dxa"/>
              <w:right w:w="105" w:type="dxa"/>
            </w:tcMar>
            <w:vAlign w:val="center"/>
          </w:tcPr>
          <w:p w14:paraId="7CFD74A7"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22712328"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695E6C00" w14:textId="77777777" w:rsidR="00F41F00" w:rsidRDefault="00FE36F6">
            <w:pPr>
              <w:spacing w:after="0" w:line="245" w:lineRule="auto"/>
            </w:pPr>
            <w:r>
              <w:rPr>
                <w:sz w:val="15"/>
              </w:rPr>
              <w:t>Contains compromise and repairs records without concealing prior events.</w:t>
            </w:r>
          </w:p>
        </w:tc>
      </w:tr>
      <w:tr w:rsidR="00F41F00" w14:paraId="7037181C" w14:textId="77777777">
        <w:trPr>
          <w:cantSplit/>
          <w:jc w:val="center"/>
        </w:trPr>
        <w:tc>
          <w:tcPr>
            <w:tcW w:w="1512" w:type="dxa"/>
            <w:shd w:val="clear" w:color="auto" w:fill="F2F6FA"/>
            <w:tcMar>
              <w:top w:w="90" w:type="dxa"/>
              <w:left w:w="105" w:type="dxa"/>
              <w:bottom w:w="90" w:type="dxa"/>
              <w:right w:w="105" w:type="dxa"/>
            </w:tcMar>
            <w:vAlign w:val="center"/>
          </w:tcPr>
          <w:p w14:paraId="61FA0512" w14:textId="77777777" w:rsidR="00F41F00" w:rsidRDefault="00FE36F6">
            <w:pPr>
              <w:spacing w:after="0" w:line="245" w:lineRule="auto"/>
            </w:pPr>
            <w:r>
              <w:rPr>
                <w:sz w:val="15"/>
              </w:rPr>
              <w:lastRenderedPageBreak/>
              <w:t>Corrective</w:t>
            </w:r>
          </w:p>
        </w:tc>
        <w:tc>
          <w:tcPr>
            <w:tcW w:w="4608" w:type="dxa"/>
            <w:shd w:val="clear" w:color="auto" w:fill="F2F6FA"/>
            <w:tcMar>
              <w:top w:w="90" w:type="dxa"/>
              <w:left w:w="105" w:type="dxa"/>
              <w:bottom w:w="90" w:type="dxa"/>
              <w:right w:w="105" w:type="dxa"/>
            </w:tcMar>
            <w:vAlign w:val="center"/>
          </w:tcPr>
          <w:p w14:paraId="4FA160C0" w14:textId="77777777" w:rsidR="00F41F00" w:rsidRDefault="00FE36F6">
            <w:pPr>
              <w:spacing w:after="0" w:line="245" w:lineRule="auto"/>
            </w:pPr>
            <w:r>
              <w:rPr>
                <w:sz w:val="15"/>
              </w:rPr>
              <w:t xml:space="preserve">Production backup and restore procedure </w:t>
            </w:r>
            <w:proofErr w:type="gramStart"/>
            <w:r>
              <w:rPr>
                <w:sz w:val="15"/>
              </w:rPr>
              <w:t>is</w:t>
            </w:r>
            <w:proofErr w:type="gramEnd"/>
            <w:r>
              <w:rPr>
                <w:sz w:val="15"/>
              </w:rPr>
              <w:t xml:space="preserve"> described in the operations runbook.</w:t>
            </w:r>
          </w:p>
        </w:tc>
        <w:tc>
          <w:tcPr>
            <w:tcW w:w="3917" w:type="dxa"/>
            <w:shd w:val="clear" w:color="auto" w:fill="F2F6FA"/>
            <w:tcMar>
              <w:top w:w="90" w:type="dxa"/>
              <w:left w:w="105" w:type="dxa"/>
              <w:bottom w:w="90" w:type="dxa"/>
              <w:right w:w="105" w:type="dxa"/>
            </w:tcMar>
            <w:vAlign w:val="center"/>
          </w:tcPr>
          <w:p w14:paraId="7D097E16" w14:textId="77777777" w:rsidR="00F41F00" w:rsidRDefault="00FE36F6">
            <w:pPr>
              <w:spacing w:after="0" w:line="245" w:lineRule="auto"/>
            </w:pPr>
            <w:r>
              <w:rPr>
                <w:sz w:val="15"/>
              </w:rPr>
              <w:t>Recovery capability depends on a configured backup plan and a successful restore drill; actual state must be verified.</w:t>
            </w:r>
          </w:p>
        </w:tc>
      </w:tr>
    </w:tbl>
    <w:p w14:paraId="0CA4EFC6" w14:textId="77777777" w:rsidR="00F41F00" w:rsidRDefault="00F41F00">
      <w:pPr>
        <w:spacing w:after="40"/>
      </w:pPr>
    </w:p>
    <w:p w14:paraId="2E8F2D50" w14:textId="77777777" w:rsidR="00F41F00" w:rsidRDefault="00FE36F6">
      <w:pPr>
        <w:pStyle w:val="Heading1"/>
      </w:pPr>
      <w:bookmarkStart w:id="12" w:name="_Toc242703523"/>
      <w:r>
        <w:t>10. Integrations, environments, and service identities</w:t>
      </w:r>
      <w:bookmarkEnd w:id="12"/>
    </w:p>
    <w:p w14:paraId="45CA1A3F" w14:textId="77777777" w:rsidR="00F41F00" w:rsidRDefault="00FE36F6">
      <w:pPr>
        <w:keepNext/>
        <w:spacing w:before="100" w:after="80"/>
      </w:pPr>
      <w:r>
        <w:rPr>
          <w:b/>
          <w:color w:val="000000"/>
          <w:sz w:val="18"/>
        </w:rPr>
        <w:t>Table 9.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6F4869E5" w14:textId="77777777">
        <w:trPr>
          <w:cantSplit/>
          <w:tblHeader/>
          <w:jc w:val="center"/>
        </w:trPr>
        <w:tc>
          <w:tcPr>
            <w:tcW w:w="1584" w:type="dxa"/>
            <w:shd w:val="clear" w:color="auto" w:fill="17365D"/>
            <w:tcMar>
              <w:top w:w="90" w:type="dxa"/>
              <w:left w:w="105" w:type="dxa"/>
              <w:bottom w:w="90" w:type="dxa"/>
              <w:right w:w="105" w:type="dxa"/>
            </w:tcMar>
            <w:vAlign w:val="center"/>
          </w:tcPr>
          <w:p w14:paraId="755DC7F6"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29CD29D8"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3ECB1883"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107839A7" w14:textId="77777777" w:rsidR="00F41F00" w:rsidRDefault="00FE36F6">
            <w:pPr>
              <w:keepNext/>
              <w:spacing w:after="0" w:line="240" w:lineRule="auto"/>
            </w:pPr>
            <w:r>
              <w:rPr>
                <w:b/>
                <w:color w:val="FFFFFF"/>
                <w:sz w:val="16"/>
              </w:rPr>
              <w:t>Status / verification</w:t>
            </w:r>
          </w:p>
        </w:tc>
      </w:tr>
      <w:tr w:rsidR="00F41F00" w14:paraId="3939BACF" w14:textId="77777777">
        <w:trPr>
          <w:cantSplit/>
          <w:jc w:val="center"/>
        </w:trPr>
        <w:tc>
          <w:tcPr>
            <w:tcW w:w="1584" w:type="dxa"/>
            <w:shd w:val="clear" w:color="auto" w:fill="FFFFFF"/>
            <w:tcMar>
              <w:top w:w="90" w:type="dxa"/>
              <w:left w:w="105" w:type="dxa"/>
              <w:bottom w:w="90" w:type="dxa"/>
              <w:right w:w="105" w:type="dxa"/>
            </w:tcMar>
            <w:vAlign w:val="center"/>
          </w:tcPr>
          <w:p w14:paraId="4813792A"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2E1C2D94" w14:textId="77777777" w:rsidR="00F41F00" w:rsidRDefault="00FE36F6">
            <w:pPr>
              <w:spacing w:after="0" w:line="240" w:lineRule="auto"/>
            </w:pPr>
            <w:r>
              <w:rPr>
                <w:sz w:val="16"/>
              </w:rPr>
              <w:t xml:space="preserve">http://localhost:5173/; Vite development server on the owner workstation. Application roles: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A0D6122"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3E540B13" w14:textId="77777777" w:rsidR="00F41F00" w:rsidRDefault="00FE36F6">
            <w:pPr>
              <w:spacing w:after="0" w:line="240" w:lineRule="auto"/>
            </w:pPr>
            <w:r>
              <w:rPr>
                <w:sz w:val="16"/>
              </w:rPr>
              <w:t>Observed in the local demo on 12 October 2026; not a public or production URL.</w:t>
            </w:r>
          </w:p>
        </w:tc>
      </w:tr>
      <w:tr w:rsidR="00F41F00" w14:paraId="58537D83" w14:textId="77777777">
        <w:trPr>
          <w:cantSplit/>
          <w:jc w:val="center"/>
        </w:trPr>
        <w:tc>
          <w:tcPr>
            <w:tcW w:w="1584" w:type="dxa"/>
            <w:shd w:val="clear" w:color="auto" w:fill="F2F6FA"/>
            <w:tcMar>
              <w:top w:w="90" w:type="dxa"/>
              <w:left w:w="105" w:type="dxa"/>
              <w:bottom w:w="90" w:type="dxa"/>
              <w:right w:w="105" w:type="dxa"/>
            </w:tcMar>
            <w:vAlign w:val="center"/>
          </w:tcPr>
          <w:p w14:paraId="76C0680B" w14:textId="77777777" w:rsidR="00F41F00" w:rsidRDefault="00FE36F6">
            <w:pPr>
              <w:spacing w:after="0" w:line="240" w:lineRule="auto"/>
            </w:pPr>
            <w:r>
              <w:rPr>
                <w:sz w:val="16"/>
              </w:rPr>
              <w:t>TEST</w:t>
            </w:r>
          </w:p>
        </w:tc>
        <w:tc>
          <w:tcPr>
            <w:tcW w:w="3672" w:type="dxa"/>
            <w:shd w:val="clear" w:color="auto" w:fill="F2F6FA"/>
            <w:tcMar>
              <w:top w:w="90" w:type="dxa"/>
              <w:left w:w="105" w:type="dxa"/>
              <w:bottom w:w="90" w:type="dxa"/>
              <w:right w:w="105" w:type="dxa"/>
            </w:tcMar>
            <w:vAlign w:val="center"/>
          </w:tcPr>
          <w:p w14:paraId="4E646DD3" w14:textId="77777777" w:rsidR="00F41F00" w:rsidRDefault="00FE36F6">
            <w:pPr>
              <w:spacing w:after="0" w:line="240" w:lineRule="auto"/>
            </w:pPr>
            <w:r>
              <w:rPr>
                <w:sz w:val="16"/>
              </w:rPr>
              <w:t>Isolated test project and synthetic accounts using the four application role names.</w:t>
            </w:r>
          </w:p>
        </w:tc>
        <w:tc>
          <w:tcPr>
            <w:tcW w:w="2376" w:type="dxa"/>
            <w:shd w:val="clear" w:color="auto" w:fill="F2F6FA"/>
            <w:tcMar>
              <w:top w:w="90" w:type="dxa"/>
              <w:left w:w="105" w:type="dxa"/>
              <w:bottom w:w="90" w:type="dxa"/>
              <w:right w:w="105" w:type="dxa"/>
            </w:tcMar>
            <w:vAlign w:val="center"/>
          </w:tcPr>
          <w:p w14:paraId="7DD60CFE" w14:textId="77777777" w:rsidR="00F41F00" w:rsidRDefault="00FE36F6">
            <w:pPr>
              <w:spacing w:after="0" w:line="240" w:lineRule="auto"/>
            </w:pPr>
            <w:r>
              <w:rPr>
                <w:sz w:val="16"/>
              </w:rPr>
              <w:t>No live customer, staff, or transaction data; only approved test identities.</w:t>
            </w:r>
          </w:p>
        </w:tc>
        <w:tc>
          <w:tcPr>
            <w:tcW w:w="2405" w:type="dxa"/>
            <w:shd w:val="clear" w:color="auto" w:fill="F2F6FA"/>
            <w:tcMar>
              <w:top w:w="90" w:type="dxa"/>
              <w:left w:w="105" w:type="dxa"/>
              <w:bottom w:w="90" w:type="dxa"/>
              <w:right w:w="105" w:type="dxa"/>
            </w:tcMar>
            <w:vAlign w:val="center"/>
          </w:tcPr>
          <w:p w14:paraId="17BD6835" w14:textId="77777777" w:rsidR="00F41F00" w:rsidRDefault="00FE36F6">
            <w:pPr>
              <w:spacing w:after="0" w:line="240" w:lineRule="auto"/>
            </w:pPr>
            <w:r>
              <w:rPr>
                <w:sz w:val="16"/>
              </w:rPr>
              <w:t>Test project URL, actual provider groups, and applied migrations were not supplied or verified.</w:t>
            </w:r>
          </w:p>
        </w:tc>
      </w:tr>
      <w:tr w:rsidR="00F41F00" w14:paraId="22057D2C" w14:textId="77777777">
        <w:trPr>
          <w:cantSplit/>
          <w:jc w:val="center"/>
        </w:trPr>
        <w:tc>
          <w:tcPr>
            <w:tcW w:w="1584" w:type="dxa"/>
            <w:shd w:val="clear" w:color="auto" w:fill="FFFFFF"/>
            <w:tcMar>
              <w:top w:w="90" w:type="dxa"/>
              <w:left w:w="105" w:type="dxa"/>
              <w:bottom w:w="90" w:type="dxa"/>
              <w:right w:w="105" w:type="dxa"/>
            </w:tcMar>
            <w:vAlign w:val="center"/>
          </w:tcPr>
          <w:p w14:paraId="1602F6A4" w14:textId="77777777" w:rsidR="00F41F00" w:rsidRDefault="00FE36F6">
            <w:pPr>
              <w:spacing w:after="0" w:line="240" w:lineRule="auto"/>
            </w:pPr>
            <w:r>
              <w:rPr>
                <w:sz w:val="16"/>
              </w:rPr>
              <w:t>UAT</w:t>
            </w:r>
          </w:p>
        </w:tc>
        <w:tc>
          <w:tcPr>
            <w:tcW w:w="3672" w:type="dxa"/>
            <w:shd w:val="clear" w:color="auto" w:fill="FFFFFF"/>
            <w:tcMar>
              <w:top w:w="90" w:type="dxa"/>
              <w:left w:w="105" w:type="dxa"/>
              <w:bottom w:w="90" w:type="dxa"/>
              <w:right w:w="105" w:type="dxa"/>
            </w:tcMar>
            <w:vAlign w:val="center"/>
          </w:tcPr>
          <w:p w14:paraId="0ABCA236" w14:textId="77777777" w:rsidR="00F41F00" w:rsidRDefault="00FE36F6">
            <w:pPr>
              <w:spacing w:after="0" w:line="240" w:lineRule="auto"/>
            </w:pPr>
            <w:r>
              <w:rPr>
                <w:sz w:val="16"/>
              </w:rPr>
              <w:t xml:space="preserve">Planned user-acceptance environment; use named test accounts mapped to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1A7A0AD" w14:textId="77777777" w:rsidR="00F41F00" w:rsidRDefault="00FE36F6">
            <w:pPr>
              <w:spacing w:after="0" w:line="240" w:lineRule="auto"/>
            </w:pPr>
            <w:r>
              <w:rPr>
                <w:sz w:val="16"/>
              </w:rPr>
              <w:t>Separate from production; synthetic or approved masked data only.</w:t>
            </w:r>
          </w:p>
        </w:tc>
        <w:tc>
          <w:tcPr>
            <w:tcW w:w="2405" w:type="dxa"/>
            <w:shd w:val="clear" w:color="auto" w:fill="FFFFFF"/>
            <w:tcMar>
              <w:top w:w="90" w:type="dxa"/>
              <w:left w:w="105" w:type="dxa"/>
              <w:bottom w:w="90" w:type="dxa"/>
              <w:right w:w="105" w:type="dxa"/>
            </w:tcMar>
            <w:vAlign w:val="center"/>
          </w:tcPr>
          <w:p w14:paraId="16CBC306" w14:textId="77777777" w:rsidR="00F41F00" w:rsidRDefault="00FE36F6">
            <w:pPr>
              <w:spacing w:after="0" w:line="240" w:lineRule="auto"/>
            </w:pPr>
            <w:r>
              <w:rPr>
                <w:sz w:val="16"/>
              </w:rPr>
              <w:t>No UAT deployment or provider-level group mapping was verified.</w:t>
            </w:r>
          </w:p>
        </w:tc>
      </w:tr>
      <w:tr w:rsidR="00F41F00" w14:paraId="1254341C" w14:textId="77777777">
        <w:trPr>
          <w:cantSplit/>
          <w:jc w:val="center"/>
        </w:trPr>
        <w:tc>
          <w:tcPr>
            <w:tcW w:w="1584" w:type="dxa"/>
            <w:shd w:val="clear" w:color="auto" w:fill="F2F6FA"/>
            <w:tcMar>
              <w:top w:w="90" w:type="dxa"/>
              <w:left w:w="105" w:type="dxa"/>
              <w:bottom w:w="90" w:type="dxa"/>
              <w:right w:w="105" w:type="dxa"/>
            </w:tcMar>
            <w:vAlign w:val="center"/>
          </w:tcPr>
          <w:p w14:paraId="479FC49B" w14:textId="77777777" w:rsidR="00F41F00" w:rsidRDefault="00FE36F6">
            <w:pPr>
              <w:spacing w:after="0" w:line="240" w:lineRule="auto"/>
            </w:pPr>
            <w:r>
              <w:rPr>
                <w:sz w:val="16"/>
              </w:rPr>
              <w:t>PROD</w:t>
            </w:r>
          </w:p>
        </w:tc>
        <w:tc>
          <w:tcPr>
            <w:tcW w:w="3672" w:type="dxa"/>
            <w:shd w:val="clear" w:color="auto" w:fill="F2F6FA"/>
            <w:tcMar>
              <w:top w:w="90" w:type="dxa"/>
              <w:left w:w="105" w:type="dxa"/>
              <w:bottom w:w="90" w:type="dxa"/>
              <w:right w:w="105" w:type="dxa"/>
            </w:tcMar>
            <w:vAlign w:val="center"/>
          </w:tcPr>
          <w:p w14:paraId="574658AB" w14:textId="77777777" w:rsidR="00F41F00" w:rsidRDefault="00FE36F6">
            <w:pPr>
              <w:spacing w:after="0" w:line="240" w:lineRule="auto"/>
            </w:pPr>
            <w:r>
              <w:rPr>
                <w:sz w:val="16"/>
              </w:rPr>
              <w:t>No production host, domain, project URL, or provisioned groups verified.</w:t>
            </w:r>
          </w:p>
        </w:tc>
        <w:tc>
          <w:tcPr>
            <w:tcW w:w="2376" w:type="dxa"/>
            <w:shd w:val="clear" w:color="auto" w:fill="F2F6FA"/>
            <w:tcMar>
              <w:top w:w="90" w:type="dxa"/>
              <w:left w:w="105" w:type="dxa"/>
              <w:bottom w:w="90" w:type="dxa"/>
              <w:right w:w="105" w:type="dxa"/>
            </w:tcMar>
            <w:vAlign w:val="center"/>
          </w:tcPr>
          <w:p w14:paraId="40C47EEC" w14:textId="77777777" w:rsidR="00F41F00" w:rsidRDefault="00FE36F6">
            <w:pPr>
              <w:spacing w:after="0" w:line="240" w:lineRule="auto"/>
            </w:pPr>
            <w:r>
              <w:rPr>
                <w:sz w:val="16"/>
              </w:rPr>
              <w:t>Do not use live data or treat this local demo as production.</w:t>
            </w:r>
          </w:p>
        </w:tc>
        <w:tc>
          <w:tcPr>
            <w:tcW w:w="2405" w:type="dxa"/>
            <w:shd w:val="clear" w:color="auto" w:fill="F2F6FA"/>
            <w:tcMar>
              <w:top w:w="90" w:type="dxa"/>
              <w:left w:w="105" w:type="dxa"/>
              <w:bottom w:w="90" w:type="dxa"/>
              <w:right w:w="105" w:type="dxa"/>
            </w:tcMar>
            <w:vAlign w:val="center"/>
          </w:tcPr>
          <w:p w14:paraId="4D4605AA" w14:textId="77777777" w:rsidR="00F41F00" w:rsidRDefault="00FE36F6">
            <w:pPr>
              <w:spacing w:after="0" w:line="240" w:lineRule="auto"/>
            </w:pPr>
            <w:r>
              <w:rPr>
                <w:sz w:val="16"/>
              </w:rPr>
              <w:t>Not applicable to the verified local demo; deploying organization must establish its own production boundary.</w:t>
            </w:r>
          </w:p>
        </w:tc>
      </w:tr>
      <w:tr w:rsidR="00F41F00" w14:paraId="63D04C6E" w14:textId="77777777">
        <w:trPr>
          <w:cantSplit/>
          <w:jc w:val="center"/>
        </w:trPr>
        <w:tc>
          <w:tcPr>
            <w:tcW w:w="1584" w:type="dxa"/>
            <w:shd w:val="clear" w:color="auto" w:fill="FFFFFF"/>
            <w:tcMar>
              <w:top w:w="90" w:type="dxa"/>
              <w:left w:w="105" w:type="dxa"/>
              <w:bottom w:w="90" w:type="dxa"/>
              <w:right w:w="105" w:type="dxa"/>
            </w:tcMar>
            <w:vAlign w:val="center"/>
          </w:tcPr>
          <w:p w14:paraId="435FD87C"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4F00DD5F"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6F39548F"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056DE3FE" w14:textId="77777777" w:rsidR="00F41F00" w:rsidRDefault="00FE36F6">
            <w:pPr>
              <w:spacing w:after="0" w:line="240" w:lineRule="auto"/>
            </w:pPr>
            <w:r>
              <w:rPr>
                <w:sz w:val="16"/>
              </w:rPr>
              <w:t>No client secret may be placed in VITE variables or browser bundles.</w:t>
            </w:r>
          </w:p>
        </w:tc>
      </w:tr>
      <w:tr w:rsidR="00F41F00" w14:paraId="1D0D06C1" w14:textId="77777777">
        <w:trPr>
          <w:cantSplit/>
          <w:jc w:val="center"/>
        </w:trPr>
        <w:tc>
          <w:tcPr>
            <w:tcW w:w="1584" w:type="dxa"/>
            <w:shd w:val="clear" w:color="auto" w:fill="F2F6FA"/>
            <w:tcMar>
              <w:top w:w="90" w:type="dxa"/>
              <w:left w:w="105" w:type="dxa"/>
              <w:bottom w:w="90" w:type="dxa"/>
              <w:right w:w="105" w:type="dxa"/>
            </w:tcMar>
            <w:vAlign w:val="center"/>
          </w:tcPr>
          <w:p w14:paraId="49110AE7" w14:textId="77777777" w:rsidR="00F41F00" w:rsidRDefault="00FE36F6">
            <w:pPr>
              <w:spacing w:after="0" w:line="240" w:lineRule="auto"/>
            </w:pPr>
            <w:r>
              <w:rPr>
                <w:sz w:val="16"/>
              </w:rPr>
              <w:t>Server functions and backups</w:t>
            </w:r>
          </w:p>
        </w:tc>
        <w:tc>
          <w:tcPr>
            <w:tcW w:w="3672" w:type="dxa"/>
            <w:shd w:val="clear" w:color="auto" w:fill="F2F6FA"/>
            <w:tcMar>
              <w:top w:w="90" w:type="dxa"/>
              <w:left w:w="105" w:type="dxa"/>
              <w:bottom w:w="90" w:type="dxa"/>
              <w:right w:w="105" w:type="dxa"/>
            </w:tcMar>
            <w:vAlign w:val="center"/>
          </w:tcPr>
          <w:p w14:paraId="2DDC0BD2" w14:textId="77777777" w:rsidR="00F41F00" w:rsidRDefault="00FE36F6">
            <w:pPr>
              <w:spacing w:after="0" w:line="240" w:lineRule="auto"/>
            </w:pPr>
            <w:r>
              <w:rPr>
                <w:sz w:val="16"/>
              </w:rPr>
              <w:t>admin-users and generate-invite Edge Functions use server-side provider secrets; no named human service account or backup identity was evidenced.</w:t>
            </w:r>
          </w:p>
        </w:tc>
        <w:tc>
          <w:tcPr>
            <w:tcW w:w="2376" w:type="dxa"/>
            <w:shd w:val="clear" w:color="auto" w:fill="F2F6FA"/>
            <w:tcMar>
              <w:top w:w="90" w:type="dxa"/>
              <w:left w:w="105" w:type="dxa"/>
              <w:bottom w:w="90" w:type="dxa"/>
              <w:right w:w="105" w:type="dxa"/>
            </w:tcMar>
            <w:vAlign w:val="center"/>
          </w:tcPr>
          <w:p w14:paraId="6DBE5133" w14:textId="77777777" w:rsidR="00F41F00" w:rsidRDefault="00FE36F6">
            <w:pPr>
              <w:spacing w:after="0" w:line="240" w:lineRule="auto"/>
            </w:pPr>
            <w:r>
              <w:rPr>
                <w:sz w:val="16"/>
              </w:rPr>
              <w:t>Secrets remain in managed server settings; limit access, record owner, and rotate on suspected exposure.</w:t>
            </w:r>
          </w:p>
        </w:tc>
        <w:tc>
          <w:tcPr>
            <w:tcW w:w="2405" w:type="dxa"/>
            <w:shd w:val="clear" w:color="auto" w:fill="F2F6FA"/>
            <w:tcMar>
              <w:top w:w="90" w:type="dxa"/>
              <w:left w:w="105" w:type="dxa"/>
              <w:bottom w:w="90" w:type="dxa"/>
              <w:right w:w="105" w:type="dxa"/>
            </w:tcMar>
            <w:vAlign w:val="center"/>
          </w:tcPr>
          <w:p w14:paraId="393E1088" w14:textId="77777777" w:rsidR="00F41F00" w:rsidRDefault="00FE36F6">
            <w:pPr>
              <w:spacing w:after="0" w:line="240" w:lineRule="auto"/>
            </w:pPr>
            <w:r>
              <w:rPr>
                <w:sz w:val="16"/>
              </w:rPr>
              <w:t>Deployment identities, project metadata link, backup vault, retention, and restore evidence were not provided.</w:t>
            </w:r>
          </w:p>
        </w:tc>
      </w:tr>
    </w:tbl>
    <w:p w14:paraId="17C8C952" w14:textId="77777777" w:rsidR="00F41F00" w:rsidRDefault="00F41F00">
      <w:pPr>
        <w:spacing w:after="40"/>
      </w:pPr>
    </w:p>
    <w:p w14:paraId="0CE012E7" w14:textId="77777777" w:rsidR="00F41F00" w:rsidRDefault="00FE36F6">
      <w:r>
        <w:t xml:space="preserve">Migration caution: the current application source contains numbered migrations through migration_40 and additional dated migrations. The README setup sequence does not include every newest file. Treat the applied migration ledger in the target </w:t>
      </w:r>
      <w:proofErr w:type="spellStart"/>
      <w:r>
        <w:t>Supabase</w:t>
      </w:r>
      <w:proofErr w:type="spellEnd"/>
      <w:r>
        <w:t xml:space="preserve"> project as the deployment source of truth; do not assume current application source files are already deployed or invent an execution order where the environment is unknown.</w:t>
      </w:r>
    </w:p>
    <w:p w14:paraId="0B41DFAB" w14:textId="77777777" w:rsidR="00F41F00" w:rsidRDefault="00FE36F6">
      <w:pPr>
        <w:pStyle w:val="Heading1"/>
      </w:pPr>
      <w:bookmarkStart w:id="13" w:name="_Toc242703524"/>
      <w:r>
        <w:t>PART II - SYSTEM GOVERNANCE</w:t>
      </w:r>
      <w:bookmarkEnd w:id="13"/>
    </w:p>
    <w:p w14:paraId="792E5BFD" w14:textId="77777777" w:rsidR="00F41F00" w:rsidRDefault="00FE36F6">
      <w:pPr>
        <w:pStyle w:val="Heading1"/>
      </w:pPr>
      <w:bookmarkStart w:id="14" w:name="_Toc242703525"/>
      <w:r>
        <w:t>11. Governance objectives and structure</w:t>
      </w:r>
      <w:bookmarkEnd w:id="14"/>
    </w:p>
    <w:p w14:paraId="028BF3F2"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4E1A4848" w14:textId="77777777" w:rsidR="00F41F00" w:rsidRDefault="00FE36F6">
      <w:pPr>
        <w:keepNext/>
        <w:spacing w:before="100" w:after="80"/>
      </w:pPr>
      <w:r>
        <w:rPr>
          <w:b/>
          <w:color w:val="000000"/>
          <w:sz w:val="18"/>
        </w:rPr>
        <w:t>Table 10.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06AFD57C" w14:textId="77777777">
        <w:trPr>
          <w:cantSplit/>
          <w:tblHeader/>
          <w:jc w:val="center"/>
        </w:trPr>
        <w:tc>
          <w:tcPr>
            <w:tcW w:w="1800" w:type="dxa"/>
            <w:shd w:val="clear" w:color="auto" w:fill="17365D"/>
            <w:tcMar>
              <w:top w:w="90" w:type="dxa"/>
              <w:left w:w="105" w:type="dxa"/>
              <w:bottom w:w="90" w:type="dxa"/>
              <w:right w:w="105" w:type="dxa"/>
            </w:tcMar>
            <w:vAlign w:val="center"/>
          </w:tcPr>
          <w:p w14:paraId="6153C2EE"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656A0DF5"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30A6669E"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7ABB837A" w14:textId="77777777" w:rsidR="00F41F00" w:rsidRDefault="00FE36F6">
            <w:pPr>
              <w:keepNext/>
              <w:spacing w:after="0"/>
            </w:pPr>
            <w:r>
              <w:rPr>
                <w:b/>
                <w:color w:val="FFFFFF"/>
                <w:sz w:val="14"/>
              </w:rPr>
              <w:t>Accountability</w:t>
            </w:r>
          </w:p>
        </w:tc>
      </w:tr>
      <w:tr w:rsidR="00F41F00" w14:paraId="4A821DF7" w14:textId="77777777">
        <w:trPr>
          <w:cantSplit/>
          <w:jc w:val="center"/>
        </w:trPr>
        <w:tc>
          <w:tcPr>
            <w:tcW w:w="1800" w:type="dxa"/>
            <w:shd w:val="clear" w:color="auto" w:fill="FFFFFF"/>
            <w:tcMar>
              <w:top w:w="90" w:type="dxa"/>
              <w:left w:w="105" w:type="dxa"/>
              <w:bottom w:w="90" w:type="dxa"/>
              <w:right w:w="105" w:type="dxa"/>
            </w:tcMar>
            <w:vAlign w:val="center"/>
          </w:tcPr>
          <w:p w14:paraId="229DBAC2"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18126D9C"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1603B7F1"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27B449DB" w14:textId="77777777" w:rsidR="00F41F00" w:rsidRDefault="00FE36F6">
            <w:pPr>
              <w:spacing w:after="0" w:line="245" w:lineRule="auto"/>
            </w:pPr>
            <w:r>
              <w:rPr>
                <w:sz w:val="14"/>
              </w:rPr>
              <w:t>Business impact, support capacity, and service direction.</w:t>
            </w:r>
          </w:p>
        </w:tc>
      </w:tr>
      <w:tr w:rsidR="00F41F00" w14:paraId="1AC3CA58" w14:textId="77777777">
        <w:trPr>
          <w:cantSplit/>
          <w:jc w:val="center"/>
        </w:trPr>
        <w:tc>
          <w:tcPr>
            <w:tcW w:w="1800" w:type="dxa"/>
            <w:shd w:val="clear" w:color="auto" w:fill="F2F6FA"/>
            <w:tcMar>
              <w:top w:w="90" w:type="dxa"/>
              <w:left w:w="105" w:type="dxa"/>
              <w:bottom w:w="90" w:type="dxa"/>
              <w:right w:w="105" w:type="dxa"/>
            </w:tcMar>
            <w:vAlign w:val="center"/>
          </w:tcPr>
          <w:p w14:paraId="7CC46A8A" w14:textId="77777777" w:rsidR="00F41F00" w:rsidRDefault="00FE36F6">
            <w:pPr>
              <w:spacing w:after="0" w:line="245" w:lineRule="auto"/>
            </w:pPr>
            <w:r>
              <w:rPr>
                <w:sz w:val="14"/>
              </w:rPr>
              <w:lastRenderedPageBreak/>
              <w:t>Admin / store owner</w:t>
            </w:r>
          </w:p>
        </w:tc>
        <w:tc>
          <w:tcPr>
            <w:tcW w:w="3240" w:type="dxa"/>
            <w:shd w:val="clear" w:color="auto" w:fill="F2F6FA"/>
            <w:tcMar>
              <w:top w:w="90" w:type="dxa"/>
              <w:left w:w="105" w:type="dxa"/>
              <w:bottom w:w="90" w:type="dxa"/>
              <w:right w:w="105" w:type="dxa"/>
            </w:tcMar>
            <w:vAlign w:val="center"/>
          </w:tcPr>
          <w:p w14:paraId="163819DC"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0144CBCA"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474AC712" w14:textId="77777777" w:rsidR="00F41F00" w:rsidRDefault="00FE36F6">
            <w:pPr>
              <w:spacing w:after="0" w:line="245" w:lineRule="auto"/>
            </w:pPr>
            <w:r>
              <w:rPr>
                <w:sz w:val="14"/>
              </w:rPr>
              <w:t>Store operation and correct, timely escalation.</w:t>
            </w:r>
          </w:p>
        </w:tc>
      </w:tr>
      <w:tr w:rsidR="00F41F00" w14:paraId="3C62D38B" w14:textId="77777777">
        <w:trPr>
          <w:cantSplit/>
          <w:jc w:val="center"/>
        </w:trPr>
        <w:tc>
          <w:tcPr>
            <w:tcW w:w="1800" w:type="dxa"/>
            <w:shd w:val="clear" w:color="auto" w:fill="FFFFFF"/>
            <w:tcMar>
              <w:top w:w="90" w:type="dxa"/>
              <w:left w:w="105" w:type="dxa"/>
              <w:bottom w:w="90" w:type="dxa"/>
              <w:right w:w="105" w:type="dxa"/>
            </w:tcMar>
            <w:vAlign w:val="center"/>
          </w:tcPr>
          <w:p w14:paraId="643657E0"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13D61846"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176DFE7D" w14:textId="77777777" w:rsidR="00F41F00" w:rsidRDefault="00FE36F6">
            <w:pPr>
              <w:spacing w:after="0" w:line="245" w:lineRule="auto"/>
            </w:pPr>
            <w:proofErr w:type="gramStart"/>
            <w:r>
              <w:rPr>
                <w:sz w:val="14"/>
              </w:rPr>
              <w:t>No role</w:t>
            </w:r>
            <w:proofErr w:type="gramEnd"/>
            <w:r>
              <w:rPr>
                <w:sz w:val="14"/>
              </w:rPr>
              <w:t xml:space="preserve"> authority to approve own exceptions beyond assigned actions.</w:t>
            </w:r>
          </w:p>
        </w:tc>
        <w:tc>
          <w:tcPr>
            <w:tcW w:w="2045" w:type="dxa"/>
            <w:shd w:val="clear" w:color="auto" w:fill="FFFFFF"/>
            <w:tcMar>
              <w:top w:w="90" w:type="dxa"/>
              <w:left w:w="105" w:type="dxa"/>
              <w:bottom w:w="90" w:type="dxa"/>
              <w:right w:w="105" w:type="dxa"/>
            </w:tcMar>
            <w:vAlign w:val="center"/>
          </w:tcPr>
          <w:p w14:paraId="71C8B8B4" w14:textId="77777777" w:rsidR="00F41F00" w:rsidRDefault="00FE36F6">
            <w:pPr>
              <w:spacing w:after="0" w:line="245" w:lineRule="auto"/>
            </w:pPr>
            <w:r>
              <w:rPr>
                <w:sz w:val="14"/>
              </w:rPr>
              <w:t>Actions performed under own credentials; prompt discrepancy report.</w:t>
            </w:r>
          </w:p>
        </w:tc>
      </w:tr>
      <w:tr w:rsidR="00F41F00" w14:paraId="451741A9" w14:textId="77777777">
        <w:trPr>
          <w:cantSplit/>
          <w:jc w:val="center"/>
        </w:trPr>
        <w:tc>
          <w:tcPr>
            <w:tcW w:w="1800" w:type="dxa"/>
            <w:shd w:val="clear" w:color="auto" w:fill="F2F6FA"/>
            <w:tcMar>
              <w:top w:w="90" w:type="dxa"/>
              <w:left w:w="105" w:type="dxa"/>
              <w:bottom w:w="90" w:type="dxa"/>
              <w:right w:w="105" w:type="dxa"/>
            </w:tcMar>
            <w:vAlign w:val="center"/>
          </w:tcPr>
          <w:p w14:paraId="365A429B"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3FB9F63F"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5C28A2BB"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1DF7C397" w14:textId="77777777" w:rsidR="00F41F00" w:rsidRDefault="00FE36F6">
            <w:pPr>
              <w:spacing w:after="0" w:line="245" w:lineRule="auto"/>
            </w:pPr>
            <w:r>
              <w:rPr>
                <w:sz w:val="14"/>
              </w:rPr>
              <w:t>Count accuracy, conversion correctness, and evidence notes.</w:t>
            </w:r>
          </w:p>
        </w:tc>
      </w:tr>
      <w:tr w:rsidR="00F41F00" w14:paraId="277160D1" w14:textId="77777777">
        <w:trPr>
          <w:cantSplit/>
          <w:jc w:val="center"/>
        </w:trPr>
        <w:tc>
          <w:tcPr>
            <w:tcW w:w="1800" w:type="dxa"/>
            <w:shd w:val="clear" w:color="auto" w:fill="FFFFFF"/>
            <w:tcMar>
              <w:top w:w="90" w:type="dxa"/>
              <w:left w:w="105" w:type="dxa"/>
              <w:bottom w:w="90" w:type="dxa"/>
              <w:right w:w="105" w:type="dxa"/>
            </w:tcMar>
            <w:vAlign w:val="center"/>
          </w:tcPr>
          <w:p w14:paraId="283EC703"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0B659709"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535FD8AF"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1F08960E" w14:textId="77777777" w:rsidR="00F41F00" w:rsidRDefault="00FE36F6">
            <w:pPr>
              <w:spacing w:after="0" w:line="245" w:lineRule="auto"/>
            </w:pPr>
            <w:r>
              <w:rPr>
                <w:sz w:val="14"/>
              </w:rPr>
              <w:t>Invite issuance and onboarding integrity; no tenant operations.</w:t>
            </w:r>
          </w:p>
        </w:tc>
      </w:tr>
      <w:tr w:rsidR="00F41F00" w14:paraId="50835B88" w14:textId="77777777">
        <w:trPr>
          <w:cantSplit/>
          <w:jc w:val="center"/>
        </w:trPr>
        <w:tc>
          <w:tcPr>
            <w:tcW w:w="1800" w:type="dxa"/>
            <w:shd w:val="clear" w:color="auto" w:fill="F2F6FA"/>
            <w:tcMar>
              <w:top w:w="90" w:type="dxa"/>
              <w:left w:w="105" w:type="dxa"/>
              <w:bottom w:w="90" w:type="dxa"/>
              <w:right w:w="105" w:type="dxa"/>
            </w:tcMar>
            <w:vAlign w:val="center"/>
          </w:tcPr>
          <w:p w14:paraId="439C0193"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52F54176" w14:textId="77777777" w:rsidR="00F41F00" w:rsidRDefault="00FE36F6">
            <w:pPr>
              <w:spacing w:after="0" w:line="245" w:lineRule="auto"/>
            </w:pPr>
            <w:proofErr w:type="spellStart"/>
            <w:r>
              <w:rPr>
                <w:sz w:val="14"/>
              </w:rPr>
              <w:t>Supabase</w:t>
            </w:r>
            <w:proofErr w:type="spellEnd"/>
            <w:r>
              <w:rPr>
                <w:sz w:val="14"/>
              </w:rPr>
              <w:t xml:space="preserv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25DD3CA3"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336BFADA" w14:textId="77777777" w:rsidR="00F41F00" w:rsidRDefault="00FE36F6">
            <w:pPr>
              <w:spacing w:after="0" w:line="245" w:lineRule="auto"/>
            </w:pPr>
            <w:r>
              <w:rPr>
                <w:sz w:val="14"/>
              </w:rPr>
              <w:t>Technical recovery evidence, privileged access, and migration records.</w:t>
            </w:r>
          </w:p>
        </w:tc>
      </w:tr>
      <w:tr w:rsidR="00F41F00" w14:paraId="43F3D2CC" w14:textId="77777777">
        <w:trPr>
          <w:cantSplit/>
          <w:jc w:val="center"/>
        </w:trPr>
        <w:tc>
          <w:tcPr>
            <w:tcW w:w="1800" w:type="dxa"/>
            <w:shd w:val="clear" w:color="auto" w:fill="FFFFFF"/>
            <w:tcMar>
              <w:top w:w="90" w:type="dxa"/>
              <w:left w:w="105" w:type="dxa"/>
              <w:bottom w:w="90" w:type="dxa"/>
              <w:right w:w="105" w:type="dxa"/>
            </w:tcMar>
            <w:vAlign w:val="center"/>
          </w:tcPr>
          <w:p w14:paraId="5A5B3E2E"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796D5960"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730AC2F0"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EE5762F" w14:textId="77777777" w:rsidR="00F41F00" w:rsidRDefault="00FE36F6">
            <w:pPr>
              <w:spacing w:after="0" w:line="245" w:lineRule="auto"/>
            </w:pPr>
            <w:r>
              <w:rPr>
                <w:sz w:val="14"/>
              </w:rPr>
              <w:t>Service continuity and closure of corrective actions.</w:t>
            </w:r>
          </w:p>
        </w:tc>
      </w:tr>
      <w:tr w:rsidR="00F41F00" w14:paraId="061732D4" w14:textId="77777777">
        <w:trPr>
          <w:cantSplit/>
          <w:jc w:val="center"/>
        </w:trPr>
        <w:tc>
          <w:tcPr>
            <w:tcW w:w="1800" w:type="dxa"/>
            <w:shd w:val="clear" w:color="auto" w:fill="F2F6FA"/>
            <w:tcMar>
              <w:top w:w="90" w:type="dxa"/>
              <w:left w:w="105" w:type="dxa"/>
              <w:bottom w:w="90" w:type="dxa"/>
              <w:right w:w="105" w:type="dxa"/>
            </w:tcMar>
            <w:vAlign w:val="center"/>
          </w:tcPr>
          <w:p w14:paraId="7BEAC156" w14:textId="77777777" w:rsidR="00F41F00" w:rsidRDefault="00FE36F6">
            <w:pPr>
              <w:spacing w:after="0" w:line="240" w:lineRule="auto"/>
            </w:pPr>
            <w:r>
              <w:rPr>
                <w:sz w:val="16"/>
              </w:rPr>
              <w:t>Client/controller Privacy Contact</w:t>
            </w:r>
          </w:p>
        </w:tc>
        <w:tc>
          <w:tcPr>
            <w:tcW w:w="3240" w:type="dxa"/>
            <w:shd w:val="clear" w:color="auto" w:fill="F2F6FA"/>
            <w:tcMar>
              <w:top w:w="90" w:type="dxa"/>
              <w:left w:w="105" w:type="dxa"/>
              <w:bottom w:w="90" w:type="dxa"/>
              <w:right w:w="105" w:type="dxa"/>
            </w:tcMar>
            <w:vAlign w:val="center"/>
          </w:tcPr>
          <w:p w14:paraId="7807E94A"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628DAF32" w14:textId="77777777" w:rsidR="00F41F00" w:rsidRDefault="00FE36F6">
            <w:pPr>
              <w:spacing w:after="0" w:line="245" w:lineRule="auto"/>
            </w:pPr>
            <w:r>
              <w:rPr>
                <w:sz w:val="14"/>
              </w:rPr>
              <w:t>Advises or decides privacy response within authority; coordinates any required notification.</w:t>
            </w:r>
          </w:p>
        </w:tc>
        <w:tc>
          <w:tcPr>
            <w:tcW w:w="2045" w:type="dxa"/>
            <w:shd w:val="clear" w:color="auto" w:fill="F2F6FA"/>
            <w:tcMar>
              <w:top w:w="90" w:type="dxa"/>
              <w:left w:w="105" w:type="dxa"/>
              <w:bottom w:w="90" w:type="dxa"/>
              <w:right w:w="105" w:type="dxa"/>
            </w:tcMar>
            <w:vAlign w:val="center"/>
          </w:tcPr>
          <w:p w14:paraId="7086FFFB" w14:textId="77777777" w:rsidR="00F41F00" w:rsidRDefault="00FE36F6">
            <w:pPr>
              <w:spacing w:after="0" w:line="245" w:lineRule="auto"/>
            </w:pPr>
            <w:r>
              <w:rPr>
                <w:sz w:val="14"/>
              </w:rPr>
              <w:t>Transparent, documented privacy handling.</w:t>
            </w:r>
          </w:p>
        </w:tc>
      </w:tr>
      <w:tr w:rsidR="00F41F00" w14:paraId="5769A554" w14:textId="77777777">
        <w:trPr>
          <w:cantSplit/>
          <w:jc w:val="center"/>
        </w:trPr>
        <w:tc>
          <w:tcPr>
            <w:tcW w:w="1800" w:type="dxa"/>
            <w:shd w:val="clear" w:color="auto" w:fill="FFFFFF"/>
            <w:tcMar>
              <w:top w:w="90" w:type="dxa"/>
              <w:left w:w="105" w:type="dxa"/>
              <w:bottom w:w="90" w:type="dxa"/>
              <w:right w:w="105" w:type="dxa"/>
            </w:tcMar>
            <w:vAlign w:val="center"/>
          </w:tcPr>
          <w:p w14:paraId="43059F32"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49B91323"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5C1FF49D"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50F80F23" w14:textId="77777777" w:rsidR="00F41F00" w:rsidRDefault="00FE36F6">
            <w:pPr>
              <w:spacing w:after="0" w:line="245" w:lineRule="auto"/>
            </w:pPr>
            <w:r>
              <w:rPr>
                <w:sz w:val="14"/>
              </w:rPr>
              <w:t>Tests, review responses, and accurate technical documentation.</w:t>
            </w:r>
          </w:p>
        </w:tc>
      </w:tr>
    </w:tbl>
    <w:p w14:paraId="0AF86BC6" w14:textId="77777777" w:rsidR="00F41F00" w:rsidRDefault="00F41F00">
      <w:pPr>
        <w:spacing w:after="40"/>
      </w:pPr>
    </w:p>
    <w:p w14:paraId="774B3FC0" w14:textId="77777777" w:rsidR="00F41F00" w:rsidRDefault="00FE36F6">
      <w:pPr>
        <w:pStyle w:val="Heading1"/>
      </w:pPr>
      <w:bookmarkStart w:id="15" w:name="_Toc242703526"/>
      <w:r>
        <w:t>12. Decision rights and segregation of duties</w:t>
      </w:r>
      <w:bookmarkEnd w:id="15"/>
    </w:p>
    <w:p w14:paraId="1CD9AB21" w14:textId="77777777" w:rsidR="00F41F00" w:rsidRDefault="00FE36F6">
      <w:pPr>
        <w:keepNext/>
        <w:spacing w:before="100" w:after="80"/>
      </w:pPr>
      <w:r>
        <w:rPr>
          <w:b/>
          <w:color w:val="000000"/>
          <w:sz w:val="18"/>
        </w:rPr>
        <w:t>Table 11.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6861030E" w14:textId="77777777">
        <w:trPr>
          <w:cantSplit/>
          <w:tblHeader/>
          <w:jc w:val="center"/>
        </w:trPr>
        <w:tc>
          <w:tcPr>
            <w:tcW w:w="2376" w:type="dxa"/>
            <w:shd w:val="clear" w:color="auto" w:fill="17365D"/>
            <w:tcMar>
              <w:top w:w="90" w:type="dxa"/>
              <w:left w:w="105" w:type="dxa"/>
              <w:bottom w:w="90" w:type="dxa"/>
              <w:right w:w="105" w:type="dxa"/>
            </w:tcMar>
            <w:vAlign w:val="center"/>
          </w:tcPr>
          <w:p w14:paraId="6586C68F"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7E7C5747"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032D3E40"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79B9CFAC" w14:textId="77777777" w:rsidR="00F41F00" w:rsidRDefault="00FE36F6">
            <w:pPr>
              <w:keepNext/>
              <w:spacing w:after="0"/>
            </w:pPr>
            <w:r>
              <w:rPr>
                <w:b/>
                <w:color w:val="FFFFFF"/>
                <w:sz w:val="15"/>
              </w:rPr>
              <w:t>Evidence</w:t>
            </w:r>
          </w:p>
        </w:tc>
      </w:tr>
      <w:tr w:rsidR="00F41F00" w14:paraId="4C21D9A0" w14:textId="77777777">
        <w:trPr>
          <w:cantSplit/>
          <w:jc w:val="center"/>
        </w:trPr>
        <w:tc>
          <w:tcPr>
            <w:tcW w:w="2376" w:type="dxa"/>
            <w:shd w:val="clear" w:color="auto" w:fill="FFFFFF"/>
            <w:tcMar>
              <w:top w:w="90" w:type="dxa"/>
              <w:left w:w="105" w:type="dxa"/>
              <w:bottom w:w="90" w:type="dxa"/>
              <w:right w:w="105" w:type="dxa"/>
            </w:tcMar>
            <w:vAlign w:val="center"/>
          </w:tcPr>
          <w:p w14:paraId="6CBF0D85"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7876948F"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782E2BDB"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1E555EC8" w14:textId="77777777" w:rsidR="00F41F00" w:rsidRDefault="00FE36F6">
            <w:pPr>
              <w:spacing w:after="0" w:line="245" w:lineRule="auto"/>
            </w:pPr>
            <w:r>
              <w:rPr>
                <w:sz w:val="15"/>
              </w:rPr>
              <w:t>Named user, role, store, approver, date, expiry where relevant.</w:t>
            </w:r>
          </w:p>
        </w:tc>
      </w:tr>
      <w:tr w:rsidR="00F41F00" w14:paraId="6C0A991F" w14:textId="77777777">
        <w:trPr>
          <w:cantSplit/>
          <w:jc w:val="center"/>
        </w:trPr>
        <w:tc>
          <w:tcPr>
            <w:tcW w:w="2376" w:type="dxa"/>
            <w:shd w:val="clear" w:color="auto" w:fill="F2F6FA"/>
            <w:tcMar>
              <w:top w:w="90" w:type="dxa"/>
              <w:left w:w="105" w:type="dxa"/>
              <w:bottom w:w="90" w:type="dxa"/>
              <w:right w:w="105" w:type="dxa"/>
            </w:tcMar>
            <w:vAlign w:val="center"/>
          </w:tcPr>
          <w:p w14:paraId="49A6A717"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196500A3"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52D63A8A"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7F90AB5A" w14:textId="77777777" w:rsidR="00F41F00" w:rsidRDefault="00FE36F6">
            <w:pPr>
              <w:spacing w:after="0" w:line="245" w:lineRule="auto"/>
            </w:pPr>
            <w:r>
              <w:rPr>
                <w:sz w:val="15"/>
              </w:rPr>
              <w:t>Count, reason, before/after, supporting reference.</w:t>
            </w:r>
          </w:p>
        </w:tc>
      </w:tr>
      <w:tr w:rsidR="00F41F00" w14:paraId="120BEE3B" w14:textId="77777777">
        <w:trPr>
          <w:cantSplit/>
          <w:jc w:val="center"/>
        </w:trPr>
        <w:tc>
          <w:tcPr>
            <w:tcW w:w="2376" w:type="dxa"/>
            <w:shd w:val="clear" w:color="auto" w:fill="FFFFFF"/>
            <w:tcMar>
              <w:top w:w="90" w:type="dxa"/>
              <w:left w:w="105" w:type="dxa"/>
              <w:bottom w:w="90" w:type="dxa"/>
              <w:right w:w="105" w:type="dxa"/>
            </w:tcMar>
            <w:vAlign w:val="center"/>
          </w:tcPr>
          <w:p w14:paraId="6DA13D29"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5DB43452"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65481351"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1919E8FD" w14:textId="77777777" w:rsidR="00F41F00" w:rsidRDefault="00FE36F6">
            <w:pPr>
              <w:spacing w:after="0" w:line="245" w:lineRule="auto"/>
            </w:pPr>
            <w:r>
              <w:rPr>
                <w:sz w:val="15"/>
              </w:rPr>
              <w:t>Issue, pull request, tests, migration, release record.</w:t>
            </w:r>
          </w:p>
        </w:tc>
      </w:tr>
      <w:tr w:rsidR="00F41F00" w14:paraId="28874682" w14:textId="77777777">
        <w:trPr>
          <w:cantSplit/>
          <w:jc w:val="center"/>
        </w:trPr>
        <w:tc>
          <w:tcPr>
            <w:tcW w:w="2376" w:type="dxa"/>
            <w:shd w:val="clear" w:color="auto" w:fill="F2F6FA"/>
            <w:tcMar>
              <w:top w:w="90" w:type="dxa"/>
              <w:left w:w="105" w:type="dxa"/>
              <w:bottom w:w="90" w:type="dxa"/>
              <w:right w:w="105" w:type="dxa"/>
            </w:tcMar>
            <w:vAlign w:val="center"/>
          </w:tcPr>
          <w:p w14:paraId="6EBF0960"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31D78DB4"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35640689"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595B8EEF" w14:textId="77777777" w:rsidR="00F41F00" w:rsidRDefault="00FE36F6">
            <w:pPr>
              <w:spacing w:after="0" w:line="245" w:lineRule="auto"/>
            </w:pPr>
            <w:r>
              <w:rPr>
                <w:sz w:val="15"/>
              </w:rPr>
              <w:t>Incident ID, reason, scope, rollback, time, retrospective review.</w:t>
            </w:r>
          </w:p>
        </w:tc>
      </w:tr>
      <w:tr w:rsidR="00F41F00" w14:paraId="62C40D17" w14:textId="77777777">
        <w:trPr>
          <w:cantSplit/>
          <w:jc w:val="center"/>
        </w:trPr>
        <w:tc>
          <w:tcPr>
            <w:tcW w:w="2376" w:type="dxa"/>
            <w:shd w:val="clear" w:color="auto" w:fill="FFFFFF"/>
            <w:tcMar>
              <w:top w:w="90" w:type="dxa"/>
              <w:left w:w="105" w:type="dxa"/>
              <w:bottom w:w="90" w:type="dxa"/>
              <w:right w:w="105" w:type="dxa"/>
            </w:tcMar>
            <w:vAlign w:val="center"/>
          </w:tcPr>
          <w:p w14:paraId="68A8C157"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2D0E17D3"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10B4BEBD"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01061E46" w14:textId="77777777" w:rsidR="00F41F00" w:rsidRDefault="00FE36F6">
            <w:pPr>
              <w:spacing w:after="0" w:line="245" w:lineRule="auto"/>
            </w:pPr>
            <w:r>
              <w:rPr>
                <w:sz w:val="15"/>
              </w:rPr>
              <w:t>Restore scope, approvals, reconciliation, retention evidence.</w:t>
            </w:r>
          </w:p>
        </w:tc>
      </w:tr>
      <w:tr w:rsidR="00F41F00" w14:paraId="33AF3C11" w14:textId="77777777">
        <w:trPr>
          <w:cantSplit/>
          <w:jc w:val="center"/>
        </w:trPr>
        <w:tc>
          <w:tcPr>
            <w:tcW w:w="2376" w:type="dxa"/>
            <w:shd w:val="clear" w:color="auto" w:fill="F2F6FA"/>
            <w:tcMar>
              <w:top w:w="90" w:type="dxa"/>
              <w:left w:w="105" w:type="dxa"/>
              <w:bottom w:w="90" w:type="dxa"/>
              <w:right w:w="105" w:type="dxa"/>
            </w:tcMar>
            <w:vAlign w:val="center"/>
          </w:tcPr>
          <w:p w14:paraId="163704E6"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57C3ACD1"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08C9AFC9"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3C696E0A" w14:textId="77777777" w:rsidR="00F41F00" w:rsidRDefault="00FE36F6">
            <w:pPr>
              <w:spacing w:after="0" w:line="245" w:lineRule="auto"/>
            </w:pPr>
            <w:r>
              <w:rPr>
                <w:sz w:val="15"/>
              </w:rPr>
              <w:t>Request, identity verification, decision, disclosure/correction/deletion evidence.</w:t>
            </w:r>
          </w:p>
        </w:tc>
      </w:tr>
    </w:tbl>
    <w:p w14:paraId="64A0281F" w14:textId="77777777" w:rsidR="00F41F00" w:rsidRDefault="00F41F00">
      <w:pPr>
        <w:spacing w:after="40"/>
      </w:pPr>
    </w:p>
    <w:p w14:paraId="6F302632"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25362C73" w14:textId="77777777" w:rsidR="00F41F00" w:rsidRDefault="00FE36F6">
      <w:pPr>
        <w:pStyle w:val="Heading1"/>
      </w:pPr>
      <w:bookmarkStart w:id="16" w:name="_Toc242703527"/>
      <w:r>
        <w:t>13. Access governance lifecycle</w:t>
      </w:r>
      <w:bookmarkEnd w:id="16"/>
    </w:p>
    <w:p w14:paraId="2A53FAFD" w14:textId="77777777" w:rsidR="00F41F00" w:rsidRDefault="00FE36F6">
      <w:pPr>
        <w:spacing w:after="60"/>
        <w:ind w:left="403" w:hanging="403"/>
      </w:pPr>
      <w:r>
        <w:t>1. Request: document the user, business duty, role, store scope, start date, duration, and any privileged need.</w:t>
      </w:r>
    </w:p>
    <w:p w14:paraId="72D09320" w14:textId="77777777" w:rsidR="00F41F00" w:rsidRDefault="00FE36F6">
      <w:pPr>
        <w:spacing w:after="60"/>
        <w:ind w:left="403" w:hanging="403"/>
      </w:pPr>
      <w:r>
        <w:t>2. Approve: Admin or designated owner validates identity and need; an independent approver reviews high-risk or cross-store access.</w:t>
      </w:r>
    </w:p>
    <w:p w14:paraId="46A91CF3" w14:textId="77777777" w:rsidR="00F41F00" w:rsidRDefault="00FE36F6">
      <w:pPr>
        <w:spacing w:after="60"/>
        <w:ind w:left="403" w:hanging="403"/>
      </w:pPr>
      <w:r>
        <w:lastRenderedPageBreak/>
        <w:t>3. Provision: use the managed user function and invite flow selected for production; record the resulting role/store mapping.</w:t>
      </w:r>
    </w:p>
    <w:p w14:paraId="60C86686" w14:textId="77777777" w:rsidR="00F41F00" w:rsidRDefault="00FE36F6">
      <w:pPr>
        <w:spacing w:after="60"/>
        <w:ind w:left="403" w:hanging="403"/>
      </w:pPr>
      <w:r>
        <w:t>4. Review: at least quarterly, compare active users, roles, and store assignments with current duties; record decisions and exceptions.</w:t>
      </w:r>
    </w:p>
    <w:p w14:paraId="03121121"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6727C86C" w14:textId="77777777" w:rsidR="00F41F00" w:rsidRDefault="00FE36F6">
      <w:pPr>
        <w:spacing w:after="60"/>
        <w:ind w:left="403" w:hanging="403"/>
      </w:pPr>
      <w:r>
        <w:t>6. Privileged access: restrict to named administrators, use MFA where enforced, approve and time-bound support access, and review after use.</w:t>
      </w:r>
    </w:p>
    <w:p w14:paraId="7C40C23B" w14:textId="77777777" w:rsidR="00F41F00" w:rsidRDefault="00FE36F6">
      <w:r>
        <w:t>Owner registration path in current project code: a Super Admin generates a one-time owner invitation code; the initial owner enters it, submits the registration form, and confirms the email before signing in. The target project’s deployed invite function, authorization rules, and recovery route were not verified; use synthetic accounts until tested.</w:t>
      </w:r>
    </w:p>
    <w:p w14:paraId="5B6850F6" w14:textId="77777777" w:rsidR="00F41F00" w:rsidRDefault="00FE36F6">
      <w:pPr>
        <w:pStyle w:val="Heading1"/>
      </w:pPr>
      <w:bookmarkStart w:id="17" w:name="_Toc242703528"/>
      <w:r>
        <w:t>14. Data and privacy governance</w:t>
      </w:r>
      <w:bookmarkEnd w:id="17"/>
    </w:p>
    <w:p w14:paraId="4BF6CD33" w14:textId="77777777" w:rsidR="00F41F00" w:rsidRDefault="00FE36F6">
      <w:r>
        <w:t xml:space="preserve">The deploying organization determines why personal information is collected, provides the required notice, assigns a Privacy Contact, approves retention, handles rights requests, and assesses incidents. </w:t>
      </w:r>
      <w:proofErr w:type="spellStart"/>
      <w:r>
        <w:t>Kodigo</w:t>
      </w:r>
      <w:proofErr w:type="spellEnd"/>
      <w:r>
        <w:t xml:space="preserve"> can contain names, email addresses, roles, store assignments, supplier contact details, sales and stock activity, payment method and limited reference, audit events, error context, exports, and device/browser details when linked to a user.</w:t>
      </w:r>
    </w:p>
    <w:p w14:paraId="562B0394" w14:textId="77777777" w:rsidR="00F41F00" w:rsidRDefault="00FE36F6">
      <w:proofErr w:type="spellStart"/>
      <w:r>
        <w:t>Kodigo</w:t>
      </w:r>
      <w:proofErr w:type="spellEnd"/>
      <w:r>
        <w:t xml:space="preserve"> must not store full card numbers, PINs, one-time passwords, or wallet passwords. Ordinary cash checkout does not require customer identity; collect customer details only where a defined and approved feature requires them.</w:t>
      </w:r>
    </w:p>
    <w:p w14:paraId="4B352DBD" w14:textId="77777777" w:rsidR="00F41F00" w:rsidRDefault="00FE36F6">
      <w:r>
        <w:t xml:space="preserve">Privacy handling should follow Republic Act No. 10173, its Implementing Rules and Regulations, and applicable National Privacy Commission guidance. If a </w:t>
      </w:r>
      <w:proofErr w:type="gramStart"/>
      <w:r>
        <w:t>personal-data</w:t>
      </w:r>
      <w:proofErr w:type="gramEnd"/>
      <w:r>
        <w:t xml:space="preserve"> breach is suspected, notify the client/controller Privacy Contact immediately; do not wait for routine support hours. The controller assesses whether notification is required and, where applicable, follows the NPC 72-hour reporting requirement. This document does not claim certification or verified legal compliance.</w:t>
      </w:r>
    </w:p>
    <w:p w14:paraId="522897DB" w14:textId="26A9A35C" w:rsidR="00F41F00" w:rsidRDefault="00FE36F6">
      <w:pPr>
        <w:spacing w:after="80"/>
      </w:pPr>
      <w:r>
        <w:t xml:space="preserve">Official references: </w:t>
      </w:r>
      <w:hyperlink r:id="rId9">
        <w:r>
          <w:rPr>
            <w:color w:val="0563C1"/>
            <w:u w:val="single"/>
          </w:rPr>
          <w:t>Republic Act No. 10173</w:t>
        </w:r>
      </w:hyperlink>
      <w:r>
        <w:t xml:space="preserve">; </w:t>
      </w:r>
      <w:hyperlink r:id="rId10">
        <w:r>
          <w:rPr>
            <w:color w:val="0563C1"/>
            <w:u w:val="single"/>
          </w:rPr>
          <w:t>National Privacy Commission Implementing Rules and Regulations</w:t>
        </w:r>
      </w:hyperlink>
      <w:r>
        <w:t xml:space="preserve">; </w:t>
      </w:r>
      <w:hyperlink r:id="rId11">
        <w:r>
          <w:rPr>
            <w:color w:val="0563C1"/>
            <w:u w:val="single"/>
          </w:rPr>
          <w:t>NPC Breach Reporting</w:t>
        </w:r>
      </w:hyperlink>
      <w:r>
        <w:t xml:space="preserve">; </w:t>
      </w:r>
      <w:hyperlink r:id="rId12">
        <w:r>
          <w:rPr>
            <w:color w:val="0563C1"/>
            <w:u w:val="single"/>
          </w:rPr>
          <w:t>NPC Circular 16-03</w:t>
        </w:r>
      </w:hyperlink>
    </w:p>
    <w:p w14:paraId="7A56917C" w14:textId="77777777" w:rsidR="00F41F00" w:rsidRDefault="00FE36F6">
      <w:pPr>
        <w:keepNext/>
        <w:spacing w:before="100" w:after="80"/>
      </w:pPr>
      <w:r>
        <w:rPr>
          <w:b/>
          <w:color w:val="000000"/>
          <w:sz w:val="18"/>
        </w:rPr>
        <w:t>Table 12.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1254685E" w14:textId="77777777">
        <w:trPr>
          <w:cantSplit/>
          <w:tblHeader/>
          <w:jc w:val="center"/>
        </w:trPr>
        <w:tc>
          <w:tcPr>
            <w:tcW w:w="2232" w:type="dxa"/>
            <w:shd w:val="clear" w:color="auto" w:fill="17365D"/>
            <w:tcMar>
              <w:top w:w="65" w:type="dxa"/>
              <w:left w:w="80" w:type="dxa"/>
              <w:bottom w:w="65" w:type="dxa"/>
              <w:right w:w="80" w:type="dxa"/>
            </w:tcMar>
            <w:vAlign w:val="center"/>
          </w:tcPr>
          <w:p w14:paraId="66183596"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49CC98ED"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4913A958" w14:textId="77777777" w:rsidR="00F41F00" w:rsidRDefault="00FE36F6">
            <w:pPr>
              <w:keepNext/>
              <w:spacing w:after="0" w:line="240" w:lineRule="auto"/>
            </w:pPr>
            <w:r>
              <w:rPr>
                <w:b/>
                <w:color w:val="FFFFFF"/>
                <w:sz w:val="16"/>
              </w:rPr>
              <w:t>Operational rule</w:t>
            </w:r>
          </w:p>
        </w:tc>
      </w:tr>
      <w:tr w:rsidR="00F41F00" w14:paraId="7F2FB4F5" w14:textId="77777777">
        <w:trPr>
          <w:cantSplit/>
          <w:jc w:val="center"/>
        </w:trPr>
        <w:tc>
          <w:tcPr>
            <w:tcW w:w="2232" w:type="dxa"/>
            <w:shd w:val="clear" w:color="auto" w:fill="FFFFFF"/>
            <w:tcMar>
              <w:top w:w="65" w:type="dxa"/>
              <w:left w:w="80" w:type="dxa"/>
              <w:bottom w:w="65" w:type="dxa"/>
              <w:right w:w="80" w:type="dxa"/>
            </w:tcMar>
            <w:vAlign w:val="center"/>
          </w:tcPr>
          <w:p w14:paraId="4B3497FE"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3BB7CDCE"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155F2C35" w14:textId="77777777" w:rsidR="00F41F00" w:rsidRDefault="00FE36F6">
            <w:pPr>
              <w:spacing w:after="0" w:line="240" w:lineRule="auto"/>
            </w:pPr>
            <w:r>
              <w:rPr>
                <w:sz w:val="16"/>
              </w:rPr>
              <w:t>Use synthetic data only until the responsible organization/controller is identified.</w:t>
            </w:r>
          </w:p>
        </w:tc>
      </w:tr>
      <w:tr w:rsidR="00F41F00" w14:paraId="1A64E9FF" w14:textId="77777777">
        <w:trPr>
          <w:cantSplit/>
          <w:jc w:val="center"/>
        </w:trPr>
        <w:tc>
          <w:tcPr>
            <w:tcW w:w="2232" w:type="dxa"/>
            <w:shd w:val="clear" w:color="auto" w:fill="F2F6FA"/>
            <w:tcMar>
              <w:top w:w="65" w:type="dxa"/>
              <w:left w:w="80" w:type="dxa"/>
              <w:bottom w:w="65" w:type="dxa"/>
              <w:right w:w="80" w:type="dxa"/>
            </w:tcMar>
            <w:vAlign w:val="center"/>
          </w:tcPr>
          <w:p w14:paraId="643E14B0"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3CAC7D2D"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404B0E00" w14:textId="77777777" w:rsidR="00F41F00" w:rsidRDefault="00FE36F6">
            <w:pPr>
              <w:spacing w:after="0" w:line="240" w:lineRule="auto"/>
            </w:pPr>
            <w:r>
              <w:rPr>
                <w:sz w:val="16"/>
              </w:rPr>
              <w:t xml:space="preserve">The responsible controller designates the </w:t>
            </w:r>
            <w:proofErr w:type="gramStart"/>
            <w:r>
              <w:rPr>
                <w:sz w:val="16"/>
              </w:rPr>
              <w:t>contact</w:t>
            </w:r>
            <w:proofErr w:type="gramEnd"/>
            <w:r>
              <w:rPr>
                <w:sz w:val="16"/>
              </w:rPr>
              <w:t xml:space="preserve"> before personal-data processing; send suspected breach reports directly to that contact immediately.</w:t>
            </w:r>
          </w:p>
        </w:tc>
      </w:tr>
      <w:tr w:rsidR="00F41F00" w14:paraId="5299FF71" w14:textId="77777777">
        <w:trPr>
          <w:cantSplit/>
          <w:jc w:val="center"/>
        </w:trPr>
        <w:tc>
          <w:tcPr>
            <w:tcW w:w="2232" w:type="dxa"/>
            <w:shd w:val="clear" w:color="auto" w:fill="FFFFFF"/>
            <w:tcMar>
              <w:top w:w="65" w:type="dxa"/>
              <w:left w:w="80" w:type="dxa"/>
              <w:bottom w:w="65" w:type="dxa"/>
              <w:right w:w="80" w:type="dxa"/>
            </w:tcMar>
            <w:vAlign w:val="center"/>
          </w:tcPr>
          <w:p w14:paraId="2C71A6DE" w14:textId="77777777" w:rsidR="00F41F00" w:rsidRDefault="00FE36F6">
            <w:pPr>
              <w:spacing w:after="0" w:line="240" w:lineRule="auto"/>
            </w:pPr>
            <w:r>
              <w:rPr>
                <w:sz w:val="16"/>
              </w:rPr>
              <w:t>Project support contact</w:t>
            </w:r>
          </w:p>
        </w:tc>
        <w:tc>
          <w:tcPr>
            <w:tcW w:w="3888" w:type="dxa"/>
            <w:shd w:val="clear" w:color="auto" w:fill="FFFFFF"/>
            <w:tcMar>
              <w:top w:w="65" w:type="dxa"/>
              <w:left w:w="80" w:type="dxa"/>
              <w:bottom w:w="65" w:type="dxa"/>
              <w:right w:w="80" w:type="dxa"/>
            </w:tcMar>
            <w:vAlign w:val="center"/>
          </w:tcPr>
          <w:p w14:paraId="1F1B5437" w14:textId="77777777" w:rsidR="00F41F00" w:rsidRDefault="00FE36F6">
            <w:pPr>
              <w:spacing w:after="0" w:line="240" w:lineRule="auto"/>
            </w:pPr>
            <w:r>
              <w:rPr>
                <w:sz w:val="16"/>
              </w:rPr>
              <w:t>Evon Christian P Vergara — vergaraevon@gmail.com; Monday–Friday 09:00–17:00 PHT.</w:t>
            </w:r>
          </w:p>
        </w:tc>
        <w:tc>
          <w:tcPr>
            <w:tcW w:w="3917" w:type="dxa"/>
            <w:tcMar>
              <w:top w:w="65" w:type="dxa"/>
              <w:left w:w="80" w:type="dxa"/>
              <w:bottom w:w="65" w:type="dxa"/>
              <w:right w:w="80" w:type="dxa"/>
            </w:tcMar>
          </w:tcPr>
          <w:p w14:paraId="767A72FB" w14:textId="77777777" w:rsidR="00F41F00" w:rsidRDefault="00FE36F6">
            <w:pPr>
              <w:spacing w:after="0" w:line="240" w:lineRule="auto"/>
            </w:pPr>
            <w:r>
              <w:rPr>
                <w:sz w:val="16"/>
              </w:rPr>
              <w:t>Project support only; this is not represented as the client’s legal Privacy Contact or an on-call service.</w:t>
            </w:r>
          </w:p>
        </w:tc>
      </w:tr>
      <w:tr w:rsidR="00F41F00" w14:paraId="33A04E9D" w14:textId="77777777">
        <w:trPr>
          <w:cantSplit/>
          <w:jc w:val="center"/>
        </w:trPr>
        <w:tc>
          <w:tcPr>
            <w:tcW w:w="2232" w:type="dxa"/>
            <w:shd w:val="clear" w:color="auto" w:fill="F2F6FA"/>
            <w:tcMar>
              <w:top w:w="65" w:type="dxa"/>
              <w:left w:w="80" w:type="dxa"/>
              <w:bottom w:w="65" w:type="dxa"/>
              <w:right w:w="80" w:type="dxa"/>
            </w:tcMar>
            <w:vAlign w:val="center"/>
          </w:tcPr>
          <w:p w14:paraId="78E9806B"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30F07811"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143AECEF"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1A28781E" w14:textId="77777777">
        <w:trPr>
          <w:cantSplit/>
          <w:jc w:val="center"/>
        </w:trPr>
        <w:tc>
          <w:tcPr>
            <w:tcW w:w="2232" w:type="dxa"/>
            <w:shd w:val="clear" w:color="auto" w:fill="FFFFFF"/>
            <w:tcMar>
              <w:top w:w="65" w:type="dxa"/>
              <w:left w:w="80" w:type="dxa"/>
              <w:bottom w:w="65" w:type="dxa"/>
              <w:right w:w="80" w:type="dxa"/>
            </w:tcMar>
            <w:vAlign w:val="center"/>
          </w:tcPr>
          <w:p w14:paraId="27F4A2F2"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6F1BE372"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1BF17BD6" w14:textId="77777777" w:rsidR="00F41F00" w:rsidRDefault="00FE36F6">
            <w:pPr>
              <w:spacing w:after="0" w:line="240" w:lineRule="auto"/>
            </w:pPr>
            <w:r>
              <w:rPr>
                <w:sz w:val="16"/>
              </w:rPr>
              <w:t>Escalate suspected breaches immediately to the controller’s Privacy Contact. Where notification is required, follow NPC guidance on reporting within 72 hours; this is not a support response SLA.</w:t>
            </w:r>
          </w:p>
        </w:tc>
      </w:tr>
    </w:tbl>
    <w:p w14:paraId="1D94D34B" w14:textId="77777777" w:rsidR="00F41F00" w:rsidRDefault="00F41F00">
      <w:pPr>
        <w:spacing w:after="40"/>
      </w:pPr>
    </w:p>
    <w:p w14:paraId="717AA728" w14:textId="77777777" w:rsidR="00F41F00" w:rsidRDefault="00FE36F6">
      <w:pPr>
        <w:keepNext/>
        <w:spacing w:before="100" w:after="80"/>
      </w:pPr>
      <w:r>
        <w:rPr>
          <w:b/>
          <w:color w:val="000000"/>
          <w:sz w:val="18"/>
        </w:rPr>
        <w:t>Data classification and handling</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4E53DDBE" w14:textId="77777777">
        <w:trPr>
          <w:cantSplit/>
          <w:tblHeader/>
          <w:jc w:val="center"/>
        </w:trPr>
        <w:tc>
          <w:tcPr>
            <w:tcW w:w="2509" w:type="dxa"/>
            <w:shd w:val="clear" w:color="auto" w:fill="17365D"/>
            <w:tcMar>
              <w:top w:w="90" w:type="dxa"/>
              <w:left w:w="105" w:type="dxa"/>
              <w:bottom w:w="90" w:type="dxa"/>
              <w:right w:w="105" w:type="dxa"/>
            </w:tcMar>
            <w:vAlign w:val="center"/>
          </w:tcPr>
          <w:p w14:paraId="096B8B3E" w14:textId="77777777" w:rsidR="00F41F00" w:rsidRDefault="00FE36F6">
            <w:pPr>
              <w:keepNext/>
              <w:spacing w:after="0"/>
            </w:pPr>
            <w:r>
              <w:rPr>
                <w:b/>
                <w:color w:val="FFFFFF"/>
                <w:sz w:val="17"/>
              </w:rPr>
              <w:t>Class</w:t>
            </w:r>
          </w:p>
        </w:tc>
        <w:tc>
          <w:tcPr>
            <w:tcW w:w="2509" w:type="dxa"/>
            <w:shd w:val="clear" w:color="auto" w:fill="17365D"/>
            <w:tcMar>
              <w:top w:w="90" w:type="dxa"/>
              <w:left w:w="105" w:type="dxa"/>
              <w:bottom w:w="90" w:type="dxa"/>
              <w:right w:w="105" w:type="dxa"/>
            </w:tcMar>
            <w:vAlign w:val="center"/>
          </w:tcPr>
          <w:p w14:paraId="7DC9779A" w14:textId="77777777" w:rsidR="00F41F00" w:rsidRDefault="00FE36F6">
            <w:pPr>
              <w:keepNext/>
              <w:spacing w:after="0"/>
            </w:pPr>
            <w:r>
              <w:rPr>
                <w:b/>
                <w:color w:val="FFFFFF"/>
                <w:sz w:val="17"/>
              </w:rPr>
              <w:t xml:space="preserve">Examples in </w:t>
            </w:r>
            <w:proofErr w:type="spellStart"/>
            <w:r>
              <w:rPr>
                <w:b/>
                <w:color w:val="FFFFFF"/>
                <w:sz w:val="17"/>
              </w:rPr>
              <w:t>Kodigo</w:t>
            </w:r>
            <w:proofErr w:type="spellEnd"/>
          </w:p>
        </w:tc>
        <w:tc>
          <w:tcPr>
            <w:tcW w:w="2509" w:type="dxa"/>
            <w:shd w:val="clear" w:color="auto" w:fill="17365D"/>
            <w:tcMar>
              <w:top w:w="90" w:type="dxa"/>
              <w:left w:w="105" w:type="dxa"/>
              <w:bottom w:w="90" w:type="dxa"/>
              <w:right w:w="105" w:type="dxa"/>
            </w:tcMar>
            <w:vAlign w:val="center"/>
          </w:tcPr>
          <w:p w14:paraId="34FE43FC" w14:textId="77777777" w:rsidR="00F41F00" w:rsidRDefault="00FE36F6">
            <w:pPr>
              <w:keepNext/>
              <w:spacing w:after="0"/>
            </w:pPr>
            <w:r>
              <w:rPr>
                <w:b/>
                <w:color w:val="FFFFFF"/>
                <w:sz w:val="17"/>
              </w:rPr>
              <w:t>Storage / sharing rule</w:t>
            </w:r>
          </w:p>
        </w:tc>
        <w:tc>
          <w:tcPr>
            <w:tcW w:w="2509" w:type="dxa"/>
            <w:shd w:val="clear" w:color="auto" w:fill="17365D"/>
            <w:tcMar>
              <w:top w:w="90" w:type="dxa"/>
              <w:left w:w="105" w:type="dxa"/>
              <w:bottom w:w="90" w:type="dxa"/>
              <w:right w:w="105" w:type="dxa"/>
            </w:tcMar>
            <w:vAlign w:val="center"/>
          </w:tcPr>
          <w:p w14:paraId="1982E9E6" w14:textId="77777777" w:rsidR="00F41F00" w:rsidRDefault="00FE36F6">
            <w:pPr>
              <w:keepNext/>
              <w:spacing w:after="0"/>
            </w:pPr>
            <w:r>
              <w:rPr>
                <w:b/>
                <w:color w:val="FFFFFF"/>
                <w:sz w:val="17"/>
              </w:rPr>
              <w:t>Retention and disposal</w:t>
            </w:r>
          </w:p>
        </w:tc>
      </w:tr>
      <w:tr w:rsidR="00F41F00" w14:paraId="1FB5B897" w14:textId="77777777">
        <w:trPr>
          <w:cantSplit/>
          <w:jc w:val="center"/>
        </w:trPr>
        <w:tc>
          <w:tcPr>
            <w:tcW w:w="2509" w:type="dxa"/>
            <w:shd w:val="clear" w:color="auto" w:fill="FFFFFF"/>
            <w:tcMar>
              <w:top w:w="90" w:type="dxa"/>
              <w:left w:w="105" w:type="dxa"/>
              <w:bottom w:w="90" w:type="dxa"/>
              <w:right w:w="105" w:type="dxa"/>
            </w:tcMar>
            <w:vAlign w:val="center"/>
          </w:tcPr>
          <w:p w14:paraId="026E9CEA" w14:textId="77777777" w:rsidR="00F41F00" w:rsidRDefault="00FE36F6">
            <w:pPr>
              <w:spacing w:after="0" w:line="245" w:lineRule="auto"/>
            </w:pPr>
            <w:r>
              <w:rPr>
                <w:sz w:val="17"/>
              </w:rPr>
              <w:t>Public</w:t>
            </w:r>
          </w:p>
        </w:tc>
        <w:tc>
          <w:tcPr>
            <w:tcW w:w="2509" w:type="dxa"/>
            <w:shd w:val="clear" w:color="auto" w:fill="FFFFFF"/>
            <w:tcMar>
              <w:top w:w="90" w:type="dxa"/>
              <w:left w:w="105" w:type="dxa"/>
              <w:bottom w:w="90" w:type="dxa"/>
              <w:right w:w="105" w:type="dxa"/>
            </w:tcMar>
            <w:vAlign w:val="center"/>
          </w:tcPr>
          <w:p w14:paraId="68867D25" w14:textId="77777777" w:rsidR="00F41F00" w:rsidRDefault="00FE36F6">
            <w:pPr>
              <w:spacing w:after="0" w:line="245" w:lineRule="auto"/>
            </w:pPr>
            <w:r>
              <w:rPr>
                <w:sz w:val="17"/>
              </w:rPr>
              <w:t>Approved public product or service information; published user-facing guidance.</w:t>
            </w:r>
          </w:p>
        </w:tc>
        <w:tc>
          <w:tcPr>
            <w:tcW w:w="2509" w:type="dxa"/>
            <w:shd w:val="clear" w:color="auto" w:fill="FFFFFF"/>
            <w:tcMar>
              <w:top w:w="90" w:type="dxa"/>
              <w:left w:w="105" w:type="dxa"/>
              <w:bottom w:w="90" w:type="dxa"/>
              <w:right w:w="105" w:type="dxa"/>
            </w:tcMar>
            <w:vAlign w:val="center"/>
          </w:tcPr>
          <w:p w14:paraId="0A7BE0DE" w14:textId="77777777" w:rsidR="00F41F00" w:rsidRDefault="00FE36F6">
            <w:pPr>
              <w:spacing w:after="0" w:line="245" w:lineRule="auto"/>
            </w:pPr>
            <w:r>
              <w:rPr>
                <w:sz w:val="17"/>
              </w:rPr>
              <w:t>May be shared publicly only after owner review; no credentials or private store data.</w:t>
            </w:r>
          </w:p>
        </w:tc>
        <w:tc>
          <w:tcPr>
            <w:tcW w:w="2509" w:type="dxa"/>
            <w:shd w:val="clear" w:color="auto" w:fill="FFFFFF"/>
            <w:tcMar>
              <w:top w:w="90" w:type="dxa"/>
              <w:left w:w="105" w:type="dxa"/>
              <w:bottom w:w="90" w:type="dxa"/>
              <w:right w:w="105" w:type="dxa"/>
            </w:tcMar>
            <w:vAlign w:val="center"/>
          </w:tcPr>
          <w:p w14:paraId="4D6E68C2" w14:textId="77777777" w:rsidR="00F41F00" w:rsidRDefault="00FE36F6">
            <w:pPr>
              <w:spacing w:after="0" w:line="245" w:lineRule="auto"/>
            </w:pPr>
            <w:r>
              <w:rPr>
                <w:sz w:val="17"/>
              </w:rPr>
              <w:t>Keep only while current; remove obsolete copies.</w:t>
            </w:r>
          </w:p>
        </w:tc>
      </w:tr>
      <w:tr w:rsidR="00F41F00" w14:paraId="67D245A8" w14:textId="77777777">
        <w:trPr>
          <w:cantSplit/>
          <w:jc w:val="center"/>
        </w:trPr>
        <w:tc>
          <w:tcPr>
            <w:tcW w:w="2509" w:type="dxa"/>
            <w:shd w:val="clear" w:color="auto" w:fill="F2F6FA"/>
            <w:tcMar>
              <w:top w:w="90" w:type="dxa"/>
              <w:left w:w="105" w:type="dxa"/>
              <w:bottom w:w="90" w:type="dxa"/>
              <w:right w:w="105" w:type="dxa"/>
            </w:tcMar>
            <w:vAlign w:val="center"/>
          </w:tcPr>
          <w:p w14:paraId="197731BB" w14:textId="77777777" w:rsidR="00F41F00" w:rsidRDefault="00FE36F6">
            <w:pPr>
              <w:spacing w:after="0" w:line="245" w:lineRule="auto"/>
            </w:pPr>
            <w:r>
              <w:rPr>
                <w:sz w:val="17"/>
              </w:rPr>
              <w:lastRenderedPageBreak/>
              <w:t>Internal</w:t>
            </w:r>
          </w:p>
        </w:tc>
        <w:tc>
          <w:tcPr>
            <w:tcW w:w="2509" w:type="dxa"/>
            <w:shd w:val="clear" w:color="auto" w:fill="F2F6FA"/>
            <w:tcMar>
              <w:top w:w="90" w:type="dxa"/>
              <w:left w:w="105" w:type="dxa"/>
              <w:bottom w:w="90" w:type="dxa"/>
              <w:right w:w="105" w:type="dxa"/>
            </w:tcMar>
            <w:vAlign w:val="center"/>
          </w:tcPr>
          <w:p w14:paraId="0CBB813E" w14:textId="77777777" w:rsidR="00F41F00" w:rsidRDefault="00FE36F6">
            <w:pPr>
              <w:spacing w:after="0" w:line="245" w:lineRule="auto"/>
            </w:pPr>
            <w:r>
              <w:rPr>
                <w:sz w:val="17"/>
              </w:rPr>
              <w:t>Non-public operating procedures, configuration, product catalog, and aggregated store operations.</w:t>
            </w:r>
          </w:p>
        </w:tc>
        <w:tc>
          <w:tcPr>
            <w:tcW w:w="2509" w:type="dxa"/>
            <w:shd w:val="clear" w:color="auto" w:fill="F2F6FA"/>
            <w:tcMar>
              <w:top w:w="90" w:type="dxa"/>
              <w:left w:w="105" w:type="dxa"/>
              <w:bottom w:w="90" w:type="dxa"/>
              <w:right w:w="105" w:type="dxa"/>
            </w:tcMar>
            <w:vAlign w:val="center"/>
          </w:tcPr>
          <w:p w14:paraId="1059E4BE" w14:textId="77777777" w:rsidR="00F41F00" w:rsidRDefault="00FE36F6">
            <w:pPr>
              <w:spacing w:after="0" w:line="245" w:lineRule="auto"/>
            </w:pPr>
            <w:r>
              <w:rPr>
                <w:sz w:val="17"/>
              </w:rPr>
              <w:t>Named business users only; approved organization storage; no public drives or personal email.</w:t>
            </w:r>
          </w:p>
        </w:tc>
        <w:tc>
          <w:tcPr>
            <w:tcW w:w="2509" w:type="dxa"/>
            <w:shd w:val="clear" w:color="auto" w:fill="F2F6FA"/>
            <w:tcMar>
              <w:top w:w="90" w:type="dxa"/>
              <w:left w:w="105" w:type="dxa"/>
              <w:bottom w:w="90" w:type="dxa"/>
              <w:right w:w="105" w:type="dxa"/>
            </w:tcMar>
            <w:vAlign w:val="center"/>
          </w:tcPr>
          <w:p w14:paraId="63A90FDC" w14:textId="77777777" w:rsidR="00F41F00" w:rsidRDefault="00FE36F6">
            <w:pPr>
              <w:spacing w:after="0" w:line="245" w:lineRule="auto"/>
            </w:pPr>
            <w:r>
              <w:rPr>
                <w:sz w:val="17"/>
              </w:rPr>
              <w:t>Keep for the documented business period; remove obsolete exports securely.</w:t>
            </w:r>
          </w:p>
        </w:tc>
      </w:tr>
      <w:tr w:rsidR="00F41F00" w14:paraId="09D9F46A" w14:textId="77777777">
        <w:trPr>
          <w:cantSplit/>
          <w:jc w:val="center"/>
        </w:trPr>
        <w:tc>
          <w:tcPr>
            <w:tcW w:w="2509" w:type="dxa"/>
            <w:shd w:val="clear" w:color="auto" w:fill="FFFFFF"/>
            <w:tcMar>
              <w:top w:w="90" w:type="dxa"/>
              <w:left w:w="105" w:type="dxa"/>
              <w:bottom w:w="90" w:type="dxa"/>
              <w:right w:w="105" w:type="dxa"/>
            </w:tcMar>
            <w:vAlign w:val="center"/>
          </w:tcPr>
          <w:p w14:paraId="08C73CF7" w14:textId="77777777" w:rsidR="00F41F00" w:rsidRDefault="00FE36F6">
            <w:pPr>
              <w:spacing w:after="0" w:line="245" w:lineRule="auto"/>
            </w:pPr>
            <w:r>
              <w:rPr>
                <w:sz w:val="17"/>
              </w:rPr>
              <w:t>Confidential</w:t>
            </w:r>
          </w:p>
        </w:tc>
        <w:tc>
          <w:tcPr>
            <w:tcW w:w="2509" w:type="dxa"/>
            <w:shd w:val="clear" w:color="auto" w:fill="FFFFFF"/>
            <w:tcMar>
              <w:top w:w="90" w:type="dxa"/>
              <w:left w:w="105" w:type="dxa"/>
              <w:bottom w:w="90" w:type="dxa"/>
              <w:right w:w="105" w:type="dxa"/>
            </w:tcMar>
            <w:vAlign w:val="center"/>
          </w:tcPr>
          <w:p w14:paraId="5E7A77AA" w14:textId="77777777" w:rsidR="00F41F00" w:rsidRDefault="00FE36F6">
            <w:pPr>
              <w:spacing w:after="0" w:line="245" w:lineRule="auto"/>
            </w:pPr>
            <w:r>
              <w:rPr>
                <w:sz w:val="17"/>
              </w:rPr>
              <w:t>Names/emails, user-role and store assignments, supplier contacts, sales, stock movements, receipts, reports, and support records.</w:t>
            </w:r>
          </w:p>
        </w:tc>
        <w:tc>
          <w:tcPr>
            <w:tcW w:w="2509" w:type="dxa"/>
            <w:shd w:val="clear" w:color="auto" w:fill="FFFFFF"/>
            <w:tcMar>
              <w:top w:w="90" w:type="dxa"/>
              <w:left w:w="105" w:type="dxa"/>
              <w:bottom w:w="90" w:type="dxa"/>
              <w:right w:w="105" w:type="dxa"/>
            </w:tcMar>
            <w:vAlign w:val="center"/>
          </w:tcPr>
          <w:p w14:paraId="1B4DADD8" w14:textId="77777777" w:rsidR="00F41F00" w:rsidRDefault="00FE36F6">
            <w:pPr>
              <w:spacing w:after="0" w:line="245" w:lineRule="auto"/>
            </w:pPr>
            <w:r>
              <w:rPr>
                <w:sz w:val="17"/>
              </w:rPr>
              <w:t>Least-privilege access; assigned store scope; minimize exports; encrypt protected storage and transit.</w:t>
            </w:r>
          </w:p>
        </w:tc>
        <w:tc>
          <w:tcPr>
            <w:tcW w:w="2509" w:type="dxa"/>
            <w:shd w:val="clear" w:color="auto" w:fill="FFFFFF"/>
            <w:tcMar>
              <w:top w:w="90" w:type="dxa"/>
              <w:left w:w="105" w:type="dxa"/>
              <w:bottom w:w="90" w:type="dxa"/>
              <w:right w:w="105" w:type="dxa"/>
            </w:tcMar>
            <w:vAlign w:val="center"/>
          </w:tcPr>
          <w:p w14:paraId="0E12FF54" w14:textId="77777777" w:rsidR="00F41F00" w:rsidRDefault="00FE36F6">
            <w:pPr>
              <w:spacing w:after="0" w:line="245" w:lineRule="auto"/>
            </w:pPr>
            <w:r>
              <w:rPr>
                <w:sz w:val="17"/>
              </w:rPr>
              <w:t>Controller sets purpose-based retention and rights-request handling before live use.</w:t>
            </w:r>
          </w:p>
        </w:tc>
      </w:tr>
      <w:tr w:rsidR="00F41F00" w14:paraId="1856C3E5" w14:textId="77777777">
        <w:trPr>
          <w:cantSplit/>
          <w:jc w:val="center"/>
        </w:trPr>
        <w:tc>
          <w:tcPr>
            <w:tcW w:w="2509" w:type="dxa"/>
            <w:shd w:val="clear" w:color="auto" w:fill="F2F6FA"/>
            <w:tcMar>
              <w:top w:w="90" w:type="dxa"/>
              <w:left w:w="105" w:type="dxa"/>
              <w:bottom w:w="90" w:type="dxa"/>
              <w:right w:w="105" w:type="dxa"/>
            </w:tcMar>
            <w:vAlign w:val="center"/>
          </w:tcPr>
          <w:p w14:paraId="09823125" w14:textId="77777777" w:rsidR="00F41F00" w:rsidRDefault="00FE36F6">
            <w:pPr>
              <w:spacing w:after="0" w:line="245" w:lineRule="auto"/>
            </w:pPr>
            <w:r>
              <w:rPr>
                <w:sz w:val="17"/>
              </w:rPr>
              <w:t>Restricted</w:t>
            </w:r>
          </w:p>
        </w:tc>
        <w:tc>
          <w:tcPr>
            <w:tcW w:w="2509" w:type="dxa"/>
            <w:shd w:val="clear" w:color="auto" w:fill="F2F6FA"/>
            <w:tcMar>
              <w:top w:w="90" w:type="dxa"/>
              <w:left w:w="105" w:type="dxa"/>
              <w:bottom w:w="90" w:type="dxa"/>
              <w:right w:w="105" w:type="dxa"/>
            </w:tcMar>
            <w:vAlign w:val="center"/>
          </w:tcPr>
          <w:p w14:paraId="62A4197A" w14:textId="77777777" w:rsidR="00F41F00" w:rsidRDefault="00FE36F6">
            <w:pPr>
              <w:spacing w:after="0" w:line="245" w:lineRule="auto"/>
            </w:pPr>
            <w:r>
              <w:rPr>
                <w:sz w:val="17"/>
              </w:rPr>
              <w:t>Passwords, invite/reset links, OTP/TOTP setup keys, server secrets, backup copies, and any full payment credentials if encountered.</w:t>
            </w:r>
          </w:p>
        </w:tc>
        <w:tc>
          <w:tcPr>
            <w:tcW w:w="2509" w:type="dxa"/>
            <w:shd w:val="clear" w:color="auto" w:fill="F2F6FA"/>
            <w:tcMar>
              <w:top w:w="90" w:type="dxa"/>
              <w:left w:w="105" w:type="dxa"/>
              <w:bottom w:w="90" w:type="dxa"/>
              <w:right w:w="105" w:type="dxa"/>
            </w:tcMar>
            <w:vAlign w:val="center"/>
          </w:tcPr>
          <w:p w14:paraId="4C7250A2" w14:textId="77777777" w:rsidR="00F41F00" w:rsidRDefault="00FE36F6">
            <w:pPr>
              <w:spacing w:after="0" w:line="245" w:lineRule="auto"/>
            </w:pPr>
            <w:r>
              <w:rPr>
                <w:sz w:val="17"/>
              </w:rPr>
              <w:t xml:space="preserve">Never share or place secrets in browser code, tickets, screenshots, or public storage. </w:t>
            </w:r>
            <w:proofErr w:type="spellStart"/>
            <w:r>
              <w:rPr>
                <w:sz w:val="17"/>
              </w:rPr>
              <w:t>Kodigo</w:t>
            </w:r>
            <w:proofErr w:type="spellEnd"/>
            <w:r>
              <w:rPr>
                <w:sz w:val="17"/>
              </w:rPr>
              <w:t xml:space="preserve"> must not store full card numbers, PINs, OTPs, or wallet passwords.</w:t>
            </w:r>
          </w:p>
        </w:tc>
        <w:tc>
          <w:tcPr>
            <w:tcW w:w="2509" w:type="dxa"/>
            <w:shd w:val="clear" w:color="auto" w:fill="F2F6FA"/>
            <w:tcMar>
              <w:top w:w="90" w:type="dxa"/>
              <w:left w:w="105" w:type="dxa"/>
              <w:bottom w:w="90" w:type="dxa"/>
              <w:right w:w="105" w:type="dxa"/>
            </w:tcMar>
            <w:vAlign w:val="center"/>
          </w:tcPr>
          <w:p w14:paraId="588C4598" w14:textId="77777777" w:rsidR="00F41F00" w:rsidRDefault="00FE36F6">
            <w:pPr>
              <w:spacing w:after="0" w:line="245" w:lineRule="auto"/>
            </w:pPr>
            <w:r>
              <w:rPr>
                <w:sz w:val="17"/>
              </w:rPr>
              <w:t>Keep only as long as necessary for the protected function; revoke/rotate secrets and securely dispose of obsolete copies.</w:t>
            </w:r>
          </w:p>
        </w:tc>
      </w:tr>
    </w:tbl>
    <w:p w14:paraId="53A5DC57" w14:textId="77777777" w:rsidR="00F41F00" w:rsidRDefault="00F41F00">
      <w:pPr>
        <w:spacing w:after="40"/>
      </w:pPr>
    </w:p>
    <w:p w14:paraId="1D02DFA2" w14:textId="42C31A22" w:rsidR="00F41F00" w:rsidRDefault="00FE36F6">
      <w:r>
        <w:t xml:space="preserve">Related owner-issued policies: </w:t>
      </w:r>
      <w:hyperlink r:id="rId13">
        <w:r>
          <w:rPr>
            <w:color w:val="0563C1"/>
            <w:u w:val="single"/>
          </w:rPr>
          <w:t>Acceptable Use Policy</w:t>
        </w:r>
      </w:hyperlink>
      <w:r>
        <w:t xml:space="preserve"> | </w:t>
      </w:r>
      <w:hyperlink r:id="rId14">
        <w:r>
          <w:rPr>
            <w:color w:val="0563C1"/>
            <w:u w:val="single"/>
          </w:rPr>
          <w:t>BYOD Policy</w:t>
        </w:r>
      </w:hyperlink>
    </w:p>
    <w:p w14:paraId="1249FE28" w14:textId="77777777" w:rsidR="00F41F00" w:rsidRDefault="00FE36F6">
      <w:pPr>
        <w:pStyle w:val="Heading1"/>
      </w:pPr>
      <w:bookmarkStart w:id="18" w:name="_Toc242703529"/>
      <w:r>
        <w:t>15. Risk management</w:t>
      </w:r>
      <w:bookmarkEnd w:id="18"/>
    </w:p>
    <w:p w14:paraId="3BA7EFC4" w14:textId="77777777" w:rsidR="00F41F00" w:rsidRDefault="00FE36F6">
      <w:pPr>
        <w:keepNext/>
        <w:spacing w:before="100" w:after="80"/>
      </w:pPr>
      <w:r>
        <w:rPr>
          <w:b/>
          <w:color w:val="000000"/>
          <w:sz w:val="18"/>
        </w:rPr>
        <w:t>Table 13.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69694725" w14:textId="77777777">
        <w:trPr>
          <w:cantSplit/>
          <w:tblHeader/>
          <w:jc w:val="center"/>
        </w:trPr>
        <w:tc>
          <w:tcPr>
            <w:tcW w:w="2304" w:type="dxa"/>
            <w:shd w:val="clear" w:color="auto" w:fill="17365D"/>
            <w:tcMar>
              <w:top w:w="55" w:type="dxa"/>
              <w:left w:w="70" w:type="dxa"/>
              <w:bottom w:w="55" w:type="dxa"/>
              <w:right w:w="70" w:type="dxa"/>
            </w:tcMar>
            <w:vAlign w:val="center"/>
          </w:tcPr>
          <w:p w14:paraId="34A604A0"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600C4078"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51122D56"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41620BBE" w14:textId="77777777" w:rsidR="00822084" w:rsidRDefault="00500562">
            <w:pPr>
              <w:keepNext/>
              <w:keepLines/>
              <w:spacing w:after="0" w:line="240" w:lineRule="auto"/>
            </w:pPr>
            <w:r>
              <w:rPr>
                <w:b/>
                <w:color w:val="FFFFFF"/>
                <w:sz w:val="19"/>
              </w:rPr>
              <w:t>Mitigation, owner, and status</w:t>
            </w:r>
          </w:p>
        </w:tc>
      </w:tr>
      <w:tr w:rsidR="00822084" w14:paraId="1C11AAFC" w14:textId="77777777">
        <w:trPr>
          <w:cantSplit/>
          <w:jc w:val="center"/>
        </w:trPr>
        <w:tc>
          <w:tcPr>
            <w:tcW w:w="2304" w:type="dxa"/>
            <w:shd w:val="clear" w:color="auto" w:fill="FFFFFF"/>
            <w:tcMar>
              <w:top w:w="55" w:type="dxa"/>
              <w:left w:w="70" w:type="dxa"/>
              <w:bottom w:w="55" w:type="dxa"/>
              <w:right w:w="70" w:type="dxa"/>
            </w:tcMar>
            <w:vAlign w:val="center"/>
          </w:tcPr>
          <w:p w14:paraId="06DB4F74" w14:textId="77777777" w:rsidR="00822084" w:rsidRDefault="00500562">
            <w:pPr>
              <w:keepLines/>
              <w:spacing w:after="0" w:line="240" w:lineRule="auto"/>
            </w:pPr>
            <w:r>
              <w:rPr>
                <w:sz w:val="19"/>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2683D608" w14:textId="77777777" w:rsidR="00822084" w:rsidRDefault="00500562">
            <w:pPr>
              <w:keepLines/>
              <w:spacing w:after="0" w:line="240" w:lineRule="auto"/>
            </w:pPr>
            <w:r>
              <w:rPr>
                <w:sz w:val="19"/>
              </w:rPr>
              <w:t>High / High</w:t>
            </w:r>
          </w:p>
        </w:tc>
        <w:tc>
          <w:tcPr>
            <w:tcW w:w="2232" w:type="dxa"/>
            <w:shd w:val="clear" w:color="auto" w:fill="FFFFFF"/>
            <w:tcMar>
              <w:top w:w="55" w:type="dxa"/>
              <w:left w:w="70" w:type="dxa"/>
              <w:bottom w:w="55" w:type="dxa"/>
              <w:right w:w="70" w:type="dxa"/>
            </w:tcMar>
            <w:vAlign w:val="center"/>
          </w:tcPr>
          <w:p w14:paraId="2AB6AFEC" w14:textId="77777777" w:rsidR="00822084" w:rsidRDefault="00500562">
            <w:pPr>
              <w:keepLines/>
              <w:spacing w:after="0" w:line="240" w:lineRule="auto"/>
            </w:pPr>
            <w:r>
              <w:rPr>
                <w:sz w:val="19"/>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3D87C15C" w14:textId="77777777" w:rsidR="00822084" w:rsidRDefault="00500562">
            <w:pPr>
              <w:keepLines/>
              <w:spacing w:after="0" w:line="240" w:lineRule="auto"/>
            </w:pPr>
            <w:r>
              <w:rPr>
                <w:sz w:val="19"/>
              </w:rPr>
              <w:t>Before any release, compare applied migration ledger, policies, grants, functions, and triggers; record results. Owner: System Administrator.</w:t>
            </w:r>
            <w:r>
              <w:rPr>
                <w:sz w:val="19"/>
              </w:rPr>
              <w:br/>
              <w:t>Status: Open — deployment not verified.</w:t>
            </w:r>
          </w:p>
        </w:tc>
      </w:tr>
      <w:tr w:rsidR="00822084" w14:paraId="305A577F" w14:textId="77777777">
        <w:trPr>
          <w:cantSplit/>
          <w:jc w:val="center"/>
        </w:trPr>
        <w:tc>
          <w:tcPr>
            <w:tcW w:w="2304" w:type="dxa"/>
            <w:shd w:val="clear" w:color="auto" w:fill="F2F6FA"/>
            <w:tcMar>
              <w:top w:w="55" w:type="dxa"/>
              <w:left w:w="70" w:type="dxa"/>
              <w:bottom w:w="55" w:type="dxa"/>
              <w:right w:w="70" w:type="dxa"/>
            </w:tcMar>
            <w:vAlign w:val="center"/>
          </w:tcPr>
          <w:p w14:paraId="6CD940BD" w14:textId="77777777" w:rsidR="00822084" w:rsidRDefault="00500562">
            <w:pPr>
              <w:keepLines/>
              <w:spacing w:after="0" w:line="240" w:lineRule="auto"/>
            </w:pPr>
            <w:r>
              <w:rPr>
                <w:sz w:val="19"/>
              </w:rPr>
              <w:t>Offline queue conflict or replay failure</w:t>
            </w:r>
          </w:p>
        </w:tc>
        <w:tc>
          <w:tcPr>
            <w:tcW w:w="1325" w:type="dxa"/>
            <w:shd w:val="clear" w:color="auto" w:fill="F2F6FA"/>
            <w:tcMar>
              <w:top w:w="55" w:type="dxa"/>
              <w:left w:w="70" w:type="dxa"/>
              <w:bottom w:w="55" w:type="dxa"/>
              <w:right w:w="70" w:type="dxa"/>
            </w:tcMar>
            <w:vAlign w:val="center"/>
          </w:tcPr>
          <w:p w14:paraId="65957F87"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334A5B66" w14:textId="77777777" w:rsidR="00822084" w:rsidRDefault="00500562">
            <w:pPr>
              <w:keepLines/>
              <w:spacing w:after="0" w:line="240" w:lineRule="auto"/>
            </w:pPr>
            <w:r>
              <w:rPr>
                <w:sz w:val="19"/>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46A12D79" w14:textId="77777777" w:rsidR="00822084" w:rsidRDefault="00500562">
            <w:pPr>
              <w:keepLines/>
              <w:spacing w:after="0" w:line="240" w:lineRule="auto"/>
            </w:pPr>
            <w:r>
              <w:rPr>
                <w:sz w:val="19"/>
              </w:rPr>
              <w:t xml:space="preserve">Use synthetic test cases; reconcile pending queue before </w:t>
            </w:r>
            <w:proofErr w:type="gramStart"/>
            <w:r>
              <w:rPr>
                <w:sz w:val="19"/>
              </w:rPr>
              <w:t>retry</w:t>
            </w:r>
            <w:proofErr w:type="gramEnd"/>
            <w:r>
              <w:rPr>
                <w:sz w:val="19"/>
              </w:rPr>
              <w:t>; never clear browser data while work is pending. Owner: Admin + technical owner.</w:t>
            </w:r>
            <w:r>
              <w:rPr>
                <w:sz w:val="19"/>
              </w:rPr>
              <w:br/>
              <w:t>Status: Open — limited conflict handling.</w:t>
            </w:r>
          </w:p>
        </w:tc>
      </w:tr>
      <w:tr w:rsidR="00822084" w14:paraId="144BAE80" w14:textId="77777777">
        <w:trPr>
          <w:cantSplit/>
          <w:jc w:val="center"/>
        </w:trPr>
        <w:tc>
          <w:tcPr>
            <w:tcW w:w="2304" w:type="dxa"/>
            <w:shd w:val="clear" w:color="auto" w:fill="FFFFFF"/>
            <w:tcMar>
              <w:top w:w="55" w:type="dxa"/>
              <w:left w:w="70" w:type="dxa"/>
              <w:bottom w:w="55" w:type="dxa"/>
              <w:right w:w="70" w:type="dxa"/>
            </w:tcMar>
            <w:vAlign w:val="center"/>
          </w:tcPr>
          <w:p w14:paraId="14DB6321" w14:textId="77777777" w:rsidR="00822084" w:rsidRDefault="00500562">
            <w:pPr>
              <w:keepLines/>
              <w:spacing w:after="0" w:line="240" w:lineRule="auto"/>
            </w:pPr>
            <w:r>
              <w:rPr>
                <w:sz w:val="19"/>
              </w:rPr>
              <w:t>Privileged account compromise or TOTP not enforced</w:t>
            </w:r>
          </w:p>
        </w:tc>
        <w:tc>
          <w:tcPr>
            <w:tcW w:w="1325" w:type="dxa"/>
            <w:shd w:val="clear" w:color="auto" w:fill="FFFFFF"/>
            <w:tcMar>
              <w:top w:w="55" w:type="dxa"/>
              <w:left w:w="70" w:type="dxa"/>
              <w:bottom w:w="55" w:type="dxa"/>
              <w:right w:w="70" w:type="dxa"/>
            </w:tcMar>
            <w:vAlign w:val="center"/>
          </w:tcPr>
          <w:p w14:paraId="3F76A11C"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50F8AE2" w14:textId="77777777" w:rsidR="00822084" w:rsidRDefault="00500562">
            <w:pPr>
              <w:keepLines/>
              <w:spacing w:after="0" w:line="240" w:lineRule="auto"/>
            </w:pPr>
            <w:r>
              <w:rPr>
                <w:sz w:val="19"/>
              </w:rPr>
              <w:t>Unauthorized account, invite, or data changes.</w:t>
            </w:r>
          </w:p>
        </w:tc>
        <w:tc>
          <w:tcPr>
            <w:tcW w:w="4176" w:type="dxa"/>
            <w:shd w:val="clear" w:color="auto" w:fill="FFFFFF"/>
            <w:tcMar>
              <w:top w:w="55" w:type="dxa"/>
              <w:left w:w="70" w:type="dxa"/>
              <w:bottom w:w="55" w:type="dxa"/>
              <w:right w:w="70" w:type="dxa"/>
            </w:tcMar>
            <w:vAlign w:val="center"/>
          </w:tcPr>
          <w:p w14:paraId="004FE688" w14:textId="77777777" w:rsidR="00822084" w:rsidRDefault="00500562">
            <w:pPr>
              <w:keepLines/>
              <w:spacing w:after="0" w:line="240" w:lineRule="auto"/>
            </w:pPr>
            <w:r>
              <w:rPr>
                <w:sz w:val="19"/>
              </w:rPr>
              <w:t>Require verified TOTP for Admin/Super Admin before live use; least privilege, named accounts, quarterly access review. Owner: client service authority.</w:t>
            </w:r>
            <w:r>
              <w:rPr>
                <w:sz w:val="19"/>
              </w:rPr>
              <w:br/>
              <w:t>Status: Open — role enforcement unverified.</w:t>
            </w:r>
          </w:p>
        </w:tc>
      </w:tr>
      <w:tr w:rsidR="00822084" w14:paraId="1480E816" w14:textId="77777777">
        <w:trPr>
          <w:cantSplit/>
          <w:jc w:val="center"/>
        </w:trPr>
        <w:tc>
          <w:tcPr>
            <w:tcW w:w="2304" w:type="dxa"/>
            <w:shd w:val="clear" w:color="auto" w:fill="F2F6FA"/>
            <w:tcMar>
              <w:top w:w="55" w:type="dxa"/>
              <w:left w:w="70" w:type="dxa"/>
              <w:bottom w:w="55" w:type="dxa"/>
              <w:right w:w="70" w:type="dxa"/>
            </w:tcMar>
            <w:vAlign w:val="center"/>
          </w:tcPr>
          <w:p w14:paraId="367215BB" w14:textId="77777777" w:rsidR="00822084" w:rsidRDefault="00500562">
            <w:pPr>
              <w:keepLines/>
              <w:spacing w:after="0" w:line="240" w:lineRule="auto"/>
            </w:pPr>
            <w:r>
              <w:rPr>
                <w:sz w:val="19"/>
              </w:rPr>
              <w:t>Backup or restore path unavailable</w:t>
            </w:r>
          </w:p>
        </w:tc>
        <w:tc>
          <w:tcPr>
            <w:tcW w:w="1325" w:type="dxa"/>
            <w:shd w:val="clear" w:color="auto" w:fill="F2F6FA"/>
            <w:tcMar>
              <w:top w:w="55" w:type="dxa"/>
              <w:left w:w="70" w:type="dxa"/>
              <w:bottom w:w="55" w:type="dxa"/>
              <w:right w:w="70" w:type="dxa"/>
            </w:tcMar>
            <w:vAlign w:val="center"/>
          </w:tcPr>
          <w:p w14:paraId="51B875BD"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C89B8AA" w14:textId="77777777" w:rsidR="00822084" w:rsidRDefault="00500562">
            <w:pPr>
              <w:keepLines/>
              <w:spacing w:after="0" w:line="240" w:lineRule="auto"/>
            </w:pPr>
            <w:r>
              <w:rPr>
                <w:sz w:val="19"/>
              </w:rPr>
              <w:t>Sales, stock, and audit history may not be recoverable.</w:t>
            </w:r>
          </w:p>
        </w:tc>
        <w:tc>
          <w:tcPr>
            <w:tcW w:w="4176" w:type="dxa"/>
            <w:shd w:val="clear" w:color="auto" w:fill="F2F6FA"/>
            <w:tcMar>
              <w:top w:w="55" w:type="dxa"/>
              <w:left w:w="70" w:type="dxa"/>
              <w:bottom w:w="55" w:type="dxa"/>
              <w:right w:w="70" w:type="dxa"/>
            </w:tcMar>
            <w:vAlign w:val="center"/>
          </w:tcPr>
          <w:p w14:paraId="3A7E25E7" w14:textId="77777777" w:rsidR="00822084" w:rsidRDefault="00500562">
            <w:pPr>
              <w:keepLines/>
              <w:spacing w:after="0" w:line="240" w:lineRule="auto"/>
            </w:pPr>
            <w:r>
              <w:rPr>
                <w:sz w:val="19"/>
              </w:rPr>
              <w:t xml:space="preserve">Verify provider backup plan, restricted access and retention; complete an </w:t>
            </w:r>
            <w:proofErr w:type="gramStart"/>
            <w:r>
              <w:rPr>
                <w:sz w:val="19"/>
              </w:rPr>
              <w:t>isolated restore</w:t>
            </w:r>
            <w:proofErr w:type="gramEnd"/>
            <w:r>
              <w:rPr>
                <w:sz w:val="19"/>
              </w:rPr>
              <w:t xml:space="preserve"> rehearsal before production. Owner: System Administrator.</w:t>
            </w:r>
            <w:r>
              <w:rPr>
                <w:sz w:val="19"/>
              </w:rPr>
              <w:br/>
              <w:t>Status: Open — provider plan not verified.</w:t>
            </w:r>
          </w:p>
        </w:tc>
      </w:tr>
      <w:tr w:rsidR="00822084" w14:paraId="6DE58E72" w14:textId="77777777">
        <w:trPr>
          <w:cantSplit/>
          <w:jc w:val="center"/>
        </w:trPr>
        <w:tc>
          <w:tcPr>
            <w:tcW w:w="2304" w:type="dxa"/>
            <w:shd w:val="clear" w:color="auto" w:fill="FFFFFF"/>
            <w:tcMar>
              <w:top w:w="55" w:type="dxa"/>
              <w:left w:w="70" w:type="dxa"/>
              <w:bottom w:w="55" w:type="dxa"/>
              <w:right w:w="70" w:type="dxa"/>
            </w:tcMar>
            <w:vAlign w:val="center"/>
          </w:tcPr>
          <w:p w14:paraId="30544D50" w14:textId="77777777" w:rsidR="00822084" w:rsidRDefault="00500562">
            <w:pPr>
              <w:keepLines/>
              <w:spacing w:after="0" w:line="240" w:lineRule="auto"/>
            </w:pPr>
            <w:r>
              <w:rPr>
                <w:sz w:val="19"/>
              </w:rPr>
              <w:t>Vulnerable dependency or delayed patch</w:t>
            </w:r>
          </w:p>
        </w:tc>
        <w:tc>
          <w:tcPr>
            <w:tcW w:w="1325" w:type="dxa"/>
            <w:shd w:val="clear" w:color="auto" w:fill="FFFFFF"/>
            <w:tcMar>
              <w:top w:w="55" w:type="dxa"/>
              <w:left w:w="70" w:type="dxa"/>
              <w:bottom w:w="55" w:type="dxa"/>
              <w:right w:w="70" w:type="dxa"/>
            </w:tcMar>
            <w:vAlign w:val="center"/>
          </w:tcPr>
          <w:p w14:paraId="2D26CE2E"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4C08590" w14:textId="77777777" w:rsidR="00822084" w:rsidRDefault="00500562">
            <w:pPr>
              <w:keepLines/>
              <w:spacing w:after="0" w:line="240" w:lineRule="auto"/>
            </w:pPr>
            <w:r>
              <w:rPr>
                <w:sz w:val="19"/>
              </w:rPr>
              <w:t>Known weakness may enable compromise or disruption.</w:t>
            </w:r>
          </w:p>
        </w:tc>
        <w:tc>
          <w:tcPr>
            <w:tcW w:w="4176" w:type="dxa"/>
            <w:shd w:val="clear" w:color="auto" w:fill="FFFFFF"/>
            <w:tcMar>
              <w:top w:w="55" w:type="dxa"/>
              <w:left w:w="70" w:type="dxa"/>
              <w:bottom w:w="55" w:type="dxa"/>
              <w:right w:w="70" w:type="dxa"/>
            </w:tcMar>
            <w:vAlign w:val="center"/>
          </w:tcPr>
          <w:p w14:paraId="28D0D0C3" w14:textId="77777777" w:rsidR="00822084" w:rsidRDefault="00500562">
            <w:pPr>
              <w:keepLines/>
              <w:spacing w:after="0" w:line="240" w:lineRule="auto"/>
            </w:pPr>
            <w:r>
              <w:rPr>
                <w:sz w:val="19"/>
              </w:rPr>
              <w:t>Review dependency advisories monthly and before release; apply critical fixes within 24h, high within 7 days, medium within 30 days. Owner: technical maintainer.</w:t>
            </w:r>
            <w:r>
              <w:rPr>
                <w:sz w:val="19"/>
              </w:rPr>
              <w:br/>
              <w:t>Status: Control required; no automated patch status verified.</w:t>
            </w:r>
          </w:p>
        </w:tc>
      </w:tr>
      <w:tr w:rsidR="00822084" w14:paraId="22D4C75B" w14:textId="77777777">
        <w:trPr>
          <w:cantSplit/>
          <w:jc w:val="center"/>
        </w:trPr>
        <w:tc>
          <w:tcPr>
            <w:tcW w:w="2304" w:type="dxa"/>
            <w:shd w:val="clear" w:color="auto" w:fill="F2F6FA"/>
            <w:tcMar>
              <w:top w:w="55" w:type="dxa"/>
              <w:left w:w="70" w:type="dxa"/>
              <w:bottom w:w="55" w:type="dxa"/>
              <w:right w:w="70" w:type="dxa"/>
            </w:tcMar>
            <w:vAlign w:val="center"/>
          </w:tcPr>
          <w:p w14:paraId="1A96A1CE" w14:textId="77777777" w:rsidR="00822084" w:rsidRDefault="00500562">
            <w:pPr>
              <w:keepLines/>
              <w:spacing w:after="0" w:line="240" w:lineRule="auto"/>
            </w:pPr>
            <w:r>
              <w:rPr>
                <w:sz w:val="19"/>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1FCA0F04"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5AEC241" w14:textId="77777777" w:rsidR="00822084" w:rsidRDefault="00500562">
            <w:pPr>
              <w:keepLines/>
              <w:spacing w:after="0" w:line="240" w:lineRule="auto"/>
            </w:pPr>
            <w:r>
              <w:rPr>
                <w:sz w:val="19"/>
              </w:rPr>
              <w:t>Privacy harm, legal reporting, or rights-request failure.</w:t>
            </w:r>
          </w:p>
        </w:tc>
        <w:tc>
          <w:tcPr>
            <w:tcW w:w="4176" w:type="dxa"/>
            <w:shd w:val="clear" w:color="auto" w:fill="F2F6FA"/>
            <w:tcMar>
              <w:top w:w="55" w:type="dxa"/>
              <w:left w:w="70" w:type="dxa"/>
              <w:bottom w:w="55" w:type="dxa"/>
              <w:right w:w="70" w:type="dxa"/>
            </w:tcMar>
            <w:vAlign w:val="center"/>
          </w:tcPr>
          <w:p w14:paraId="3C5EFB20" w14:textId="77777777" w:rsidR="00822084" w:rsidRDefault="00500562">
            <w:pPr>
              <w:keepLines/>
              <w:spacing w:after="0" w:line="240" w:lineRule="auto"/>
            </w:pPr>
            <w:r>
              <w:rPr>
                <w:sz w:val="19"/>
              </w:rPr>
              <w:t>Use synthetic demo data; identify controller/Privacy Contact and retention before live data; direct immediate breach escalation. Owner: client/controller.</w:t>
            </w:r>
            <w:r>
              <w:rPr>
                <w:sz w:val="19"/>
              </w:rPr>
              <w:br/>
              <w:t>Status: Open — organization/contact not supplied.</w:t>
            </w:r>
          </w:p>
        </w:tc>
      </w:tr>
      <w:tr w:rsidR="00822084" w14:paraId="0A664E8D" w14:textId="77777777">
        <w:trPr>
          <w:cantSplit/>
          <w:jc w:val="center"/>
        </w:trPr>
        <w:tc>
          <w:tcPr>
            <w:tcW w:w="2304" w:type="dxa"/>
            <w:shd w:val="clear" w:color="auto" w:fill="FFFFFF"/>
            <w:tcMar>
              <w:top w:w="55" w:type="dxa"/>
              <w:left w:w="70" w:type="dxa"/>
              <w:bottom w:w="55" w:type="dxa"/>
              <w:right w:w="70" w:type="dxa"/>
            </w:tcMar>
            <w:vAlign w:val="center"/>
          </w:tcPr>
          <w:p w14:paraId="57F0A188" w14:textId="77777777" w:rsidR="00822084" w:rsidRDefault="00500562">
            <w:pPr>
              <w:keepLines/>
              <w:spacing w:after="0" w:line="240" w:lineRule="auto"/>
            </w:pPr>
            <w:r>
              <w:rPr>
                <w:sz w:val="19"/>
              </w:rPr>
              <w:lastRenderedPageBreak/>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4571D671" w14:textId="77777777" w:rsidR="00822084" w:rsidRDefault="00500562">
            <w:pPr>
              <w:keepLines/>
              <w:spacing w:after="0" w:line="240" w:lineRule="auto"/>
            </w:pPr>
            <w:r>
              <w:rPr>
                <w:sz w:val="19"/>
              </w:rPr>
              <w:t>Low / Medium</w:t>
            </w:r>
          </w:p>
        </w:tc>
        <w:tc>
          <w:tcPr>
            <w:tcW w:w="2232" w:type="dxa"/>
            <w:shd w:val="clear" w:color="auto" w:fill="FFFFFF"/>
            <w:tcMar>
              <w:top w:w="55" w:type="dxa"/>
              <w:left w:w="70" w:type="dxa"/>
              <w:bottom w:w="55" w:type="dxa"/>
              <w:right w:w="70" w:type="dxa"/>
            </w:tcMar>
            <w:vAlign w:val="center"/>
          </w:tcPr>
          <w:p w14:paraId="3B3C8671" w14:textId="77777777" w:rsidR="00822084" w:rsidRDefault="00500562">
            <w:pPr>
              <w:keepLines/>
              <w:spacing w:after="0" w:line="240" w:lineRule="auto"/>
            </w:pPr>
            <w:r>
              <w:rPr>
                <w:sz w:val="19"/>
              </w:rPr>
              <w:t>Unintended disclosure in academic distribution.</w:t>
            </w:r>
          </w:p>
        </w:tc>
        <w:tc>
          <w:tcPr>
            <w:tcW w:w="4176" w:type="dxa"/>
            <w:shd w:val="clear" w:color="auto" w:fill="FFFFFF"/>
            <w:tcMar>
              <w:top w:w="55" w:type="dxa"/>
              <w:left w:w="70" w:type="dxa"/>
              <w:bottom w:w="55" w:type="dxa"/>
              <w:right w:w="70" w:type="dxa"/>
            </w:tcMar>
            <w:vAlign w:val="center"/>
          </w:tcPr>
          <w:p w14:paraId="1BFE6B47" w14:textId="77777777" w:rsidR="00822084" w:rsidRDefault="00500562">
            <w:pPr>
              <w:keepLines/>
              <w:spacing w:after="0" w:line="240" w:lineRule="auto"/>
            </w:pPr>
            <w:r>
              <w:rPr>
                <w:sz w:val="19"/>
              </w:rPr>
              <w:t>Review each embedded figure at rendered size; mask identifiers and use only synthetic/demo data; limit distribution. Owner: Document Owner.</w:t>
            </w:r>
            <w:r>
              <w:rPr>
                <w:sz w:val="19"/>
              </w:rPr>
              <w:br/>
              <w:t>Status: Review required before wider public use.</w:t>
            </w:r>
          </w:p>
        </w:tc>
      </w:tr>
    </w:tbl>
    <w:p w14:paraId="11E01CD7" w14:textId="77777777" w:rsidR="00F41F00" w:rsidRDefault="00F41F00">
      <w:pPr>
        <w:spacing w:after="40"/>
      </w:pPr>
    </w:p>
    <w:p w14:paraId="5DBF1E9F" w14:textId="77777777" w:rsidR="00F41F00" w:rsidRDefault="00FE36F6">
      <w:pPr>
        <w:pStyle w:val="Heading1"/>
      </w:pPr>
      <w:bookmarkStart w:id="19" w:name="_Toc242703530"/>
      <w:r>
        <w:t>16. Change, release, and configuration management</w:t>
      </w:r>
      <w:bookmarkEnd w:id="19"/>
    </w:p>
    <w:p w14:paraId="0806B4A6" w14:textId="77777777" w:rsidR="00F41F00" w:rsidRDefault="00FE36F6">
      <w:pPr>
        <w:keepNext/>
        <w:spacing w:before="100" w:after="80"/>
      </w:pPr>
      <w:r>
        <w:rPr>
          <w:b/>
          <w:color w:val="000000"/>
          <w:sz w:val="18"/>
        </w:rPr>
        <w:t>Table 14.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30029707" w14:textId="77777777">
        <w:trPr>
          <w:cantSplit/>
          <w:tblHeader/>
          <w:jc w:val="center"/>
        </w:trPr>
        <w:tc>
          <w:tcPr>
            <w:tcW w:w="1944" w:type="dxa"/>
            <w:shd w:val="clear" w:color="auto" w:fill="17365D"/>
            <w:tcMar>
              <w:top w:w="90" w:type="dxa"/>
              <w:left w:w="105" w:type="dxa"/>
              <w:bottom w:w="90" w:type="dxa"/>
              <w:right w:w="105" w:type="dxa"/>
            </w:tcMar>
            <w:vAlign w:val="center"/>
          </w:tcPr>
          <w:p w14:paraId="044CF397"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17298C93" w14:textId="77777777" w:rsidR="00F41F00" w:rsidRDefault="00FE36F6">
            <w:pPr>
              <w:keepNext/>
              <w:spacing w:after="0" w:line="240" w:lineRule="auto"/>
            </w:pPr>
            <w:r>
              <w:rPr>
                <w:b/>
                <w:color w:val="FFFFFF"/>
                <w:sz w:val="16"/>
              </w:rPr>
              <w:t>Required project standard</w:t>
            </w:r>
          </w:p>
        </w:tc>
      </w:tr>
      <w:tr w:rsidR="00F41F00" w14:paraId="3A25967A" w14:textId="77777777">
        <w:trPr>
          <w:cantSplit/>
          <w:jc w:val="center"/>
        </w:trPr>
        <w:tc>
          <w:tcPr>
            <w:tcW w:w="1944" w:type="dxa"/>
            <w:shd w:val="clear" w:color="auto" w:fill="FFFFFF"/>
            <w:tcMar>
              <w:top w:w="90" w:type="dxa"/>
              <w:left w:w="105" w:type="dxa"/>
              <w:bottom w:w="90" w:type="dxa"/>
              <w:right w:w="105" w:type="dxa"/>
            </w:tcMar>
            <w:vAlign w:val="center"/>
          </w:tcPr>
          <w:p w14:paraId="6E68C726"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44ACF451" w14:textId="77777777" w:rsidR="00F41F00" w:rsidRDefault="00FE36F6">
            <w:pPr>
              <w:spacing w:after="0" w:line="240" w:lineRule="auto"/>
            </w:pPr>
            <w:r>
              <w:rPr>
                <w:sz w:val="16"/>
              </w:rPr>
              <w:t>Treat the target project’s applied migration ledger as authoritative; add ordered migrations and never rewrite an applied migration. Review data impact, access policy, rollback, and documentation together.</w:t>
            </w:r>
          </w:p>
        </w:tc>
      </w:tr>
      <w:tr w:rsidR="00F41F00" w14:paraId="1F0564BB" w14:textId="77777777">
        <w:trPr>
          <w:cantSplit/>
          <w:jc w:val="center"/>
        </w:trPr>
        <w:tc>
          <w:tcPr>
            <w:tcW w:w="1944" w:type="dxa"/>
            <w:shd w:val="clear" w:color="auto" w:fill="F2F6FA"/>
            <w:tcMar>
              <w:top w:w="90" w:type="dxa"/>
              <w:left w:w="105" w:type="dxa"/>
              <w:bottom w:w="90" w:type="dxa"/>
              <w:right w:w="105" w:type="dxa"/>
            </w:tcMar>
            <w:vAlign w:val="center"/>
          </w:tcPr>
          <w:p w14:paraId="4F0A91FF" w14:textId="77777777" w:rsidR="00F41F00" w:rsidRDefault="00FE36F6">
            <w:pPr>
              <w:spacing w:after="0" w:line="240" w:lineRule="auto"/>
            </w:pPr>
            <w:r>
              <w:rPr>
                <w:sz w:val="16"/>
              </w:rPr>
              <w:t>Naming conventions</w:t>
            </w:r>
          </w:p>
        </w:tc>
        <w:tc>
          <w:tcPr>
            <w:tcW w:w="8093" w:type="dxa"/>
            <w:shd w:val="clear" w:color="auto" w:fill="F2F6FA"/>
            <w:tcMar>
              <w:top w:w="90" w:type="dxa"/>
              <w:left w:w="105" w:type="dxa"/>
              <w:bottom w:w="90" w:type="dxa"/>
              <w:right w:w="105" w:type="dxa"/>
            </w:tcMar>
            <w:vAlign w:val="center"/>
          </w:tcPr>
          <w:p w14:paraId="638FCF02" w14:textId="77777777" w:rsidR="00F41F00" w:rsidRDefault="00FE36F6">
            <w:pPr>
              <w:spacing w:after="0" w:line="240" w:lineRule="auto"/>
            </w:pPr>
            <w:r>
              <w:rPr>
                <w:sz w:val="16"/>
              </w:rPr>
              <w:t xml:space="preserve">Database objects use </w:t>
            </w:r>
            <w:proofErr w:type="spellStart"/>
            <w:r>
              <w:rPr>
                <w:sz w:val="16"/>
              </w:rPr>
              <w:t>snake_case</w:t>
            </w:r>
            <w:proofErr w:type="spellEnd"/>
            <w:r>
              <w:rPr>
                <w:sz w:val="16"/>
              </w:rPr>
              <w:t xml:space="preserve">; React components use </w:t>
            </w:r>
            <w:proofErr w:type="spellStart"/>
            <w:r>
              <w:rPr>
                <w:sz w:val="16"/>
              </w:rPr>
              <w:t>PascalCase</w:t>
            </w:r>
            <w:proofErr w:type="spellEnd"/>
            <w:r>
              <w:rPr>
                <w:sz w:val="16"/>
              </w:rPr>
              <w:t>; hooks and functions use camelCase; constants use UPPER_SNAKE_CASE; routes use lowercase kebab-case. Use descriptive names; abbreviations only for established terms.</w:t>
            </w:r>
          </w:p>
        </w:tc>
      </w:tr>
      <w:tr w:rsidR="00F41F00" w14:paraId="292EF1A5" w14:textId="77777777">
        <w:trPr>
          <w:cantSplit/>
          <w:jc w:val="center"/>
        </w:trPr>
        <w:tc>
          <w:tcPr>
            <w:tcW w:w="1944" w:type="dxa"/>
            <w:shd w:val="clear" w:color="auto" w:fill="FFFFFF"/>
            <w:tcMar>
              <w:top w:w="90" w:type="dxa"/>
              <w:left w:w="105" w:type="dxa"/>
              <w:bottom w:w="90" w:type="dxa"/>
              <w:right w:w="105" w:type="dxa"/>
            </w:tcMar>
            <w:vAlign w:val="center"/>
          </w:tcPr>
          <w:p w14:paraId="2CF62E14" w14:textId="77777777" w:rsidR="00F41F00" w:rsidRDefault="00FE36F6">
            <w:pPr>
              <w:spacing w:after="0" w:line="240" w:lineRule="auto"/>
            </w:pPr>
            <w:r>
              <w:rPr>
                <w:sz w:val="16"/>
              </w:rPr>
              <w:t>Folder and file taxonomy</w:t>
            </w:r>
          </w:p>
        </w:tc>
        <w:tc>
          <w:tcPr>
            <w:tcW w:w="8093" w:type="dxa"/>
            <w:shd w:val="clear" w:color="auto" w:fill="FFFFFF"/>
            <w:tcMar>
              <w:top w:w="90" w:type="dxa"/>
              <w:left w:w="105" w:type="dxa"/>
              <w:bottom w:w="90" w:type="dxa"/>
              <w:right w:w="105" w:type="dxa"/>
            </w:tcMar>
            <w:vAlign w:val="center"/>
          </w:tcPr>
          <w:p w14:paraId="7B528E6D" w14:textId="77777777" w:rsidR="00F41F00" w:rsidRDefault="00FE36F6">
            <w:pPr>
              <w:spacing w:after="0" w:line="240" w:lineRule="auto"/>
            </w:pPr>
            <w:r>
              <w:rPr>
                <w:sz w:val="16"/>
              </w:rPr>
              <w:t xml:space="preserve">Keep pages, components, stores, libraries, database migrations, Edge Functions, tests, and documentation in their existing feature-appropriate folders. Use filenames that identify </w:t>
            </w:r>
            <w:proofErr w:type="gramStart"/>
            <w:r>
              <w:rPr>
                <w:sz w:val="16"/>
              </w:rPr>
              <w:t>feature</w:t>
            </w:r>
            <w:proofErr w:type="gramEnd"/>
            <w:r>
              <w:rPr>
                <w:sz w:val="16"/>
              </w:rPr>
              <w:t xml:space="preserve"> and purpose; do not store secrets or live exports with source files.</w:t>
            </w:r>
          </w:p>
        </w:tc>
      </w:tr>
      <w:tr w:rsidR="00F41F00" w14:paraId="31CDD850" w14:textId="77777777">
        <w:trPr>
          <w:cantSplit/>
          <w:jc w:val="center"/>
        </w:trPr>
        <w:tc>
          <w:tcPr>
            <w:tcW w:w="1944" w:type="dxa"/>
            <w:shd w:val="clear" w:color="auto" w:fill="F2F6FA"/>
            <w:tcMar>
              <w:top w:w="90" w:type="dxa"/>
              <w:left w:w="105" w:type="dxa"/>
              <w:bottom w:w="90" w:type="dxa"/>
              <w:right w:w="105" w:type="dxa"/>
            </w:tcMar>
            <w:vAlign w:val="center"/>
          </w:tcPr>
          <w:p w14:paraId="08F91F23" w14:textId="77777777" w:rsidR="00F41F00" w:rsidRDefault="00FE36F6">
            <w:pPr>
              <w:spacing w:after="0" w:line="240" w:lineRule="auto"/>
            </w:pPr>
            <w:r>
              <w:rPr>
                <w:sz w:val="16"/>
              </w:rPr>
              <w:t>Metadata and versioning</w:t>
            </w:r>
          </w:p>
        </w:tc>
        <w:tc>
          <w:tcPr>
            <w:tcW w:w="8093" w:type="dxa"/>
            <w:shd w:val="clear" w:color="auto" w:fill="F2F6FA"/>
            <w:tcMar>
              <w:top w:w="90" w:type="dxa"/>
              <w:left w:w="105" w:type="dxa"/>
              <w:bottom w:w="90" w:type="dxa"/>
              <w:right w:w="105" w:type="dxa"/>
            </w:tcMar>
            <w:vAlign w:val="center"/>
          </w:tcPr>
          <w:p w14:paraId="582C2D2C" w14:textId="77777777" w:rsidR="00F41F00" w:rsidRDefault="00FE36F6">
            <w:pPr>
              <w:spacing w:after="0" w:line="240" w:lineRule="auto"/>
            </w:pPr>
            <w:r>
              <w:rPr>
                <w:sz w:val="16"/>
              </w:rPr>
              <w:t>Every release record includes version, date, author, reviewer, issue/change reference, environment, migration range, test evidence, approver, and rollback reference. Mark environment and synthetic/live data status on test records.</w:t>
            </w:r>
          </w:p>
        </w:tc>
      </w:tr>
      <w:tr w:rsidR="00F41F00" w14:paraId="77386E37" w14:textId="77777777">
        <w:trPr>
          <w:cantSplit/>
          <w:jc w:val="center"/>
        </w:trPr>
        <w:tc>
          <w:tcPr>
            <w:tcW w:w="1944" w:type="dxa"/>
            <w:shd w:val="clear" w:color="auto" w:fill="FFFFFF"/>
            <w:tcMar>
              <w:top w:w="90" w:type="dxa"/>
              <w:left w:w="105" w:type="dxa"/>
              <w:bottom w:w="90" w:type="dxa"/>
              <w:right w:w="105" w:type="dxa"/>
            </w:tcMar>
            <w:vAlign w:val="center"/>
          </w:tcPr>
          <w:p w14:paraId="40F03B0C" w14:textId="77777777" w:rsidR="00F41F00" w:rsidRDefault="00FE36F6">
            <w:pPr>
              <w:spacing w:after="0" w:line="240" w:lineRule="auto"/>
            </w:pPr>
            <w:r>
              <w:rPr>
                <w:sz w:val="16"/>
              </w:rPr>
              <w:t>Branch and review model</w:t>
            </w:r>
          </w:p>
        </w:tc>
        <w:tc>
          <w:tcPr>
            <w:tcW w:w="8093" w:type="dxa"/>
            <w:shd w:val="clear" w:color="auto" w:fill="FFFFFF"/>
            <w:tcMar>
              <w:top w:w="90" w:type="dxa"/>
              <w:left w:w="105" w:type="dxa"/>
              <w:bottom w:w="90" w:type="dxa"/>
              <w:right w:w="105" w:type="dxa"/>
            </w:tcMar>
            <w:vAlign w:val="center"/>
          </w:tcPr>
          <w:p w14:paraId="5B1607DC" w14:textId="77777777" w:rsidR="00F41F00" w:rsidRDefault="00FE36F6">
            <w:pPr>
              <w:spacing w:after="0" w:line="240" w:lineRule="auto"/>
            </w:pPr>
            <w:r>
              <w:rPr>
                <w:sz w:val="16"/>
              </w:rPr>
              <w:t>Use short-lived feature/&lt;ticket&gt;-&lt;slug&gt; or fix/&lt;ticket&gt;-&lt;slug&gt; branches from main; submit a reviewed change request; do not push directly to a production release. Branch protection is not verified in the current project host.</w:t>
            </w:r>
          </w:p>
        </w:tc>
      </w:tr>
      <w:tr w:rsidR="00F41F00" w14:paraId="4BF04286" w14:textId="77777777">
        <w:trPr>
          <w:cantSplit/>
          <w:jc w:val="center"/>
        </w:trPr>
        <w:tc>
          <w:tcPr>
            <w:tcW w:w="1944" w:type="dxa"/>
            <w:shd w:val="clear" w:color="auto" w:fill="F2F6FA"/>
            <w:tcMar>
              <w:top w:w="90" w:type="dxa"/>
              <w:left w:w="105" w:type="dxa"/>
              <w:bottom w:w="90" w:type="dxa"/>
              <w:right w:w="105" w:type="dxa"/>
            </w:tcMar>
            <w:vAlign w:val="center"/>
          </w:tcPr>
          <w:p w14:paraId="4AE93861" w14:textId="77777777" w:rsidR="00F41F00" w:rsidRDefault="00FE36F6">
            <w:pPr>
              <w:spacing w:after="0" w:line="240" w:lineRule="auto"/>
            </w:pPr>
            <w:r>
              <w:rPr>
                <w:sz w:val="16"/>
              </w:rPr>
              <w:t>Code style and formatting</w:t>
            </w:r>
          </w:p>
        </w:tc>
        <w:tc>
          <w:tcPr>
            <w:tcW w:w="8093" w:type="dxa"/>
            <w:shd w:val="clear" w:color="auto" w:fill="F2F6FA"/>
            <w:tcMar>
              <w:top w:w="90" w:type="dxa"/>
              <w:left w:w="105" w:type="dxa"/>
              <w:bottom w:w="90" w:type="dxa"/>
              <w:right w:w="105" w:type="dxa"/>
            </w:tcMar>
            <w:vAlign w:val="center"/>
          </w:tcPr>
          <w:p w14:paraId="7024B993" w14:textId="77777777" w:rsidR="00F41F00" w:rsidRDefault="00FE36F6">
            <w:pPr>
              <w:spacing w:after="0" w:line="240" w:lineRule="auto"/>
            </w:pPr>
            <w:r>
              <w:rPr>
                <w:sz w:val="16"/>
              </w:rPr>
              <w:t xml:space="preserve">Follow TypeScript/React conventions already used in the project, </w:t>
            </w:r>
            <w:proofErr w:type="gramStart"/>
            <w:r>
              <w:rPr>
                <w:sz w:val="16"/>
              </w:rPr>
              <w:t>small focused</w:t>
            </w:r>
            <w:proofErr w:type="gramEnd"/>
            <w:r>
              <w:rPr>
                <w:sz w:val="16"/>
              </w:rPr>
              <w:t xml:space="preserve"> functions, explicit validation, safe error messages, and no secrets in browser code. Run </w:t>
            </w:r>
            <w:proofErr w:type="spellStart"/>
            <w:r>
              <w:rPr>
                <w:sz w:val="16"/>
              </w:rPr>
              <w:t>ESLint</w:t>
            </w:r>
            <w:proofErr w:type="spellEnd"/>
            <w:r>
              <w:rPr>
                <w:sz w:val="16"/>
              </w:rPr>
              <w:t xml:space="preserve">, TypeScript </w:t>
            </w:r>
            <w:proofErr w:type="spellStart"/>
            <w:r>
              <w:rPr>
                <w:sz w:val="16"/>
              </w:rPr>
              <w:t>typecheck</w:t>
            </w:r>
            <w:proofErr w:type="spellEnd"/>
            <w:r>
              <w:rPr>
                <w:sz w:val="16"/>
              </w:rPr>
              <w:t>, and build; no separate Prettier configuration is present.</w:t>
            </w:r>
          </w:p>
        </w:tc>
      </w:tr>
      <w:tr w:rsidR="00F41F00" w14:paraId="1A12166E" w14:textId="77777777">
        <w:trPr>
          <w:cantSplit/>
          <w:jc w:val="center"/>
        </w:trPr>
        <w:tc>
          <w:tcPr>
            <w:tcW w:w="1944" w:type="dxa"/>
            <w:shd w:val="clear" w:color="auto" w:fill="FFFFFF"/>
            <w:tcMar>
              <w:top w:w="90" w:type="dxa"/>
              <w:left w:w="105" w:type="dxa"/>
              <w:bottom w:w="90" w:type="dxa"/>
              <w:right w:w="105" w:type="dxa"/>
            </w:tcMar>
            <w:vAlign w:val="center"/>
          </w:tcPr>
          <w:p w14:paraId="5B34EDEA" w14:textId="77777777" w:rsidR="00F41F00" w:rsidRDefault="00FE36F6">
            <w:pPr>
              <w:spacing w:after="0" w:line="240" w:lineRule="auto"/>
            </w:pPr>
            <w:r>
              <w:rPr>
                <w:sz w:val="16"/>
              </w:rPr>
              <w:t>Testing and vulnerability management</w:t>
            </w:r>
          </w:p>
        </w:tc>
        <w:tc>
          <w:tcPr>
            <w:tcW w:w="8093" w:type="dxa"/>
            <w:shd w:val="clear" w:color="auto" w:fill="FFFFFF"/>
            <w:tcMar>
              <w:top w:w="90" w:type="dxa"/>
              <w:left w:w="105" w:type="dxa"/>
              <w:bottom w:w="90" w:type="dxa"/>
              <w:right w:w="105" w:type="dxa"/>
            </w:tcMar>
            <w:vAlign w:val="center"/>
          </w:tcPr>
          <w:p w14:paraId="1897FEAE" w14:textId="77777777" w:rsidR="00F41F00" w:rsidRDefault="00FE36F6">
            <w:pPr>
              <w:spacing w:after="0" w:line="240" w:lineRule="auto"/>
            </w:pPr>
            <w:r>
              <w:rPr>
                <w:sz w:val="16"/>
              </w:rPr>
              <w:t xml:space="preserve">Run </w:t>
            </w:r>
            <w:proofErr w:type="spellStart"/>
            <w:r>
              <w:rPr>
                <w:sz w:val="16"/>
              </w:rPr>
              <w:t>npm</w:t>
            </w:r>
            <w:proofErr w:type="spellEnd"/>
            <w:r>
              <w:rPr>
                <w:sz w:val="16"/>
              </w:rPr>
              <w:t xml:space="preserve"> ci, </w:t>
            </w:r>
            <w:proofErr w:type="spellStart"/>
            <w:r>
              <w:rPr>
                <w:sz w:val="16"/>
              </w:rPr>
              <w:t>typecheck</w:t>
            </w:r>
            <w:proofErr w:type="spellEnd"/>
            <w:r>
              <w:rPr>
                <w:sz w:val="16"/>
              </w:rPr>
              <w:t>, lint, build, and isolated integration tests before release. Review dependency advisories monthly and before each release; document severity, affected version, owner, remediation, and retest.</w:t>
            </w:r>
          </w:p>
        </w:tc>
      </w:tr>
      <w:tr w:rsidR="00F41F00" w14:paraId="5441B565" w14:textId="77777777">
        <w:trPr>
          <w:jc w:val="center"/>
        </w:trPr>
        <w:tc>
          <w:tcPr>
            <w:tcW w:w="1944" w:type="dxa"/>
          </w:tcPr>
          <w:p w14:paraId="42F33CCC" w14:textId="77777777" w:rsidR="00F41F00" w:rsidRDefault="00FE36F6">
            <w:pPr>
              <w:spacing w:after="0" w:line="240" w:lineRule="auto"/>
            </w:pPr>
            <w:r>
              <w:rPr>
                <w:sz w:val="16"/>
              </w:rPr>
              <w:t>Deployment and rollback</w:t>
            </w:r>
          </w:p>
        </w:tc>
        <w:tc>
          <w:tcPr>
            <w:tcW w:w="8093" w:type="dxa"/>
          </w:tcPr>
          <w:p w14:paraId="087038DA" w14:textId="77777777" w:rsidR="00F41F00" w:rsidRDefault="00FE36F6">
            <w:pPr>
              <w:spacing w:after="0" w:line="240" w:lineRule="auto"/>
            </w:pPr>
            <w:r>
              <w:rPr>
                <w:sz w:val="16"/>
              </w:rPr>
              <w:t>Confirm the target project, secrets, migration order, authorization tests, and smoke checks before release. Record the deployment and rollback reference. Restore schema/data only from a verified backup in an isolated replacement and reconcile before promotion.</w:t>
            </w:r>
          </w:p>
        </w:tc>
      </w:tr>
    </w:tbl>
    <w:p w14:paraId="77D8D85A" w14:textId="77777777" w:rsidR="00F41F00" w:rsidRDefault="00F41F00">
      <w:pPr>
        <w:spacing w:after="40"/>
      </w:pPr>
    </w:p>
    <w:p w14:paraId="54F0EDC7" w14:textId="77777777" w:rsidR="00F41F00" w:rsidRDefault="00FE36F6">
      <w:r>
        <w:rPr>
          <w:sz w:val="19"/>
        </w:rPr>
        <w:t>Vulnerability review is a required release control; no automated scanner, monitoring integration, or live patch status was verified in the local demo. Review dependency advisories monthly and before a release, record affected components and severity, test fixes in isolation, and preserve the change evidence.</w:t>
      </w:r>
    </w:p>
    <w:p w14:paraId="39DED983"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0A8C1D2" w14:textId="77777777">
        <w:trPr>
          <w:cantSplit/>
          <w:tblHeader/>
          <w:jc w:val="center"/>
        </w:trPr>
        <w:tc>
          <w:tcPr>
            <w:tcW w:w="3346" w:type="dxa"/>
            <w:shd w:val="clear" w:color="auto" w:fill="17365D"/>
            <w:tcMar>
              <w:top w:w="90" w:type="dxa"/>
              <w:left w:w="105" w:type="dxa"/>
              <w:bottom w:w="90" w:type="dxa"/>
              <w:right w:w="105" w:type="dxa"/>
            </w:tcMar>
            <w:vAlign w:val="center"/>
          </w:tcPr>
          <w:p w14:paraId="354B57D9"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2675F0D5"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15A4DC6B" w14:textId="77777777" w:rsidR="00F41F00" w:rsidRDefault="00FE36F6">
            <w:pPr>
              <w:keepNext/>
              <w:spacing w:after="0"/>
            </w:pPr>
            <w:r>
              <w:rPr>
                <w:b/>
                <w:color w:val="FFFFFF"/>
                <w:sz w:val="17"/>
              </w:rPr>
              <w:t>Evidence / owner</w:t>
            </w:r>
          </w:p>
        </w:tc>
      </w:tr>
      <w:tr w:rsidR="00F41F00" w14:paraId="2F8C6B99" w14:textId="77777777">
        <w:trPr>
          <w:cantSplit/>
          <w:jc w:val="center"/>
        </w:trPr>
        <w:tc>
          <w:tcPr>
            <w:tcW w:w="3346" w:type="dxa"/>
            <w:shd w:val="clear" w:color="auto" w:fill="FFFFFF"/>
            <w:tcMar>
              <w:top w:w="90" w:type="dxa"/>
              <w:left w:w="105" w:type="dxa"/>
              <w:bottom w:w="90" w:type="dxa"/>
              <w:right w:w="105" w:type="dxa"/>
            </w:tcMar>
            <w:vAlign w:val="center"/>
          </w:tcPr>
          <w:p w14:paraId="15208409"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1B7612BB"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1BB95206" w14:textId="77777777" w:rsidR="00F41F00" w:rsidRDefault="00FE36F6">
            <w:pPr>
              <w:spacing w:after="0" w:line="245" w:lineRule="auto"/>
            </w:pPr>
            <w:r>
              <w:rPr>
                <w:sz w:val="17"/>
              </w:rPr>
              <w:t>Incident and change record; technical maintainer, with client service authority.</w:t>
            </w:r>
          </w:p>
        </w:tc>
      </w:tr>
      <w:tr w:rsidR="00F41F00" w14:paraId="35A36FF8" w14:textId="77777777">
        <w:trPr>
          <w:cantSplit/>
          <w:jc w:val="center"/>
        </w:trPr>
        <w:tc>
          <w:tcPr>
            <w:tcW w:w="3346" w:type="dxa"/>
            <w:shd w:val="clear" w:color="auto" w:fill="F2F6FA"/>
            <w:tcMar>
              <w:top w:w="90" w:type="dxa"/>
              <w:left w:w="105" w:type="dxa"/>
              <w:bottom w:w="90" w:type="dxa"/>
              <w:right w:w="105" w:type="dxa"/>
            </w:tcMar>
            <w:vAlign w:val="center"/>
          </w:tcPr>
          <w:p w14:paraId="3908A7FF"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1C21AC31"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52D7A360" w14:textId="77777777" w:rsidR="00F41F00" w:rsidRDefault="00FE36F6">
            <w:pPr>
              <w:spacing w:after="0" w:line="245" w:lineRule="auto"/>
            </w:pPr>
            <w:r>
              <w:rPr>
                <w:sz w:val="17"/>
              </w:rPr>
              <w:t>Advisory, affected version, test and release record; technical maintainer.</w:t>
            </w:r>
          </w:p>
        </w:tc>
      </w:tr>
      <w:tr w:rsidR="00F41F00" w14:paraId="5D4A57CC" w14:textId="77777777">
        <w:trPr>
          <w:cantSplit/>
          <w:jc w:val="center"/>
        </w:trPr>
        <w:tc>
          <w:tcPr>
            <w:tcW w:w="3346" w:type="dxa"/>
            <w:shd w:val="clear" w:color="auto" w:fill="FFFFFF"/>
            <w:tcMar>
              <w:top w:w="90" w:type="dxa"/>
              <w:left w:w="105" w:type="dxa"/>
              <w:bottom w:w="90" w:type="dxa"/>
              <w:right w:w="105" w:type="dxa"/>
            </w:tcMar>
            <w:vAlign w:val="center"/>
          </w:tcPr>
          <w:p w14:paraId="5A0B4B9E"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7E60D405"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63B2CC09" w14:textId="77777777" w:rsidR="00F41F00" w:rsidRDefault="00FE36F6">
            <w:pPr>
              <w:spacing w:after="0" w:line="245" w:lineRule="auto"/>
            </w:pPr>
            <w:r>
              <w:rPr>
                <w:sz w:val="17"/>
              </w:rPr>
              <w:t>Risk acceptance and planned release date; Project Owner / technical maintainer.</w:t>
            </w:r>
          </w:p>
        </w:tc>
      </w:tr>
      <w:tr w:rsidR="00F41F00" w14:paraId="4234BF5C" w14:textId="77777777">
        <w:trPr>
          <w:cantSplit/>
          <w:jc w:val="center"/>
        </w:trPr>
        <w:tc>
          <w:tcPr>
            <w:tcW w:w="3346" w:type="dxa"/>
            <w:shd w:val="clear" w:color="auto" w:fill="F2F6FA"/>
            <w:tcMar>
              <w:top w:w="90" w:type="dxa"/>
              <w:left w:w="105" w:type="dxa"/>
              <w:bottom w:w="90" w:type="dxa"/>
              <w:right w:w="105" w:type="dxa"/>
            </w:tcMar>
            <w:vAlign w:val="center"/>
          </w:tcPr>
          <w:p w14:paraId="081727D8"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7B60512C" w14:textId="77777777" w:rsidR="00F41F00" w:rsidRDefault="00FE36F6">
            <w:pPr>
              <w:spacing w:after="0" w:line="245" w:lineRule="auto"/>
            </w:pPr>
            <w:proofErr w:type="gramStart"/>
            <w:r>
              <w:rPr>
                <w:sz w:val="17"/>
              </w:rPr>
              <w:t>Include</w:t>
            </w:r>
            <w:proofErr w:type="gramEnd"/>
            <w:r>
              <w:rPr>
                <w:sz w:val="17"/>
              </w:rPr>
              <w:t xml:space="preserv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3916FEAB" w14:textId="77777777" w:rsidR="00F41F00" w:rsidRDefault="00FE36F6">
            <w:pPr>
              <w:spacing w:after="0" w:line="245" w:lineRule="auto"/>
            </w:pPr>
            <w:r>
              <w:rPr>
                <w:sz w:val="17"/>
              </w:rPr>
              <w:t>Monthly review record and version check; technical maintainer.</w:t>
            </w:r>
          </w:p>
        </w:tc>
      </w:tr>
    </w:tbl>
    <w:p w14:paraId="7C9E1312" w14:textId="77777777" w:rsidR="00F41F00" w:rsidRDefault="00F41F00">
      <w:pPr>
        <w:spacing w:after="40"/>
      </w:pPr>
    </w:p>
    <w:p w14:paraId="574E93E5" w14:textId="77777777" w:rsidR="00F41F00" w:rsidRDefault="00FE36F6">
      <w:pPr>
        <w:pStyle w:val="Heading1"/>
      </w:pPr>
      <w:bookmarkStart w:id="20" w:name="_Toc242703531"/>
      <w:r>
        <w:lastRenderedPageBreak/>
        <w:t>17. Incident management and escalation</w:t>
      </w:r>
      <w:bookmarkEnd w:id="20"/>
    </w:p>
    <w:p w14:paraId="7C8CA9DB"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3B5D2574" w14:textId="77777777" w:rsidR="00F41F00" w:rsidRDefault="00FE36F6">
      <w:pPr>
        <w:keepNext/>
        <w:spacing w:before="80" w:after="80"/>
      </w:pPr>
      <w:r>
        <w:rPr>
          <w:b/>
        </w:rPr>
        <w:t>Incident response workflow</w:t>
      </w:r>
    </w:p>
    <w:p w14:paraId="7F72A662" w14:textId="77777777" w:rsidR="00F41F00" w:rsidRDefault="00FE36F6">
      <w:pPr>
        <w:keepNext/>
        <w:keepLines/>
        <w:spacing w:after="80" w:line="240" w:lineRule="auto"/>
        <w:ind w:left="317" w:hanging="317"/>
      </w:pPr>
      <w:r>
        <w:rPr>
          <w:b/>
        </w:rPr>
        <w:t>1. Report and log:</w:t>
      </w:r>
      <w:r>
        <w:t xml:space="preserve"> Record the reporter, time, store, impact, evidence, and </w:t>
      </w:r>
      <w:proofErr w:type="gramStart"/>
      <w:r>
        <w:t>current status</w:t>
      </w:r>
      <w:proofErr w:type="gramEnd"/>
      <w:r>
        <w:t>.</w:t>
      </w:r>
    </w:p>
    <w:p w14:paraId="6C65F63C"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1EA446B9" w14:textId="77777777" w:rsidR="00822084" w:rsidRDefault="00500562">
      <w:pPr>
        <w:keepNext/>
        <w:keepLines/>
        <w:spacing w:after="80" w:line="240" w:lineRule="auto"/>
        <w:ind w:left="317" w:hanging="317"/>
      </w:pPr>
      <w:r>
        <w:rPr>
          <w:b/>
        </w:rPr>
        <w:t>3. Diagnose:</w:t>
      </w:r>
      <w:r>
        <w:t xml:space="preserve"> Tier 0 or Tier 1 checks safe user and store causes. The </w:t>
      </w:r>
      <w:proofErr w:type="gramStart"/>
      <w:r>
        <w:t>Admin</w:t>
      </w:r>
      <w:proofErr w:type="gramEnd"/>
      <w:r>
        <w:t xml:space="preserve"> confirms impact and any safe workaround; unresolved technical faults go to Tier 2.</w:t>
      </w:r>
    </w:p>
    <w:p w14:paraId="1F39E27A"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w:t>
      </w:r>
      <w:proofErr w:type="gramStart"/>
      <w:r>
        <w:t>The Privacy</w:t>
      </w:r>
      <w:proofErr w:type="gramEnd"/>
      <w:r>
        <w:t xml:space="preserve"> Contact assesses privacy impact, and a vendor is engaged when needed.</w:t>
      </w:r>
    </w:p>
    <w:p w14:paraId="0AB22FCD"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70E077E7"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6E64CE1A" w14:textId="77777777" w:rsidR="00F41F00" w:rsidRDefault="00FE36F6">
      <w:pPr>
        <w:keepNext/>
        <w:spacing w:before="100" w:after="80"/>
      </w:pPr>
      <w:r>
        <w:rPr>
          <w:b/>
          <w:color w:val="000000"/>
          <w:sz w:val="18"/>
        </w:rPr>
        <w:t>Table 15.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02D19FAA" w14:textId="77777777">
        <w:trPr>
          <w:cantSplit/>
          <w:tblHeader/>
          <w:jc w:val="center"/>
        </w:trPr>
        <w:tc>
          <w:tcPr>
            <w:tcW w:w="1584" w:type="dxa"/>
            <w:shd w:val="clear" w:color="auto" w:fill="17365D"/>
            <w:tcMar>
              <w:top w:w="90" w:type="dxa"/>
              <w:left w:w="105" w:type="dxa"/>
              <w:bottom w:w="90" w:type="dxa"/>
              <w:right w:w="105" w:type="dxa"/>
            </w:tcMar>
            <w:vAlign w:val="center"/>
          </w:tcPr>
          <w:p w14:paraId="2C43BEF2"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3E011B5D"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4B838345"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0F4FC8A8" w14:textId="77777777" w:rsidR="00F41F00" w:rsidRDefault="00FE36F6">
            <w:pPr>
              <w:keepNext/>
              <w:spacing w:after="0" w:line="240" w:lineRule="auto"/>
            </w:pPr>
            <w:r>
              <w:rPr>
                <w:b/>
                <w:color w:val="FFFFFF"/>
                <w:sz w:val="16"/>
              </w:rPr>
              <w:t>Accountable contact</w:t>
            </w:r>
          </w:p>
        </w:tc>
      </w:tr>
      <w:tr w:rsidR="00F41F00" w14:paraId="45D28BE1" w14:textId="77777777">
        <w:trPr>
          <w:cantSplit/>
          <w:jc w:val="center"/>
        </w:trPr>
        <w:tc>
          <w:tcPr>
            <w:tcW w:w="1584" w:type="dxa"/>
            <w:shd w:val="clear" w:color="auto" w:fill="FFFFFF"/>
            <w:tcMar>
              <w:top w:w="90" w:type="dxa"/>
              <w:left w:w="105" w:type="dxa"/>
              <w:bottom w:w="90" w:type="dxa"/>
              <w:right w:w="105" w:type="dxa"/>
            </w:tcMar>
            <w:vAlign w:val="center"/>
          </w:tcPr>
          <w:p w14:paraId="3EE6ECF0"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3C1C8529"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2D2D5BCC"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40277C26" w14:textId="77777777" w:rsidR="00F41F00" w:rsidRDefault="00FE36F6">
            <w:pPr>
              <w:spacing w:after="0" w:line="240" w:lineRule="auto"/>
            </w:pPr>
            <w:r>
              <w:rPr>
                <w:sz w:val="16"/>
              </w:rPr>
              <w:t>User / shift Admin.</w:t>
            </w:r>
          </w:p>
        </w:tc>
      </w:tr>
      <w:tr w:rsidR="00F41F00" w14:paraId="391E7C99" w14:textId="77777777">
        <w:trPr>
          <w:cantSplit/>
          <w:jc w:val="center"/>
        </w:trPr>
        <w:tc>
          <w:tcPr>
            <w:tcW w:w="1584" w:type="dxa"/>
            <w:shd w:val="clear" w:color="auto" w:fill="F2F6FA"/>
            <w:tcMar>
              <w:top w:w="90" w:type="dxa"/>
              <w:left w:w="105" w:type="dxa"/>
              <w:bottom w:w="90" w:type="dxa"/>
              <w:right w:w="105" w:type="dxa"/>
            </w:tcMar>
            <w:vAlign w:val="center"/>
          </w:tcPr>
          <w:p w14:paraId="394D1AEB" w14:textId="77777777" w:rsidR="00F41F00" w:rsidRDefault="00FE36F6">
            <w:pPr>
              <w:spacing w:after="0" w:line="240" w:lineRule="auto"/>
            </w:pPr>
            <w:r>
              <w:rPr>
                <w:sz w:val="16"/>
              </w:rPr>
              <w:t>Tier 1 — store operations</w:t>
            </w:r>
          </w:p>
        </w:tc>
        <w:tc>
          <w:tcPr>
            <w:tcW w:w="3600" w:type="dxa"/>
            <w:shd w:val="clear" w:color="auto" w:fill="F2F6FA"/>
            <w:tcMar>
              <w:top w:w="90" w:type="dxa"/>
              <w:left w:w="105" w:type="dxa"/>
              <w:bottom w:w="90" w:type="dxa"/>
              <w:right w:w="105" w:type="dxa"/>
            </w:tcMar>
            <w:vAlign w:val="center"/>
          </w:tcPr>
          <w:p w14:paraId="5E0E7D97" w14:textId="77777777" w:rsidR="00F41F00" w:rsidRDefault="00FE36F6">
            <w:pPr>
              <w:spacing w:after="0" w:line="240" w:lineRule="auto"/>
            </w:pPr>
            <w:r>
              <w:rPr>
                <w:sz w:val="16"/>
              </w:rPr>
              <w:t>One user/register, cash discrepancy, or access issue.</w:t>
            </w:r>
          </w:p>
        </w:tc>
        <w:tc>
          <w:tcPr>
            <w:tcW w:w="3528" w:type="dxa"/>
            <w:shd w:val="clear" w:color="auto" w:fill="F2F6FA"/>
            <w:tcMar>
              <w:top w:w="90" w:type="dxa"/>
              <w:left w:w="105" w:type="dxa"/>
              <w:bottom w:w="90" w:type="dxa"/>
              <w:right w:w="105" w:type="dxa"/>
            </w:tcMar>
            <w:vAlign w:val="center"/>
          </w:tcPr>
          <w:p w14:paraId="6CF4E9FC" w14:textId="77777777" w:rsidR="00F41F00" w:rsidRDefault="00FE36F6">
            <w:pPr>
              <w:spacing w:after="0" w:line="240" w:lineRule="auto"/>
            </w:pPr>
            <w:r>
              <w:rPr>
                <w:sz w:val="16"/>
              </w:rPr>
              <w:t>Notify the store Admin; project-demo email is reviewed Mon–Fri 09:00–17:00 PHT; outside those hours, next-business-day review. No guaranteed response SLA.</w:t>
            </w:r>
          </w:p>
        </w:tc>
        <w:tc>
          <w:tcPr>
            <w:tcW w:w="1325" w:type="dxa"/>
            <w:shd w:val="clear" w:color="auto" w:fill="F2F6FA"/>
            <w:tcMar>
              <w:top w:w="90" w:type="dxa"/>
              <w:left w:w="105" w:type="dxa"/>
              <w:bottom w:w="90" w:type="dxa"/>
              <w:right w:w="105" w:type="dxa"/>
            </w:tcMar>
            <w:vAlign w:val="center"/>
          </w:tcPr>
          <w:p w14:paraId="0AC16A7A" w14:textId="77777777" w:rsidR="00F41F00" w:rsidRDefault="00FE36F6">
            <w:pPr>
              <w:spacing w:after="0" w:line="240" w:lineRule="auto"/>
            </w:pPr>
            <w:r>
              <w:rPr>
                <w:sz w:val="16"/>
              </w:rPr>
              <w:t>Store Admin; project contact Evon Christian P Vergara, vergaraevon@gmail.com.</w:t>
            </w:r>
          </w:p>
        </w:tc>
      </w:tr>
      <w:tr w:rsidR="00F41F00" w14:paraId="693C0C5C" w14:textId="77777777">
        <w:trPr>
          <w:cantSplit/>
          <w:jc w:val="center"/>
        </w:trPr>
        <w:tc>
          <w:tcPr>
            <w:tcW w:w="1584" w:type="dxa"/>
            <w:shd w:val="clear" w:color="auto" w:fill="FFFFFF"/>
            <w:tcMar>
              <w:top w:w="90" w:type="dxa"/>
              <w:left w:w="105" w:type="dxa"/>
              <w:bottom w:w="90" w:type="dxa"/>
              <w:right w:w="105" w:type="dxa"/>
            </w:tcMar>
            <w:vAlign w:val="center"/>
          </w:tcPr>
          <w:p w14:paraId="619ECED9" w14:textId="77777777" w:rsidR="00F41F00" w:rsidRDefault="00FE36F6">
            <w:pPr>
              <w:spacing w:after="0" w:line="240" w:lineRule="auto"/>
            </w:pPr>
            <w:r>
              <w:rPr>
                <w:sz w:val="16"/>
              </w:rPr>
              <w:t>Tier 2 — technical service</w:t>
            </w:r>
          </w:p>
        </w:tc>
        <w:tc>
          <w:tcPr>
            <w:tcW w:w="3600" w:type="dxa"/>
            <w:shd w:val="clear" w:color="auto" w:fill="FFFFFF"/>
            <w:tcMar>
              <w:top w:w="90" w:type="dxa"/>
              <w:left w:w="105" w:type="dxa"/>
              <w:bottom w:w="90" w:type="dxa"/>
              <w:right w:w="105" w:type="dxa"/>
            </w:tcMar>
            <w:vAlign w:val="center"/>
          </w:tcPr>
          <w:p w14:paraId="24724FCC" w14:textId="77777777" w:rsidR="00F41F00" w:rsidRDefault="00FE36F6">
            <w:pPr>
              <w:spacing w:after="0" w:line="240" w:lineRule="auto"/>
            </w:pPr>
            <w:r>
              <w:rPr>
                <w:sz w:val="16"/>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506C0D57" w14:textId="77777777" w:rsidR="00F41F00" w:rsidRDefault="00FE36F6">
            <w:pPr>
              <w:spacing w:after="0" w:line="240" w:lineRule="auto"/>
            </w:pPr>
            <w:r>
              <w:rPr>
                <w:sz w:val="16"/>
              </w:rPr>
              <w:t>Stop unsafe retries, preserve references, and email the Project Owner during the stated service window. Escalate immediately if safety, security, or privacy is involved.</w:t>
            </w:r>
          </w:p>
        </w:tc>
        <w:tc>
          <w:tcPr>
            <w:tcW w:w="1325" w:type="dxa"/>
            <w:shd w:val="clear" w:color="auto" w:fill="FFFFFF"/>
            <w:tcMar>
              <w:top w:w="90" w:type="dxa"/>
              <w:left w:w="105" w:type="dxa"/>
              <w:bottom w:w="90" w:type="dxa"/>
              <w:right w:w="105" w:type="dxa"/>
            </w:tcMar>
            <w:vAlign w:val="center"/>
          </w:tcPr>
          <w:p w14:paraId="5C48A057" w14:textId="77777777" w:rsidR="00F41F00" w:rsidRDefault="00FE36F6">
            <w:pPr>
              <w:spacing w:after="0" w:line="240" w:lineRule="auto"/>
            </w:pPr>
            <w:r>
              <w:rPr>
                <w:sz w:val="16"/>
              </w:rPr>
              <w:t>Project Owner / designated technical maintainer.</w:t>
            </w:r>
          </w:p>
        </w:tc>
      </w:tr>
      <w:tr w:rsidR="00F41F00" w14:paraId="4D77F78F" w14:textId="77777777">
        <w:trPr>
          <w:cantSplit/>
          <w:jc w:val="center"/>
        </w:trPr>
        <w:tc>
          <w:tcPr>
            <w:tcW w:w="1584" w:type="dxa"/>
            <w:shd w:val="clear" w:color="auto" w:fill="F2F6FA"/>
            <w:tcMar>
              <w:top w:w="90" w:type="dxa"/>
              <w:left w:w="105" w:type="dxa"/>
              <w:bottom w:w="90" w:type="dxa"/>
              <w:right w:w="105" w:type="dxa"/>
            </w:tcMar>
            <w:vAlign w:val="center"/>
          </w:tcPr>
          <w:p w14:paraId="3FB30EB2" w14:textId="77777777" w:rsidR="00F41F00" w:rsidRDefault="00FE36F6">
            <w:pPr>
              <w:spacing w:after="0" w:line="240" w:lineRule="auto"/>
            </w:pPr>
            <w:r>
              <w:rPr>
                <w:sz w:val="16"/>
              </w:rPr>
              <w:t>Tier 3 — security or privacy</w:t>
            </w:r>
          </w:p>
        </w:tc>
        <w:tc>
          <w:tcPr>
            <w:tcW w:w="3600" w:type="dxa"/>
            <w:shd w:val="clear" w:color="auto" w:fill="F2F6FA"/>
            <w:tcMar>
              <w:top w:w="90" w:type="dxa"/>
              <w:left w:w="105" w:type="dxa"/>
              <w:bottom w:w="90" w:type="dxa"/>
              <w:right w:w="105" w:type="dxa"/>
            </w:tcMar>
            <w:vAlign w:val="center"/>
          </w:tcPr>
          <w:p w14:paraId="5347A45F" w14:textId="77777777" w:rsidR="00F41F00" w:rsidRDefault="00FE36F6">
            <w:pPr>
              <w:spacing w:after="0" w:line="240" w:lineRule="auto"/>
            </w:pPr>
            <w:r>
              <w:rPr>
                <w:sz w:val="16"/>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7E79A4F4" w14:textId="77777777" w:rsidR="00F41F00" w:rsidRDefault="00FE36F6">
            <w:pPr>
              <w:spacing w:after="0" w:line="240" w:lineRule="auto"/>
            </w:pPr>
            <w:r>
              <w:rPr>
                <w:sz w:val="16"/>
              </w:rPr>
              <w:t>Immediately contact the client/controller Privacy Contact directly and the Project Owner; do not wait for routine support hours. Controller decides statutory notification.</w:t>
            </w:r>
          </w:p>
        </w:tc>
        <w:tc>
          <w:tcPr>
            <w:tcW w:w="1325" w:type="dxa"/>
            <w:shd w:val="clear" w:color="auto" w:fill="F2F6FA"/>
            <w:tcMar>
              <w:top w:w="90" w:type="dxa"/>
              <w:left w:w="105" w:type="dxa"/>
              <w:bottom w:w="90" w:type="dxa"/>
              <w:right w:w="105" w:type="dxa"/>
            </w:tcMar>
            <w:vAlign w:val="center"/>
          </w:tcPr>
          <w:p w14:paraId="1BBA19AE" w14:textId="77777777" w:rsidR="00F41F00" w:rsidRDefault="00FE36F6">
            <w:pPr>
              <w:spacing w:after="0" w:line="240" w:lineRule="auto"/>
            </w:pPr>
            <w:r>
              <w:rPr>
                <w:sz w:val="16"/>
              </w:rPr>
              <w:t>Client/controller Privacy Contact (not yet named); Evon for project coordination.</w:t>
            </w:r>
          </w:p>
        </w:tc>
      </w:tr>
      <w:tr w:rsidR="00F41F00" w14:paraId="50E0D023" w14:textId="77777777">
        <w:trPr>
          <w:cantSplit/>
          <w:jc w:val="center"/>
        </w:trPr>
        <w:tc>
          <w:tcPr>
            <w:tcW w:w="1584" w:type="dxa"/>
            <w:shd w:val="clear" w:color="auto" w:fill="FFFFFF"/>
            <w:tcMar>
              <w:top w:w="90" w:type="dxa"/>
              <w:left w:w="105" w:type="dxa"/>
              <w:bottom w:w="90" w:type="dxa"/>
              <w:right w:w="105" w:type="dxa"/>
            </w:tcMar>
            <w:vAlign w:val="center"/>
          </w:tcPr>
          <w:p w14:paraId="0E611081"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3CC2D963"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1A1A9178"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084B6EA8" w14:textId="77777777" w:rsidR="00F41F00" w:rsidRDefault="00FE36F6">
            <w:pPr>
              <w:spacing w:after="0" w:line="240" w:lineRule="auto"/>
            </w:pPr>
            <w:r>
              <w:rPr>
                <w:sz w:val="16"/>
              </w:rPr>
              <w:t>Assigned incident owner.</w:t>
            </w:r>
          </w:p>
        </w:tc>
      </w:tr>
    </w:tbl>
    <w:p w14:paraId="5B9DB5E4" w14:textId="77777777" w:rsidR="00F41F00" w:rsidRDefault="00F41F00">
      <w:pPr>
        <w:spacing w:after="40"/>
      </w:pPr>
    </w:p>
    <w:p w14:paraId="4C57CA3D" w14:textId="77777777" w:rsidR="00F41F00" w:rsidRDefault="00FE36F6">
      <w:r>
        <w:t>The contact and handling windows above reflect the project-support email disclosed by the owner. They are not a contractual service-level agreement, 24/7 service, or guaranteed response time. The client organization must route privacy incidents directly to its Privacy Contact regardless of normal support hours.</w:t>
      </w:r>
    </w:p>
    <w:p w14:paraId="5EF65AE7" w14:textId="77777777" w:rsidR="00F41F00" w:rsidRDefault="00FE36F6">
      <w:pPr>
        <w:pStyle w:val="Heading1"/>
      </w:pPr>
      <w:bookmarkStart w:id="21" w:name="_Toc242703532"/>
      <w:r>
        <w:t>18. Backup, recovery, audit, and monitoring responsibilities</w:t>
      </w:r>
      <w:bookmarkEnd w:id="21"/>
    </w:p>
    <w:p w14:paraId="2C0A3A78" w14:textId="77777777" w:rsidR="00F41F00" w:rsidRDefault="00FE36F6">
      <w:pPr>
        <w:keepNext/>
        <w:spacing w:before="100" w:after="80"/>
      </w:pPr>
      <w:r>
        <w:rPr>
          <w:b/>
          <w:color w:val="000000"/>
          <w:sz w:val="18"/>
        </w:rPr>
        <w:t>Table 16.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4E623D9D" w14:textId="77777777">
        <w:trPr>
          <w:cantSplit/>
          <w:tblHeader/>
          <w:jc w:val="center"/>
        </w:trPr>
        <w:tc>
          <w:tcPr>
            <w:tcW w:w="2376" w:type="dxa"/>
            <w:shd w:val="clear" w:color="auto" w:fill="17365D"/>
            <w:tcMar>
              <w:top w:w="90" w:type="dxa"/>
              <w:left w:w="105" w:type="dxa"/>
              <w:bottom w:w="90" w:type="dxa"/>
              <w:right w:w="105" w:type="dxa"/>
            </w:tcMar>
            <w:vAlign w:val="center"/>
          </w:tcPr>
          <w:p w14:paraId="1F71CC50"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6BB7CDCF"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055F799C"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3AC90F71" w14:textId="77777777" w:rsidR="00F41F00" w:rsidRDefault="00FE36F6">
            <w:pPr>
              <w:keepNext/>
              <w:spacing w:after="0" w:line="240" w:lineRule="auto"/>
            </w:pPr>
            <w:r>
              <w:rPr>
                <w:b/>
                <w:color w:val="FFFFFF"/>
                <w:sz w:val="16"/>
              </w:rPr>
              <w:t>Evidence to retain</w:t>
            </w:r>
          </w:p>
        </w:tc>
      </w:tr>
      <w:tr w:rsidR="00F41F00" w14:paraId="2C73B9E1" w14:textId="77777777">
        <w:trPr>
          <w:cantSplit/>
          <w:jc w:val="center"/>
        </w:trPr>
        <w:tc>
          <w:tcPr>
            <w:tcW w:w="2376" w:type="dxa"/>
            <w:shd w:val="clear" w:color="auto" w:fill="FFFFFF"/>
            <w:tcMar>
              <w:top w:w="90" w:type="dxa"/>
              <w:left w:w="105" w:type="dxa"/>
              <w:bottom w:w="90" w:type="dxa"/>
              <w:right w:w="105" w:type="dxa"/>
            </w:tcMar>
            <w:vAlign w:val="center"/>
          </w:tcPr>
          <w:p w14:paraId="29E28887"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729C6A5F"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75A9BBB7"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0B934967" w14:textId="77777777" w:rsidR="00F41F00" w:rsidRDefault="00FE36F6">
            <w:pPr>
              <w:spacing w:after="0" w:line="240" w:lineRule="auto"/>
            </w:pPr>
            <w:r>
              <w:rPr>
                <w:sz w:val="16"/>
              </w:rPr>
              <w:t>Closeout, receipt/sale references, reconciliation note.</w:t>
            </w:r>
          </w:p>
        </w:tc>
      </w:tr>
      <w:tr w:rsidR="00F41F00" w14:paraId="0485B373" w14:textId="77777777">
        <w:trPr>
          <w:cantSplit/>
          <w:jc w:val="center"/>
        </w:trPr>
        <w:tc>
          <w:tcPr>
            <w:tcW w:w="2376" w:type="dxa"/>
            <w:shd w:val="clear" w:color="auto" w:fill="F2F6FA"/>
            <w:tcMar>
              <w:top w:w="90" w:type="dxa"/>
              <w:left w:w="105" w:type="dxa"/>
              <w:bottom w:w="90" w:type="dxa"/>
              <w:right w:w="105" w:type="dxa"/>
            </w:tcMar>
            <w:vAlign w:val="center"/>
          </w:tcPr>
          <w:p w14:paraId="6EAEAED3" w14:textId="77777777" w:rsidR="00F41F00" w:rsidRDefault="00FE36F6">
            <w:pPr>
              <w:spacing w:after="0" w:line="240" w:lineRule="auto"/>
            </w:pPr>
            <w:r>
              <w:rPr>
                <w:sz w:val="16"/>
              </w:rPr>
              <w:lastRenderedPageBreak/>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3E75B66F"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44E49BD0"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113A4C16" w14:textId="77777777" w:rsidR="00F41F00" w:rsidRDefault="00FE36F6">
            <w:pPr>
              <w:spacing w:after="0" w:line="240" w:lineRule="auto"/>
            </w:pPr>
            <w:r>
              <w:rPr>
                <w:sz w:val="16"/>
              </w:rPr>
              <w:t>Dated review, unresolved issue, backup status, owner and due date.</w:t>
            </w:r>
          </w:p>
        </w:tc>
      </w:tr>
      <w:tr w:rsidR="00F41F00" w14:paraId="4E9CA529" w14:textId="77777777">
        <w:trPr>
          <w:cantSplit/>
          <w:jc w:val="center"/>
        </w:trPr>
        <w:tc>
          <w:tcPr>
            <w:tcW w:w="2376" w:type="dxa"/>
            <w:shd w:val="clear" w:color="auto" w:fill="FFFFFF"/>
            <w:tcMar>
              <w:top w:w="90" w:type="dxa"/>
              <w:left w:w="105" w:type="dxa"/>
              <w:bottom w:w="90" w:type="dxa"/>
              <w:right w:w="105" w:type="dxa"/>
            </w:tcMar>
            <w:vAlign w:val="center"/>
          </w:tcPr>
          <w:p w14:paraId="1841F2E2"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350F931B"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18B45D5"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4702B9BF" w14:textId="77777777" w:rsidR="00F41F00" w:rsidRDefault="00FE36F6">
            <w:pPr>
              <w:spacing w:after="0" w:line="240" w:lineRule="auto"/>
            </w:pPr>
            <w:r>
              <w:rPr>
                <w:sz w:val="16"/>
              </w:rPr>
              <w:t>Review checklist, issue/change records, corrective actions.</w:t>
            </w:r>
          </w:p>
        </w:tc>
      </w:tr>
      <w:tr w:rsidR="00F41F00" w14:paraId="21723906" w14:textId="77777777">
        <w:trPr>
          <w:cantSplit/>
          <w:jc w:val="center"/>
        </w:trPr>
        <w:tc>
          <w:tcPr>
            <w:tcW w:w="2376" w:type="dxa"/>
            <w:shd w:val="clear" w:color="auto" w:fill="F2F6FA"/>
            <w:tcMar>
              <w:top w:w="90" w:type="dxa"/>
              <w:left w:w="105" w:type="dxa"/>
              <w:bottom w:w="90" w:type="dxa"/>
              <w:right w:w="105" w:type="dxa"/>
            </w:tcMar>
            <w:vAlign w:val="center"/>
          </w:tcPr>
          <w:p w14:paraId="6A78E863"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3B781DA5"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0A160A34"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0A921668" w14:textId="77777777" w:rsidR="00F41F00" w:rsidRDefault="00FE36F6">
            <w:pPr>
              <w:spacing w:after="0" w:line="240" w:lineRule="auto"/>
            </w:pPr>
            <w:r>
              <w:rPr>
                <w:sz w:val="16"/>
              </w:rPr>
              <w:t>Dated access roster, restore test, reconciliation results, approval.</w:t>
            </w:r>
          </w:p>
        </w:tc>
      </w:tr>
      <w:tr w:rsidR="00F41F00" w14:paraId="3572BCE2" w14:textId="77777777">
        <w:trPr>
          <w:cantSplit/>
          <w:jc w:val="center"/>
        </w:trPr>
        <w:tc>
          <w:tcPr>
            <w:tcW w:w="2376" w:type="dxa"/>
            <w:shd w:val="clear" w:color="auto" w:fill="FFFFFF"/>
            <w:tcMar>
              <w:top w:w="90" w:type="dxa"/>
              <w:left w:w="105" w:type="dxa"/>
              <w:bottom w:w="90" w:type="dxa"/>
              <w:right w:w="105" w:type="dxa"/>
            </w:tcMar>
            <w:vAlign w:val="center"/>
          </w:tcPr>
          <w:p w14:paraId="36025939"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1325A279"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25D6A95E"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372C3179" w14:textId="77777777" w:rsidR="00F41F00" w:rsidRDefault="00FE36F6">
            <w:pPr>
              <w:spacing w:after="0" w:line="240" w:lineRule="auto"/>
            </w:pPr>
            <w:r>
              <w:rPr>
                <w:sz w:val="16"/>
              </w:rPr>
              <w:t>Backup reference, migration result, test evidence, timeline, recovery and lessons.</w:t>
            </w:r>
          </w:p>
        </w:tc>
      </w:tr>
    </w:tbl>
    <w:p w14:paraId="0DC50059" w14:textId="77777777" w:rsidR="00F41F00" w:rsidRDefault="00F41F00">
      <w:pPr>
        <w:spacing w:after="40"/>
      </w:pPr>
    </w:p>
    <w:p w14:paraId="59AB0C6E" w14:textId="77777777" w:rsidR="00F41F00" w:rsidRDefault="00FE36F6">
      <w:r>
        <w:t xml:space="preserve">Proposed minimum before production: confirm provider backups, restricted backup access, at least 30-day retention where supported, a pre-migration backup, and quarterly isolated restore rehearsal. These controls are recommendations only; the local demo does not verify a deployed schedule, retention setting, or successful </w:t>
      </w:r>
      <w:proofErr w:type="gramStart"/>
      <w:r>
        <w:t>restore</w:t>
      </w:r>
      <w:proofErr w:type="gramEnd"/>
      <w:r>
        <w:t>.</w:t>
      </w:r>
    </w:p>
    <w:p w14:paraId="1208B759" w14:textId="77777777" w:rsidR="00F41F00" w:rsidRDefault="00FE36F6">
      <w:pPr>
        <w:pStyle w:val="Heading1"/>
      </w:pPr>
      <w:bookmarkStart w:id="22" w:name="_Toc242703533"/>
      <w:r>
        <w:t>19. User feedback and post-launch improvement</w:t>
      </w:r>
      <w:bookmarkEnd w:id="22"/>
    </w:p>
    <w:p w14:paraId="736E8D92" w14:textId="77777777" w:rsidR="00F41F00" w:rsidRDefault="00FE36F6">
      <w:r>
        <w:t>No interview, survey, pilot, or post-launch user-feedback results were supplied for this revision; no user findings are invented. The reviewed local interface and code are technical observations, not user-reported evidence. The Project Owner records feedback received through vergaraevon@gmail.com, Monday–Friday 09:00–17:00 PHT, and tracks impact, role/store, evidence, decision, owner, and due date.</w:t>
      </w:r>
    </w:p>
    <w:p w14:paraId="733A1BBD" w14:textId="77777777" w:rsidR="00F41F00" w:rsidRDefault="00FE36F6">
      <w:pPr>
        <w:spacing w:after="60"/>
        <w:ind w:left="403" w:hanging="403"/>
      </w:pPr>
      <w:r>
        <w:t>1. Collect user feedback during onboarding, support incidents, and a scheduled post-launch review.</w:t>
      </w:r>
    </w:p>
    <w:p w14:paraId="17470BB0" w14:textId="77777777" w:rsidR="00F41F00" w:rsidRDefault="00FE36F6">
      <w:pPr>
        <w:spacing w:after="60"/>
        <w:ind w:left="403" w:hanging="403"/>
      </w:pPr>
      <w:r>
        <w:t>2. Group feedback into usability, reliability, data accuracy, access, and privacy themes; protect personal data in the record.</w:t>
      </w:r>
    </w:p>
    <w:p w14:paraId="1B981351" w14:textId="77777777" w:rsidR="00F41F00" w:rsidRDefault="00FE36F6">
      <w:pPr>
        <w:spacing w:after="60"/>
        <w:ind w:left="403" w:hanging="403"/>
      </w:pPr>
      <w:r>
        <w:t>3. Prioritize changes by operational harm, user frequency, legal/privacy impact, and implementation effort.</w:t>
      </w:r>
    </w:p>
    <w:p w14:paraId="3429BCA1" w14:textId="77777777" w:rsidR="00F41F00" w:rsidRDefault="00FE36F6">
      <w:pPr>
        <w:spacing w:after="60"/>
        <w:ind w:left="403" w:hanging="403"/>
      </w:pPr>
      <w:r>
        <w:t>4. Approve a change, assign an owner and due date, test in an isolated environment, and publish the release note or user instruction update.</w:t>
      </w:r>
    </w:p>
    <w:p w14:paraId="40363ACA" w14:textId="77777777" w:rsidR="00F41F00" w:rsidRDefault="00FE36F6">
      <w:pPr>
        <w:spacing w:after="60"/>
        <w:ind w:left="403" w:hanging="403"/>
      </w:pPr>
      <w:r>
        <w:t>5. After release, ask the reporting users whether the change solved the problem and record any remaining issue.</w:t>
      </w:r>
    </w:p>
    <w:p w14:paraId="7B7A2A1A"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18AE15AB"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CB8DEDD" w14:textId="77777777">
        <w:trPr>
          <w:cantSplit/>
          <w:tblHeader/>
          <w:jc w:val="center"/>
        </w:trPr>
        <w:tc>
          <w:tcPr>
            <w:tcW w:w="3346" w:type="dxa"/>
            <w:shd w:val="clear" w:color="auto" w:fill="17365D"/>
            <w:tcMar>
              <w:top w:w="90" w:type="dxa"/>
              <w:left w:w="105" w:type="dxa"/>
              <w:bottom w:w="90" w:type="dxa"/>
              <w:right w:w="105" w:type="dxa"/>
            </w:tcMar>
            <w:vAlign w:val="center"/>
          </w:tcPr>
          <w:p w14:paraId="6981FC16"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3AB0D652"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2D1AEB12" w14:textId="77777777" w:rsidR="00F41F00" w:rsidRDefault="00FE36F6">
            <w:pPr>
              <w:keepNext/>
              <w:spacing w:after="0"/>
            </w:pPr>
            <w:r>
              <w:rPr>
                <w:b/>
                <w:color w:val="FFFFFF"/>
                <w:sz w:val="17"/>
              </w:rPr>
              <w:t>Priority / response</w:t>
            </w:r>
          </w:p>
        </w:tc>
      </w:tr>
      <w:tr w:rsidR="00F41F00" w14:paraId="29FA6B29" w14:textId="77777777">
        <w:trPr>
          <w:cantSplit/>
          <w:jc w:val="center"/>
        </w:trPr>
        <w:tc>
          <w:tcPr>
            <w:tcW w:w="3346" w:type="dxa"/>
            <w:shd w:val="clear" w:color="auto" w:fill="FFFFFF"/>
            <w:tcMar>
              <w:top w:w="90" w:type="dxa"/>
              <w:left w:w="105" w:type="dxa"/>
              <w:bottom w:w="90" w:type="dxa"/>
              <w:right w:w="105" w:type="dxa"/>
            </w:tcMar>
            <w:vAlign w:val="center"/>
          </w:tcPr>
          <w:p w14:paraId="5B4AAF82"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5B3BE55E"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23DB2A81" w14:textId="77777777" w:rsidR="00F41F00" w:rsidRDefault="00FE36F6">
            <w:pPr>
              <w:spacing w:after="0" w:line="245" w:lineRule="auto"/>
            </w:pPr>
            <w:r>
              <w:rPr>
                <w:sz w:val="17"/>
              </w:rPr>
              <w:t>Collect qualitative task notes and quantitative completion time/error counts during an authorized pilot.</w:t>
            </w:r>
          </w:p>
        </w:tc>
      </w:tr>
      <w:tr w:rsidR="00F41F00" w14:paraId="0F247C59" w14:textId="77777777">
        <w:trPr>
          <w:cantSplit/>
          <w:jc w:val="center"/>
        </w:trPr>
        <w:tc>
          <w:tcPr>
            <w:tcW w:w="3346" w:type="dxa"/>
            <w:shd w:val="clear" w:color="auto" w:fill="F2F6FA"/>
            <w:tcMar>
              <w:top w:w="90" w:type="dxa"/>
              <w:left w:w="105" w:type="dxa"/>
              <w:bottom w:w="90" w:type="dxa"/>
              <w:right w:w="105" w:type="dxa"/>
            </w:tcMar>
            <w:vAlign w:val="center"/>
          </w:tcPr>
          <w:p w14:paraId="06EDC4A3"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6A9D524A"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306AE01D" w14:textId="77777777" w:rsidR="00F41F00" w:rsidRDefault="00FE36F6">
            <w:pPr>
              <w:spacing w:after="0" w:line="245" w:lineRule="auto"/>
            </w:pPr>
            <w:r>
              <w:rPr>
                <w:sz w:val="17"/>
              </w:rPr>
              <w:t>Use to document implemented behavior and risks, not to assert user satisfaction.</w:t>
            </w:r>
          </w:p>
        </w:tc>
      </w:tr>
      <w:tr w:rsidR="00F41F00" w14:paraId="135D1897" w14:textId="77777777">
        <w:trPr>
          <w:cantSplit/>
          <w:jc w:val="center"/>
        </w:trPr>
        <w:tc>
          <w:tcPr>
            <w:tcW w:w="3346" w:type="dxa"/>
            <w:shd w:val="clear" w:color="auto" w:fill="FFFFFF"/>
            <w:tcMar>
              <w:top w:w="90" w:type="dxa"/>
              <w:left w:w="105" w:type="dxa"/>
              <w:bottom w:w="90" w:type="dxa"/>
              <w:right w:w="105" w:type="dxa"/>
            </w:tcMar>
            <w:vAlign w:val="center"/>
          </w:tcPr>
          <w:p w14:paraId="05C32493"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2A5EBE65"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0FBAFBDD" w14:textId="77777777" w:rsidR="00F41F00" w:rsidRDefault="00FE36F6">
            <w:pPr>
              <w:spacing w:after="0" w:line="245" w:lineRule="auto"/>
            </w:pPr>
            <w:r>
              <w:rPr>
                <w:sz w:val="17"/>
              </w:rPr>
              <w:t xml:space="preserve">Apply </w:t>
            </w:r>
            <w:proofErr w:type="spellStart"/>
            <w:r>
              <w:rPr>
                <w:sz w:val="17"/>
              </w:rPr>
              <w:t>MoSCoW</w:t>
            </w:r>
            <w:proofErr w:type="spellEnd"/>
            <w:r>
              <w:rPr>
                <w:sz w:val="17"/>
              </w:rPr>
              <w:t>: Must fix security/data-integrity blockers; Should address frequent workflow friction; Could improve convenience; Won’t promise unsupported scope. Review weekly during pilot.</w:t>
            </w:r>
          </w:p>
        </w:tc>
      </w:tr>
    </w:tbl>
    <w:p w14:paraId="75852162" w14:textId="77777777" w:rsidR="00F41F00" w:rsidRDefault="00F41F00">
      <w:pPr>
        <w:spacing w:after="40"/>
      </w:pPr>
    </w:p>
    <w:p w14:paraId="0F5EA637" w14:textId="77777777" w:rsidR="00F41F00" w:rsidRDefault="00FE36F6">
      <w:pPr>
        <w:pStyle w:val="Heading1"/>
      </w:pPr>
      <w:bookmarkStart w:id="23" w:name="_Toc242703534"/>
      <w:r>
        <w:lastRenderedPageBreak/>
        <w:t>20. Documentation ownership, training, and review</w:t>
      </w:r>
      <w:bookmarkEnd w:id="23"/>
    </w:p>
    <w:p w14:paraId="3D1B37F7" w14:textId="77777777" w:rsidR="00F41F00" w:rsidRDefault="00FE36F6">
      <w:r>
        <w:t>This final owner-issued document set is Version 1.6 | 12 October 2026. Document owner: Evon Christian P Vergara. The peer-review audit and teacher revision-note incorporation are complete; no further document approval is pending. Deployment decisions remain with the client organization.</w:t>
      </w:r>
    </w:p>
    <w:p w14:paraId="583ECA1B" w14:textId="77777777" w:rsidR="00F41F00" w:rsidRDefault="00FE36F6">
      <w:pPr>
        <w:pStyle w:val="ListBullet"/>
      </w:pPr>
      <w:r>
        <w:t>Review at least annually and after material changes to roles, privacy processing, sale lifecycle, inventory controls, hosting, or incident ownership.</w:t>
      </w:r>
    </w:p>
    <w:p w14:paraId="7BDC63AB" w14:textId="77777777" w:rsidR="00F41F00" w:rsidRDefault="00FE36F6">
      <w:pPr>
        <w:pStyle w:val="ListBullet"/>
      </w:pPr>
      <w:r>
        <w:t>Use version history in the project current application source; record change summary, author/reviewer, approval, effective date, and replaced version.</w:t>
      </w:r>
    </w:p>
    <w:p w14:paraId="50E88C9C" w14:textId="77777777" w:rsidR="00F41F00" w:rsidRDefault="00FE36F6">
      <w:pPr>
        <w:pStyle w:val="ListBullet"/>
      </w:pPr>
      <w:r>
        <w:t>Keep controlled templates for access requests, risk reviews, incident records, restore tests, release approval, and user acknowledgment.</w:t>
      </w:r>
    </w:p>
    <w:p w14:paraId="04670F52" w14:textId="77777777" w:rsidR="00F41F00" w:rsidRDefault="00FE36F6">
      <w:pPr>
        <w:pStyle w:val="ListBullet"/>
      </w:pPr>
      <w:r>
        <w:t>Train Admins and Cashiers on sales and cash controls; Inventory staff on units, counts, and adjustments; privileged staff on access, MFA, privacy, and recovery.</w:t>
      </w:r>
    </w:p>
    <w:p w14:paraId="00C37DAE" w14:textId="77777777" w:rsidR="00F41F00" w:rsidRDefault="00FE36F6">
      <w:pPr>
        <w:pStyle w:val="ListBullet"/>
      </w:pPr>
      <w:r>
        <w:t>Retain attendance and practical competency evidence in an organization-approved restricted location.</w:t>
      </w:r>
    </w:p>
    <w:p w14:paraId="66B93B39" w14:textId="784AC1EC" w:rsidR="00F41F00" w:rsidRDefault="00FE36F6">
      <w:r>
        <w:t xml:space="preserve">User-facing procedures: </w:t>
      </w:r>
      <w:hyperlink r:id="rId15">
        <w:proofErr w:type="spellStart"/>
        <w:r>
          <w:rPr>
            <w:color w:val="0563C1"/>
            <w:u w:val="single"/>
          </w:rPr>
          <w:t>Kodigo</w:t>
        </w:r>
        <w:proofErr w:type="spellEnd"/>
        <w:r>
          <w:rPr>
            <w:color w:val="0563C1"/>
            <w:u w:val="single"/>
          </w:rPr>
          <w:t xml:space="preserve"> User Manual</w:t>
        </w:r>
      </w:hyperlink>
    </w:p>
    <w:p w14:paraId="6B21F0B1" w14:textId="77777777" w:rsidR="00F41F00" w:rsidRDefault="00FE36F6">
      <w:pPr>
        <w:pStyle w:val="Heading1"/>
      </w:pPr>
      <w:bookmarkStart w:id="24" w:name="_Toc242703535"/>
      <w:r>
        <w:t>21. Feasibility, rollout sequence, and resource plan</w:t>
      </w:r>
      <w:bookmarkEnd w:id="24"/>
    </w:p>
    <w:p w14:paraId="101BACB1" w14:textId="77777777" w:rsidR="00F41F00" w:rsidRDefault="00FE36F6">
      <w:r>
        <w:t>Verified scope is the local demo and optional hardware integration. The client organization, Privacy Contact, technical contact, UAT environment, rollout schedule, staffing, hosting, costs, client test commitment, and target dates are unverified or not supplied. These are not approval conditions for this final owner-issued academic set.</w:t>
      </w:r>
    </w:p>
    <w:p w14:paraId="10BCB57B" w14:textId="77777777" w:rsidR="00F41F00" w:rsidRDefault="00FE36F6">
      <w:pPr>
        <w:keepNext/>
        <w:spacing w:before="100" w:after="80"/>
      </w:pPr>
      <w:r>
        <w:rPr>
          <w:b/>
          <w:color w:val="000000"/>
          <w:sz w:val="18"/>
        </w:rPr>
        <w:t>Table 17.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616469AF" w14:textId="77777777">
        <w:trPr>
          <w:cantSplit/>
          <w:tblHeader/>
          <w:jc w:val="center"/>
        </w:trPr>
        <w:tc>
          <w:tcPr>
            <w:tcW w:w="2880" w:type="dxa"/>
            <w:shd w:val="clear" w:color="auto" w:fill="17365D"/>
            <w:tcMar>
              <w:top w:w="90" w:type="dxa"/>
              <w:left w:w="105" w:type="dxa"/>
              <w:bottom w:w="90" w:type="dxa"/>
              <w:right w:w="105" w:type="dxa"/>
            </w:tcMar>
            <w:vAlign w:val="center"/>
          </w:tcPr>
          <w:p w14:paraId="328AE57C"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1592898F"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31B3FFAD" w14:textId="77777777" w:rsidR="00F41F00" w:rsidRDefault="00FE36F6">
            <w:pPr>
              <w:keepNext/>
              <w:spacing w:after="0" w:line="240" w:lineRule="auto"/>
            </w:pPr>
            <w:r>
              <w:rPr>
                <w:b/>
                <w:color w:val="FFFFFF"/>
                <w:sz w:val="16"/>
              </w:rPr>
              <w:t>Owner / target date status</w:t>
            </w:r>
          </w:p>
        </w:tc>
      </w:tr>
      <w:tr w:rsidR="00F41F00" w14:paraId="17D46763" w14:textId="77777777">
        <w:trPr>
          <w:cantSplit/>
          <w:jc w:val="center"/>
        </w:trPr>
        <w:tc>
          <w:tcPr>
            <w:tcW w:w="2880" w:type="dxa"/>
            <w:shd w:val="clear" w:color="auto" w:fill="FFFFFF"/>
            <w:tcMar>
              <w:top w:w="90" w:type="dxa"/>
              <w:left w:w="105" w:type="dxa"/>
              <w:bottom w:w="90" w:type="dxa"/>
              <w:right w:w="105" w:type="dxa"/>
            </w:tcMar>
            <w:vAlign w:val="center"/>
          </w:tcPr>
          <w:p w14:paraId="6437569C"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3A027810" w14:textId="77777777" w:rsidR="00F41F00" w:rsidRDefault="00FE36F6">
            <w:pPr>
              <w:spacing w:after="0" w:line="240" w:lineRule="auto"/>
            </w:pPr>
            <w:r>
              <w:rPr>
                <w:sz w:val="16"/>
              </w:rPr>
              <w:t>Four owner-issued deliverables; source-verified role and local-demo boundaries; screenshots redacted.</w:t>
            </w:r>
          </w:p>
        </w:tc>
        <w:tc>
          <w:tcPr>
            <w:tcW w:w="2693" w:type="dxa"/>
            <w:shd w:val="clear" w:color="auto" w:fill="FFFFFF"/>
            <w:tcMar>
              <w:top w:w="90" w:type="dxa"/>
              <w:left w:w="105" w:type="dxa"/>
              <w:bottom w:w="90" w:type="dxa"/>
              <w:right w:w="105" w:type="dxa"/>
            </w:tcMar>
            <w:vAlign w:val="center"/>
          </w:tcPr>
          <w:p w14:paraId="0BC4CC0B" w14:textId="77777777" w:rsidR="00F41F00" w:rsidRDefault="00FE36F6">
            <w:pPr>
              <w:spacing w:after="0" w:line="240" w:lineRule="auto"/>
            </w:pPr>
            <w:r>
              <w:rPr>
                <w:sz w:val="16"/>
              </w:rPr>
              <w:t>Evon Christian P Vergara — complete 12 Oct 2026.</w:t>
            </w:r>
          </w:p>
        </w:tc>
      </w:tr>
      <w:tr w:rsidR="00F41F00" w14:paraId="758DBC1C" w14:textId="77777777">
        <w:trPr>
          <w:cantSplit/>
          <w:jc w:val="center"/>
        </w:trPr>
        <w:tc>
          <w:tcPr>
            <w:tcW w:w="2880" w:type="dxa"/>
            <w:shd w:val="clear" w:color="auto" w:fill="F2F6FA"/>
            <w:tcMar>
              <w:top w:w="90" w:type="dxa"/>
              <w:left w:w="105" w:type="dxa"/>
              <w:bottom w:w="90" w:type="dxa"/>
              <w:right w:w="105" w:type="dxa"/>
            </w:tcMar>
            <w:vAlign w:val="center"/>
          </w:tcPr>
          <w:p w14:paraId="4A8F0CF1"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6CF05A6E"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5BCA28D8" w14:textId="77777777" w:rsidR="00F41F00" w:rsidRDefault="00FE36F6">
            <w:pPr>
              <w:spacing w:after="0" w:line="240" w:lineRule="auto"/>
            </w:pPr>
            <w:r>
              <w:rPr>
                <w:sz w:val="16"/>
              </w:rPr>
              <w:t>Not assigned; dates unverified.</w:t>
            </w:r>
          </w:p>
        </w:tc>
      </w:tr>
      <w:tr w:rsidR="00F41F00" w14:paraId="242BCF50" w14:textId="77777777">
        <w:trPr>
          <w:cantSplit/>
          <w:jc w:val="center"/>
        </w:trPr>
        <w:tc>
          <w:tcPr>
            <w:tcW w:w="2880" w:type="dxa"/>
            <w:shd w:val="clear" w:color="auto" w:fill="FFFFFF"/>
            <w:tcMar>
              <w:top w:w="90" w:type="dxa"/>
              <w:left w:w="105" w:type="dxa"/>
              <w:bottom w:w="90" w:type="dxa"/>
              <w:right w:w="105" w:type="dxa"/>
            </w:tcMar>
            <w:vAlign w:val="center"/>
          </w:tcPr>
          <w:p w14:paraId="59766F9D"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2FA4B42D"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5CA0E987" w14:textId="77777777" w:rsidR="00F41F00" w:rsidRDefault="00FE36F6">
            <w:pPr>
              <w:spacing w:after="0" w:line="240" w:lineRule="auto"/>
            </w:pPr>
            <w:r>
              <w:rPr>
                <w:sz w:val="16"/>
              </w:rPr>
              <w:t>Not assigned; dates unverified.</w:t>
            </w:r>
          </w:p>
        </w:tc>
      </w:tr>
      <w:tr w:rsidR="00F41F00" w14:paraId="04C199BE" w14:textId="77777777">
        <w:trPr>
          <w:cantSplit/>
          <w:jc w:val="center"/>
        </w:trPr>
        <w:tc>
          <w:tcPr>
            <w:tcW w:w="2880" w:type="dxa"/>
            <w:shd w:val="clear" w:color="auto" w:fill="F2F6FA"/>
            <w:tcMar>
              <w:top w:w="90" w:type="dxa"/>
              <w:left w:w="105" w:type="dxa"/>
              <w:bottom w:w="90" w:type="dxa"/>
              <w:right w:w="105" w:type="dxa"/>
            </w:tcMar>
            <w:vAlign w:val="center"/>
          </w:tcPr>
          <w:p w14:paraId="3FBCFFC9"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50ADA60C"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30C80702" w14:textId="77777777" w:rsidR="00F41F00" w:rsidRDefault="00FE36F6">
            <w:pPr>
              <w:spacing w:after="0" w:line="240" w:lineRule="auto"/>
            </w:pPr>
            <w:r>
              <w:rPr>
                <w:sz w:val="16"/>
              </w:rPr>
              <w:t>Not assigned; dates unverified.</w:t>
            </w:r>
          </w:p>
        </w:tc>
      </w:tr>
      <w:tr w:rsidR="00F41F00" w14:paraId="47BC15BC" w14:textId="77777777">
        <w:trPr>
          <w:cantSplit/>
          <w:jc w:val="center"/>
        </w:trPr>
        <w:tc>
          <w:tcPr>
            <w:tcW w:w="2880" w:type="dxa"/>
            <w:shd w:val="clear" w:color="auto" w:fill="FFFFFF"/>
            <w:tcMar>
              <w:top w:w="90" w:type="dxa"/>
              <w:left w:w="105" w:type="dxa"/>
              <w:bottom w:w="90" w:type="dxa"/>
              <w:right w:w="105" w:type="dxa"/>
            </w:tcMar>
            <w:vAlign w:val="center"/>
          </w:tcPr>
          <w:p w14:paraId="1233C27A"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66B87B7D"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4E665AF4" w14:textId="77777777" w:rsidR="00F41F00" w:rsidRDefault="00FE36F6">
            <w:pPr>
              <w:spacing w:after="0" w:line="240" w:lineRule="auto"/>
            </w:pPr>
            <w:r>
              <w:rPr>
                <w:sz w:val="16"/>
              </w:rPr>
              <w:t>Not assigned; dates unverified.</w:t>
            </w:r>
          </w:p>
        </w:tc>
      </w:tr>
    </w:tbl>
    <w:p w14:paraId="159AB7FF" w14:textId="77777777" w:rsidR="00F41F00" w:rsidRDefault="00F41F00">
      <w:pPr>
        <w:spacing w:after="40"/>
      </w:pPr>
    </w:p>
    <w:p w14:paraId="6B917E49" w14:textId="77777777" w:rsidR="00F41F00" w:rsidRDefault="00FE36F6">
      <w:pPr>
        <w:keepNext/>
        <w:spacing w:before="100" w:after="80"/>
      </w:pPr>
      <w:r>
        <w:rPr>
          <w:b/>
          <w:color w:val="000000"/>
          <w:sz w:val="18"/>
        </w:rPr>
        <w:t xml:space="preserve">Table 18. Indicative </w:t>
      </w:r>
      <w:proofErr w:type="gramStart"/>
      <w:r>
        <w:rPr>
          <w:b/>
          <w:color w:val="000000"/>
          <w:sz w:val="18"/>
        </w:rPr>
        <w:t>resource</w:t>
      </w:r>
      <w:proofErr w:type="gramEnd"/>
      <w:r>
        <w:rPr>
          <w:b/>
          <w:color w:val="000000"/>
          <w:sz w:val="18"/>
        </w:rPr>
        <w:t xml:space="preserv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6B7E0623" w14:textId="77777777">
        <w:trPr>
          <w:cantSplit/>
          <w:tblHeader/>
          <w:jc w:val="center"/>
        </w:trPr>
        <w:tc>
          <w:tcPr>
            <w:tcW w:w="1944" w:type="dxa"/>
            <w:shd w:val="clear" w:color="auto" w:fill="17365D"/>
            <w:tcMar>
              <w:top w:w="90" w:type="dxa"/>
              <w:left w:w="105" w:type="dxa"/>
              <w:bottom w:w="90" w:type="dxa"/>
              <w:right w:w="105" w:type="dxa"/>
            </w:tcMar>
            <w:vAlign w:val="center"/>
          </w:tcPr>
          <w:p w14:paraId="47A6AFC1"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60B1550E"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0E18E10A" w14:textId="77777777" w:rsidR="00F41F00" w:rsidRDefault="00FE36F6">
            <w:pPr>
              <w:keepNext/>
              <w:spacing w:after="0" w:line="240" w:lineRule="auto"/>
            </w:pPr>
            <w:r>
              <w:rPr>
                <w:b/>
                <w:color w:val="FFFFFF"/>
                <w:sz w:val="16"/>
              </w:rPr>
              <w:t>Cost status</w:t>
            </w:r>
          </w:p>
        </w:tc>
      </w:tr>
      <w:tr w:rsidR="00F41F00" w14:paraId="5BF7F00A" w14:textId="77777777">
        <w:trPr>
          <w:cantSplit/>
          <w:jc w:val="center"/>
        </w:trPr>
        <w:tc>
          <w:tcPr>
            <w:tcW w:w="1944" w:type="dxa"/>
            <w:shd w:val="clear" w:color="auto" w:fill="FFFFFF"/>
            <w:tcMar>
              <w:top w:w="90" w:type="dxa"/>
              <w:left w:w="105" w:type="dxa"/>
              <w:bottom w:w="90" w:type="dxa"/>
              <w:right w:w="105" w:type="dxa"/>
            </w:tcMar>
            <w:vAlign w:val="center"/>
          </w:tcPr>
          <w:p w14:paraId="5CBE4DD2"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0BBC5AB7"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53F0E7C2" w14:textId="77777777" w:rsidR="00F41F00" w:rsidRDefault="00FE36F6">
            <w:pPr>
              <w:spacing w:after="0" w:line="240" w:lineRule="auto"/>
            </w:pPr>
            <w:r>
              <w:rPr>
                <w:sz w:val="16"/>
              </w:rPr>
              <w:t>Budget not supplied.</w:t>
            </w:r>
          </w:p>
        </w:tc>
      </w:tr>
      <w:tr w:rsidR="00F41F00" w14:paraId="23424E99" w14:textId="77777777">
        <w:trPr>
          <w:cantSplit/>
          <w:jc w:val="center"/>
        </w:trPr>
        <w:tc>
          <w:tcPr>
            <w:tcW w:w="1944" w:type="dxa"/>
            <w:shd w:val="clear" w:color="auto" w:fill="F2F6FA"/>
            <w:tcMar>
              <w:top w:w="90" w:type="dxa"/>
              <w:left w:w="105" w:type="dxa"/>
              <w:bottom w:w="90" w:type="dxa"/>
              <w:right w:w="105" w:type="dxa"/>
            </w:tcMar>
            <w:vAlign w:val="center"/>
          </w:tcPr>
          <w:p w14:paraId="51C0A56B"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6696E863"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465E1B18" w14:textId="77777777" w:rsidR="00F41F00" w:rsidRDefault="00FE36F6">
            <w:pPr>
              <w:spacing w:after="0" w:line="240" w:lineRule="auto"/>
            </w:pPr>
            <w:r>
              <w:rPr>
                <w:sz w:val="16"/>
              </w:rPr>
              <w:t>Budget not supplied.</w:t>
            </w:r>
          </w:p>
        </w:tc>
      </w:tr>
      <w:tr w:rsidR="00F41F00" w14:paraId="747EBFA5" w14:textId="77777777">
        <w:trPr>
          <w:cantSplit/>
          <w:jc w:val="center"/>
        </w:trPr>
        <w:tc>
          <w:tcPr>
            <w:tcW w:w="1944" w:type="dxa"/>
            <w:shd w:val="clear" w:color="auto" w:fill="FFFFFF"/>
            <w:tcMar>
              <w:top w:w="90" w:type="dxa"/>
              <w:left w:w="105" w:type="dxa"/>
              <w:bottom w:w="90" w:type="dxa"/>
              <w:right w:w="105" w:type="dxa"/>
            </w:tcMar>
            <w:vAlign w:val="center"/>
          </w:tcPr>
          <w:p w14:paraId="41CE061E"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17CD9221"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446BBEAD" w14:textId="77777777" w:rsidR="00F41F00" w:rsidRDefault="00FE36F6">
            <w:pPr>
              <w:spacing w:after="0" w:line="240" w:lineRule="auto"/>
            </w:pPr>
            <w:r>
              <w:rPr>
                <w:sz w:val="16"/>
              </w:rPr>
              <w:t>Budget not supplied.</w:t>
            </w:r>
          </w:p>
        </w:tc>
      </w:tr>
      <w:tr w:rsidR="00F41F00" w14:paraId="2CE1D82E" w14:textId="77777777">
        <w:trPr>
          <w:cantSplit/>
          <w:jc w:val="center"/>
        </w:trPr>
        <w:tc>
          <w:tcPr>
            <w:tcW w:w="1944" w:type="dxa"/>
            <w:shd w:val="clear" w:color="auto" w:fill="F2F6FA"/>
            <w:tcMar>
              <w:top w:w="90" w:type="dxa"/>
              <w:left w:w="105" w:type="dxa"/>
              <w:bottom w:w="90" w:type="dxa"/>
              <w:right w:w="105" w:type="dxa"/>
            </w:tcMar>
            <w:vAlign w:val="center"/>
          </w:tcPr>
          <w:p w14:paraId="3D8B241D"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1DF53A17"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63C237C1" w14:textId="77777777" w:rsidR="00F41F00" w:rsidRDefault="00FE36F6">
            <w:pPr>
              <w:spacing w:after="0" w:line="240" w:lineRule="auto"/>
            </w:pPr>
            <w:r>
              <w:rPr>
                <w:sz w:val="16"/>
              </w:rPr>
              <w:t>Cost not supplied; hardware quotes are not available.</w:t>
            </w:r>
          </w:p>
        </w:tc>
      </w:tr>
      <w:tr w:rsidR="00F41F00" w14:paraId="188CAE2A" w14:textId="77777777">
        <w:trPr>
          <w:cantSplit/>
          <w:jc w:val="center"/>
        </w:trPr>
        <w:tc>
          <w:tcPr>
            <w:tcW w:w="1944" w:type="dxa"/>
            <w:shd w:val="clear" w:color="auto" w:fill="FFFFFF"/>
            <w:tcMar>
              <w:top w:w="90" w:type="dxa"/>
              <w:left w:w="105" w:type="dxa"/>
              <w:bottom w:w="90" w:type="dxa"/>
              <w:right w:w="105" w:type="dxa"/>
            </w:tcMar>
            <w:vAlign w:val="center"/>
          </w:tcPr>
          <w:p w14:paraId="6F2F3A38" w14:textId="77777777" w:rsidR="00F41F00" w:rsidRDefault="00FE36F6">
            <w:pPr>
              <w:spacing w:after="0" w:line="240" w:lineRule="auto"/>
            </w:pPr>
            <w:r>
              <w:rPr>
                <w:sz w:val="16"/>
              </w:rPr>
              <w:t>Hosting, email, and backup services</w:t>
            </w:r>
          </w:p>
        </w:tc>
        <w:tc>
          <w:tcPr>
            <w:tcW w:w="4320" w:type="dxa"/>
            <w:shd w:val="clear" w:color="auto" w:fill="FFFFFF"/>
            <w:tcMar>
              <w:top w:w="90" w:type="dxa"/>
              <w:left w:w="105" w:type="dxa"/>
              <w:bottom w:w="90" w:type="dxa"/>
              <w:right w:w="105" w:type="dxa"/>
            </w:tcMar>
            <w:vAlign w:val="center"/>
          </w:tcPr>
          <w:p w14:paraId="01D96A90" w14:textId="77777777" w:rsidR="00F41F00" w:rsidRDefault="00FE36F6">
            <w:pPr>
              <w:spacing w:after="0" w:line="240" w:lineRule="auto"/>
            </w:pPr>
            <w:r>
              <w:rPr>
                <w:sz w:val="16"/>
              </w:rPr>
              <w:t>No hosted production environment or provider plan was verified; local demo only.</w:t>
            </w:r>
          </w:p>
        </w:tc>
        <w:tc>
          <w:tcPr>
            <w:tcW w:w="3773" w:type="dxa"/>
            <w:shd w:val="clear" w:color="auto" w:fill="FFFFFF"/>
            <w:tcMar>
              <w:top w:w="90" w:type="dxa"/>
              <w:left w:w="105" w:type="dxa"/>
              <w:bottom w:w="90" w:type="dxa"/>
              <w:right w:w="105" w:type="dxa"/>
            </w:tcMar>
            <w:vAlign w:val="center"/>
          </w:tcPr>
          <w:p w14:paraId="0CD9BF4D" w14:textId="77777777" w:rsidR="00F41F00" w:rsidRDefault="00FE36F6">
            <w:pPr>
              <w:spacing w:after="0" w:line="240" w:lineRule="auto"/>
            </w:pPr>
            <w:r>
              <w:rPr>
                <w:sz w:val="16"/>
              </w:rPr>
              <w:t xml:space="preserve">Costs </w:t>
            </w:r>
            <w:proofErr w:type="gramStart"/>
            <w:r>
              <w:rPr>
                <w:sz w:val="16"/>
              </w:rPr>
              <w:t>not</w:t>
            </w:r>
            <w:proofErr w:type="gramEnd"/>
            <w:r>
              <w:rPr>
                <w:sz w:val="16"/>
              </w:rPr>
              <w:t xml:space="preserve"> supplied; current provider quotes are required before deployment.</w:t>
            </w:r>
          </w:p>
        </w:tc>
      </w:tr>
    </w:tbl>
    <w:p w14:paraId="68024CC6" w14:textId="77777777" w:rsidR="00F41F00" w:rsidRDefault="00F41F00">
      <w:pPr>
        <w:spacing w:after="40"/>
      </w:pPr>
    </w:p>
    <w:p w14:paraId="3B483C7B"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sectPr w:rsidR="00F41F00" w:rsidSect="00034616">
      <w:headerReference w:type="even" r:id="rId16"/>
      <w:headerReference w:type="default" r:id="rId17"/>
      <w:footerReference w:type="even" r:id="rId18"/>
      <w:footerReference w:type="default" r:id="rId19"/>
      <w:headerReference w:type="first" r:id="rId20"/>
      <w:footerReference w:type="first" r:id="rId21"/>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AB3B" w14:textId="77777777" w:rsidR="00452544" w:rsidRDefault="00452544">
      <w:pPr>
        <w:spacing w:after="0" w:line="240" w:lineRule="auto"/>
      </w:pPr>
      <w:r>
        <w:separator/>
      </w:r>
    </w:p>
  </w:endnote>
  <w:endnote w:type="continuationSeparator" w:id="0">
    <w:p w14:paraId="41645546" w14:textId="77777777" w:rsidR="00452544" w:rsidRDefault="0045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5CD5" w14:textId="77777777" w:rsidR="00B86947" w:rsidRDefault="00B86947">
    <w:pPr>
      <w:pStyle w:val="Footer"/>
    </w:pPr>
    <w:r>
      <w:t xml:space="preserve">Kodigo Capstone Documentation  |  Version 1.6 | 12 October 2026  |  Page </w:t>
    </w:r>
    <w:fldSimple w:instr="PAGE">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DEBF" w14:textId="77777777" w:rsidR="00F41F00" w:rsidRDefault="00FE36F6">
    <w:pPr>
      <w:pStyle w:val="Footer"/>
      <w:jc w:val="center"/>
    </w:pPr>
    <w:r>
      <w:rPr>
        <w:color w:val="5B6573"/>
        <w:sz w:val="16"/>
      </w:rPr>
      <w:t xml:space="preserve">Kodigo Capstone Documentation  |  Version 1.6 | 12 October 2026  |  Page </w:t>
    </w:r>
    <w:fldSimple w:instr="PAGE">
      <w:r>
        <w:rPr>
          <w:color w:val="5B6573"/>
          <w:sz w:val="16"/>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45C4" w14:textId="77777777" w:rsidR="00B86947" w:rsidRDefault="00B86947">
    <w:pPr>
      <w:pStyle w:val="Footer"/>
    </w:pPr>
    <w:r>
      <w:t xml:space="preserve">Kodigo Capstone Documentation  |  Version 1.6 | 12 October 2026  |  Page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2B7E" w14:textId="77777777" w:rsidR="00452544" w:rsidRDefault="00452544">
      <w:pPr>
        <w:spacing w:after="0" w:line="240" w:lineRule="auto"/>
      </w:pPr>
      <w:r>
        <w:separator/>
      </w:r>
    </w:p>
  </w:footnote>
  <w:footnote w:type="continuationSeparator" w:id="0">
    <w:p w14:paraId="71D7735E" w14:textId="77777777" w:rsidR="00452544" w:rsidRDefault="00452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E014"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09A1" w14:textId="77777777" w:rsidR="00F41F00" w:rsidRDefault="00FE36F6">
    <w:pPr>
      <w:pStyle w:val="Header"/>
      <w:jc w:val="right"/>
    </w:pPr>
    <w:proofErr w:type="gramStart"/>
    <w:r>
      <w:rPr>
        <w:b/>
        <w:color w:val="5B6573"/>
        <w:sz w:val="16"/>
      </w:rPr>
      <w:t>KODIGO  |</w:t>
    </w:r>
    <w:proofErr w:type="gramEnd"/>
    <w:r>
      <w:rPr>
        <w:b/>
        <w:color w:val="5B6573"/>
        <w:sz w:val="16"/>
      </w:rPr>
      <w:t xml:space="preserve">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4862"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41"/>
    <w:rsid w:val="0015074B"/>
    <w:rsid w:val="0016716C"/>
    <w:rsid w:val="001703C0"/>
    <w:rsid w:val="0029639D"/>
    <w:rsid w:val="003017B3"/>
    <w:rsid w:val="00326F90"/>
    <w:rsid w:val="00395148"/>
    <w:rsid w:val="00452544"/>
    <w:rsid w:val="00500562"/>
    <w:rsid w:val="00822084"/>
    <w:rsid w:val="0084695B"/>
    <w:rsid w:val="00903CAC"/>
    <w:rsid w:val="00916987"/>
    <w:rsid w:val="00A910E3"/>
    <w:rsid w:val="00AA1D8D"/>
    <w:rsid w:val="00AC11E3"/>
    <w:rsid w:val="00B47730"/>
    <w:rsid w:val="00B86947"/>
    <w:rsid w:val="00C04EF4"/>
    <w:rsid w:val="00C162A6"/>
    <w:rsid w:val="00CB0664"/>
    <w:rsid w:val="00D27054"/>
    <w:rsid w:val="00D7484A"/>
    <w:rsid w:val="00EB0505"/>
    <w:rsid w:val="00EB1592"/>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4F53EA"/>
  <w14:defaultImageDpi w14:val="300"/>
  <w15:docId w15:val="{7187F894-4361-4CF9-96EF-7636BD90667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Kodigo_Acceptable_Use_Policy.doc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rivacy.gov.ph/wp-content/uploads/2022/01/sgd-npc-circular-16-03-personal-data-breach-management.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gov.ph/pips-and-pics/breach-reporting/" TargetMode="External"/><Relationship Id="rId5" Type="http://schemas.openxmlformats.org/officeDocument/2006/relationships/webSettings" Target="webSettings.xml"/><Relationship Id="rId15" Type="http://schemas.openxmlformats.org/officeDocument/2006/relationships/hyperlink" Target="Kodigo_User_Manual.docx" TargetMode="External"/><Relationship Id="rId23" Type="http://schemas.openxmlformats.org/officeDocument/2006/relationships/theme" Target="theme/theme1.xml"/><Relationship Id="rId10" Type="http://schemas.openxmlformats.org/officeDocument/2006/relationships/hyperlink" Target="https://privacy.gov.ph/implementing-rules-regulations-data-privacy-act-2012/"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fficialgazette.gov.ph/2012/08/15/republic-act-no-10173/" TargetMode="External"/><Relationship Id="rId14" Type="http://schemas.openxmlformats.org/officeDocument/2006/relationships/hyperlink" Target="Kodigo_BYOD_Policy.docx" TargetMode="External"/><Relationship Id="rId22" Type="http://schemas.openxmlformats.org/officeDocument/2006/relationships/fontTable" Target="fontTable.xml"/><Relationship Id="rId24" Type="http://schemas.openxmlformats.org/officeDocument/2006/relationships/hyperlink" Target="../supabase_schema.sql" TargetMode="External"/><Relationship Id="rId25" Type="http://schemas.openxmlformats.org/officeDocument/2006/relationships/hyperlink" Target="../supabase/migrations/20260930180000_fix_shared_stock_alert_scope.sql" TargetMode="External"/><Relationship Id="rId2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7218</Words>
  <Characters>41146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Final owner-issued Version 1.4 | SWU-002 | 12 October 2026</dc:subject>
  <dc:creator>Evon Christian P Vergara</dc:creator>
  <cp:keywords>Kodigo, system design, governance, user manual, policy</cp:keywords>
  <dc:description>generated by python-docx</dc:description>
  <cp:lastModifiedBy>Evon Vergara</cp:lastModifiedBy>
  <cp:revision>8</cp:revision>
  <dcterms:created xsi:type="dcterms:W3CDTF">2013-12-23T23:15:00Z</dcterms:created>
  <dcterms:modified xsi:type="dcterms:W3CDTF">2026-10-12T05:45:00Z</dcterms:modified>
  <cp:category/>
</cp:coreProperties>
</file>