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DAEF8" w14:textId="1A5E6100" w:rsidR="00525C93" w:rsidRDefault="00525C93" w:rsidP="00525C93">
      <w:pPr>
        <w:spacing w:after="0" w:line="480" w:lineRule="auto"/>
        <w:ind w:left="357" w:hanging="357"/>
        <w:jc w:val="center"/>
        <w:rPr>
          <w:rFonts w:ascii="Times New Roman" w:hAnsi="Times New Roman" w:cs="Times New Roman"/>
          <w:sz w:val="24"/>
          <w:szCs w:val="24"/>
        </w:rPr>
      </w:pPr>
      <w:r w:rsidRPr="00525C93">
        <w:rPr>
          <w:rFonts w:ascii="Times New Roman" w:hAnsi="Times New Roman" w:cs="Times New Roman"/>
          <w:sz w:val="24"/>
          <w:szCs w:val="24"/>
        </w:rPr>
        <w:t>USER MANUAL TO CALCULATE PC1:PC2 COORDINATES</w:t>
      </w:r>
    </w:p>
    <w:p w14:paraId="31BBEA8F" w14:textId="77777777" w:rsidR="00525C93" w:rsidRPr="00525C93" w:rsidRDefault="00525C93" w:rsidP="00525C93">
      <w:pPr>
        <w:spacing w:after="0" w:line="480" w:lineRule="auto"/>
        <w:ind w:left="357" w:hanging="357"/>
        <w:jc w:val="center"/>
        <w:rPr>
          <w:rFonts w:ascii="Times New Roman" w:hAnsi="Times New Roman" w:cs="Times New Roman"/>
          <w:sz w:val="24"/>
          <w:szCs w:val="24"/>
        </w:rPr>
      </w:pPr>
    </w:p>
    <w:p w14:paraId="7F0B189F" w14:textId="183E834A" w:rsidR="0031574C" w:rsidRPr="0031574C" w:rsidRDefault="0031574C" w:rsidP="00756112">
      <w:pPr>
        <w:spacing w:after="240" w:line="480" w:lineRule="auto"/>
        <w:jc w:val="both"/>
        <w:rPr>
          <w:rFonts w:ascii="Times New Roman" w:hAnsi="Times New Roman" w:cs="Times New Roman"/>
          <w:sz w:val="24"/>
          <w:szCs w:val="24"/>
          <w:u w:val="single"/>
        </w:rPr>
      </w:pPr>
      <w:r w:rsidRPr="0031574C">
        <w:rPr>
          <w:rFonts w:ascii="Times New Roman" w:hAnsi="Times New Roman" w:cs="Times New Roman"/>
          <w:sz w:val="24"/>
          <w:szCs w:val="24"/>
          <w:u w:val="single"/>
        </w:rPr>
        <w:t>Compound Processing</w:t>
      </w:r>
    </w:p>
    <w:p w14:paraId="5B4405B4" w14:textId="4BF67BB6" w:rsidR="00525C93" w:rsidRPr="00525C93" w:rsidRDefault="00525C93" w:rsidP="000E4A64">
      <w:pPr>
        <w:spacing w:after="0" w:line="480" w:lineRule="auto"/>
        <w:jc w:val="both"/>
        <w:rPr>
          <w:rFonts w:ascii="Times New Roman" w:hAnsi="Times New Roman" w:cs="Times New Roman"/>
          <w:b/>
          <w:bCs/>
        </w:rPr>
      </w:pPr>
      <w:r>
        <w:rPr>
          <w:rFonts w:ascii="Times New Roman" w:hAnsi="Times New Roman" w:cs="Times New Roman"/>
          <w:b/>
          <w:bCs/>
        </w:rPr>
        <w:t xml:space="preserve">Step 1 </w:t>
      </w:r>
    </w:p>
    <w:p w14:paraId="41C93359" w14:textId="0F8B1A11" w:rsidR="00D14F7C" w:rsidRPr="00525C93" w:rsidRDefault="00663E9F" w:rsidP="00525C93">
      <w:pPr>
        <w:spacing w:after="0" w:line="480" w:lineRule="auto"/>
        <w:jc w:val="both"/>
        <w:rPr>
          <w:rFonts w:ascii="Times New Roman" w:hAnsi="Times New Roman" w:cs="Times New Roman"/>
        </w:rPr>
      </w:pPr>
      <w:r w:rsidRPr="00525C93">
        <w:rPr>
          <w:rFonts w:ascii="Times New Roman" w:hAnsi="Times New Roman" w:cs="Times New Roman"/>
        </w:rPr>
        <w:t xml:space="preserve">Obtain </w:t>
      </w:r>
      <w:r w:rsidR="00D14F7C" w:rsidRPr="00525C93">
        <w:rPr>
          <w:rFonts w:ascii="Times New Roman" w:hAnsi="Times New Roman" w:cs="Times New Roman"/>
        </w:rPr>
        <w:t>the</w:t>
      </w:r>
      <w:r w:rsidRPr="00525C93">
        <w:rPr>
          <w:rFonts w:ascii="Times New Roman" w:hAnsi="Times New Roman" w:cs="Times New Roman"/>
        </w:rPr>
        <w:t xml:space="preserve"> SMILES string</w:t>
      </w:r>
      <w:r w:rsidR="00D14F7C" w:rsidRPr="00525C93">
        <w:rPr>
          <w:rFonts w:ascii="Times New Roman" w:hAnsi="Times New Roman" w:cs="Times New Roman"/>
        </w:rPr>
        <w:t xml:space="preserve"> for the compound of interest</w:t>
      </w:r>
      <w:r w:rsidRPr="00525C93">
        <w:rPr>
          <w:rFonts w:ascii="Times New Roman" w:hAnsi="Times New Roman" w:cs="Times New Roman"/>
        </w:rPr>
        <w:t>.</w:t>
      </w:r>
      <w:r w:rsidR="00525C93">
        <w:rPr>
          <w:rFonts w:ascii="Times New Roman" w:hAnsi="Times New Roman" w:cs="Times New Roman"/>
        </w:rPr>
        <w:t xml:space="preserve"> </w:t>
      </w:r>
      <w:r w:rsidR="00D14F7C" w:rsidRPr="00525C93">
        <w:rPr>
          <w:rFonts w:ascii="Times New Roman" w:hAnsi="Times New Roman" w:cs="Times New Roman"/>
        </w:rPr>
        <w:t xml:space="preserve">This will usually be supplied by the database from which the compound is </w:t>
      </w:r>
      <w:r w:rsidR="00756112">
        <w:rPr>
          <w:rFonts w:ascii="Times New Roman" w:hAnsi="Times New Roman" w:cs="Times New Roman"/>
        </w:rPr>
        <w:t>sourced</w:t>
      </w:r>
      <w:r w:rsidR="00D14F7C" w:rsidRPr="00525C93">
        <w:rPr>
          <w:rFonts w:ascii="Times New Roman" w:hAnsi="Times New Roman" w:cs="Times New Roman"/>
        </w:rPr>
        <w:t>, OR</w:t>
      </w:r>
      <w:r w:rsidR="00525C93">
        <w:rPr>
          <w:rFonts w:ascii="Times New Roman" w:hAnsi="Times New Roman" w:cs="Times New Roman"/>
        </w:rPr>
        <w:t>, i</w:t>
      </w:r>
      <w:r w:rsidR="00D14F7C" w:rsidRPr="00525C93">
        <w:rPr>
          <w:rFonts w:ascii="Times New Roman" w:hAnsi="Times New Roman" w:cs="Times New Roman"/>
        </w:rPr>
        <w:t>f the compound is novel, most chemical structure drawing programs have the option to generate the compound SMILES string.</w:t>
      </w:r>
      <w:r w:rsidR="00756112">
        <w:rPr>
          <w:rFonts w:ascii="Times New Roman" w:hAnsi="Times New Roman" w:cs="Times New Roman"/>
        </w:rPr>
        <w:t xml:space="preserve"> See an example us</w:t>
      </w:r>
      <w:r w:rsidR="00D64302">
        <w:rPr>
          <w:rFonts w:ascii="Times New Roman" w:hAnsi="Times New Roman" w:cs="Times New Roman"/>
        </w:rPr>
        <w:t>ing</w:t>
      </w:r>
      <w:r w:rsidR="00756112">
        <w:rPr>
          <w:rFonts w:ascii="Times New Roman" w:hAnsi="Times New Roman" w:cs="Times New Roman"/>
        </w:rPr>
        <w:t xml:space="preserve"> </w:t>
      </w:r>
      <w:proofErr w:type="spellStart"/>
      <w:r w:rsidR="00756112">
        <w:rPr>
          <w:rFonts w:ascii="Times New Roman" w:hAnsi="Times New Roman" w:cs="Times New Roman"/>
        </w:rPr>
        <w:t>MarvinSketch</w:t>
      </w:r>
      <w:proofErr w:type="spellEnd"/>
      <w:r w:rsidR="00756112">
        <w:rPr>
          <w:rFonts w:ascii="Times New Roman" w:hAnsi="Times New Roman" w:cs="Times New Roman"/>
        </w:rPr>
        <w:t xml:space="preserve"> </w:t>
      </w:r>
      <w:r w:rsidR="00D64302">
        <w:rPr>
          <w:rFonts w:ascii="Times New Roman" w:hAnsi="Times New Roman" w:cs="Times New Roman"/>
        </w:rPr>
        <w:t xml:space="preserve">to copy the SMILES string </w:t>
      </w:r>
      <w:r w:rsidR="00756112">
        <w:rPr>
          <w:rFonts w:ascii="Times New Roman" w:hAnsi="Times New Roman" w:cs="Times New Roman"/>
        </w:rPr>
        <w:t>below.</w:t>
      </w:r>
    </w:p>
    <w:p w14:paraId="79D2FD40" w14:textId="08C3F74E" w:rsidR="00525C93" w:rsidRDefault="00756112" w:rsidP="00525C93">
      <w:pPr>
        <w:spacing w:after="0" w:line="480" w:lineRule="auto"/>
        <w:jc w:val="both"/>
        <w:rPr>
          <w:rFonts w:ascii="Times New Roman" w:hAnsi="Times New Roman" w:cs="Times New Roman"/>
        </w:rPr>
      </w:pPr>
      <w:r w:rsidRPr="00525C93">
        <w:rPr>
          <w:rFonts w:ascii="Times New Roman" w:hAnsi="Times New Roman" w:cs="Times New Roman"/>
          <w:noProof/>
        </w:rPr>
        <w:drawing>
          <wp:anchor distT="0" distB="0" distL="114300" distR="114300" simplePos="0" relativeHeight="251658240" behindDoc="0" locked="0" layoutInCell="1" allowOverlap="1" wp14:anchorId="24AA7B6D" wp14:editId="60F31405">
            <wp:simplePos x="0" y="0"/>
            <wp:positionH relativeFrom="margin">
              <wp:align>center</wp:align>
            </wp:positionH>
            <wp:positionV relativeFrom="paragraph">
              <wp:posOffset>172720</wp:posOffset>
            </wp:positionV>
            <wp:extent cx="4960189" cy="415895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60189" cy="4158953"/>
                    </a:xfrm>
                    <a:prstGeom prst="rect">
                      <a:avLst/>
                    </a:prstGeom>
                  </pic:spPr>
                </pic:pic>
              </a:graphicData>
            </a:graphic>
          </wp:anchor>
        </w:drawing>
      </w:r>
    </w:p>
    <w:p w14:paraId="16E7622F" w14:textId="77777777" w:rsidR="0031574C" w:rsidRDefault="0031574C" w:rsidP="00525C93">
      <w:pPr>
        <w:spacing w:after="0" w:line="480" w:lineRule="auto"/>
        <w:jc w:val="both"/>
        <w:rPr>
          <w:rFonts w:ascii="Times New Roman" w:hAnsi="Times New Roman" w:cs="Times New Roman"/>
          <w:b/>
          <w:bCs/>
        </w:rPr>
      </w:pPr>
      <w:bookmarkStart w:id="0" w:name="_Hlk67474653"/>
    </w:p>
    <w:p w14:paraId="72EFB75F" w14:textId="4EF2C797" w:rsidR="00525C93" w:rsidRDefault="000E4A64" w:rsidP="00525C93">
      <w:pPr>
        <w:spacing w:after="0" w:line="480" w:lineRule="auto"/>
        <w:jc w:val="both"/>
        <w:rPr>
          <w:rFonts w:ascii="Times New Roman" w:hAnsi="Times New Roman" w:cs="Times New Roman"/>
        </w:rPr>
      </w:pPr>
      <w:r>
        <w:rPr>
          <w:rFonts w:ascii="Times New Roman" w:hAnsi="Times New Roman" w:cs="Times New Roman"/>
          <w:b/>
          <w:bCs/>
        </w:rPr>
        <w:t>Step 2</w:t>
      </w:r>
    </w:p>
    <w:bookmarkEnd w:id="0"/>
    <w:p w14:paraId="4DC08178" w14:textId="2E14C941" w:rsidR="00077E14" w:rsidRDefault="000E4A64" w:rsidP="000E4A64">
      <w:pPr>
        <w:spacing w:after="0" w:line="480" w:lineRule="auto"/>
        <w:jc w:val="both"/>
        <w:rPr>
          <w:rFonts w:ascii="Times New Roman" w:hAnsi="Times New Roman" w:cs="Times New Roman"/>
        </w:rPr>
      </w:pPr>
      <w:r>
        <w:rPr>
          <w:rFonts w:ascii="Times New Roman" w:hAnsi="Times New Roman" w:cs="Times New Roman"/>
        </w:rPr>
        <w:t>Download and open Notepad ++ (</w:t>
      </w:r>
      <w:r w:rsidRPr="000E4A64">
        <w:rPr>
          <w:rFonts w:ascii="Times New Roman" w:hAnsi="Times New Roman" w:cs="Times New Roman"/>
          <w:color w:val="0000FF"/>
          <w:u w:val="single"/>
        </w:rPr>
        <w:t>https://notepad-plus.en.softonic.com/download</w:t>
      </w:r>
      <w:r>
        <w:rPr>
          <w:rFonts w:ascii="Times New Roman" w:hAnsi="Times New Roman" w:cs="Times New Roman"/>
        </w:rPr>
        <w:t>), paste the SMILES s</w:t>
      </w:r>
      <w:r w:rsidR="00D14F7C" w:rsidRPr="000E4A64">
        <w:rPr>
          <w:rFonts w:ascii="Times New Roman" w:hAnsi="Times New Roman" w:cs="Times New Roman"/>
        </w:rPr>
        <w:t xml:space="preserve">tring </w:t>
      </w:r>
      <w:r>
        <w:rPr>
          <w:rFonts w:ascii="Times New Roman" w:hAnsi="Times New Roman" w:cs="Times New Roman"/>
        </w:rPr>
        <w:t>here</w:t>
      </w:r>
      <w:r w:rsidR="00D14F7C" w:rsidRPr="000E4A64">
        <w:rPr>
          <w:rFonts w:ascii="Times New Roman" w:hAnsi="Times New Roman" w:cs="Times New Roman"/>
        </w:rPr>
        <w:t xml:space="preserve"> and save as </w:t>
      </w:r>
      <w:proofErr w:type="gramStart"/>
      <w:r w:rsidR="00D14F7C" w:rsidRPr="000E4A64">
        <w:rPr>
          <w:rFonts w:ascii="Times New Roman" w:hAnsi="Times New Roman" w:cs="Times New Roman"/>
        </w:rPr>
        <w:t>a .smi</w:t>
      </w:r>
      <w:r w:rsidR="00077E14">
        <w:rPr>
          <w:rFonts w:ascii="Times New Roman" w:hAnsi="Times New Roman" w:cs="Times New Roman"/>
        </w:rPr>
        <w:t>les</w:t>
      </w:r>
      <w:proofErr w:type="gramEnd"/>
      <w:r w:rsidR="00D14F7C" w:rsidRPr="000E4A64">
        <w:rPr>
          <w:rFonts w:ascii="Times New Roman" w:hAnsi="Times New Roman" w:cs="Times New Roman"/>
        </w:rPr>
        <w:t xml:space="preserve"> file.</w:t>
      </w:r>
    </w:p>
    <w:p w14:paraId="6E79964E" w14:textId="77777777" w:rsidR="0031574C" w:rsidRDefault="0031574C" w:rsidP="000E4A64">
      <w:pPr>
        <w:spacing w:after="0" w:line="480" w:lineRule="auto"/>
        <w:jc w:val="both"/>
        <w:rPr>
          <w:rFonts w:ascii="Times New Roman" w:hAnsi="Times New Roman" w:cs="Times New Roman"/>
        </w:rPr>
      </w:pPr>
    </w:p>
    <w:p w14:paraId="19C56D9A" w14:textId="5B8C3E59" w:rsidR="00F358EF" w:rsidRPr="0054322C" w:rsidRDefault="00F358EF" w:rsidP="0067452D">
      <w:pPr>
        <w:spacing w:after="0" w:line="480" w:lineRule="auto"/>
        <w:jc w:val="both"/>
        <w:rPr>
          <w:rFonts w:ascii="Times New Roman" w:hAnsi="Times New Roman" w:cs="Times New Roman"/>
        </w:rPr>
      </w:pPr>
      <w:r>
        <w:rPr>
          <w:rFonts w:ascii="Times New Roman" w:hAnsi="Times New Roman" w:cs="Times New Roman"/>
          <w:b/>
          <w:bCs/>
        </w:rPr>
        <w:lastRenderedPageBreak/>
        <w:t xml:space="preserve">Step </w:t>
      </w:r>
      <w:r w:rsidR="008B500E">
        <w:rPr>
          <w:rFonts w:ascii="Times New Roman" w:hAnsi="Times New Roman" w:cs="Times New Roman"/>
          <w:b/>
          <w:bCs/>
        </w:rPr>
        <w:t>3</w:t>
      </w:r>
      <w:r w:rsidR="008B500E" w:rsidRPr="00F358EF">
        <w:rPr>
          <w:noProof/>
        </w:rPr>
        <w:t xml:space="preserve"> </w:t>
      </w:r>
    </w:p>
    <w:p w14:paraId="311875D7" w14:textId="3D72B94A" w:rsidR="0067452D" w:rsidRDefault="008B500E" w:rsidP="000E4A64">
      <w:pPr>
        <w:spacing w:after="0" w:line="480" w:lineRule="auto"/>
        <w:jc w:val="both"/>
        <w:rPr>
          <w:rFonts w:ascii="Times New Roman" w:hAnsi="Times New Roman" w:cs="Times New Roman"/>
        </w:rPr>
      </w:pPr>
      <w:r w:rsidRPr="000713E6">
        <w:rPr>
          <w:noProof/>
        </w:rPr>
        <w:drawing>
          <wp:anchor distT="0" distB="0" distL="114300" distR="114300" simplePos="0" relativeHeight="251665408" behindDoc="0" locked="0" layoutInCell="1" allowOverlap="1" wp14:anchorId="1C5A37C2" wp14:editId="57E8B2BC">
            <wp:simplePos x="0" y="0"/>
            <wp:positionH relativeFrom="margin">
              <wp:posOffset>-2540</wp:posOffset>
            </wp:positionH>
            <wp:positionV relativeFrom="paragraph">
              <wp:posOffset>900430</wp:posOffset>
            </wp:positionV>
            <wp:extent cx="5731510" cy="7312660"/>
            <wp:effectExtent l="0" t="0" r="2540" b="254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312660"/>
                    </a:xfrm>
                    <a:prstGeom prst="rect">
                      <a:avLst/>
                    </a:prstGeom>
                    <a:noFill/>
                    <a:ln>
                      <a:noFill/>
                    </a:ln>
                  </pic:spPr>
                </pic:pic>
              </a:graphicData>
            </a:graphic>
          </wp:anchor>
        </w:drawing>
      </w:r>
      <w:r w:rsidR="00F358EF">
        <w:rPr>
          <w:rFonts w:ascii="Times New Roman" w:hAnsi="Times New Roman" w:cs="Times New Roman"/>
        </w:rPr>
        <w:t xml:space="preserve">This step is used to remove any molecular fragments such as counter ions or solvent molecules that are included in the SMILES string. To do this, the </w:t>
      </w:r>
      <w:proofErr w:type="spellStart"/>
      <w:r w:rsidR="00F358EF">
        <w:rPr>
          <w:rFonts w:ascii="Times New Roman" w:hAnsi="Times New Roman" w:cs="Times New Roman"/>
        </w:rPr>
        <w:t>ChemAxon</w:t>
      </w:r>
      <w:proofErr w:type="spellEnd"/>
      <w:r w:rsidR="00F358EF">
        <w:rPr>
          <w:rFonts w:ascii="Times New Roman" w:hAnsi="Times New Roman" w:cs="Times New Roman"/>
        </w:rPr>
        <w:t xml:space="preserve"> standardizer is suggested. First, create a free </w:t>
      </w:r>
      <w:r w:rsidR="00D64302">
        <w:rPr>
          <w:rFonts w:ascii="Times New Roman" w:hAnsi="Times New Roman" w:cs="Times New Roman"/>
        </w:rPr>
        <w:t xml:space="preserve">academic </w:t>
      </w:r>
      <w:proofErr w:type="spellStart"/>
      <w:r w:rsidR="00F358EF">
        <w:rPr>
          <w:rFonts w:ascii="Times New Roman" w:hAnsi="Times New Roman" w:cs="Times New Roman"/>
        </w:rPr>
        <w:t>ChemAxon</w:t>
      </w:r>
      <w:proofErr w:type="spellEnd"/>
      <w:r w:rsidR="00F358EF">
        <w:rPr>
          <w:rFonts w:ascii="Times New Roman" w:hAnsi="Times New Roman" w:cs="Times New Roman"/>
        </w:rPr>
        <w:t xml:space="preserve"> account and download the Standardizer toolkit (</w:t>
      </w:r>
      <w:hyperlink r:id="rId9" w:history="1">
        <w:r w:rsidR="009F4F2C" w:rsidRPr="00D47E9C">
          <w:rPr>
            <w:rStyle w:val="Hyperlink"/>
            <w:rFonts w:ascii="Times New Roman" w:hAnsi="Times New Roman" w:cs="Times New Roman"/>
          </w:rPr>
          <w:t>https://chemaxon.com/products/chemical-structure-representation-toolkit</w:t>
        </w:r>
      </w:hyperlink>
      <w:r w:rsidR="00F358EF" w:rsidRPr="00F358EF">
        <w:rPr>
          <w:rStyle w:val="Hyperlink"/>
          <w:rFonts w:ascii="Times New Roman" w:hAnsi="Times New Roman" w:cs="Times New Roman"/>
          <w:color w:val="000000" w:themeColor="text1"/>
          <w:u w:val="none"/>
        </w:rPr>
        <w:t>)</w:t>
      </w:r>
      <w:r w:rsidR="00F358EF">
        <w:rPr>
          <w:rStyle w:val="Hyperlink"/>
          <w:rFonts w:ascii="Times New Roman" w:hAnsi="Times New Roman" w:cs="Times New Roman"/>
          <w:color w:val="000000" w:themeColor="text1"/>
          <w:u w:val="none"/>
        </w:rPr>
        <w:t>.</w:t>
      </w:r>
      <w:r w:rsidR="009F4F2C">
        <w:rPr>
          <w:rStyle w:val="Hyperlink"/>
          <w:rFonts w:ascii="Times New Roman" w:hAnsi="Times New Roman" w:cs="Times New Roman"/>
          <w:color w:val="000000" w:themeColor="text1"/>
          <w:u w:val="none"/>
        </w:rPr>
        <w:t xml:space="preserve"> Thereafter, open the </w:t>
      </w:r>
      <w:r w:rsidR="009F4F2C">
        <w:rPr>
          <w:rStyle w:val="Hyperlink"/>
          <w:rFonts w:ascii="Times New Roman" w:hAnsi="Times New Roman" w:cs="Times New Roman"/>
          <w:color w:val="000000" w:themeColor="text1"/>
          <w:u w:val="none"/>
        </w:rPr>
        <w:lastRenderedPageBreak/>
        <w:t xml:space="preserve">Standardizer and select the input file i.e. </w:t>
      </w:r>
      <w:proofErr w:type="gramStart"/>
      <w:r w:rsidR="009F4F2C">
        <w:rPr>
          <w:rStyle w:val="Hyperlink"/>
          <w:rFonts w:ascii="Times New Roman" w:hAnsi="Times New Roman" w:cs="Times New Roman"/>
          <w:color w:val="000000" w:themeColor="text1"/>
          <w:u w:val="none"/>
        </w:rPr>
        <w:t>the .smi</w:t>
      </w:r>
      <w:r w:rsidR="0054322C">
        <w:rPr>
          <w:rStyle w:val="Hyperlink"/>
          <w:rFonts w:ascii="Times New Roman" w:hAnsi="Times New Roman" w:cs="Times New Roman"/>
          <w:color w:val="000000" w:themeColor="text1"/>
          <w:u w:val="none"/>
        </w:rPr>
        <w:t>les</w:t>
      </w:r>
      <w:proofErr w:type="gramEnd"/>
      <w:r w:rsidR="009F4F2C">
        <w:rPr>
          <w:rStyle w:val="Hyperlink"/>
          <w:rFonts w:ascii="Times New Roman" w:hAnsi="Times New Roman" w:cs="Times New Roman"/>
          <w:color w:val="000000" w:themeColor="text1"/>
          <w:u w:val="none"/>
        </w:rPr>
        <w:t xml:space="preserve"> file obtained from </w:t>
      </w:r>
      <w:proofErr w:type="spellStart"/>
      <w:r w:rsidR="009F4F2C">
        <w:rPr>
          <w:rStyle w:val="Hyperlink"/>
          <w:rFonts w:ascii="Times New Roman" w:hAnsi="Times New Roman" w:cs="Times New Roman"/>
          <w:color w:val="000000" w:themeColor="text1"/>
          <w:u w:val="none"/>
        </w:rPr>
        <w:t>OpenBabel</w:t>
      </w:r>
      <w:proofErr w:type="spellEnd"/>
      <w:r w:rsidR="009F4F2C">
        <w:rPr>
          <w:rStyle w:val="Hyperlink"/>
          <w:rFonts w:ascii="Times New Roman" w:hAnsi="Times New Roman" w:cs="Times New Roman"/>
          <w:color w:val="000000" w:themeColor="text1"/>
          <w:u w:val="none"/>
        </w:rPr>
        <w:t xml:space="preserve"> (</w:t>
      </w:r>
      <w:r w:rsidR="00D45517">
        <w:rPr>
          <w:rStyle w:val="Hyperlink"/>
          <w:rFonts w:ascii="Times New Roman" w:hAnsi="Times New Roman" w:cs="Times New Roman"/>
          <w:color w:val="000000" w:themeColor="text1"/>
          <w:u w:val="none"/>
        </w:rPr>
        <w:t xml:space="preserve"> step </w:t>
      </w:r>
      <w:r w:rsidR="009F4F2C">
        <w:rPr>
          <w:rStyle w:val="Hyperlink"/>
          <w:rFonts w:ascii="Times New Roman" w:hAnsi="Times New Roman" w:cs="Times New Roman"/>
          <w:color w:val="000000" w:themeColor="text1"/>
          <w:u w:val="none"/>
        </w:rPr>
        <w:t>1)</w:t>
      </w:r>
      <w:r w:rsidR="00D45517">
        <w:rPr>
          <w:rStyle w:val="Hyperlink"/>
          <w:rFonts w:ascii="Times New Roman" w:hAnsi="Times New Roman" w:cs="Times New Roman"/>
          <w:color w:val="000000" w:themeColor="text1"/>
          <w:u w:val="none"/>
        </w:rPr>
        <w:t xml:space="preserve">. In step 2, select the ‘remove fragment’ option followed by ‘add’. This will automatically keep the largest fragment depending on the number of atoms. In step 3, specify the output file. This </w:t>
      </w:r>
      <w:r w:rsidR="00180266">
        <w:rPr>
          <w:rStyle w:val="Hyperlink"/>
          <w:rFonts w:ascii="Times New Roman" w:hAnsi="Times New Roman" w:cs="Times New Roman"/>
          <w:color w:val="000000" w:themeColor="text1"/>
          <w:u w:val="none"/>
        </w:rPr>
        <w:t xml:space="preserve">can </w:t>
      </w:r>
      <w:r w:rsidR="00D45517">
        <w:rPr>
          <w:rStyle w:val="Hyperlink"/>
          <w:rFonts w:ascii="Times New Roman" w:hAnsi="Times New Roman" w:cs="Times New Roman"/>
          <w:color w:val="000000" w:themeColor="text1"/>
          <w:u w:val="none"/>
        </w:rPr>
        <w:t xml:space="preserve">be saved in </w:t>
      </w:r>
      <w:proofErr w:type="gramStart"/>
      <w:r w:rsidR="00D45517">
        <w:rPr>
          <w:rStyle w:val="Hyperlink"/>
          <w:rFonts w:ascii="Times New Roman" w:hAnsi="Times New Roman" w:cs="Times New Roman"/>
          <w:color w:val="000000" w:themeColor="text1"/>
          <w:u w:val="none"/>
        </w:rPr>
        <w:t>a .</w:t>
      </w:r>
      <w:proofErr w:type="spellStart"/>
      <w:r w:rsidR="00D45517">
        <w:rPr>
          <w:rStyle w:val="Hyperlink"/>
          <w:rFonts w:ascii="Times New Roman" w:hAnsi="Times New Roman" w:cs="Times New Roman"/>
          <w:color w:val="000000" w:themeColor="text1"/>
          <w:u w:val="none"/>
        </w:rPr>
        <w:t>smi</w:t>
      </w:r>
      <w:proofErr w:type="spellEnd"/>
      <w:proofErr w:type="gramEnd"/>
      <w:r w:rsidR="00D45517">
        <w:rPr>
          <w:rStyle w:val="Hyperlink"/>
          <w:rFonts w:ascii="Times New Roman" w:hAnsi="Times New Roman" w:cs="Times New Roman"/>
          <w:color w:val="000000" w:themeColor="text1"/>
          <w:u w:val="none"/>
        </w:rPr>
        <w:t xml:space="preserve"> format. Thereafter, select ‘run’ (step 4).</w:t>
      </w:r>
      <w:r w:rsidR="000914D3">
        <w:rPr>
          <w:rStyle w:val="Hyperlink"/>
          <w:rFonts w:ascii="Times New Roman" w:hAnsi="Times New Roman" w:cs="Times New Roman"/>
          <w:color w:val="000000" w:themeColor="text1"/>
          <w:u w:val="none"/>
        </w:rPr>
        <w:t xml:space="preserve"> The removal of fragments can also be carried out using Open Babel, however, since other </w:t>
      </w:r>
      <w:proofErr w:type="spellStart"/>
      <w:r w:rsidR="000914D3">
        <w:rPr>
          <w:rStyle w:val="Hyperlink"/>
          <w:rFonts w:ascii="Times New Roman" w:hAnsi="Times New Roman" w:cs="Times New Roman"/>
          <w:color w:val="000000" w:themeColor="text1"/>
          <w:u w:val="none"/>
        </w:rPr>
        <w:t>Chemaxon</w:t>
      </w:r>
      <w:proofErr w:type="spellEnd"/>
      <w:r w:rsidR="000914D3">
        <w:rPr>
          <w:rStyle w:val="Hyperlink"/>
          <w:rFonts w:ascii="Times New Roman" w:hAnsi="Times New Roman" w:cs="Times New Roman"/>
          <w:color w:val="000000" w:themeColor="text1"/>
          <w:u w:val="none"/>
        </w:rPr>
        <w:t xml:space="preserve"> software have </w:t>
      </w:r>
      <w:r w:rsidR="00B915FE">
        <w:rPr>
          <w:rStyle w:val="Hyperlink"/>
          <w:rFonts w:ascii="Times New Roman" w:hAnsi="Times New Roman" w:cs="Times New Roman"/>
          <w:color w:val="000000" w:themeColor="text1"/>
          <w:u w:val="none"/>
        </w:rPr>
        <w:t>previously been used this was convenient in our case.</w:t>
      </w:r>
    </w:p>
    <w:p w14:paraId="1A2520FE" w14:textId="77777777" w:rsidR="008B500E" w:rsidRDefault="008B500E" w:rsidP="008B500E">
      <w:pPr>
        <w:spacing w:after="0" w:line="480" w:lineRule="auto"/>
        <w:jc w:val="both"/>
        <w:rPr>
          <w:rFonts w:ascii="Times New Roman" w:hAnsi="Times New Roman" w:cs="Times New Roman"/>
          <w:b/>
          <w:bCs/>
        </w:rPr>
      </w:pPr>
      <w:r>
        <w:rPr>
          <w:rFonts w:ascii="Times New Roman" w:hAnsi="Times New Roman" w:cs="Times New Roman"/>
          <w:b/>
          <w:bCs/>
        </w:rPr>
        <w:t>Step 4</w:t>
      </w:r>
    </w:p>
    <w:p w14:paraId="1D6F7ECD" w14:textId="6068B764" w:rsidR="008B500E" w:rsidRPr="000E4A64" w:rsidRDefault="008B500E" w:rsidP="008B500E">
      <w:pPr>
        <w:spacing w:after="0" w:line="480" w:lineRule="auto"/>
        <w:jc w:val="both"/>
        <w:rPr>
          <w:rFonts w:ascii="Times New Roman" w:hAnsi="Times New Roman" w:cs="Times New Roman"/>
        </w:rPr>
      </w:pPr>
      <w:r>
        <w:rPr>
          <w:rFonts w:ascii="Times New Roman" w:hAnsi="Times New Roman" w:cs="Times New Roman"/>
        </w:rPr>
        <w:t>For each compound</w:t>
      </w:r>
      <w:r w:rsidR="00882629">
        <w:rPr>
          <w:rFonts w:ascii="Times New Roman" w:hAnsi="Times New Roman" w:cs="Times New Roman"/>
        </w:rPr>
        <w:t xml:space="preserve"> the SMILES strings are </w:t>
      </w:r>
      <w:r>
        <w:rPr>
          <w:rFonts w:ascii="Times New Roman" w:hAnsi="Times New Roman" w:cs="Times New Roman"/>
        </w:rPr>
        <w:t>canonicalize</w:t>
      </w:r>
      <w:r w:rsidR="00882629">
        <w:rPr>
          <w:rFonts w:ascii="Times New Roman" w:hAnsi="Times New Roman" w:cs="Times New Roman"/>
        </w:rPr>
        <w:t>d</w:t>
      </w:r>
      <w:r>
        <w:rPr>
          <w:rFonts w:ascii="Times New Roman" w:hAnsi="Times New Roman" w:cs="Times New Roman"/>
        </w:rPr>
        <w:t xml:space="preserve">. This is carried out with </w:t>
      </w:r>
      <w:proofErr w:type="spellStart"/>
      <w:r>
        <w:rPr>
          <w:rFonts w:ascii="Times New Roman" w:hAnsi="Times New Roman" w:cs="Times New Roman"/>
        </w:rPr>
        <w:t>OpenBabel</w:t>
      </w:r>
      <w:proofErr w:type="spellEnd"/>
      <w:r>
        <w:rPr>
          <w:rFonts w:ascii="Times New Roman" w:hAnsi="Times New Roman" w:cs="Times New Roman"/>
        </w:rPr>
        <w:t xml:space="preserve"> (</w:t>
      </w:r>
      <w:hyperlink r:id="rId10" w:history="1">
        <w:r w:rsidRPr="00D47E9C">
          <w:rPr>
            <w:rStyle w:val="Hyperlink"/>
            <w:rFonts w:ascii="Times New Roman" w:hAnsi="Times New Roman" w:cs="Times New Roman"/>
          </w:rPr>
          <w:t>https://sourceforge.net/projects/openbabel/files/latest/download</w:t>
        </w:r>
      </w:hyperlink>
      <w:r>
        <w:rPr>
          <w:rFonts w:ascii="Times New Roman" w:hAnsi="Times New Roman" w:cs="Times New Roman"/>
        </w:rPr>
        <w:t xml:space="preserve">). First, open the </w:t>
      </w:r>
      <w:proofErr w:type="spellStart"/>
      <w:r>
        <w:rPr>
          <w:rFonts w:ascii="Times New Roman" w:hAnsi="Times New Roman" w:cs="Times New Roman"/>
        </w:rPr>
        <w:t>OpenBabel</w:t>
      </w:r>
      <w:proofErr w:type="spellEnd"/>
      <w:r>
        <w:rPr>
          <w:rFonts w:ascii="Times New Roman" w:hAnsi="Times New Roman" w:cs="Times New Roman"/>
        </w:rPr>
        <w:t xml:space="preserve"> software and load the saved .</w:t>
      </w:r>
      <w:proofErr w:type="spellStart"/>
      <w:r>
        <w:rPr>
          <w:rFonts w:ascii="Times New Roman" w:hAnsi="Times New Roman" w:cs="Times New Roman"/>
        </w:rPr>
        <w:t>smi</w:t>
      </w:r>
      <w:proofErr w:type="spellEnd"/>
      <w:r>
        <w:rPr>
          <w:rFonts w:ascii="Times New Roman" w:hAnsi="Times New Roman" w:cs="Times New Roman"/>
        </w:rPr>
        <w:t xml:space="preserve"> file as the ‘input format’ (a).</w:t>
      </w:r>
      <w:r w:rsidRPr="000B50EC">
        <w:rPr>
          <w:rFonts w:ascii="Times New Roman" w:hAnsi="Times New Roman" w:cs="Times New Roman"/>
        </w:rPr>
        <w:t xml:space="preserve"> </w:t>
      </w:r>
      <w:r>
        <w:rPr>
          <w:rFonts w:ascii="Times New Roman" w:hAnsi="Times New Roman" w:cs="Times New Roman"/>
        </w:rPr>
        <w:t xml:space="preserve">De-select ‘output below only’ and specify an output file location (b). Select ‘convert’ (b). This will standardize the SMILES strings. Ensure that the ‘output format’ </w:t>
      </w:r>
      <w:proofErr w:type="gramStart"/>
      <w:r>
        <w:rPr>
          <w:rFonts w:ascii="Times New Roman" w:hAnsi="Times New Roman" w:cs="Times New Roman"/>
        </w:rPr>
        <w:t>is .can</w:t>
      </w:r>
      <w:proofErr w:type="gramEnd"/>
      <w:r>
        <w:rPr>
          <w:rFonts w:ascii="Times New Roman" w:hAnsi="Times New Roman" w:cs="Times New Roman"/>
        </w:rPr>
        <w:t>.</w:t>
      </w:r>
    </w:p>
    <w:p w14:paraId="59604B3C" w14:textId="77777777" w:rsidR="008B500E" w:rsidRDefault="008B500E" w:rsidP="008B500E">
      <w:pPr>
        <w:spacing w:after="0" w:line="480" w:lineRule="auto"/>
        <w:jc w:val="both"/>
        <w:rPr>
          <w:rFonts w:ascii="Times New Roman" w:hAnsi="Times New Roman" w:cs="Times New Roman"/>
        </w:rPr>
      </w:pPr>
      <w:r w:rsidRPr="005A31A9">
        <w:rPr>
          <w:rFonts w:ascii="Times New Roman" w:hAnsi="Times New Roman" w:cs="Times New Roman"/>
          <w:noProof/>
        </w:rPr>
        <w:drawing>
          <wp:inline distT="0" distB="0" distL="0" distR="0" wp14:anchorId="5E332D4D" wp14:editId="6C5DC5BA">
            <wp:extent cx="5731510" cy="2906395"/>
            <wp:effectExtent l="0" t="0" r="2540" b="8255"/>
            <wp:docPr id="10" name="Picture 9">
              <a:extLst xmlns:a="http://schemas.openxmlformats.org/drawingml/2006/main">
                <a:ext uri="{FF2B5EF4-FFF2-40B4-BE49-F238E27FC236}">
                  <a16:creationId xmlns:a16="http://schemas.microsoft.com/office/drawing/2014/main" id="{AF7AF3EB-67E8-4C55-BE0E-0E620CFBD9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AF7AF3EB-67E8-4C55-BE0E-0E620CFBD9D4}"/>
                        </a:ext>
                      </a:extLst>
                    </pic:cNvPr>
                    <pic:cNvPicPr>
                      <a:picLocks noChangeAspect="1"/>
                    </pic:cNvPicPr>
                  </pic:nvPicPr>
                  <pic:blipFill>
                    <a:blip r:embed="rId11"/>
                    <a:stretch>
                      <a:fillRect/>
                    </a:stretch>
                  </pic:blipFill>
                  <pic:spPr>
                    <a:xfrm>
                      <a:off x="0" y="0"/>
                      <a:ext cx="5731510" cy="2906395"/>
                    </a:xfrm>
                    <a:prstGeom prst="rect">
                      <a:avLst/>
                    </a:prstGeom>
                  </pic:spPr>
                </pic:pic>
              </a:graphicData>
            </a:graphic>
          </wp:inline>
        </w:drawing>
      </w:r>
    </w:p>
    <w:p w14:paraId="392E8C66" w14:textId="6AAD77F0" w:rsidR="0067452D" w:rsidRDefault="0067452D" w:rsidP="0067452D">
      <w:pPr>
        <w:spacing w:after="0" w:line="480" w:lineRule="auto"/>
        <w:jc w:val="both"/>
        <w:rPr>
          <w:rFonts w:ascii="Times New Roman" w:hAnsi="Times New Roman" w:cs="Times New Roman"/>
          <w:b/>
          <w:bCs/>
        </w:rPr>
      </w:pPr>
      <w:r>
        <w:rPr>
          <w:rFonts w:ascii="Times New Roman" w:hAnsi="Times New Roman" w:cs="Times New Roman"/>
          <w:b/>
          <w:bCs/>
        </w:rPr>
        <w:t>Step 5</w:t>
      </w:r>
    </w:p>
    <w:p w14:paraId="2DB1E30B" w14:textId="27B8ED5C" w:rsidR="00E8213E" w:rsidRDefault="00D70FFC" w:rsidP="00E8213E">
      <w:pPr>
        <w:spacing w:after="0" w:line="480" w:lineRule="auto"/>
        <w:jc w:val="both"/>
        <w:rPr>
          <w:rFonts w:ascii="Times New Roman" w:hAnsi="Times New Roman" w:cs="Times New Roman"/>
        </w:rPr>
      </w:pPr>
      <w:r>
        <w:rPr>
          <w:rFonts w:ascii="Times New Roman" w:hAnsi="Times New Roman" w:cs="Times New Roman"/>
        </w:rPr>
        <w:t>O</w:t>
      </w:r>
      <w:r w:rsidR="00994436">
        <w:rPr>
          <w:rFonts w:ascii="Times New Roman" w:hAnsi="Times New Roman" w:cs="Times New Roman"/>
        </w:rPr>
        <w:t>pen B</w:t>
      </w:r>
      <w:r>
        <w:rPr>
          <w:rFonts w:ascii="Times New Roman" w:hAnsi="Times New Roman" w:cs="Times New Roman"/>
        </w:rPr>
        <w:t>abel can be used for generating a structure data file which</w:t>
      </w:r>
      <w:r w:rsidR="00994436">
        <w:rPr>
          <w:rFonts w:ascii="Times New Roman" w:hAnsi="Times New Roman" w:cs="Times New Roman"/>
        </w:rPr>
        <w:t xml:space="preserve"> is </w:t>
      </w:r>
      <w:r w:rsidR="00841745">
        <w:rPr>
          <w:rFonts w:ascii="Times New Roman" w:hAnsi="Times New Roman" w:cs="Times New Roman"/>
        </w:rPr>
        <w:t xml:space="preserve">required as an input for </w:t>
      </w:r>
      <w:proofErr w:type="spellStart"/>
      <w:r w:rsidR="00994436">
        <w:rPr>
          <w:rFonts w:ascii="Times New Roman" w:hAnsi="Times New Roman" w:cs="Times New Roman"/>
        </w:rPr>
        <w:t>PaDEL</w:t>
      </w:r>
      <w:proofErr w:type="spellEnd"/>
      <w:r w:rsidR="00841745">
        <w:rPr>
          <w:rFonts w:ascii="Times New Roman" w:hAnsi="Times New Roman" w:cs="Times New Roman"/>
        </w:rPr>
        <w:noBreakHyphen/>
      </w:r>
      <w:r w:rsidR="00994436">
        <w:rPr>
          <w:rFonts w:ascii="Times New Roman" w:hAnsi="Times New Roman" w:cs="Times New Roman"/>
        </w:rPr>
        <w:t xml:space="preserve">Descriptors. This can be done in different ways </w:t>
      </w:r>
      <w:r w:rsidR="00114A87">
        <w:rPr>
          <w:rFonts w:ascii="Times New Roman" w:hAnsi="Times New Roman" w:cs="Times New Roman"/>
        </w:rPr>
        <w:t xml:space="preserve">either using gen3d in the command line version of Open Babel or </w:t>
      </w:r>
      <w:r w:rsidR="004946FD">
        <w:rPr>
          <w:rFonts w:ascii="Times New Roman" w:hAnsi="Times New Roman" w:cs="Times New Roman"/>
        </w:rPr>
        <w:t xml:space="preserve">if you are not interested in 3D structures </w:t>
      </w:r>
      <w:r w:rsidR="00E8213E">
        <w:rPr>
          <w:rFonts w:ascii="Times New Roman" w:hAnsi="Times New Roman" w:cs="Times New Roman"/>
        </w:rPr>
        <w:t>by using gen2d or just the GUI.</w:t>
      </w:r>
    </w:p>
    <w:p w14:paraId="4F951731" w14:textId="212BF5C8" w:rsidR="00D70FFC" w:rsidRDefault="00D70FFC" w:rsidP="0067452D">
      <w:pPr>
        <w:spacing w:after="0" w:line="480" w:lineRule="auto"/>
        <w:jc w:val="both"/>
        <w:rPr>
          <w:rFonts w:ascii="Times New Roman" w:hAnsi="Times New Roman" w:cs="Times New Roman"/>
        </w:rPr>
      </w:pPr>
    </w:p>
    <w:p w14:paraId="55F2245E" w14:textId="77777777" w:rsidR="00114A87" w:rsidRDefault="00114A87" w:rsidP="0067452D">
      <w:pPr>
        <w:spacing w:after="0" w:line="480" w:lineRule="auto"/>
        <w:jc w:val="both"/>
        <w:rPr>
          <w:rFonts w:ascii="Times New Roman" w:hAnsi="Times New Roman" w:cs="Times New Roman"/>
        </w:rPr>
      </w:pPr>
    </w:p>
    <w:p w14:paraId="50ADD7CD" w14:textId="13518B70" w:rsidR="00197B3C" w:rsidRDefault="00E8213E" w:rsidP="0067452D">
      <w:pPr>
        <w:spacing w:after="0" w:line="480" w:lineRule="auto"/>
        <w:jc w:val="both"/>
        <w:rPr>
          <w:rFonts w:ascii="Times New Roman" w:hAnsi="Times New Roman" w:cs="Times New Roman"/>
        </w:rPr>
      </w:pPr>
      <w:r>
        <w:rPr>
          <w:rFonts w:ascii="Times New Roman" w:hAnsi="Times New Roman" w:cs="Times New Roman"/>
        </w:rPr>
        <w:lastRenderedPageBreak/>
        <w:t>If 3D structures are needed</w:t>
      </w:r>
      <w:r w:rsidR="00C808AD">
        <w:rPr>
          <w:rFonts w:ascii="Times New Roman" w:hAnsi="Times New Roman" w:cs="Times New Roman"/>
        </w:rPr>
        <w:t>,</w:t>
      </w:r>
      <w:r>
        <w:rPr>
          <w:rFonts w:ascii="Times New Roman" w:hAnsi="Times New Roman" w:cs="Times New Roman"/>
        </w:rPr>
        <w:t xml:space="preserve"> </w:t>
      </w:r>
      <w:r w:rsidR="00F71592">
        <w:rPr>
          <w:rFonts w:ascii="Times New Roman" w:hAnsi="Times New Roman" w:cs="Times New Roman"/>
        </w:rPr>
        <w:t xml:space="preserve">the </w:t>
      </w:r>
      <w:r w:rsidR="00F71592" w:rsidRPr="0067452D">
        <w:rPr>
          <w:rFonts w:ascii="Times New Roman" w:hAnsi="Times New Roman" w:cs="Times New Roman"/>
        </w:rPr>
        <w:t xml:space="preserve">lowest-energy </w:t>
      </w:r>
      <w:r w:rsidR="00663E9F" w:rsidRPr="0067452D">
        <w:rPr>
          <w:rFonts w:ascii="Times New Roman" w:hAnsi="Times New Roman" w:cs="Times New Roman"/>
        </w:rPr>
        <w:t xml:space="preserve">conformation </w:t>
      </w:r>
      <w:r w:rsidR="00F71592">
        <w:rPr>
          <w:rFonts w:ascii="Times New Roman" w:hAnsi="Times New Roman" w:cs="Times New Roman"/>
        </w:rPr>
        <w:t>can be g</w:t>
      </w:r>
      <w:r w:rsidR="00F71592" w:rsidRPr="0067452D">
        <w:rPr>
          <w:rFonts w:ascii="Times New Roman" w:hAnsi="Times New Roman" w:cs="Times New Roman"/>
        </w:rPr>
        <w:t>enerate</w:t>
      </w:r>
      <w:r w:rsidR="00F71592">
        <w:rPr>
          <w:rFonts w:ascii="Times New Roman" w:hAnsi="Times New Roman" w:cs="Times New Roman"/>
        </w:rPr>
        <w:t>d</w:t>
      </w:r>
      <w:r w:rsidR="00F71592" w:rsidRPr="0067452D">
        <w:rPr>
          <w:rFonts w:ascii="Times New Roman" w:hAnsi="Times New Roman" w:cs="Times New Roman"/>
        </w:rPr>
        <w:t xml:space="preserve"> </w:t>
      </w:r>
      <w:r w:rsidR="00F71592">
        <w:rPr>
          <w:rFonts w:ascii="Times New Roman" w:hAnsi="Times New Roman" w:cs="Times New Roman"/>
        </w:rPr>
        <w:t xml:space="preserve">for </w:t>
      </w:r>
      <w:r w:rsidR="00663E9F" w:rsidRPr="0067452D">
        <w:rPr>
          <w:rFonts w:ascii="Times New Roman" w:hAnsi="Times New Roman" w:cs="Times New Roman"/>
        </w:rPr>
        <w:t>each compound</w:t>
      </w:r>
      <w:r w:rsidR="00F71592">
        <w:rPr>
          <w:rFonts w:ascii="Times New Roman" w:hAnsi="Times New Roman" w:cs="Times New Roman"/>
        </w:rPr>
        <w:t xml:space="preserve">. </w:t>
      </w:r>
      <w:r w:rsidR="00C808AD">
        <w:rPr>
          <w:rFonts w:ascii="Times New Roman" w:hAnsi="Times New Roman" w:cs="Times New Roman"/>
        </w:rPr>
        <w:t>To do this, do</w:t>
      </w:r>
      <w:r w:rsidR="00197B3C">
        <w:rPr>
          <w:rFonts w:ascii="Times New Roman" w:hAnsi="Times New Roman" w:cs="Times New Roman"/>
        </w:rPr>
        <w:t>wnload OpenS</w:t>
      </w:r>
      <w:r w:rsidR="001A6DD3">
        <w:rPr>
          <w:rFonts w:ascii="Times New Roman" w:hAnsi="Times New Roman" w:cs="Times New Roman"/>
        </w:rPr>
        <w:t>USE</w:t>
      </w:r>
      <w:r w:rsidR="00197B3C">
        <w:rPr>
          <w:rFonts w:ascii="Times New Roman" w:hAnsi="Times New Roman" w:cs="Times New Roman"/>
        </w:rPr>
        <w:t xml:space="preserve"> Leap 15.2 from the Microsoft Apps Online Store. Once the application has been open</w:t>
      </w:r>
      <w:r w:rsidR="00D64302">
        <w:rPr>
          <w:rFonts w:ascii="Times New Roman" w:hAnsi="Times New Roman" w:cs="Times New Roman"/>
        </w:rPr>
        <w:t>ed</w:t>
      </w:r>
      <w:r w:rsidR="00197B3C">
        <w:rPr>
          <w:rFonts w:ascii="Times New Roman" w:hAnsi="Times New Roman" w:cs="Times New Roman"/>
        </w:rPr>
        <w:t xml:space="preserve">, locate the folder in which the </w:t>
      </w:r>
      <w:proofErr w:type="gramStart"/>
      <w:r w:rsidR="00197B3C">
        <w:rPr>
          <w:rFonts w:ascii="Times New Roman" w:hAnsi="Times New Roman" w:cs="Times New Roman"/>
        </w:rPr>
        <w:t>required .</w:t>
      </w:r>
      <w:r w:rsidR="001A6DD3">
        <w:rPr>
          <w:rFonts w:ascii="Times New Roman" w:hAnsi="Times New Roman" w:cs="Times New Roman"/>
        </w:rPr>
        <w:t>can</w:t>
      </w:r>
      <w:proofErr w:type="gramEnd"/>
      <w:r w:rsidR="001A6DD3">
        <w:rPr>
          <w:rFonts w:ascii="Times New Roman" w:hAnsi="Times New Roman" w:cs="Times New Roman"/>
        </w:rPr>
        <w:t xml:space="preserve"> or </w:t>
      </w:r>
      <w:proofErr w:type="spellStart"/>
      <w:r w:rsidR="001A6DD3">
        <w:rPr>
          <w:rFonts w:ascii="Times New Roman" w:hAnsi="Times New Roman" w:cs="Times New Roman"/>
        </w:rPr>
        <w:t>smi</w:t>
      </w:r>
      <w:proofErr w:type="spellEnd"/>
      <w:r w:rsidR="00197B3C">
        <w:rPr>
          <w:rFonts w:ascii="Times New Roman" w:hAnsi="Times New Roman" w:cs="Times New Roman"/>
        </w:rPr>
        <w:t xml:space="preserve"> file is located. This can be done us</w:t>
      </w:r>
      <w:r w:rsidR="001A6DD3">
        <w:rPr>
          <w:rFonts w:ascii="Times New Roman" w:hAnsi="Times New Roman" w:cs="Times New Roman"/>
        </w:rPr>
        <w:t>ing</w:t>
      </w:r>
      <w:r w:rsidR="00197B3C">
        <w:rPr>
          <w:rFonts w:ascii="Times New Roman" w:hAnsi="Times New Roman" w:cs="Times New Roman"/>
        </w:rPr>
        <w:t xml:space="preserve"> the </w:t>
      </w:r>
      <w:r w:rsidR="00197B3C" w:rsidRPr="00197B3C">
        <w:rPr>
          <w:rFonts w:ascii="Times New Roman" w:hAnsi="Times New Roman" w:cs="Times New Roman"/>
          <w:color w:val="FF0000"/>
        </w:rPr>
        <w:t>cd</w:t>
      </w:r>
      <w:r w:rsidR="00197B3C">
        <w:rPr>
          <w:rFonts w:ascii="Times New Roman" w:hAnsi="Times New Roman" w:cs="Times New Roman"/>
        </w:rPr>
        <w:t xml:space="preserve"> command (change directory). Commonly, </w:t>
      </w:r>
      <w:r w:rsidR="00197B3C" w:rsidRPr="00197B3C">
        <w:rPr>
          <w:rFonts w:ascii="Times New Roman" w:hAnsi="Times New Roman" w:cs="Times New Roman"/>
          <w:color w:val="FF0000"/>
        </w:rPr>
        <w:t xml:space="preserve">cd </w:t>
      </w:r>
      <w:proofErr w:type="spellStart"/>
      <w:r w:rsidR="00197B3C" w:rsidRPr="00197B3C">
        <w:rPr>
          <w:rFonts w:ascii="Times New Roman" w:hAnsi="Times New Roman" w:cs="Times New Roman"/>
          <w:color w:val="FF0000"/>
        </w:rPr>
        <w:t>mnt</w:t>
      </w:r>
      <w:proofErr w:type="spellEnd"/>
      <w:r w:rsidR="00197B3C" w:rsidRPr="00197B3C">
        <w:rPr>
          <w:rFonts w:ascii="Times New Roman" w:hAnsi="Times New Roman" w:cs="Times New Roman"/>
          <w:color w:val="FF0000"/>
        </w:rPr>
        <w:t>/c</w:t>
      </w:r>
      <w:r w:rsidR="00197B3C">
        <w:rPr>
          <w:rFonts w:ascii="Times New Roman" w:hAnsi="Times New Roman" w:cs="Times New Roman"/>
          <w:color w:val="FF0000"/>
        </w:rPr>
        <w:t xml:space="preserve"> </w:t>
      </w:r>
      <w:r w:rsidR="00197B3C">
        <w:rPr>
          <w:rFonts w:ascii="Times New Roman" w:hAnsi="Times New Roman" w:cs="Times New Roman"/>
        </w:rPr>
        <w:t xml:space="preserve">is used to go to the ‘This PC’ domain or the C Drive. </w:t>
      </w:r>
      <w:r w:rsidR="00D64302">
        <w:rPr>
          <w:rFonts w:ascii="Times New Roman" w:hAnsi="Times New Roman" w:cs="Times New Roman"/>
        </w:rPr>
        <w:t xml:space="preserve">From there, one can access various folders such as downloads or documents. </w:t>
      </w:r>
      <w:r w:rsidR="00197B3C">
        <w:rPr>
          <w:rFonts w:ascii="Times New Roman" w:hAnsi="Times New Roman" w:cs="Times New Roman"/>
        </w:rPr>
        <w:t xml:space="preserve">Once the folder has been located, the </w:t>
      </w:r>
      <w:r w:rsidR="00197B3C" w:rsidRPr="00197B3C">
        <w:rPr>
          <w:rFonts w:ascii="Times New Roman" w:hAnsi="Times New Roman" w:cs="Times New Roman"/>
          <w:color w:val="FF0000"/>
        </w:rPr>
        <w:t>ls</w:t>
      </w:r>
      <w:r w:rsidR="00197B3C">
        <w:rPr>
          <w:rFonts w:ascii="Times New Roman" w:hAnsi="Times New Roman" w:cs="Times New Roman"/>
        </w:rPr>
        <w:t xml:space="preserve"> command can be used to double-check its contents. In the example below, the folder name is ‘</w:t>
      </w:r>
      <w:proofErr w:type="gramStart"/>
      <w:r w:rsidR="00197B3C">
        <w:rPr>
          <w:rFonts w:ascii="Times New Roman" w:hAnsi="Times New Roman" w:cs="Times New Roman"/>
        </w:rPr>
        <w:t>analysis’</w:t>
      </w:r>
      <w:proofErr w:type="gramEnd"/>
      <w:r w:rsidR="00197B3C">
        <w:rPr>
          <w:rFonts w:ascii="Times New Roman" w:hAnsi="Times New Roman" w:cs="Times New Roman"/>
        </w:rPr>
        <w:t xml:space="preserve"> and the file of interest within this folder is called </w:t>
      </w:r>
      <w:proofErr w:type="spellStart"/>
      <w:r w:rsidR="00197B3C">
        <w:rPr>
          <w:rFonts w:ascii="Times New Roman" w:hAnsi="Times New Roman" w:cs="Times New Roman"/>
        </w:rPr>
        <w:t>DHODH_inhibitors.smi</w:t>
      </w:r>
      <w:proofErr w:type="spellEnd"/>
      <w:r w:rsidR="00197B3C">
        <w:rPr>
          <w:rFonts w:ascii="Times New Roman" w:hAnsi="Times New Roman" w:cs="Times New Roman"/>
        </w:rPr>
        <w:t>. Thereafter, the following command line must be entered.</w:t>
      </w:r>
    </w:p>
    <w:p w14:paraId="09A3D551" w14:textId="1DCD6FF2" w:rsidR="00197B3C" w:rsidRPr="00197B3C" w:rsidRDefault="00197B3C" w:rsidP="00197B3C">
      <w:pPr>
        <w:spacing w:after="0" w:line="480" w:lineRule="auto"/>
        <w:jc w:val="center"/>
        <w:rPr>
          <w:rFonts w:ascii="Times New Roman" w:hAnsi="Times New Roman" w:cs="Times New Roman"/>
          <w:color w:val="FF0000"/>
        </w:rPr>
      </w:pPr>
      <w:proofErr w:type="spellStart"/>
      <w:r w:rsidRPr="00197B3C">
        <w:rPr>
          <w:rFonts w:ascii="Times New Roman" w:hAnsi="Times New Roman" w:cs="Times New Roman"/>
          <w:color w:val="FF0000"/>
        </w:rPr>
        <w:t>obabel</w:t>
      </w:r>
      <w:proofErr w:type="spellEnd"/>
      <w:r w:rsidRPr="00197B3C">
        <w:rPr>
          <w:rFonts w:ascii="Times New Roman" w:hAnsi="Times New Roman" w:cs="Times New Roman"/>
          <w:color w:val="FF0000"/>
        </w:rPr>
        <w:t xml:space="preserve"> </w:t>
      </w:r>
      <w:proofErr w:type="spellStart"/>
      <w:r>
        <w:rPr>
          <w:rFonts w:ascii="Times New Roman" w:hAnsi="Times New Roman" w:cs="Times New Roman"/>
          <w:color w:val="FF0000"/>
        </w:rPr>
        <w:t>file</w:t>
      </w:r>
      <w:r w:rsidRPr="00197B3C">
        <w:rPr>
          <w:rFonts w:ascii="Times New Roman" w:hAnsi="Times New Roman" w:cs="Times New Roman"/>
          <w:color w:val="FF0000"/>
        </w:rPr>
        <w:t>name.smi</w:t>
      </w:r>
      <w:proofErr w:type="spellEnd"/>
      <w:r w:rsidRPr="00197B3C">
        <w:rPr>
          <w:rFonts w:ascii="Times New Roman" w:hAnsi="Times New Roman" w:cs="Times New Roman"/>
          <w:color w:val="FF0000"/>
        </w:rPr>
        <w:t xml:space="preserve"> -</w:t>
      </w:r>
      <w:proofErr w:type="spellStart"/>
      <w:r w:rsidRPr="00197B3C">
        <w:rPr>
          <w:rFonts w:ascii="Times New Roman" w:hAnsi="Times New Roman" w:cs="Times New Roman"/>
          <w:color w:val="FF0000"/>
        </w:rPr>
        <w:t>osdf</w:t>
      </w:r>
      <w:proofErr w:type="spellEnd"/>
      <w:r w:rsidRPr="00197B3C">
        <w:rPr>
          <w:rFonts w:ascii="Times New Roman" w:hAnsi="Times New Roman" w:cs="Times New Roman"/>
          <w:color w:val="FF0000"/>
        </w:rPr>
        <w:t xml:space="preserve"> -O </w:t>
      </w:r>
      <w:proofErr w:type="spellStart"/>
      <w:r>
        <w:rPr>
          <w:rFonts w:ascii="Times New Roman" w:hAnsi="Times New Roman" w:cs="Times New Roman"/>
          <w:color w:val="FF0000"/>
        </w:rPr>
        <w:t>file</w:t>
      </w:r>
      <w:r w:rsidRPr="00197B3C">
        <w:rPr>
          <w:rFonts w:ascii="Times New Roman" w:hAnsi="Times New Roman" w:cs="Times New Roman"/>
          <w:color w:val="FF0000"/>
        </w:rPr>
        <w:t>name.sdf</w:t>
      </w:r>
      <w:proofErr w:type="spellEnd"/>
      <w:r>
        <w:rPr>
          <w:rFonts w:ascii="Times New Roman" w:hAnsi="Times New Roman" w:cs="Times New Roman"/>
          <w:color w:val="FF0000"/>
        </w:rPr>
        <w:t xml:space="preserve"> </w:t>
      </w:r>
      <w:r w:rsidRPr="00197B3C">
        <w:rPr>
          <w:rFonts w:ascii="Times New Roman" w:hAnsi="Times New Roman" w:cs="Times New Roman"/>
          <w:color w:val="FF0000"/>
        </w:rPr>
        <w:t>- -gen3d</w:t>
      </w:r>
    </w:p>
    <w:p w14:paraId="2AADC4CE" w14:textId="6FAEF966" w:rsidR="00197B3C" w:rsidRPr="00197B3C" w:rsidRDefault="00197B3C" w:rsidP="00197B3C">
      <w:pPr>
        <w:spacing w:after="0" w:line="480" w:lineRule="auto"/>
        <w:jc w:val="both"/>
        <w:rPr>
          <w:rFonts w:ascii="Times New Roman" w:hAnsi="Times New Roman" w:cs="Times New Roman"/>
        </w:rPr>
      </w:pPr>
      <w:r w:rsidRPr="00197B3C">
        <w:rPr>
          <w:rFonts w:ascii="Times New Roman" w:hAnsi="Times New Roman" w:cs="Times New Roman"/>
          <w:noProof/>
        </w:rPr>
        <w:drawing>
          <wp:anchor distT="0" distB="0" distL="114300" distR="114300" simplePos="0" relativeHeight="251662336" behindDoc="0" locked="0" layoutInCell="1" allowOverlap="1" wp14:anchorId="0F41A6C5" wp14:editId="26A2BD23">
            <wp:simplePos x="0" y="0"/>
            <wp:positionH relativeFrom="margin">
              <wp:align>left</wp:align>
            </wp:positionH>
            <wp:positionV relativeFrom="paragraph">
              <wp:posOffset>735330</wp:posOffset>
            </wp:positionV>
            <wp:extent cx="5835015" cy="12573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7933" b="56142"/>
                    <a:stretch/>
                  </pic:blipFill>
                  <pic:spPr bwMode="auto">
                    <a:xfrm>
                      <a:off x="0" y="0"/>
                      <a:ext cx="5835015" cy="125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Once the calculation is complete, an .</w:t>
      </w:r>
      <w:proofErr w:type="spellStart"/>
      <w:r>
        <w:rPr>
          <w:rFonts w:ascii="Times New Roman" w:hAnsi="Times New Roman" w:cs="Times New Roman"/>
        </w:rPr>
        <w:t>sdf</w:t>
      </w:r>
      <w:proofErr w:type="spellEnd"/>
      <w:r>
        <w:rPr>
          <w:rFonts w:ascii="Times New Roman" w:hAnsi="Times New Roman" w:cs="Times New Roman"/>
        </w:rPr>
        <w:t xml:space="preserve"> file with the same filename can be found in the same location as the original .</w:t>
      </w:r>
      <w:proofErr w:type="spellStart"/>
      <w:r>
        <w:rPr>
          <w:rFonts w:ascii="Times New Roman" w:hAnsi="Times New Roman" w:cs="Times New Roman"/>
        </w:rPr>
        <w:t>smi</w:t>
      </w:r>
      <w:proofErr w:type="spellEnd"/>
      <w:r>
        <w:rPr>
          <w:rFonts w:ascii="Times New Roman" w:hAnsi="Times New Roman" w:cs="Times New Roman"/>
        </w:rPr>
        <w:t xml:space="preserve"> file.</w:t>
      </w:r>
    </w:p>
    <w:p w14:paraId="58EB2265" w14:textId="21F02281" w:rsidR="0067452D" w:rsidRDefault="0067452D" w:rsidP="0067452D">
      <w:pPr>
        <w:spacing w:after="0" w:line="480" w:lineRule="auto"/>
        <w:jc w:val="both"/>
        <w:rPr>
          <w:rFonts w:ascii="Times New Roman" w:hAnsi="Times New Roman" w:cs="Times New Roman"/>
        </w:rPr>
      </w:pPr>
    </w:p>
    <w:p w14:paraId="1468712E" w14:textId="0E8512F1" w:rsidR="00454E6A" w:rsidRDefault="00454E6A" w:rsidP="0067452D">
      <w:pPr>
        <w:spacing w:after="0" w:line="480" w:lineRule="auto"/>
        <w:jc w:val="both"/>
        <w:rPr>
          <w:rFonts w:ascii="Times New Roman" w:hAnsi="Times New Roman" w:cs="Times New Roman"/>
        </w:rPr>
      </w:pPr>
      <w:r>
        <w:rPr>
          <w:rFonts w:ascii="Times New Roman" w:hAnsi="Times New Roman" w:cs="Times New Roman"/>
        </w:rPr>
        <w:t>This step is not strictly necessary if only 2D</w:t>
      </w:r>
      <w:r w:rsidR="00101B82">
        <w:rPr>
          <w:rFonts w:ascii="Times New Roman" w:hAnsi="Times New Roman" w:cs="Times New Roman"/>
        </w:rPr>
        <w:t xml:space="preserve"> descriptors will be calculated by </w:t>
      </w:r>
      <w:proofErr w:type="spellStart"/>
      <w:r w:rsidR="00101B82">
        <w:rPr>
          <w:rFonts w:ascii="Times New Roman" w:hAnsi="Times New Roman" w:cs="Times New Roman"/>
        </w:rPr>
        <w:t>PaDEL</w:t>
      </w:r>
      <w:proofErr w:type="spellEnd"/>
      <w:r w:rsidR="00101B82">
        <w:rPr>
          <w:rFonts w:ascii="Times New Roman" w:hAnsi="Times New Roman" w:cs="Times New Roman"/>
        </w:rPr>
        <w:t xml:space="preserve">, however, </w:t>
      </w:r>
      <w:proofErr w:type="spellStart"/>
      <w:r w:rsidR="00101B82">
        <w:rPr>
          <w:rFonts w:ascii="Times New Roman" w:hAnsi="Times New Roman" w:cs="Times New Roman"/>
        </w:rPr>
        <w:t>PaDEL</w:t>
      </w:r>
      <w:proofErr w:type="spellEnd"/>
      <w:r w:rsidR="00101B82">
        <w:rPr>
          <w:rFonts w:ascii="Times New Roman" w:hAnsi="Times New Roman" w:cs="Times New Roman"/>
        </w:rPr>
        <w:t xml:space="preserve"> does require a structure data file </w:t>
      </w:r>
      <w:r w:rsidR="00CB7957">
        <w:rPr>
          <w:rFonts w:ascii="Times New Roman" w:hAnsi="Times New Roman" w:cs="Times New Roman"/>
        </w:rPr>
        <w:t>(.</w:t>
      </w:r>
      <w:proofErr w:type="spellStart"/>
      <w:r w:rsidR="00CB7957">
        <w:rPr>
          <w:rFonts w:ascii="Times New Roman" w:hAnsi="Times New Roman" w:cs="Times New Roman"/>
        </w:rPr>
        <w:t>sdf</w:t>
      </w:r>
      <w:proofErr w:type="spellEnd"/>
      <w:r w:rsidR="00CB7957">
        <w:rPr>
          <w:rFonts w:ascii="Times New Roman" w:hAnsi="Times New Roman" w:cs="Times New Roman"/>
        </w:rPr>
        <w:t xml:space="preserve">) </w:t>
      </w:r>
      <w:r w:rsidR="00101B82">
        <w:rPr>
          <w:rFonts w:ascii="Times New Roman" w:hAnsi="Times New Roman" w:cs="Times New Roman"/>
        </w:rPr>
        <w:t xml:space="preserve">and so this process is one </w:t>
      </w:r>
      <w:r w:rsidR="00CB7957">
        <w:rPr>
          <w:rFonts w:ascii="Times New Roman" w:hAnsi="Times New Roman" w:cs="Times New Roman"/>
        </w:rPr>
        <w:t xml:space="preserve">way of </w:t>
      </w:r>
      <w:r w:rsidR="00101B82">
        <w:rPr>
          <w:rFonts w:ascii="Times New Roman" w:hAnsi="Times New Roman" w:cs="Times New Roman"/>
        </w:rPr>
        <w:t xml:space="preserve">generating structure data </w:t>
      </w:r>
      <w:r w:rsidR="00CB7957">
        <w:rPr>
          <w:rFonts w:ascii="Times New Roman" w:hAnsi="Times New Roman" w:cs="Times New Roman"/>
        </w:rPr>
        <w:t>from smiles data.</w:t>
      </w:r>
    </w:p>
    <w:p w14:paraId="69CA2C55" w14:textId="1E45CC68" w:rsidR="0067452D" w:rsidRPr="0067452D" w:rsidRDefault="0067452D" w:rsidP="0067452D">
      <w:pPr>
        <w:spacing w:after="0" w:line="480" w:lineRule="auto"/>
        <w:jc w:val="both"/>
        <w:rPr>
          <w:rFonts w:ascii="Times New Roman" w:hAnsi="Times New Roman" w:cs="Times New Roman"/>
          <w:b/>
          <w:bCs/>
        </w:rPr>
      </w:pPr>
      <w:r>
        <w:rPr>
          <w:rFonts w:ascii="Times New Roman" w:hAnsi="Times New Roman" w:cs="Times New Roman"/>
          <w:b/>
          <w:bCs/>
        </w:rPr>
        <w:t>Step 6</w:t>
      </w:r>
    </w:p>
    <w:p w14:paraId="7E0D8C43" w14:textId="0E11DAD3" w:rsidR="00663E9F" w:rsidRDefault="00197B3C" w:rsidP="0067452D">
      <w:pPr>
        <w:spacing w:after="0" w:line="480" w:lineRule="auto"/>
        <w:jc w:val="both"/>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To c</w:t>
      </w:r>
      <w:r w:rsidR="0067452D">
        <w:rPr>
          <w:rStyle w:val="Hyperlink"/>
          <w:rFonts w:ascii="Times New Roman" w:hAnsi="Times New Roman" w:cs="Times New Roman"/>
          <w:color w:val="000000" w:themeColor="text1"/>
          <w:u w:val="none"/>
        </w:rPr>
        <w:t xml:space="preserve">alculate one-, two- and </w:t>
      </w:r>
      <w:r w:rsidR="009629DE">
        <w:rPr>
          <w:rStyle w:val="Hyperlink"/>
          <w:rFonts w:ascii="Times New Roman" w:hAnsi="Times New Roman" w:cs="Times New Roman"/>
          <w:color w:val="000000" w:themeColor="text1"/>
          <w:u w:val="none"/>
        </w:rPr>
        <w:t xml:space="preserve">if needed </w:t>
      </w:r>
      <w:r w:rsidR="0067452D">
        <w:rPr>
          <w:rStyle w:val="Hyperlink"/>
          <w:rFonts w:ascii="Times New Roman" w:hAnsi="Times New Roman" w:cs="Times New Roman"/>
          <w:color w:val="000000" w:themeColor="text1"/>
          <w:u w:val="none"/>
        </w:rPr>
        <w:t xml:space="preserve">three-dimensional molecular descriptor with </w:t>
      </w:r>
      <w:proofErr w:type="spellStart"/>
      <w:r w:rsidR="0067452D">
        <w:rPr>
          <w:rStyle w:val="Hyperlink"/>
          <w:rFonts w:ascii="Times New Roman" w:hAnsi="Times New Roman" w:cs="Times New Roman"/>
          <w:color w:val="000000" w:themeColor="text1"/>
          <w:u w:val="none"/>
        </w:rPr>
        <w:t>PaDEL</w:t>
      </w:r>
      <w:proofErr w:type="spellEnd"/>
      <w:r>
        <w:rPr>
          <w:rStyle w:val="Hyperlink"/>
          <w:rFonts w:ascii="Times New Roman" w:hAnsi="Times New Roman" w:cs="Times New Roman"/>
          <w:color w:val="000000" w:themeColor="text1"/>
          <w:u w:val="none"/>
        </w:rPr>
        <w:t>,</w:t>
      </w:r>
      <w:r w:rsidR="0067452D">
        <w:rPr>
          <w:rStyle w:val="Hyperlink"/>
          <w:rFonts w:ascii="Times New Roman" w:hAnsi="Times New Roman" w:cs="Times New Roman"/>
          <w:color w:val="000000" w:themeColor="text1"/>
          <w:u w:val="none"/>
        </w:rPr>
        <w:t xml:space="preserve"> </w:t>
      </w:r>
      <w:r>
        <w:rPr>
          <w:rStyle w:val="Hyperlink"/>
          <w:rFonts w:ascii="Times New Roman" w:hAnsi="Times New Roman" w:cs="Times New Roman"/>
          <w:color w:val="000000" w:themeColor="text1"/>
          <w:u w:val="none"/>
        </w:rPr>
        <w:t>d</w:t>
      </w:r>
      <w:r w:rsidR="0031574C">
        <w:rPr>
          <w:rStyle w:val="Hyperlink"/>
          <w:rFonts w:ascii="Times New Roman" w:hAnsi="Times New Roman" w:cs="Times New Roman"/>
          <w:color w:val="000000" w:themeColor="text1"/>
          <w:u w:val="none"/>
        </w:rPr>
        <w:t>ownload and open the software</w:t>
      </w:r>
      <w:r>
        <w:rPr>
          <w:rStyle w:val="Hyperlink"/>
          <w:rFonts w:ascii="Times New Roman" w:hAnsi="Times New Roman" w:cs="Times New Roman"/>
          <w:color w:val="000000" w:themeColor="text1"/>
          <w:u w:val="none"/>
        </w:rPr>
        <w:t xml:space="preserve"> (</w:t>
      </w:r>
      <w:hyperlink r:id="rId13" w:history="1">
        <w:r w:rsidRPr="00D47E9C">
          <w:rPr>
            <w:rStyle w:val="Hyperlink"/>
            <w:rFonts w:ascii="Times New Roman" w:hAnsi="Times New Roman" w:cs="Times New Roman"/>
          </w:rPr>
          <w:t>http://www.yapcwsoft.com/dd/padeldescriptor/</w:t>
        </w:r>
      </w:hyperlink>
      <w:r>
        <w:rPr>
          <w:rStyle w:val="Hyperlink"/>
          <w:rFonts w:ascii="Times New Roman" w:hAnsi="Times New Roman" w:cs="Times New Roman"/>
          <w:color w:val="000000" w:themeColor="text1"/>
          <w:u w:val="none"/>
        </w:rPr>
        <w:t>)</w:t>
      </w:r>
      <w:r w:rsidR="0031574C">
        <w:rPr>
          <w:rStyle w:val="Hyperlink"/>
          <w:rFonts w:ascii="Times New Roman" w:hAnsi="Times New Roman" w:cs="Times New Roman"/>
          <w:color w:val="000000" w:themeColor="text1"/>
          <w:u w:val="none"/>
        </w:rPr>
        <w:t>. Thereafter, under the ‘general’ tab load the input .</w:t>
      </w:r>
      <w:proofErr w:type="spellStart"/>
      <w:r w:rsidR="0031574C">
        <w:rPr>
          <w:rStyle w:val="Hyperlink"/>
          <w:rFonts w:ascii="Times New Roman" w:hAnsi="Times New Roman" w:cs="Times New Roman"/>
          <w:color w:val="000000" w:themeColor="text1"/>
          <w:u w:val="none"/>
        </w:rPr>
        <w:t>sdf</w:t>
      </w:r>
      <w:proofErr w:type="spellEnd"/>
      <w:r w:rsidR="0031574C">
        <w:rPr>
          <w:rStyle w:val="Hyperlink"/>
          <w:rFonts w:ascii="Times New Roman" w:hAnsi="Times New Roman" w:cs="Times New Roman"/>
          <w:color w:val="000000" w:themeColor="text1"/>
          <w:u w:val="none"/>
        </w:rPr>
        <w:t xml:space="preserve"> file obtained from the gen3D calculation. It is often easier to just copy and paste the file directory into this line. Thereafter, paste the exact same line into the output file directory, however, it is essential to </w:t>
      </w:r>
      <w:r w:rsidR="0031574C" w:rsidRPr="0031574C">
        <w:rPr>
          <w:rStyle w:val="Hyperlink"/>
          <w:rFonts w:ascii="Times New Roman" w:hAnsi="Times New Roman" w:cs="Times New Roman"/>
          <w:color w:val="FF0000"/>
          <w:u w:val="none"/>
        </w:rPr>
        <w:t>change the file format f</w:t>
      </w:r>
      <w:r w:rsidR="00D64302">
        <w:rPr>
          <w:rStyle w:val="Hyperlink"/>
          <w:rFonts w:ascii="Times New Roman" w:hAnsi="Times New Roman" w:cs="Times New Roman"/>
          <w:color w:val="FF0000"/>
          <w:u w:val="none"/>
        </w:rPr>
        <w:t>ro</w:t>
      </w:r>
      <w:r w:rsidR="0031574C" w:rsidRPr="0031574C">
        <w:rPr>
          <w:rStyle w:val="Hyperlink"/>
          <w:rFonts w:ascii="Times New Roman" w:hAnsi="Times New Roman" w:cs="Times New Roman"/>
          <w:color w:val="FF0000"/>
          <w:u w:val="none"/>
        </w:rPr>
        <w:t xml:space="preserve">m </w:t>
      </w:r>
      <w:r w:rsidR="00D94C29">
        <w:rPr>
          <w:rStyle w:val="Hyperlink"/>
          <w:rFonts w:ascii="Times New Roman" w:hAnsi="Times New Roman" w:cs="Times New Roman"/>
          <w:color w:val="FF0000"/>
          <w:u w:val="none"/>
        </w:rPr>
        <w:t>.</w:t>
      </w:r>
      <w:proofErr w:type="spellStart"/>
      <w:r w:rsidR="00D94C29">
        <w:rPr>
          <w:rStyle w:val="Hyperlink"/>
          <w:rFonts w:ascii="Times New Roman" w:hAnsi="Times New Roman" w:cs="Times New Roman"/>
          <w:color w:val="FF0000"/>
          <w:u w:val="none"/>
        </w:rPr>
        <w:t>sdf</w:t>
      </w:r>
      <w:proofErr w:type="spellEnd"/>
      <w:r w:rsidR="00D94C29">
        <w:rPr>
          <w:rStyle w:val="Hyperlink"/>
          <w:rFonts w:ascii="Times New Roman" w:hAnsi="Times New Roman" w:cs="Times New Roman"/>
          <w:color w:val="FF0000"/>
          <w:u w:val="none"/>
        </w:rPr>
        <w:t xml:space="preserve"> </w:t>
      </w:r>
      <w:proofErr w:type="gramStart"/>
      <w:r w:rsidR="00D94C29">
        <w:rPr>
          <w:rStyle w:val="Hyperlink"/>
          <w:rFonts w:ascii="Times New Roman" w:hAnsi="Times New Roman" w:cs="Times New Roman"/>
          <w:color w:val="FF0000"/>
          <w:u w:val="none"/>
        </w:rPr>
        <w:t xml:space="preserve">or </w:t>
      </w:r>
      <w:r w:rsidR="0031574C" w:rsidRPr="0031574C">
        <w:rPr>
          <w:rStyle w:val="Hyperlink"/>
          <w:rFonts w:ascii="Times New Roman" w:hAnsi="Times New Roman" w:cs="Times New Roman"/>
          <w:color w:val="FF0000"/>
          <w:u w:val="none"/>
        </w:rPr>
        <w:t>.</w:t>
      </w:r>
      <w:proofErr w:type="spellStart"/>
      <w:r w:rsidR="0031574C" w:rsidRPr="0031574C">
        <w:rPr>
          <w:rStyle w:val="Hyperlink"/>
          <w:rFonts w:ascii="Times New Roman" w:hAnsi="Times New Roman" w:cs="Times New Roman"/>
          <w:color w:val="FF0000"/>
          <w:u w:val="none"/>
        </w:rPr>
        <w:t>smi</w:t>
      </w:r>
      <w:proofErr w:type="spellEnd"/>
      <w:proofErr w:type="gramEnd"/>
      <w:r w:rsidR="0031574C" w:rsidRPr="0031574C">
        <w:rPr>
          <w:rStyle w:val="Hyperlink"/>
          <w:rFonts w:ascii="Times New Roman" w:hAnsi="Times New Roman" w:cs="Times New Roman"/>
          <w:color w:val="FF0000"/>
          <w:u w:val="none"/>
        </w:rPr>
        <w:t xml:space="preserve"> to .csv</w:t>
      </w:r>
      <w:r w:rsidR="0031574C">
        <w:rPr>
          <w:rStyle w:val="Hyperlink"/>
          <w:rFonts w:ascii="Times New Roman" w:hAnsi="Times New Roman" w:cs="Times New Roman"/>
          <w:color w:val="000000" w:themeColor="text1"/>
          <w:u w:val="none"/>
        </w:rPr>
        <w:t>. Thereafter, select the option</w:t>
      </w:r>
      <w:r w:rsidR="00D64302">
        <w:rPr>
          <w:rStyle w:val="Hyperlink"/>
          <w:rFonts w:ascii="Times New Roman" w:hAnsi="Times New Roman" w:cs="Times New Roman"/>
          <w:color w:val="000000" w:themeColor="text1"/>
          <w:u w:val="none"/>
        </w:rPr>
        <w:t>s</w:t>
      </w:r>
      <w:r w:rsidR="0031574C">
        <w:rPr>
          <w:rStyle w:val="Hyperlink"/>
          <w:rFonts w:ascii="Times New Roman" w:hAnsi="Times New Roman" w:cs="Times New Roman"/>
          <w:color w:val="000000" w:themeColor="text1"/>
          <w:u w:val="none"/>
        </w:rPr>
        <w:t xml:space="preserve"> to calculate 3D descriptors, and to retain 3D coordinates. Lastly, de-select the option to retain molecule order and select the option to use filename as molecule name.</w:t>
      </w:r>
    </w:p>
    <w:p w14:paraId="6E09B47D" w14:textId="5396751C" w:rsidR="0031574C" w:rsidRPr="0031574C" w:rsidRDefault="0031574C" w:rsidP="0031574C">
      <w:pPr>
        <w:rPr>
          <w:rFonts w:ascii="Times New Roman" w:hAnsi="Times New Roman" w:cs="Times New Roman"/>
        </w:rPr>
      </w:pPr>
    </w:p>
    <w:p w14:paraId="073498AF" w14:textId="3C904E5A" w:rsidR="0031574C" w:rsidRPr="0031574C" w:rsidRDefault="0031574C" w:rsidP="0031574C">
      <w:pPr>
        <w:rPr>
          <w:rFonts w:ascii="Times New Roman" w:hAnsi="Times New Roman" w:cs="Times New Roman"/>
        </w:rPr>
      </w:pPr>
    </w:p>
    <w:p w14:paraId="218B706D" w14:textId="05C15891" w:rsidR="0031574C" w:rsidRDefault="0031574C" w:rsidP="0031574C">
      <w:pPr>
        <w:rPr>
          <w:rStyle w:val="Hyperlink"/>
          <w:rFonts w:ascii="Times New Roman" w:hAnsi="Times New Roman" w:cs="Times New Roman"/>
          <w:color w:val="000000" w:themeColor="text1"/>
          <w:u w:val="none"/>
        </w:rPr>
      </w:pPr>
      <w:r w:rsidRPr="0031574C">
        <w:rPr>
          <w:noProof/>
        </w:rPr>
        <w:drawing>
          <wp:anchor distT="0" distB="0" distL="114300" distR="114300" simplePos="0" relativeHeight="251661312" behindDoc="0" locked="0" layoutInCell="1" allowOverlap="1" wp14:anchorId="3D6518A8" wp14:editId="2A722043">
            <wp:simplePos x="0" y="0"/>
            <wp:positionH relativeFrom="margin">
              <wp:posOffset>723900</wp:posOffset>
            </wp:positionH>
            <wp:positionV relativeFrom="paragraph">
              <wp:posOffset>57150</wp:posOffset>
            </wp:positionV>
            <wp:extent cx="4293235" cy="527875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071"/>
                    <a:stretch/>
                  </pic:blipFill>
                  <pic:spPr bwMode="auto">
                    <a:xfrm>
                      <a:off x="0" y="0"/>
                      <a:ext cx="4293235" cy="5278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AAC1CF" w14:textId="4FD7C6C3" w:rsidR="00380F27" w:rsidRDefault="00380F27" w:rsidP="00380F27">
      <w:pPr>
        <w:spacing w:line="480" w:lineRule="auto"/>
        <w:jc w:val="both"/>
        <w:rPr>
          <w:rFonts w:ascii="Times New Roman" w:hAnsi="Times New Roman" w:cs="Times New Roman"/>
        </w:rPr>
      </w:pPr>
      <w:r w:rsidRPr="00380F27">
        <w:rPr>
          <w:rFonts w:ascii="Times New Roman" w:hAnsi="Times New Roman" w:cs="Times New Roman"/>
          <w:noProof/>
        </w:rPr>
        <w:drawing>
          <wp:anchor distT="0" distB="0" distL="114300" distR="114300" simplePos="0" relativeHeight="251663360" behindDoc="0" locked="0" layoutInCell="1" allowOverlap="1" wp14:anchorId="270546DE" wp14:editId="6F7ACD58">
            <wp:simplePos x="0" y="0"/>
            <wp:positionH relativeFrom="margin">
              <wp:align>right</wp:align>
            </wp:positionH>
            <wp:positionV relativeFrom="paragraph">
              <wp:posOffset>1210310</wp:posOffset>
            </wp:positionV>
            <wp:extent cx="5731510" cy="654050"/>
            <wp:effectExtent l="0" t="0" r="254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654050"/>
                    </a:xfrm>
                    <a:prstGeom prst="rect">
                      <a:avLst/>
                    </a:prstGeom>
                  </pic:spPr>
                </pic:pic>
              </a:graphicData>
            </a:graphic>
          </wp:anchor>
        </w:drawing>
      </w:r>
      <w:proofErr w:type="spellStart"/>
      <w:r>
        <w:rPr>
          <w:rFonts w:ascii="Times New Roman" w:hAnsi="Times New Roman" w:cs="Times New Roman"/>
        </w:rPr>
        <w:t>PaDEL</w:t>
      </w:r>
      <w:proofErr w:type="spellEnd"/>
      <w:r>
        <w:rPr>
          <w:rFonts w:ascii="Times New Roman" w:hAnsi="Times New Roman" w:cs="Times New Roman"/>
        </w:rPr>
        <w:t xml:space="preserve"> will calculate a total of </w:t>
      </w:r>
      <w:r w:rsidR="000F7901">
        <w:rPr>
          <w:rFonts w:ascii="Times New Roman" w:hAnsi="Times New Roman" w:cs="Times New Roman"/>
        </w:rPr>
        <w:t>1444 1&amp;2D and 429 3D</w:t>
      </w:r>
      <w:r>
        <w:rPr>
          <w:rFonts w:ascii="Times New Roman" w:hAnsi="Times New Roman" w:cs="Times New Roman"/>
        </w:rPr>
        <w:t xml:space="preserve"> molecular descriptors per compound. An example of an output file for a single compound showing only nine descriptors is given below. The compound identifier or ‘Name’ is not a descriptor.</w:t>
      </w:r>
    </w:p>
    <w:p w14:paraId="57121212" w14:textId="7F2A16A4" w:rsidR="00380F27" w:rsidRDefault="00380F27" w:rsidP="0031574C">
      <w:pPr>
        <w:rPr>
          <w:rFonts w:ascii="Times New Roman" w:hAnsi="Times New Roman" w:cs="Times New Roman"/>
        </w:rPr>
      </w:pPr>
    </w:p>
    <w:p w14:paraId="63679D5D" w14:textId="5524A25A" w:rsidR="00380F27" w:rsidRDefault="00380F27" w:rsidP="0031574C">
      <w:pPr>
        <w:rPr>
          <w:rFonts w:ascii="Times New Roman" w:hAnsi="Times New Roman" w:cs="Times New Roman"/>
        </w:rPr>
      </w:pPr>
    </w:p>
    <w:p w14:paraId="79753A6C" w14:textId="77777777" w:rsidR="00D64302" w:rsidRDefault="00D64302" w:rsidP="0031574C">
      <w:pPr>
        <w:rPr>
          <w:rFonts w:ascii="Times New Roman" w:hAnsi="Times New Roman" w:cs="Times New Roman"/>
        </w:rPr>
      </w:pPr>
    </w:p>
    <w:p w14:paraId="369A1FBC" w14:textId="77777777" w:rsidR="00F73119" w:rsidRPr="00681823" w:rsidRDefault="00F73119" w:rsidP="00F73119">
      <w:pPr>
        <w:spacing w:after="240" w:line="480" w:lineRule="auto"/>
        <w:jc w:val="both"/>
        <w:rPr>
          <w:rFonts w:ascii="Times New Roman" w:hAnsi="Times New Roman" w:cs="Times New Roman"/>
          <w:sz w:val="24"/>
          <w:szCs w:val="24"/>
          <w:u w:val="single"/>
        </w:rPr>
      </w:pPr>
      <w:r w:rsidRPr="0031574C">
        <w:rPr>
          <w:rFonts w:ascii="Times New Roman" w:hAnsi="Times New Roman" w:cs="Times New Roman"/>
          <w:sz w:val="24"/>
          <w:szCs w:val="24"/>
          <w:u w:val="single"/>
        </w:rPr>
        <w:lastRenderedPageBreak/>
        <w:t>C</w:t>
      </w:r>
      <w:r>
        <w:rPr>
          <w:rFonts w:ascii="Times New Roman" w:hAnsi="Times New Roman" w:cs="Times New Roman"/>
          <w:sz w:val="24"/>
          <w:szCs w:val="24"/>
          <w:u w:val="single"/>
        </w:rPr>
        <w:t>alculating PC1: PC2 Coordinates</w:t>
      </w:r>
    </w:p>
    <w:p w14:paraId="51C04B15" w14:textId="0DF4771C" w:rsidR="00F73119" w:rsidRDefault="00F73119" w:rsidP="00F73119">
      <w:pPr>
        <w:spacing w:after="0" w:line="480" w:lineRule="auto"/>
        <w:jc w:val="both"/>
        <w:rPr>
          <w:rFonts w:ascii="Times New Roman" w:hAnsi="Times New Roman" w:cs="Times New Roman"/>
        </w:rPr>
      </w:pPr>
      <w:r w:rsidRPr="00681823">
        <w:rPr>
          <w:rFonts w:ascii="Times New Roman" w:hAnsi="Times New Roman" w:cs="Times New Roman"/>
        </w:rPr>
        <w:t>Open the Excel spreadsheet</w:t>
      </w:r>
      <w:r w:rsidR="006C37E5">
        <w:rPr>
          <w:rFonts w:ascii="Times New Roman" w:hAnsi="Times New Roman" w:cs="Times New Roman"/>
        </w:rPr>
        <w:t xml:space="preserve"> for the appropriate descriptor set</w:t>
      </w:r>
      <w:r w:rsidRPr="00681823">
        <w:rPr>
          <w:rFonts w:ascii="Times New Roman" w:hAnsi="Times New Roman" w:cs="Times New Roman"/>
        </w:rPr>
        <w:t xml:space="preserve"> titled </w:t>
      </w:r>
      <w:r w:rsidR="006C37E5" w:rsidRPr="006C37E5">
        <w:rPr>
          <w:rFonts w:ascii="Times New Roman" w:hAnsi="Times New Roman" w:cs="Times New Roman"/>
          <w:u w:val="single"/>
        </w:rPr>
        <w:t xml:space="preserve">Descriptor set </w:t>
      </w:r>
      <w:r w:rsidR="006C37E5">
        <w:rPr>
          <w:rFonts w:ascii="Times New Roman" w:hAnsi="Times New Roman" w:cs="Times New Roman"/>
          <w:u w:val="single"/>
        </w:rPr>
        <w:t>x</w:t>
      </w:r>
      <w:r w:rsidR="006C37E5" w:rsidRPr="006C37E5">
        <w:rPr>
          <w:rFonts w:ascii="Times New Roman" w:hAnsi="Times New Roman" w:cs="Times New Roman"/>
          <w:u w:val="single"/>
        </w:rPr>
        <w:t xml:space="preserve"> PC1 and PC2 Coordinate calculation and mapping</w:t>
      </w:r>
      <w:r w:rsidR="006C37E5">
        <w:rPr>
          <w:rFonts w:ascii="Times New Roman" w:hAnsi="Times New Roman" w:cs="Times New Roman"/>
          <w:u w:val="single"/>
        </w:rPr>
        <w:t>.xlsx</w:t>
      </w:r>
      <w:r w:rsidRPr="00681823">
        <w:rPr>
          <w:rFonts w:ascii="Times New Roman" w:hAnsi="Times New Roman" w:cs="Times New Roman"/>
        </w:rPr>
        <w:t xml:space="preserve">, as well as the compound descriptor .csv output file from </w:t>
      </w:r>
      <w:proofErr w:type="spellStart"/>
      <w:r w:rsidRPr="00681823">
        <w:rPr>
          <w:rFonts w:ascii="Times New Roman" w:hAnsi="Times New Roman" w:cs="Times New Roman"/>
        </w:rPr>
        <w:t>PaDEL</w:t>
      </w:r>
      <w:proofErr w:type="spellEnd"/>
      <w:r w:rsidRPr="00681823">
        <w:rPr>
          <w:rFonts w:ascii="Times New Roman" w:hAnsi="Times New Roman" w:cs="Times New Roman"/>
        </w:rPr>
        <w:t xml:space="preserve">. </w:t>
      </w:r>
    </w:p>
    <w:p w14:paraId="590D5206" w14:textId="77777777" w:rsidR="00F73119" w:rsidRDefault="00F73119" w:rsidP="00F73119">
      <w:pPr>
        <w:spacing w:after="0" w:line="480" w:lineRule="auto"/>
        <w:jc w:val="both"/>
        <w:rPr>
          <w:rFonts w:ascii="Times New Roman" w:hAnsi="Times New Roman" w:cs="Times New Roman"/>
        </w:rPr>
      </w:pPr>
    </w:p>
    <w:p w14:paraId="6F109182" w14:textId="77777777" w:rsidR="00F73119" w:rsidRDefault="00F73119" w:rsidP="00F73119">
      <w:pPr>
        <w:spacing w:after="240" w:line="480" w:lineRule="auto"/>
        <w:jc w:val="both"/>
        <w:rPr>
          <w:rFonts w:ascii="Times New Roman" w:hAnsi="Times New Roman" w:cs="Times New Roman"/>
          <w:b/>
          <w:bCs/>
        </w:rPr>
      </w:pPr>
      <w:r>
        <w:rPr>
          <w:rFonts w:ascii="Times New Roman" w:hAnsi="Times New Roman" w:cs="Times New Roman"/>
          <w:b/>
          <w:bCs/>
        </w:rPr>
        <w:t>Sheet 1 – Given Information</w:t>
      </w:r>
    </w:p>
    <w:p w14:paraId="69AB268E" w14:textId="0159F665" w:rsidR="00F73119" w:rsidRDefault="00F73119" w:rsidP="00F73119">
      <w:pPr>
        <w:spacing w:after="0" w:line="480" w:lineRule="auto"/>
        <w:jc w:val="both"/>
        <w:rPr>
          <w:rFonts w:ascii="Times New Roman" w:hAnsi="Times New Roman" w:cs="Times New Roman"/>
        </w:rPr>
      </w:pPr>
      <w:r>
        <w:rPr>
          <w:rFonts w:ascii="Times New Roman" w:hAnsi="Times New Roman" w:cs="Times New Roman"/>
        </w:rPr>
        <w:t>This includes all data used to generate the original T-SID map that will also be used in the PC1:PC2 coordinate calculations.</w:t>
      </w:r>
      <w:r w:rsidR="00481693">
        <w:rPr>
          <w:rFonts w:ascii="Times New Roman" w:hAnsi="Times New Roman" w:cs="Times New Roman"/>
        </w:rPr>
        <w:t xml:space="preserve"> The means and standard deviations </w:t>
      </w:r>
      <w:r w:rsidR="00AC5B5A">
        <w:rPr>
          <w:rFonts w:ascii="Times New Roman" w:hAnsi="Times New Roman" w:cs="Times New Roman"/>
        </w:rPr>
        <w:t xml:space="preserve">(Columns D and E) </w:t>
      </w:r>
      <w:r w:rsidR="00481693">
        <w:rPr>
          <w:rFonts w:ascii="Times New Roman" w:hAnsi="Times New Roman" w:cs="Times New Roman"/>
        </w:rPr>
        <w:t>for each of the 20 descriptors are</w:t>
      </w:r>
      <w:r w:rsidR="00BE210E">
        <w:rPr>
          <w:rFonts w:ascii="Times New Roman" w:hAnsi="Times New Roman" w:cs="Times New Roman"/>
        </w:rPr>
        <w:t xml:space="preserve"> given and used for Standardizing the data.</w:t>
      </w:r>
      <w:r w:rsidR="00AC5B5A">
        <w:rPr>
          <w:rFonts w:ascii="Times New Roman" w:hAnsi="Times New Roman" w:cs="Times New Roman"/>
        </w:rPr>
        <w:t xml:space="preserve"> The coefficient for the first two PCs </w:t>
      </w:r>
      <w:proofErr w:type="gramStart"/>
      <w:r w:rsidR="00AC5B5A">
        <w:rPr>
          <w:rFonts w:ascii="Times New Roman" w:hAnsi="Times New Roman" w:cs="Times New Roman"/>
        </w:rPr>
        <w:t>are</w:t>
      </w:r>
      <w:proofErr w:type="gramEnd"/>
      <w:r w:rsidR="00AC5B5A">
        <w:rPr>
          <w:rFonts w:ascii="Times New Roman" w:hAnsi="Times New Roman" w:cs="Times New Roman"/>
        </w:rPr>
        <w:t xml:space="preserve"> specified in columns G and H.</w:t>
      </w:r>
    </w:p>
    <w:p w14:paraId="65F2F904" w14:textId="77777777" w:rsidR="00F73119" w:rsidRPr="00681823" w:rsidRDefault="00F73119" w:rsidP="00F73119">
      <w:pPr>
        <w:spacing w:after="0" w:line="480" w:lineRule="auto"/>
        <w:jc w:val="both"/>
        <w:rPr>
          <w:rFonts w:ascii="Times New Roman" w:hAnsi="Times New Roman" w:cs="Times New Roman"/>
        </w:rPr>
      </w:pPr>
    </w:p>
    <w:p w14:paraId="3547E9B7" w14:textId="77777777" w:rsidR="00F73119" w:rsidRDefault="00F73119" w:rsidP="00F73119">
      <w:pPr>
        <w:spacing w:after="240" w:line="480" w:lineRule="auto"/>
        <w:jc w:val="both"/>
        <w:rPr>
          <w:rFonts w:ascii="Times New Roman" w:hAnsi="Times New Roman" w:cs="Times New Roman"/>
          <w:b/>
          <w:bCs/>
        </w:rPr>
      </w:pPr>
      <w:r>
        <w:rPr>
          <w:rFonts w:ascii="Times New Roman" w:hAnsi="Times New Roman" w:cs="Times New Roman"/>
          <w:b/>
          <w:bCs/>
        </w:rPr>
        <w:t>Sheet 2 – Sorting Descriptors</w:t>
      </w:r>
    </w:p>
    <w:p w14:paraId="22DDF476" w14:textId="7FDD3B4D" w:rsidR="00F73119" w:rsidRPr="00681823" w:rsidRDefault="00F73119" w:rsidP="00F73119">
      <w:pPr>
        <w:spacing w:line="480" w:lineRule="auto"/>
        <w:jc w:val="both"/>
        <w:rPr>
          <w:rFonts w:ascii="Times New Roman" w:hAnsi="Times New Roman" w:cs="Times New Roman"/>
        </w:rPr>
      </w:pPr>
      <w:r>
        <w:rPr>
          <w:rFonts w:ascii="Times New Roman" w:hAnsi="Times New Roman" w:cs="Times New Roman"/>
        </w:rPr>
        <w:t xml:space="preserve">Here, the required subset of 20 descriptors </w:t>
      </w:r>
      <w:r w:rsidR="0037434C">
        <w:rPr>
          <w:rFonts w:ascii="Times New Roman" w:hAnsi="Times New Roman" w:cs="Times New Roman"/>
        </w:rPr>
        <w:t>is</w:t>
      </w:r>
      <w:r>
        <w:rPr>
          <w:rFonts w:ascii="Times New Roman" w:hAnsi="Times New Roman" w:cs="Times New Roman"/>
        </w:rPr>
        <w:t xml:space="preserve"> sorted from the total list of 1875.</w:t>
      </w:r>
    </w:p>
    <w:p w14:paraId="37F82AAF" w14:textId="175DDDE6" w:rsidR="00F73119" w:rsidRDefault="00F73119" w:rsidP="00F73119">
      <w:pPr>
        <w:pStyle w:val="ListParagraph"/>
        <w:numPr>
          <w:ilvl w:val="0"/>
          <w:numId w:val="3"/>
        </w:numPr>
        <w:spacing w:line="480" w:lineRule="auto"/>
        <w:ind w:left="360"/>
        <w:jc w:val="both"/>
        <w:rPr>
          <w:rFonts w:ascii="Times New Roman" w:hAnsi="Times New Roman" w:cs="Times New Roman"/>
        </w:rPr>
      </w:pPr>
      <w:r w:rsidRPr="00041253">
        <w:rPr>
          <w:rFonts w:ascii="Times New Roman" w:hAnsi="Times New Roman" w:cs="Times New Roman"/>
        </w:rPr>
        <w:t>In column E</w:t>
      </w:r>
      <w:r>
        <w:rPr>
          <w:rFonts w:ascii="Times New Roman" w:hAnsi="Times New Roman" w:cs="Times New Roman"/>
        </w:rPr>
        <w:t>, paste</w:t>
      </w:r>
      <w:r w:rsidRPr="00041253">
        <w:rPr>
          <w:rFonts w:ascii="Times New Roman" w:hAnsi="Times New Roman" w:cs="Times New Roman"/>
        </w:rPr>
        <w:t xml:space="preserve"> transpose all 1875 descriptor numerical values calculated by </w:t>
      </w:r>
      <w:proofErr w:type="spellStart"/>
      <w:r w:rsidRPr="00041253">
        <w:rPr>
          <w:rFonts w:ascii="Times New Roman" w:hAnsi="Times New Roman" w:cs="Times New Roman"/>
        </w:rPr>
        <w:t>PaDEL</w:t>
      </w:r>
      <w:proofErr w:type="spellEnd"/>
      <w:r>
        <w:rPr>
          <w:rFonts w:ascii="Times New Roman" w:hAnsi="Times New Roman" w:cs="Times New Roman"/>
        </w:rPr>
        <w:t>. Compound Name must be placed in row 1.</w:t>
      </w:r>
      <w:r w:rsidR="000838D4">
        <w:rPr>
          <w:rFonts w:ascii="Times New Roman" w:hAnsi="Times New Roman" w:cs="Times New Roman"/>
        </w:rPr>
        <w:t xml:space="preserve"> Ensure that all the data are selected </w:t>
      </w:r>
      <w:r w:rsidR="00E16BF3">
        <w:rPr>
          <w:rFonts w:ascii="Times New Roman" w:hAnsi="Times New Roman" w:cs="Times New Roman"/>
        </w:rPr>
        <w:t xml:space="preserve">for filtering. If not, select from cell B1 all the way to </w:t>
      </w:r>
      <w:r w:rsidR="00CF381D">
        <w:rPr>
          <w:rFonts w:ascii="Times New Roman" w:hAnsi="Times New Roman" w:cs="Times New Roman"/>
        </w:rPr>
        <w:t>then end of the first row</w:t>
      </w:r>
      <w:r w:rsidR="00C30B31">
        <w:rPr>
          <w:rFonts w:ascii="Times New Roman" w:hAnsi="Times New Roman" w:cs="Times New Roman"/>
        </w:rPr>
        <w:t xml:space="preserve"> and select filter under the Data tab.</w:t>
      </w:r>
    </w:p>
    <w:p w14:paraId="468A50EB" w14:textId="77777777" w:rsidR="00F73119" w:rsidRDefault="00F73119" w:rsidP="00F73119">
      <w:pPr>
        <w:pStyle w:val="ListParagraph"/>
        <w:numPr>
          <w:ilvl w:val="0"/>
          <w:numId w:val="3"/>
        </w:numPr>
        <w:spacing w:line="480" w:lineRule="auto"/>
        <w:ind w:left="360"/>
        <w:jc w:val="both"/>
        <w:rPr>
          <w:rFonts w:ascii="Times New Roman" w:hAnsi="Times New Roman" w:cs="Times New Roman"/>
        </w:rPr>
      </w:pPr>
      <w:r>
        <w:rPr>
          <w:rFonts w:ascii="Times New Roman" w:hAnsi="Times New Roman" w:cs="Times New Roman"/>
        </w:rPr>
        <w:t>Click on the drop-down arrow in cell B1 and select the option to sort from largest to smallest. This will sort all compound data and filter the required subset of 20 descriptors to the top of each column. Each of these 20 descriptors corresponds to a ‘1’ in column B.</w:t>
      </w:r>
    </w:p>
    <w:p w14:paraId="434F1CF0" w14:textId="2AA8FD74" w:rsidR="00F73119" w:rsidRDefault="00F73119" w:rsidP="00F73119">
      <w:pPr>
        <w:pStyle w:val="ListParagraph"/>
        <w:numPr>
          <w:ilvl w:val="0"/>
          <w:numId w:val="3"/>
        </w:numPr>
        <w:spacing w:line="480" w:lineRule="auto"/>
        <w:ind w:left="360"/>
        <w:jc w:val="both"/>
        <w:rPr>
          <w:rFonts w:ascii="Times New Roman" w:hAnsi="Times New Roman" w:cs="Times New Roman"/>
        </w:rPr>
      </w:pPr>
      <w:r>
        <w:rPr>
          <w:rFonts w:ascii="Times New Roman" w:hAnsi="Times New Roman" w:cs="Times New Roman"/>
        </w:rPr>
        <w:t>Copy these top 20 descriptors for each compound, including compound name</w:t>
      </w:r>
      <w:r w:rsidR="00001F37">
        <w:rPr>
          <w:rFonts w:ascii="Times New Roman" w:hAnsi="Times New Roman" w:cs="Times New Roman"/>
        </w:rPr>
        <w:t xml:space="preserve"> which is in the first row starting from columns E</w:t>
      </w:r>
      <w:r>
        <w:rPr>
          <w:rFonts w:ascii="Times New Roman" w:hAnsi="Times New Roman" w:cs="Times New Roman"/>
        </w:rPr>
        <w:t xml:space="preserve">. </w:t>
      </w:r>
    </w:p>
    <w:p w14:paraId="4D160DA9" w14:textId="77777777" w:rsidR="00F73119" w:rsidRDefault="00F73119" w:rsidP="00F73119">
      <w:pPr>
        <w:pStyle w:val="ListParagraph"/>
        <w:spacing w:after="0" w:line="480" w:lineRule="auto"/>
        <w:jc w:val="both"/>
        <w:rPr>
          <w:rFonts w:ascii="Times New Roman" w:hAnsi="Times New Roman" w:cs="Times New Roman"/>
        </w:rPr>
      </w:pPr>
    </w:p>
    <w:p w14:paraId="6216EA81" w14:textId="77777777" w:rsidR="00F73119" w:rsidRPr="00703695" w:rsidRDefault="00F73119" w:rsidP="00F73119">
      <w:pPr>
        <w:spacing w:after="240" w:line="480" w:lineRule="auto"/>
        <w:jc w:val="both"/>
        <w:rPr>
          <w:rFonts w:ascii="Times New Roman" w:hAnsi="Times New Roman" w:cs="Times New Roman"/>
          <w:b/>
          <w:bCs/>
        </w:rPr>
      </w:pPr>
      <w:r w:rsidRPr="00703695">
        <w:rPr>
          <w:rFonts w:ascii="Times New Roman" w:hAnsi="Times New Roman" w:cs="Times New Roman"/>
          <w:b/>
          <w:bCs/>
        </w:rPr>
        <w:t xml:space="preserve">Sheet </w:t>
      </w:r>
      <w:r>
        <w:rPr>
          <w:rFonts w:ascii="Times New Roman" w:hAnsi="Times New Roman" w:cs="Times New Roman"/>
          <w:b/>
          <w:bCs/>
        </w:rPr>
        <w:t>3</w:t>
      </w:r>
      <w:r w:rsidRPr="00703695">
        <w:rPr>
          <w:rFonts w:ascii="Times New Roman" w:hAnsi="Times New Roman" w:cs="Times New Roman"/>
          <w:b/>
          <w:bCs/>
        </w:rPr>
        <w:t xml:space="preserve"> – </w:t>
      </w:r>
      <w:r>
        <w:rPr>
          <w:rFonts w:ascii="Times New Roman" w:hAnsi="Times New Roman" w:cs="Times New Roman"/>
          <w:b/>
          <w:bCs/>
        </w:rPr>
        <w:t>Descriptor Subset</w:t>
      </w:r>
    </w:p>
    <w:p w14:paraId="16C13739" w14:textId="77777777" w:rsidR="00C7534D" w:rsidRPr="00C7534D" w:rsidRDefault="00F73119" w:rsidP="00F73119">
      <w:pPr>
        <w:pStyle w:val="ListParagraph"/>
        <w:numPr>
          <w:ilvl w:val="0"/>
          <w:numId w:val="3"/>
        </w:numPr>
        <w:spacing w:after="240" w:line="480" w:lineRule="auto"/>
        <w:ind w:left="357" w:hanging="357"/>
        <w:jc w:val="both"/>
        <w:rPr>
          <w:rFonts w:ascii="Times New Roman" w:hAnsi="Times New Roman" w:cs="Times New Roman"/>
          <w:b/>
          <w:bCs/>
        </w:rPr>
      </w:pPr>
      <w:r w:rsidRPr="00C7534D">
        <w:rPr>
          <w:rFonts w:ascii="Times New Roman" w:hAnsi="Times New Roman" w:cs="Times New Roman"/>
        </w:rPr>
        <w:t xml:space="preserve">Paste this data starting in cell B1. For all remaining sheets, it is suggested that compound name (row 1) is copied and pasted throughout </w:t>
      </w:r>
      <w:proofErr w:type="gramStart"/>
      <w:r w:rsidRPr="00C7534D">
        <w:rPr>
          <w:rFonts w:ascii="Times New Roman" w:hAnsi="Times New Roman" w:cs="Times New Roman"/>
        </w:rPr>
        <w:t>in order to</w:t>
      </w:r>
      <w:proofErr w:type="gramEnd"/>
      <w:r w:rsidRPr="00C7534D">
        <w:rPr>
          <w:rFonts w:ascii="Times New Roman" w:hAnsi="Times New Roman" w:cs="Times New Roman"/>
        </w:rPr>
        <w:t xml:space="preserve"> keep track of compounds.</w:t>
      </w:r>
    </w:p>
    <w:p w14:paraId="1AEDA5A6" w14:textId="33953A1C" w:rsidR="00721A4E" w:rsidRDefault="00F73119" w:rsidP="00C7534D">
      <w:pPr>
        <w:spacing w:after="240" w:line="480" w:lineRule="auto"/>
        <w:jc w:val="both"/>
        <w:rPr>
          <w:rFonts w:ascii="Times New Roman" w:hAnsi="Times New Roman" w:cs="Times New Roman"/>
          <w:b/>
          <w:bCs/>
        </w:rPr>
      </w:pPr>
      <w:r w:rsidRPr="00C7534D">
        <w:rPr>
          <w:rFonts w:ascii="Times New Roman" w:hAnsi="Times New Roman" w:cs="Times New Roman"/>
          <w:b/>
          <w:bCs/>
        </w:rPr>
        <w:lastRenderedPageBreak/>
        <w:t>Sheet 4</w:t>
      </w:r>
      <w:r w:rsidR="00721A4E">
        <w:rPr>
          <w:rFonts w:ascii="Times New Roman" w:hAnsi="Times New Roman" w:cs="Times New Roman"/>
          <w:b/>
          <w:bCs/>
        </w:rPr>
        <w:t xml:space="preserve"> to 6</w:t>
      </w:r>
      <w:r w:rsidRPr="00C7534D">
        <w:rPr>
          <w:rFonts w:ascii="Times New Roman" w:hAnsi="Times New Roman" w:cs="Times New Roman"/>
          <w:b/>
          <w:bCs/>
        </w:rPr>
        <w:t xml:space="preserve"> – </w:t>
      </w:r>
      <w:r w:rsidR="001B2902">
        <w:rPr>
          <w:rFonts w:ascii="Times New Roman" w:hAnsi="Times New Roman" w:cs="Times New Roman"/>
          <w:b/>
          <w:bCs/>
        </w:rPr>
        <w:t>Standardization</w:t>
      </w:r>
      <w:r w:rsidRPr="00C7534D">
        <w:rPr>
          <w:rFonts w:ascii="Times New Roman" w:hAnsi="Times New Roman" w:cs="Times New Roman"/>
          <w:b/>
          <w:bCs/>
        </w:rPr>
        <w:t>, PC1 Multiplication, PC2 Multiplication</w:t>
      </w:r>
    </w:p>
    <w:p w14:paraId="42466D93" w14:textId="1A55AFEC" w:rsidR="00721A4E" w:rsidRPr="00721A4E" w:rsidRDefault="00721A4E" w:rsidP="00721A4E">
      <w:pPr>
        <w:pStyle w:val="ListParagraph"/>
        <w:numPr>
          <w:ilvl w:val="0"/>
          <w:numId w:val="3"/>
        </w:numPr>
        <w:spacing w:after="240" w:line="480" w:lineRule="auto"/>
        <w:jc w:val="both"/>
        <w:rPr>
          <w:rFonts w:ascii="Times New Roman" w:hAnsi="Times New Roman" w:cs="Times New Roman"/>
          <w:b/>
          <w:bCs/>
        </w:rPr>
      </w:pPr>
      <w:r>
        <w:rPr>
          <w:rFonts w:ascii="Times New Roman" w:hAnsi="Times New Roman" w:cs="Times New Roman"/>
        </w:rPr>
        <w:t xml:space="preserve">Ensure there are enough columns for processing </w:t>
      </w:r>
      <w:proofErr w:type="gramStart"/>
      <w:r>
        <w:rPr>
          <w:rFonts w:ascii="Times New Roman" w:hAnsi="Times New Roman" w:cs="Times New Roman"/>
        </w:rPr>
        <w:t>all of</w:t>
      </w:r>
      <w:proofErr w:type="gramEnd"/>
      <w:r>
        <w:rPr>
          <w:rFonts w:ascii="Times New Roman" w:hAnsi="Times New Roman" w:cs="Times New Roman"/>
        </w:rPr>
        <w:t xml:space="preserve"> the data. If not, copy the last column and paste </w:t>
      </w:r>
      <w:r w:rsidR="000C7EB4">
        <w:rPr>
          <w:rFonts w:ascii="Times New Roman" w:hAnsi="Times New Roman" w:cs="Times New Roman"/>
        </w:rPr>
        <w:t>to right enough times to cover all the compounds</w:t>
      </w:r>
    </w:p>
    <w:p w14:paraId="73F07654" w14:textId="29F8A108" w:rsidR="00F73119" w:rsidRPr="00C7534D" w:rsidRDefault="00F73119" w:rsidP="00C7534D">
      <w:pPr>
        <w:spacing w:after="240" w:line="480" w:lineRule="auto"/>
        <w:jc w:val="both"/>
        <w:rPr>
          <w:rFonts w:ascii="Times New Roman" w:hAnsi="Times New Roman" w:cs="Times New Roman"/>
          <w:b/>
          <w:bCs/>
        </w:rPr>
      </w:pPr>
      <w:r w:rsidRPr="00C7534D">
        <w:rPr>
          <w:rFonts w:ascii="Times New Roman" w:hAnsi="Times New Roman" w:cs="Times New Roman"/>
          <w:b/>
          <w:bCs/>
        </w:rPr>
        <w:t>Sheet 7 – PC</w:t>
      </w:r>
      <w:proofErr w:type="gramStart"/>
      <w:r w:rsidRPr="00C7534D">
        <w:rPr>
          <w:rFonts w:ascii="Times New Roman" w:hAnsi="Times New Roman" w:cs="Times New Roman"/>
          <w:b/>
          <w:bCs/>
        </w:rPr>
        <w:t>1;PC</w:t>
      </w:r>
      <w:proofErr w:type="gramEnd"/>
      <w:r w:rsidRPr="00C7534D">
        <w:rPr>
          <w:rFonts w:ascii="Times New Roman" w:hAnsi="Times New Roman" w:cs="Times New Roman"/>
          <w:b/>
          <w:bCs/>
        </w:rPr>
        <w:t>2 Coordinates</w:t>
      </w:r>
    </w:p>
    <w:p w14:paraId="2C99C5BB" w14:textId="27CAB3D0" w:rsidR="00B21726" w:rsidRDefault="00B21726" w:rsidP="00F73119">
      <w:pPr>
        <w:pStyle w:val="ListParagraph"/>
        <w:numPr>
          <w:ilvl w:val="0"/>
          <w:numId w:val="3"/>
        </w:numPr>
        <w:spacing w:after="0" w:line="480" w:lineRule="auto"/>
        <w:ind w:left="357" w:hanging="357"/>
        <w:jc w:val="both"/>
        <w:rPr>
          <w:rFonts w:ascii="Times New Roman" w:hAnsi="Times New Roman" w:cs="Times New Roman"/>
        </w:rPr>
      </w:pPr>
      <w:r>
        <w:rPr>
          <w:rFonts w:ascii="Times New Roman" w:hAnsi="Times New Roman" w:cs="Times New Roman"/>
        </w:rPr>
        <w:t xml:space="preserve">Once again ensure there are enough columns for processing </w:t>
      </w:r>
      <w:proofErr w:type="gramStart"/>
      <w:r>
        <w:rPr>
          <w:rFonts w:ascii="Times New Roman" w:hAnsi="Times New Roman" w:cs="Times New Roman"/>
        </w:rPr>
        <w:t>all of</w:t>
      </w:r>
      <w:proofErr w:type="gramEnd"/>
      <w:r>
        <w:rPr>
          <w:rFonts w:ascii="Times New Roman" w:hAnsi="Times New Roman" w:cs="Times New Roman"/>
        </w:rPr>
        <w:t xml:space="preserve"> the data. If not, copy the last column to the right enough times to cover </w:t>
      </w:r>
      <w:proofErr w:type="gramStart"/>
      <w:r>
        <w:rPr>
          <w:rFonts w:ascii="Times New Roman" w:hAnsi="Times New Roman" w:cs="Times New Roman"/>
        </w:rPr>
        <w:t>all of</w:t>
      </w:r>
      <w:proofErr w:type="gramEnd"/>
      <w:r>
        <w:rPr>
          <w:rFonts w:ascii="Times New Roman" w:hAnsi="Times New Roman" w:cs="Times New Roman"/>
        </w:rPr>
        <w:t xml:space="preserve"> the data.</w:t>
      </w:r>
    </w:p>
    <w:p w14:paraId="6AF85DB6" w14:textId="6D1E4328" w:rsidR="00F73119" w:rsidRDefault="00EF5AC7" w:rsidP="00F73119">
      <w:pPr>
        <w:pStyle w:val="ListParagraph"/>
        <w:numPr>
          <w:ilvl w:val="0"/>
          <w:numId w:val="3"/>
        </w:numPr>
        <w:spacing w:after="0" w:line="480" w:lineRule="auto"/>
        <w:ind w:left="357" w:hanging="357"/>
        <w:jc w:val="both"/>
        <w:rPr>
          <w:rFonts w:ascii="Times New Roman" w:hAnsi="Times New Roman" w:cs="Times New Roman"/>
        </w:rPr>
      </w:pPr>
      <w:r>
        <w:rPr>
          <w:rFonts w:ascii="Times New Roman" w:hAnsi="Times New Roman" w:cs="Times New Roman"/>
        </w:rPr>
        <w:t>The scores data appear</w:t>
      </w:r>
      <w:r w:rsidR="00B21726">
        <w:rPr>
          <w:rFonts w:ascii="Times New Roman" w:hAnsi="Times New Roman" w:cs="Times New Roman"/>
        </w:rPr>
        <w:t>s</w:t>
      </w:r>
      <w:r>
        <w:rPr>
          <w:rFonts w:ascii="Times New Roman" w:hAnsi="Times New Roman" w:cs="Times New Roman"/>
        </w:rPr>
        <w:t xml:space="preserve"> on this page</w:t>
      </w:r>
      <w:r w:rsidR="00B21726">
        <w:rPr>
          <w:rFonts w:ascii="Times New Roman" w:hAnsi="Times New Roman" w:cs="Times New Roman"/>
        </w:rPr>
        <w:t xml:space="preserve"> and will be plotted in the following sheets.</w:t>
      </w:r>
    </w:p>
    <w:p w14:paraId="55301038" w14:textId="5920EE06" w:rsidR="00F73119" w:rsidRDefault="00F73119" w:rsidP="00F73119">
      <w:pPr>
        <w:spacing w:after="240" w:line="480" w:lineRule="auto"/>
        <w:jc w:val="both"/>
        <w:rPr>
          <w:rFonts w:ascii="Times New Roman" w:hAnsi="Times New Roman" w:cs="Times New Roman"/>
          <w:b/>
          <w:bCs/>
        </w:rPr>
      </w:pPr>
      <w:r w:rsidRPr="00703695">
        <w:rPr>
          <w:rFonts w:ascii="Times New Roman" w:hAnsi="Times New Roman" w:cs="Times New Roman"/>
          <w:b/>
          <w:bCs/>
        </w:rPr>
        <w:t xml:space="preserve">Sheet </w:t>
      </w:r>
      <w:r>
        <w:rPr>
          <w:rFonts w:ascii="Times New Roman" w:hAnsi="Times New Roman" w:cs="Times New Roman"/>
          <w:b/>
          <w:bCs/>
        </w:rPr>
        <w:t>8</w:t>
      </w:r>
      <w:r w:rsidR="00B21726">
        <w:rPr>
          <w:rFonts w:ascii="Times New Roman" w:hAnsi="Times New Roman" w:cs="Times New Roman"/>
          <w:b/>
          <w:bCs/>
        </w:rPr>
        <w:t xml:space="preserve"> to </w:t>
      </w:r>
      <w:r w:rsidR="00B2107B">
        <w:rPr>
          <w:rFonts w:ascii="Times New Roman" w:hAnsi="Times New Roman" w:cs="Times New Roman"/>
          <w:b/>
          <w:bCs/>
        </w:rPr>
        <w:t>11</w:t>
      </w:r>
      <w:r w:rsidRPr="00703695">
        <w:rPr>
          <w:rFonts w:ascii="Times New Roman" w:hAnsi="Times New Roman" w:cs="Times New Roman"/>
          <w:b/>
          <w:bCs/>
        </w:rPr>
        <w:t xml:space="preserve"> – </w:t>
      </w:r>
      <w:r w:rsidR="00B2107B">
        <w:rPr>
          <w:rFonts w:ascii="Times New Roman" w:hAnsi="Times New Roman" w:cs="Times New Roman"/>
          <w:b/>
          <w:bCs/>
        </w:rPr>
        <w:t>Combined, TCAMS, DHODH and PKG maps</w:t>
      </w:r>
    </w:p>
    <w:p w14:paraId="2FEB0CFC" w14:textId="6FB3F9C1" w:rsidR="00F73119" w:rsidRPr="00D868C7" w:rsidRDefault="00B2107B" w:rsidP="00F73119">
      <w:pPr>
        <w:pStyle w:val="ListParagraph"/>
        <w:numPr>
          <w:ilvl w:val="0"/>
          <w:numId w:val="3"/>
        </w:numPr>
        <w:spacing w:after="0" w:line="480" w:lineRule="auto"/>
        <w:ind w:left="357" w:hanging="357"/>
        <w:jc w:val="both"/>
        <w:rPr>
          <w:rFonts w:ascii="Times New Roman" w:hAnsi="Times New Roman" w:cs="Times New Roman"/>
        </w:rPr>
      </w:pPr>
      <w:r>
        <w:rPr>
          <w:rFonts w:ascii="Times New Roman" w:hAnsi="Times New Roman" w:cs="Times New Roman"/>
        </w:rPr>
        <w:t>The PC scores will be plotted onto the respective enrichment maps</w:t>
      </w:r>
      <w:r w:rsidR="00F73119">
        <w:rPr>
          <w:rFonts w:ascii="Times New Roman" w:hAnsi="Times New Roman" w:cs="Times New Roman"/>
        </w:rPr>
        <w:t>.</w:t>
      </w:r>
    </w:p>
    <w:p w14:paraId="3F24ADB7" w14:textId="0BEDA330" w:rsidR="00A53193" w:rsidRPr="00041253" w:rsidRDefault="00A53193" w:rsidP="00F73119">
      <w:pPr>
        <w:spacing w:after="0" w:line="480" w:lineRule="auto"/>
        <w:jc w:val="both"/>
        <w:rPr>
          <w:rFonts w:ascii="Times New Roman" w:hAnsi="Times New Roman" w:cs="Times New Roman"/>
        </w:rPr>
      </w:pPr>
    </w:p>
    <w:sectPr w:rsidR="00A53193" w:rsidRPr="0004125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31A96" w14:textId="77777777" w:rsidR="00F806AB" w:rsidRDefault="00F806AB" w:rsidP="0067452D">
      <w:pPr>
        <w:spacing w:after="0" w:line="240" w:lineRule="auto"/>
      </w:pPr>
      <w:r>
        <w:separator/>
      </w:r>
    </w:p>
  </w:endnote>
  <w:endnote w:type="continuationSeparator" w:id="0">
    <w:p w14:paraId="65A88D1A" w14:textId="77777777" w:rsidR="00F806AB" w:rsidRDefault="00F806AB" w:rsidP="0067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41699"/>
      <w:docPartObj>
        <w:docPartGallery w:val="Page Numbers (Bottom of Page)"/>
        <w:docPartUnique/>
      </w:docPartObj>
    </w:sdtPr>
    <w:sdtEndPr>
      <w:rPr>
        <w:rFonts w:ascii="Times New Roman" w:hAnsi="Times New Roman" w:cs="Times New Roman"/>
        <w:noProof/>
      </w:rPr>
    </w:sdtEndPr>
    <w:sdtContent>
      <w:p w14:paraId="376AB4E2" w14:textId="7F946301" w:rsidR="0067452D" w:rsidRPr="0067452D" w:rsidRDefault="0067452D">
        <w:pPr>
          <w:pStyle w:val="Footer"/>
          <w:jc w:val="right"/>
          <w:rPr>
            <w:rFonts w:ascii="Times New Roman" w:hAnsi="Times New Roman" w:cs="Times New Roman"/>
          </w:rPr>
        </w:pPr>
        <w:r w:rsidRPr="0067452D">
          <w:rPr>
            <w:rFonts w:ascii="Times New Roman" w:hAnsi="Times New Roman" w:cs="Times New Roman"/>
          </w:rPr>
          <w:fldChar w:fldCharType="begin"/>
        </w:r>
        <w:r w:rsidRPr="0067452D">
          <w:rPr>
            <w:rFonts w:ascii="Times New Roman" w:hAnsi="Times New Roman" w:cs="Times New Roman"/>
          </w:rPr>
          <w:instrText xml:space="preserve"> PAGE   \* MERGEFORMAT </w:instrText>
        </w:r>
        <w:r w:rsidRPr="0067452D">
          <w:rPr>
            <w:rFonts w:ascii="Times New Roman" w:hAnsi="Times New Roman" w:cs="Times New Roman"/>
          </w:rPr>
          <w:fldChar w:fldCharType="separate"/>
        </w:r>
        <w:r w:rsidRPr="0067452D">
          <w:rPr>
            <w:rFonts w:ascii="Times New Roman" w:hAnsi="Times New Roman" w:cs="Times New Roman"/>
            <w:noProof/>
          </w:rPr>
          <w:t>2</w:t>
        </w:r>
        <w:r w:rsidRPr="0067452D">
          <w:rPr>
            <w:rFonts w:ascii="Times New Roman" w:hAnsi="Times New Roman" w:cs="Times New Roman"/>
            <w:noProof/>
          </w:rPr>
          <w:fldChar w:fldCharType="end"/>
        </w:r>
      </w:p>
    </w:sdtContent>
  </w:sdt>
  <w:p w14:paraId="4A32E48A" w14:textId="77777777" w:rsidR="0067452D" w:rsidRDefault="00674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03997" w14:textId="77777777" w:rsidR="00F806AB" w:rsidRDefault="00F806AB" w:rsidP="0067452D">
      <w:pPr>
        <w:spacing w:after="0" w:line="240" w:lineRule="auto"/>
      </w:pPr>
      <w:r>
        <w:separator/>
      </w:r>
    </w:p>
  </w:footnote>
  <w:footnote w:type="continuationSeparator" w:id="0">
    <w:p w14:paraId="2DB0AE7F" w14:textId="77777777" w:rsidR="00F806AB" w:rsidRDefault="00F806AB" w:rsidP="00674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7C49"/>
    <w:multiLevelType w:val="hybridMultilevel"/>
    <w:tmpl w:val="79FA100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311C2AB1"/>
    <w:multiLevelType w:val="hybridMultilevel"/>
    <w:tmpl w:val="8C5E629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15:restartNumberingAfterBreak="0">
    <w:nsid w:val="672F4C82"/>
    <w:multiLevelType w:val="hybridMultilevel"/>
    <w:tmpl w:val="7F22C0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FC"/>
    <w:rsid w:val="00001F37"/>
    <w:rsid w:val="00041253"/>
    <w:rsid w:val="000713E6"/>
    <w:rsid w:val="00077E14"/>
    <w:rsid w:val="000838D4"/>
    <w:rsid w:val="000914D3"/>
    <w:rsid w:val="000B50EC"/>
    <w:rsid w:val="000C7EB4"/>
    <w:rsid w:val="000E4A64"/>
    <w:rsid w:val="000F7901"/>
    <w:rsid w:val="00101B82"/>
    <w:rsid w:val="00114A87"/>
    <w:rsid w:val="00180266"/>
    <w:rsid w:val="00197B3C"/>
    <w:rsid w:val="001A6DD3"/>
    <w:rsid w:val="001B2902"/>
    <w:rsid w:val="001E1CCB"/>
    <w:rsid w:val="001F0261"/>
    <w:rsid w:val="00212872"/>
    <w:rsid w:val="002671ED"/>
    <w:rsid w:val="00281722"/>
    <w:rsid w:val="0031574C"/>
    <w:rsid w:val="00336158"/>
    <w:rsid w:val="0037434C"/>
    <w:rsid w:val="00380F27"/>
    <w:rsid w:val="0043736F"/>
    <w:rsid w:val="00443FAA"/>
    <w:rsid w:val="00454E6A"/>
    <w:rsid w:val="00481693"/>
    <w:rsid w:val="004946FD"/>
    <w:rsid w:val="004C6521"/>
    <w:rsid w:val="005011D0"/>
    <w:rsid w:val="005023AE"/>
    <w:rsid w:val="005106FF"/>
    <w:rsid w:val="00525C93"/>
    <w:rsid w:val="0054322C"/>
    <w:rsid w:val="00555AE3"/>
    <w:rsid w:val="005A31A9"/>
    <w:rsid w:val="005E7F7D"/>
    <w:rsid w:val="00663E9F"/>
    <w:rsid w:val="0067452D"/>
    <w:rsid w:val="006C37E5"/>
    <w:rsid w:val="006D7FB2"/>
    <w:rsid w:val="00721A4E"/>
    <w:rsid w:val="00731BCA"/>
    <w:rsid w:val="00742935"/>
    <w:rsid w:val="00756112"/>
    <w:rsid w:val="00821E2D"/>
    <w:rsid w:val="00841745"/>
    <w:rsid w:val="00882629"/>
    <w:rsid w:val="00897C3D"/>
    <w:rsid w:val="008A5717"/>
    <w:rsid w:val="008B500E"/>
    <w:rsid w:val="00901965"/>
    <w:rsid w:val="009629DE"/>
    <w:rsid w:val="00994436"/>
    <w:rsid w:val="009A3348"/>
    <w:rsid w:val="009F4F2C"/>
    <w:rsid w:val="00A218DE"/>
    <w:rsid w:val="00A53193"/>
    <w:rsid w:val="00A8086B"/>
    <w:rsid w:val="00AC5B5A"/>
    <w:rsid w:val="00B069C8"/>
    <w:rsid w:val="00B2009D"/>
    <w:rsid w:val="00B2107B"/>
    <w:rsid w:val="00B21726"/>
    <w:rsid w:val="00B915FE"/>
    <w:rsid w:val="00BE210E"/>
    <w:rsid w:val="00BE4492"/>
    <w:rsid w:val="00C03144"/>
    <w:rsid w:val="00C30B31"/>
    <w:rsid w:val="00C543E3"/>
    <w:rsid w:val="00C7534D"/>
    <w:rsid w:val="00C808AD"/>
    <w:rsid w:val="00CB7957"/>
    <w:rsid w:val="00CF381D"/>
    <w:rsid w:val="00D14F7C"/>
    <w:rsid w:val="00D2671F"/>
    <w:rsid w:val="00D36980"/>
    <w:rsid w:val="00D40561"/>
    <w:rsid w:val="00D44A91"/>
    <w:rsid w:val="00D45517"/>
    <w:rsid w:val="00D64302"/>
    <w:rsid w:val="00D70FFC"/>
    <w:rsid w:val="00D77CCF"/>
    <w:rsid w:val="00D94C29"/>
    <w:rsid w:val="00DA1318"/>
    <w:rsid w:val="00E16BF3"/>
    <w:rsid w:val="00E72F8C"/>
    <w:rsid w:val="00E8213E"/>
    <w:rsid w:val="00E861F9"/>
    <w:rsid w:val="00EF5AC7"/>
    <w:rsid w:val="00F13D3E"/>
    <w:rsid w:val="00F23130"/>
    <w:rsid w:val="00F358EF"/>
    <w:rsid w:val="00F44AFC"/>
    <w:rsid w:val="00F71592"/>
    <w:rsid w:val="00F73119"/>
    <w:rsid w:val="00F806AB"/>
    <w:rsid w:val="00F824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593A"/>
  <w15:chartTrackingRefBased/>
  <w15:docId w15:val="{F7A41621-54FE-4B77-82E0-707923A7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E9F"/>
    <w:pPr>
      <w:ind w:left="720"/>
      <w:contextualSpacing/>
    </w:pPr>
  </w:style>
  <w:style w:type="character" w:styleId="Hyperlink">
    <w:name w:val="Hyperlink"/>
    <w:basedOn w:val="DefaultParagraphFont"/>
    <w:uiPriority w:val="99"/>
    <w:unhideWhenUsed/>
    <w:rsid w:val="00077E14"/>
    <w:rPr>
      <w:color w:val="0563C1" w:themeColor="hyperlink"/>
      <w:u w:val="single"/>
    </w:rPr>
  </w:style>
  <w:style w:type="character" w:styleId="UnresolvedMention">
    <w:name w:val="Unresolved Mention"/>
    <w:basedOn w:val="DefaultParagraphFont"/>
    <w:uiPriority w:val="99"/>
    <w:semiHidden/>
    <w:unhideWhenUsed/>
    <w:rsid w:val="00077E14"/>
    <w:rPr>
      <w:color w:val="605E5C"/>
      <w:shd w:val="clear" w:color="auto" w:fill="E1DFDD"/>
    </w:rPr>
  </w:style>
  <w:style w:type="paragraph" w:styleId="Header">
    <w:name w:val="header"/>
    <w:basedOn w:val="Normal"/>
    <w:link w:val="HeaderChar"/>
    <w:uiPriority w:val="99"/>
    <w:unhideWhenUsed/>
    <w:rsid w:val="00674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52D"/>
  </w:style>
  <w:style w:type="paragraph" w:styleId="Footer">
    <w:name w:val="footer"/>
    <w:basedOn w:val="Normal"/>
    <w:link w:val="FooterChar"/>
    <w:uiPriority w:val="99"/>
    <w:unhideWhenUsed/>
    <w:rsid w:val="00674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yapcwsoft.com/dd/padeldescripto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sourceforge.net/projects/openbabel/files/latest/download" TargetMode="External"/><Relationship Id="rId4" Type="http://schemas.openxmlformats.org/officeDocument/2006/relationships/webSettings" Target="webSettings.xml"/><Relationship Id="rId9" Type="http://schemas.openxmlformats.org/officeDocument/2006/relationships/hyperlink" Target="https://chemaxon.com/products/chemical-structure-representation-toolkit"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7</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JL, Mej [jthibaud@sun.ac.za]</dc:creator>
  <cp:keywords/>
  <dc:description/>
  <cp:lastModifiedBy>Myburgh, DC, Mnr [dcm@sun.ac.za]</cp:lastModifiedBy>
  <cp:revision>70</cp:revision>
  <dcterms:created xsi:type="dcterms:W3CDTF">2021-03-18T10:07:00Z</dcterms:created>
  <dcterms:modified xsi:type="dcterms:W3CDTF">2021-10-18T11:14:00Z</dcterms:modified>
</cp:coreProperties>
</file>