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8074" w14:textId="77777777" w:rsidR="00A1143E" w:rsidRPr="00A1143E" w:rsidRDefault="00A1143E" w:rsidP="00A1143E">
      <w:pPr>
        <w:rPr>
          <w:b/>
          <w:bCs/>
          <w:lang w:val="en-US"/>
        </w:rPr>
      </w:pPr>
      <w:r w:rsidRPr="00A1143E">
        <w:rPr>
          <w:b/>
          <w:bCs/>
          <w:lang w:val="en-US"/>
        </w:rPr>
        <w:t>CHAPTER — Primordial Wave Function Collapse and the Origin of Mass in TDCP</w:t>
      </w:r>
    </w:p>
    <w:p w14:paraId="030AB05F" w14:textId="77777777" w:rsidR="00A1143E" w:rsidRPr="00A1143E" w:rsidRDefault="00A1143E" w:rsidP="00A1143E">
      <w:pPr>
        <w:rPr>
          <w:b/>
          <w:bCs/>
          <w:lang w:val="en-US"/>
        </w:rPr>
      </w:pPr>
      <w:r w:rsidRPr="00A1143E">
        <w:rPr>
          <w:b/>
          <w:bCs/>
          <w:lang w:val="en-US"/>
        </w:rPr>
        <w:t>1. Introduction</w:t>
      </w:r>
    </w:p>
    <w:p w14:paraId="4C1CD1E7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One of the deepest problems in modern cosmology is understanding how the universe transitioned from a primordial quantum state to the macroscopic classical state that we observe today.</w:t>
      </w:r>
    </w:p>
    <w:p w14:paraId="08AD56E7" w14:textId="77777777" w:rsidR="00A1143E" w:rsidRPr="00A1143E" w:rsidRDefault="00A1143E" w:rsidP="00A1143E">
      <w:r w:rsidRPr="00A1143E">
        <w:rPr>
          <w:lang w:val="en-US"/>
        </w:rPr>
        <w:t xml:space="preserve">Traditional cosmological models assume that the early universe was dominated by quantum fields and vacuum energy. </w:t>
      </w:r>
      <w:proofErr w:type="spellStart"/>
      <w:r w:rsidRPr="00A1143E">
        <w:t>However</w:t>
      </w:r>
      <w:proofErr w:type="spellEnd"/>
      <w:r w:rsidRPr="00A1143E">
        <w:t xml:space="preserve">, </w:t>
      </w:r>
      <w:proofErr w:type="spellStart"/>
      <w:r w:rsidRPr="00A1143E">
        <w:t>the</w:t>
      </w:r>
      <w:proofErr w:type="spellEnd"/>
      <w:r w:rsidRPr="00A1143E">
        <w:t xml:space="preserve"> </w:t>
      </w:r>
      <w:proofErr w:type="spellStart"/>
      <w:r w:rsidRPr="00A1143E">
        <w:t>transition</w:t>
      </w:r>
      <w:proofErr w:type="spellEnd"/>
      <w:r w:rsidRPr="00A1143E">
        <w:t xml:space="preserve"> </w:t>
      </w:r>
      <w:proofErr w:type="spellStart"/>
      <w:r w:rsidRPr="00A1143E">
        <w:t>between</w:t>
      </w:r>
      <w:proofErr w:type="spellEnd"/>
      <w:r w:rsidRPr="00A1143E">
        <w:t>:</w:t>
      </w:r>
    </w:p>
    <w:p w14:paraId="7CEB8713" w14:textId="77777777" w:rsidR="00A1143E" w:rsidRPr="00A1143E" w:rsidRDefault="00A1143E" w:rsidP="00A1143E">
      <w:pPr>
        <w:numPr>
          <w:ilvl w:val="0"/>
          <w:numId w:val="1"/>
        </w:numPr>
      </w:pPr>
      <w:proofErr w:type="spellStart"/>
      <w:proofErr w:type="gramStart"/>
      <w:r w:rsidRPr="00A1143E">
        <w:t>the</w:t>
      </w:r>
      <w:proofErr w:type="spellEnd"/>
      <w:proofErr w:type="gramEnd"/>
      <w:r w:rsidRPr="00A1143E">
        <w:t xml:space="preserve"> </w:t>
      </w:r>
      <w:proofErr w:type="spellStart"/>
      <w:r w:rsidRPr="00A1143E">
        <w:t>primordial</w:t>
      </w:r>
      <w:proofErr w:type="spellEnd"/>
      <w:r w:rsidRPr="00A1143E">
        <w:t xml:space="preserve"> </w:t>
      </w:r>
      <w:proofErr w:type="spellStart"/>
      <w:r w:rsidRPr="00A1143E">
        <w:t>quantum</w:t>
      </w:r>
      <w:proofErr w:type="spellEnd"/>
      <w:r w:rsidRPr="00A1143E">
        <w:t xml:space="preserve"> state</w:t>
      </w:r>
    </w:p>
    <w:p w14:paraId="72A9D5B7" w14:textId="77777777" w:rsidR="00A1143E" w:rsidRPr="00A1143E" w:rsidRDefault="00A1143E" w:rsidP="00A1143E">
      <w:pPr>
        <w:numPr>
          <w:ilvl w:val="0"/>
          <w:numId w:val="1"/>
        </w:numPr>
        <w:rPr>
          <w:lang w:val="en-US"/>
        </w:rPr>
      </w:pPr>
      <w:proofErr w:type="gramStart"/>
      <w:r w:rsidRPr="00A1143E">
        <w:rPr>
          <w:lang w:val="en-US"/>
        </w:rPr>
        <w:t>the</w:t>
      </w:r>
      <w:proofErr w:type="gramEnd"/>
      <w:r w:rsidRPr="00A1143E">
        <w:rPr>
          <w:lang w:val="en-US"/>
        </w:rPr>
        <w:t xml:space="preserve"> classical structure of space-time</w:t>
      </w:r>
    </w:p>
    <w:p w14:paraId="7878CA62" w14:textId="77777777" w:rsidR="00A1143E" w:rsidRPr="00A1143E" w:rsidRDefault="00A1143E" w:rsidP="00A1143E">
      <w:pPr>
        <w:numPr>
          <w:ilvl w:val="0"/>
          <w:numId w:val="1"/>
        </w:numPr>
      </w:pPr>
      <w:proofErr w:type="spellStart"/>
      <w:proofErr w:type="gramStart"/>
      <w:r w:rsidRPr="00A1143E">
        <w:t>the</w:t>
      </w:r>
      <w:proofErr w:type="spellEnd"/>
      <w:proofErr w:type="gramEnd"/>
      <w:r w:rsidRPr="00A1143E">
        <w:t xml:space="preserve"> </w:t>
      </w:r>
      <w:proofErr w:type="spellStart"/>
      <w:r w:rsidRPr="00A1143E">
        <w:t>formation</w:t>
      </w:r>
      <w:proofErr w:type="spellEnd"/>
      <w:r w:rsidRPr="00A1143E">
        <w:t xml:space="preserve"> of matter</w:t>
      </w:r>
    </w:p>
    <w:p w14:paraId="4CF90A03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remains one of the fundamental questions of physics.</w:t>
      </w:r>
    </w:p>
    <w:p w14:paraId="0901EB09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 xml:space="preserve">In the </w:t>
      </w:r>
      <w:r w:rsidRPr="00A1143E">
        <w:rPr>
          <w:b/>
          <w:bCs/>
          <w:lang w:val="en-US"/>
        </w:rPr>
        <w:t>Primordial Dual Field Theory (TDCP)</w:t>
      </w:r>
      <w:r w:rsidRPr="00A1143E">
        <w:rPr>
          <w:lang w:val="en-US"/>
        </w:rPr>
        <w:t>, it is proposed that this transition is directly associated with a geometric bifurcation event of space-time, interpreted as a macroscopic collapse of the cosmological wave function.</w:t>
      </w:r>
    </w:p>
    <w:p w14:paraId="29A278DC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This process generates two interconnected cosmological domains, each evolving with its own metric while remaining connected through a mediating dynamical vacuum.</w:t>
      </w:r>
    </w:p>
    <w:p w14:paraId="5903596D" w14:textId="77777777" w:rsidR="00A1143E" w:rsidRPr="00A1143E" w:rsidRDefault="00A1143E" w:rsidP="00A1143E">
      <w:r w:rsidRPr="00A1143E">
        <w:pict w14:anchorId="7679B53B">
          <v:rect id="_x0000_i1079" style="width:0;height:1.5pt" o:hralign="center" o:hrstd="t" o:hr="t" fillcolor="#a0a0a0" stroked="f"/>
        </w:pict>
      </w:r>
    </w:p>
    <w:p w14:paraId="708A8BB4" w14:textId="77777777" w:rsidR="00A1143E" w:rsidRPr="00A1143E" w:rsidRDefault="00A1143E" w:rsidP="00A1143E">
      <w:pPr>
        <w:rPr>
          <w:b/>
          <w:bCs/>
          <w:lang w:val="en-US"/>
        </w:rPr>
      </w:pPr>
      <w:r w:rsidRPr="00A1143E">
        <w:rPr>
          <w:b/>
          <w:bCs/>
          <w:lang w:val="en-US"/>
        </w:rPr>
        <w:t>2. The Primordial Quantum State</w:t>
      </w:r>
    </w:p>
    <w:p w14:paraId="0E1E61D1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Before the formation of the classical structure of the universe, the cosmological system can be described as a global quantum state of space-time.</w:t>
      </w:r>
    </w:p>
    <w:p w14:paraId="3E9B5848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Formally, the primordial state can be represented by a universal wave function:</w:t>
      </w:r>
    </w:p>
    <w:p w14:paraId="68969553" w14:textId="05151B90" w:rsidR="00A1143E" w:rsidRPr="00A1143E" w:rsidRDefault="00A1143E" w:rsidP="00A1143E">
      <m:oMathPara>
        <m:oMath>
          <m:r>
            <m:rPr>
              <m:sty m:val="p"/>
            </m:rPr>
            <w:rPr>
              <w:rFonts w:ascii="Cambria Math" w:hAnsi="Cambria Math"/>
            </w:rPr>
            <m:t>∣Ψ</m:t>
          </m:r>
          <m:r>
            <w:rPr>
              <w:rFonts w:ascii="Cambria Math" w:hAnsi="Cambria Math"/>
            </w:rPr>
            <m:t>⟩</m:t>
          </m:r>
          <m:r>
            <w:rPr>
              <w:i/>
            </w:rPr>
            <w:br/>
          </m:r>
        </m:oMath>
      </m:oMathPara>
    </w:p>
    <w:p w14:paraId="73EB82D1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This state does not correspond to a single classical geometry, but rather to a superposition of possible geometric configurations.</w:t>
      </w:r>
    </w:p>
    <w:p w14:paraId="2D067AD2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Within the TDCP framework, this superposition can be expressed as:</w:t>
      </w:r>
    </w:p>
    <w:p w14:paraId="6CA29D88" w14:textId="466ACB40" w:rsidR="00A1143E" w:rsidRPr="00A1143E" w:rsidRDefault="00A1143E" w:rsidP="00A1143E">
      <m:oMathPara>
        <m:oMath>
          <m:r>
            <m:rPr>
              <m:sty m:val="p"/>
            </m:rPr>
            <w:rPr>
              <w:rFonts w:ascii="Cambria Math" w:hAnsi="Cambria Math"/>
            </w:rPr>
            <m:t>∣Ψ</m:t>
          </m:r>
          <m:r>
            <w:rPr>
              <w:rFonts w:ascii="Cambria Math" w:hAnsi="Cambria Math"/>
            </w:rPr>
            <m:t>⟩=α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⟩</m:t>
          </m:r>
          <m:r>
            <w:rPr>
              <w:i/>
            </w:rPr>
            <w:br/>
          </m:r>
        </m:oMath>
      </m:oMathPara>
    </w:p>
    <w:p w14:paraId="3582630B" w14:textId="77777777" w:rsidR="00A1143E" w:rsidRPr="00A1143E" w:rsidRDefault="00A1143E" w:rsidP="00A1143E">
      <w:proofErr w:type="spellStart"/>
      <w:proofErr w:type="gramStart"/>
      <w:r w:rsidRPr="00A1143E">
        <w:t>where</w:t>
      </w:r>
      <w:proofErr w:type="spellEnd"/>
      <w:proofErr w:type="gramEnd"/>
      <w:r w:rsidRPr="00A1143E">
        <w:t>:</w:t>
      </w:r>
    </w:p>
    <w:p w14:paraId="661E618E" w14:textId="6A3B69C3" w:rsidR="00A1143E" w:rsidRPr="00A1143E" w:rsidRDefault="00A1143E" w:rsidP="00A1143E">
      <w:pPr>
        <w:numPr>
          <w:ilvl w:val="0"/>
          <w:numId w:val="2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A1143E">
        <w:rPr>
          <w:lang w:val="en-US"/>
        </w:rPr>
        <w:t>represents one possible geometric configuration</w:t>
      </w:r>
    </w:p>
    <w:p w14:paraId="36916625" w14:textId="3B02DBFE" w:rsidR="00A1143E" w:rsidRPr="00A1143E" w:rsidRDefault="00A1143E" w:rsidP="00A1143E">
      <w:pPr>
        <w:numPr>
          <w:ilvl w:val="0"/>
          <w:numId w:val="2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A1143E">
        <w:rPr>
          <w:lang w:val="en-US"/>
        </w:rPr>
        <w:t>represents a second possible configuration</w:t>
      </w:r>
    </w:p>
    <w:p w14:paraId="03085FF4" w14:textId="119FA0B1" w:rsidR="00A1143E" w:rsidRPr="00A1143E" w:rsidRDefault="00A1143E" w:rsidP="00A1143E">
      <w:pPr>
        <w:numPr>
          <w:ilvl w:val="0"/>
          <w:numId w:val="2"/>
        </w:numPr>
      </w:pPr>
      <m:oMath>
        <m:r>
          <w:rPr>
            <w:rFonts w:ascii="Cambria Math" w:hAnsi="Cambria Math"/>
          </w:rPr>
          <w:lastRenderedPageBreak/>
          <m:t>α</m:t>
        </m:r>
      </m:oMath>
      <w:proofErr w:type="gramStart"/>
      <w:r w:rsidRPr="00A1143E">
        <w:t>and</w:t>
      </w:r>
      <w:proofErr w:type="gramEnd"/>
      <w:r w:rsidRPr="00A1143E">
        <w:t xml:space="preserve"> </w:t>
      </w:r>
      <m:oMath>
        <m:r>
          <w:rPr>
            <w:rFonts w:ascii="Cambria Math" w:hAnsi="Cambria Math"/>
          </w:rPr>
          <m:t>β</m:t>
        </m:r>
      </m:oMath>
      <w:r w:rsidRPr="00A1143E">
        <w:t>are complex probability amplitudes</w:t>
      </w:r>
    </w:p>
    <w:p w14:paraId="7355C431" w14:textId="77777777" w:rsidR="00A1143E" w:rsidRPr="00A1143E" w:rsidRDefault="00A1143E" w:rsidP="00A1143E">
      <w:r w:rsidRPr="00A1143E">
        <w:t xml:space="preserve">At </w:t>
      </w:r>
      <w:proofErr w:type="spellStart"/>
      <w:r w:rsidRPr="00A1143E">
        <w:t>this</w:t>
      </w:r>
      <w:proofErr w:type="spellEnd"/>
      <w:r w:rsidRPr="00A1143E">
        <w:t xml:space="preserve"> </w:t>
      </w:r>
      <w:proofErr w:type="spellStart"/>
      <w:r w:rsidRPr="00A1143E">
        <w:t>primordial</w:t>
      </w:r>
      <w:proofErr w:type="spellEnd"/>
      <w:r w:rsidRPr="00A1143E">
        <w:t xml:space="preserve"> stage:</w:t>
      </w:r>
    </w:p>
    <w:p w14:paraId="3C54809E" w14:textId="77777777" w:rsidR="00A1143E" w:rsidRPr="00A1143E" w:rsidRDefault="00A1143E" w:rsidP="00A1143E">
      <w:pPr>
        <w:numPr>
          <w:ilvl w:val="0"/>
          <w:numId w:val="3"/>
        </w:numPr>
      </w:pPr>
      <w:proofErr w:type="gramStart"/>
      <w:r w:rsidRPr="00A1143E">
        <w:t>no</w:t>
      </w:r>
      <w:proofErr w:type="gramEnd"/>
      <w:r w:rsidRPr="00A1143E">
        <w:t xml:space="preserve"> well-</w:t>
      </w:r>
      <w:proofErr w:type="spellStart"/>
      <w:r w:rsidRPr="00A1143E">
        <w:t>defined</w:t>
      </w:r>
      <w:proofErr w:type="spellEnd"/>
      <w:r w:rsidRPr="00A1143E">
        <w:t xml:space="preserve"> </w:t>
      </w:r>
      <w:proofErr w:type="spellStart"/>
      <w:r w:rsidRPr="00A1143E">
        <w:t>particles</w:t>
      </w:r>
      <w:proofErr w:type="spellEnd"/>
      <w:r w:rsidRPr="00A1143E">
        <w:t xml:space="preserve"> </w:t>
      </w:r>
      <w:proofErr w:type="spellStart"/>
      <w:r w:rsidRPr="00A1143E">
        <w:t>exist</w:t>
      </w:r>
      <w:proofErr w:type="spellEnd"/>
    </w:p>
    <w:p w14:paraId="10D6FEB3" w14:textId="77777777" w:rsidR="00A1143E" w:rsidRPr="00A1143E" w:rsidRDefault="00A1143E" w:rsidP="00A1143E">
      <w:pPr>
        <w:numPr>
          <w:ilvl w:val="0"/>
          <w:numId w:val="3"/>
        </w:numPr>
      </w:pPr>
      <w:proofErr w:type="gramStart"/>
      <w:r w:rsidRPr="00A1143E">
        <w:t>no</w:t>
      </w:r>
      <w:proofErr w:type="gramEnd"/>
      <w:r w:rsidRPr="00A1143E">
        <w:t xml:space="preserve"> </w:t>
      </w:r>
      <w:proofErr w:type="spellStart"/>
      <w:r w:rsidRPr="00A1143E">
        <w:t>stable</w:t>
      </w:r>
      <w:proofErr w:type="spellEnd"/>
      <w:r w:rsidRPr="00A1143E">
        <w:t xml:space="preserve"> matter </w:t>
      </w:r>
      <w:proofErr w:type="spellStart"/>
      <w:r w:rsidRPr="00A1143E">
        <w:t>exists</w:t>
      </w:r>
      <w:proofErr w:type="spellEnd"/>
    </w:p>
    <w:p w14:paraId="22F5CF94" w14:textId="77777777" w:rsidR="00A1143E" w:rsidRPr="00A1143E" w:rsidRDefault="00A1143E" w:rsidP="00A1143E">
      <w:pPr>
        <w:numPr>
          <w:ilvl w:val="0"/>
          <w:numId w:val="3"/>
        </w:numPr>
        <w:rPr>
          <w:lang w:val="en-US"/>
        </w:rPr>
      </w:pPr>
      <w:proofErr w:type="gramStart"/>
      <w:r w:rsidRPr="00A1143E">
        <w:rPr>
          <w:lang w:val="en-US"/>
        </w:rPr>
        <w:t>the</w:t>
      </w:r>
      <w:proofErr w:type="gramEnd"/>
      <w:r w:rsidRPr="00A1143E">
        <w:rPr>
          <w:lang w:val="en-US"/>
        </w:rPr>
        <w:t xml:space="preserve"> universe is dominated by quantum field energy and gravitational fluctuations</w:t>
      </w:r>
    </w:p>
    <w:p w14:paraId="4B291D3B" w14:textId="77777777" w:rsidR="00A1143E" w:rsidRPr="00A1143E" w:rsidRDefault="00A1143E" w:rsidP="00A1143E">
      <w:r w:rsidRPr="00A1143E">
        <w:pict w14:anchorId="362A830F">
          <v:rect id="_x0000_i1080" style="width:0;height:1.5pt" o:hralign="center" o:hrstd="t" o:hr="t" fillcolor="#a0a0a0" stroked="f"/>
        </w:pict>
      </w:r>
    </w:p>
    <w:p w14:paraId="035350AE" w14:textId="77777777" w:rsidR="00A1143E" w:rsidRPr="00A1143E" w:rsidRDefault="00A1143E" w:rsidP="00A1143E">
      <w:pPr>
        <w:rPr>
          <w:b/>
          <w:bCs/>
          <w:lang w:val="en-US"/>
        </w:rPr>
      </w:pPr>
      <w:r w:rsidRPr="00A1143E">
        <w:rPr>
          <w:b/>
          <w:bCs/>
          <w:lang w:val="en-US"/>
        </w:rPr>
        <w:t>3. Instability of the Primordial Vacuum</w:t>
      </w:r>
    </w:p>
    <w:p w14:paraId="2E4ADA6F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Quantum vacuum states may exhibit dynamical instabilities when subjected to extreme gravitational fluctuations.</w:t>
      </w:r>
    </w:p>
    <w:p w14:paraId="08AAA926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At the Planck scale:</w:t>
      </w:r>
    </w:p>
    <w:p w14:paraId="1627D29A" w14:textId="42A29EC5" w:rsidR="00A1143E" w:rsidRPr="00A1143E" w:rsidRDefault="00A1143E" w:rsidP="00A1143E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≈5.39×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-44</m:t>
              </m:r>
            </m:sup>
          </m:sSup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s</m:t>
          </m:r>
          <m:r>
            <w:rPr>
              <w:i/>
              <w:lang w:val="en-US"/>
            </w:rPr>
            <w:br/>
          </m:r>
        </m:oMath>
      </m:oMathPara>
    </w:p>
    <w:p w14:paraId="10C70F7A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 xml:space="preserve">space-time experiences intense fluctuations known as </w:t>
      </w:r>
      <w:r w:rsidRPr="00A1143E">
        <w:rPr>
          <w:b/>
          <w:bCs/>
          <w:lang w:val="en-US"/>
        </w:rPr>
        <w:t>gravitational quantum foam</w:t>
      </w:r>
      <w:r w:rsidRPr="00A1143E">
        <w:rPr>
          <w:lang w:val="en-US"/>
        </w:rPr>
        <w:t>.</w:t>
      </w:r>
    </w:p>
    <w:p w14:paraId="3FA97145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Within TDCP, these fluctuations can trigger an instability that leads to a geometric separation of the primordial quantum state.</w:t>
      </w:r>
    </w:p>
    <w:p w14:paraId="626B3583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 xml:space="preserve">This process can be interpreted as a type of </w:t>
      </w:r>
      <w:r w:rsidRPr="00A1143E">
        <w:rPr>
          <w:b/>
          <w:bCs/>
          <w:lang w:val="en-US"/>
        </w:rPr>
        <w:t>gravitational collapse of the cosmological wave function</w:t>
      </w:r>
      <w:r w:rsidRPr="00A1143E">
        <w:rPr>
          <w:lang w:val="en-US"/>
        </w:rPr>
        <w:t>.</w:t>
      </w:r>
    </w:p>
    <w:p w14:paraId="45F0CD70" w14:textId="77777777" w:rsidR="00A1143E" w:rsidRPr="00A1143E" w:rsidRDefault="00A1143E" w:rsidP="00A1143E">
      <w:r w:rsidRPr="00A1143E">
        <w:pict w14:anchorId="17F29C36">
          <v:rect id="_x0000_i1081" style="width:0;height:1.5pt" o:hralign="center" o:hrstd="t" o:hr="t" fillcolor="#a0a0a0" stroked="f"/>
        </w:pict>
      </w:r>
    </w:p>
    <w:p w14:paraId="42061C47" w14:textId="77777777" w:rsidR="00A1143E" w:rsidRPr="00A1143E" w:rsidRDefault="00A1143E" w:rsidP="00A1143E">
      <w:pPr>
        <w:rPr>
          <w:b/>
          <w:bCs/>
          <w:lang w:val="en-US"/>
        </w:rPr>
      </w:pPr>
      <w:r w:rsidRPr="00A1143E">
        <w:rPr>
          <w:b/>
          <w:bCs/>
          <w:lang w:val="en-US"/>
        </w:rPr>
        <w:t>4. Collapse of the Cosmological Wave Function</w:t>
      </w:r>
    </w:p>
    <w:p w14:paraId="7F779A6B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The collapse of the wave function transforms a superposed state into a definite state.</w:t>
      </w:r>
    </w:p>
    <w:p w14:paraId="2A6BF7C7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Within the TDCP framework, this collapse does not simply select a single geometry. Instead, it divides the system into two correlated geometric domains.</w:t>
      </w:r>
    </w:p>
    <w:p w14:paraId="0B0D5F58" w14:textId="77777777" w:rsidR="00A1143E" w:rsidRPr="00A1143E" w:rsidRDefault="00A1143E" w:rsidP="00A1143E">
      <w:r w:rsidRPr="00A1143E">
        <w:t xml:space="preserve">The </w:t>
      </w:r>
      <w:proofErr w:type="spellStart"/>
      <w:r w:rsidRPr="00A1143E">
        <w:t>initial</w:t>
      </w:r>
      <w:proofErr w:type="spellEnd"/>
      <w:r w:rsidRPr="00A1143E">
        <w:t xml:space="preserve"> state</w:t>
      </w:r>
    </w:p>
    <w:p w14:paraId="1B0F627A" w14:textId="60CD9BC1" w:rsidR="00A1143E" w:rsidRPr="00A1143E" w:rsidRDefault="00A1143E" w:rsidP="00A1143E">
      <m:oMathPara>
        <m:oMath>
          <m:r>
            <m:rPr>
              <m:sty m:val="p"/>
            </m:rPr>
            <w:rPr>
              <w:rFonts w:ascii="Cambria Math" w:hAnsi="Cambria Math"/>
            </w:rPr>
            <m:t>∣Ψ</m:t>
          </m:r>
          <m:r>
            <w:rPr>
              <w:rFonts w:ascii="Cambria Math" w:hAnsi="Cambria Math"/>
            </w:rPr>
            <m:t>⟩</m:t>
          </m:r>
          <m:r>
            <w:rPr>
              <w:i/>
            </w:rPr>
            <w:br/>
          </m:r>
        </m:oMath>
      </m:oMathPara>
    </w:p>
    <w:p w14:paraId="38419BF1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evolves into two distinct metrics:</w:t>
      </w:r>
    </w:p>
    <w:p w14:paraId="48083A2D" w14:textId="4927D02F" w:rsidR="00A1143E" w:rsidRPr="00A1143E" w:rsidRDefault="00A1143E" w:rsidP="00A1143E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br/>
          </m:r>
        </m:oMath>
      </m:oMathPara>
    </w:p>
    <w:p w14:paraId="7EACB114" w14:textId="77777777" w:rsidR="00A1143E" w:rsidRPr="00A1143E" w:rsidRDefault="00A1143E" w:rsidP="00A1143E">
      <w:proofErr w:type="spellStart"/>
      <w:proofErr w:type="gramStart"/>
      <w:r w:rsidRPr="00A1143E">
        <w:t>and</w:t>
      </w:r>
      <w:proofErr w:type="spellEnd"/>
      <w:proofErr w:type="gramEnd"/>
    </w:p>
    <w:p w14:paraId="42123936" w14:textId="3F6F3E25" w:rsidR="00A1143E" w:rsidRPr="00A1143E" w:rsidRDefault="00A1143E" w:rsidP="00A1143E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w:br/>
          </m:r>
        </m:oMath>
      </m:oMathPara>
    </w:p>
    <w:p w14:paraId="5029AAA7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These metrics correspond to two emergent universes that begin to evolve independently, although they remain connected through a primordial mediating field.</w:t>
      </w:r>
    </w:p>
    <w:p w14:paraId="6984A0EE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 xml:space="preserve">This bifurcation constitutes the </w:t>
      </w:r>
      <w:r w:rsidRPr="00A1143E">
        <w:rPr>
          <w:b/>
          <w:bCs/>
          <w:lang w:val="en-US"/>
        </w:rPr>
        <w:t>fundamental event of TDCP</w:t>
      </w:r>
      <w:r w:rsidRPr="00A1143E">
        <w:rPr>
          <w:lang w:val="en-US"/>
        </w:rPr>
        <w:t>.</w:t>
      </w:r>
    </w:p>
    <w:p w14:paraId="201EC99E" w14:textId="77777777" w:rsidR="00A1143E" w:rsidRPr="00A1143E" w:rsidRDefault="00A1143E" w:rsidP="00A1143E">
      <w:r w:rsidRPr="00A1143E">
        <w:pict w14:anchorId="515F7B37">
          <v:rect id="_x0000_i1082" style="width:0;height:1.5pt" o:hralign="center" o:hrstd="t" o:hr="t" fillcolor="#a0a0a0" stroked="f"/>
        </w:pict>
      </w:r>
    </w:p>
    <w:p w14:paraId="58296F3D" w14:textId="77777777" w:rsidR="00A1143E" w:rsidRPr="00A1143E" w:rsidRDefault="00A1143E" w:rsidP="00A1143E">
      <w:pPr>
        <w:rPr>
          <w:b/>
          <w:bCs/>
          <w:lang w:val="en-US"/>
        </w:rPr>
      </w:pPr>
      <w:r w:rsidRPr="00A1143E">
        <w:rPr>
          <w:b/>
          <w:bCs/>
          <w:lang w:val="en-US"/>
        </w:rPr>
        <w:t>5. The Bifurcation of Space-Time</w:t>
      </w:r>
    </w:p>
    <w:p w14:paraId="489D63E2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After the quantum collapse, space-time organizes itself into two cosmological domains.</w:t>
      </w:r>
    </w:p>
    <w:p w14:paraId="590D9E15" w14:textId="77777777" w:rsidR="00A1143E" w:rsidRPr="00A1143E" w:rsidRDefault="00A1143E" w:rsidP="00A1143E">
      <w:proofErr w:type="spellStart"/>
      <w:r w:rsidRPr="00A1143E">
        <w:t>Each</w:t>
      </w:r>
      <w:proofErr w:type="spellEnd"/>
      <w:r w:rsidRPr="00A1143E">
        <w:t xml:space="preserve"> domain </w:t>
      </w:r>
      <w:proofErr w:type="spellStart"/>
      <w:r w:rsidRPr="00A1143E">
        <w:t>possesses</w:t>
      </w:r>
      <w:proofErr w:type="spellEnd"/>
      <w:r w:rsidRPr="00A1143E">
        <w:t>:</w:t>
      </w:r>
    </w:p>
    <w:p w14:paraId="7A766251" w14:textId="77777777" w:rsidR="00A1143E" w:rsidRPr="00A1143E" w:rsidRDefault="00A1143E" w:rsidP="00A1143E">
      <w:pPr>
        <w:numPr>
          <w:ilvl w:val="0"/>
          <w:numId w:val="4"/>
        </w:numPr>
      </w:pPr>
      <w:proofErr w:type="spellStart"/>
      <w:proofErr w:type="gramStart"/>
      <w:r w:rsidRPr="00A1143E">
        <w:t>its</w:t>
      </w:r>
      <w:proofErr w:type="spellEnd"/>
      <w:proofErr w:type="gramEnd"/>
      <w:r w:rsidRPr="00A1143E">
        <w:t xml:space="preserve"> </w:t>
      </w:r>
      <w:proofErr w:type="spellStart"/>
      <w:r w:rsidRPr="00A1143E">
        <w:t>own</w:t>
      </w:r>
      <w:proofErr w:type="spellEnd"/>
      <w:r w:rsidRPr="00A1143E">
        <w:t xml:space="preserve"> </w:t>
      </w:r>
      <w:proofErr w:type="spellStart"/>
      <w:r w:rsidRPr="00A1143E">
        <w:t>metric</w:t>
      </w:r>
      <w:proofErr w:type="spellEnd"/>
    </w:p>
    <w:p w14:paraId="2AA6C3B3" w14:textId="77777777" w:rsidR="00A1143E" w:rsidRPr="00A1143E" w:rsidRDefault="00A1143E" w:rsidP="00A1143E">
      <w:pPr>
        <w:numPr>
          <w:ilvl w:val="0"/>
          <w:numId w:val="4"/>
        </w:numPr>
      </w:pPr>
      <w:proofErr w:type="spellStart"/>
      <w:proofErr w:type="gramStart"/>
      <w:r w:rsidRPr="00A1143E">
        <w:t>its</w:t>
      </w:r>
      <w:proofErr w:type="spellEnd"/>
      <w:proofErr w:type="gramEnd"/>
      <w:r w:rsidRPr="00A1143E">
        <w:t xml:space="preserve"> </w:t>
      </w:r>
      <w:proofErr w:type="spellStart"/>
      <w:r w:rsidRPr="00A1143E">
        <w:t>own</w:t>
      </w:r>
      <w:proofErr w:type="spellEnd"/>
      <w:r w:rsidRPr="00A1143E">
        <w:t xml:space="preserve"> </w:t>
      </w:r>
      <w:proofErr w:type="spellStart"/>
      <w:r w:rsidRPr="00A1143E">
        <w:t>cosmological</w:t>
      </w:r>
      <w:proofErr w:type="spellEnd"/>
      <w:r w:rsidRPr="00A1143E">
        <w:t xml:space="preserve"> </w:t>
      </w:r>
      <w:proofErr w:type="spellStart"/>
      <w:r w:rsidRPr="00A1143E">
        <w:t>expansion</w:t>
      </w:r>
      <w:proofErr w:type="spellEnd"/>
    </w:p>
    <w:p w14:paraId="5AAE70AF" w14:textId="77777777" w:rsidR="00A1143E" w:rsidRPr="00A1143E" w:rsidRDefault="00A1143E" w:rsidP="00A1143E">
      <w:pPr>
        <w:numPr>
          <w:ilvl w:val="0"/>
          <w:numId w:val="4"/>
        </w:numPr>
      </w:pPr>
      <w:proofErr w:type="spellStart"/>
      <w:proofErr w:type="gramStart"/>
      <w:r w:rsidRPr="00A1143E">
        <w:t>its</w:t>
      </w:r>
      <w:proofErr w:type="spellEnd"/>
      <w:proofErr w:type="gramEnd"/>
      <w:r w:rsidRPr="00A1143E">
        <w:t xml:space="preserve"> </w:t>
      </w:r>
      <w:proofErr w:type="spellStart"/>
      <w:r w:rsidRPr="00A1143E">
        <w:t>own</w:t>
      </w:r>
      <w:proofErr w:type="spellEnd"/>
      <w:r w:rsidRPr="00A1143E">
        <w:t xml:space="preserve"> energy content</w:t>
      </w:r>
    </w:p>
    <w:p w14:paraId="7125CE6D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However, the two domains remain connected through a primordial scalar field, often represented in the theory as:</w:t>
      </w:r>
    </w:p>
    <w:p w14:paraId="526D182B" w14:textId="7AB85977" w:rsidR="00A1143E" w:rsidRPr="00A1143E" w:rsidRDefault="00A1143E" w:rsidP="00A1143E">
      <m:oMathPara>
        <m:oMath>
          <m:r>
            <w:rPr>
              <w:rFonts w:ascii="Cambria Math" w:hAnsi="Cambria Math"/>
            </w:rPr>
            <m:t>χ(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E450B1A" w14:textId="77777777" w:rsidR="00A1143E" w:rsidRPr="00A1143E" w:rsidRDefault="00A1143E" w:rsidP="00A1143E">
      <w:proofErr w:type="spellStart"/>
      <w:r w:rsidRPr="00A1143E">
        <w:t>This</w:t>
      </w:r>
      <w:proofErr w:type="spellEnd"/>
      <w:r w:rsidRPr="00A1143E">
        <w:t xml:space="preserve"> field </w:t>
      </w:r>
      <w:proofErr w:type="spellStart"/>
      <w:r w:rsidRPr="00A1143E">
        <w:t>describes</w:t>
      </w:r>
      <w:proofErr w:type="spellEnd"/>
      <w:r w:rsidRPr="00A1143E">
        <w:t>:</w:t>
      </w:r>
    </w:p>
    <w:p w14:paraId="79C7CA58" w14:textId="77777777" w:rsidR="00A1143E" w:rsidRPr="00A1143E" w:rsidRDefault="00A1143E" w:rsidP="00A1143E">
      <w:pPr>
        <w:numPr>
          <w:ilvl w:val="0"/>
          <w:numId w:val="5"/>
        </w:numPr>
        <w:rPr>
          <w:lang w:val="en-US"/>
        </w:rPr>
      </w:pPr>
      <w:r w:rsidRPr="00A1143E">
        <w:rPr>
          <w:lang w:val="en-US"/>
        </w:rPr>
        <w:t>the tension of the dynamical vacuum</w:t>
      </w:r>
    </w:p>
    <w:p w14:paraId="00AA9360" w14:textId="77777777" w:rsidR="00A1143E" w:rsidRPr="00A1143E" w:rsidRDefault="00A1143E" w:rsidP="00A1143E">
      <w:pPr>
        <w:numPr>
          <w:ilvl w:val="0"/>
          <w:numId w:val="5"/>
        </w:numPr>
        <w:rPr>
          <w:lang w:val="en-US"/>
        </w:rPr>
      </w:pPr>
      <w:r w:rsidRPr="00A1143E">
        <w:rPr>
          <w:lang w:val="en-US"/>
        </w:rPr>
        <w:t>the degree of decoupling between the two sectors</w:t>
      </w:r>
    </w:p>
    <w:p w14:paraId="2AE471AA" w14:textId="77777777" w:rsidR="00A1143E" w:rsidRPr="00A1143E" w:rsidRDefault="00A1143E" w:rsidP="00A1143E">
      <w:pPr>
        <w:numPr>
          <w:ilvl w:val="0"/>
          <w:numId w:val="5"/>
        </w:numPr>
        <w:rPr>
          <w:lang w:val="en-US"/>
        </w:rPr>
      </w:pPr>
      <w:r w:rsidRPr="00A1143E">
        <w:rPr>
          <w:lang w:val="en-US"/>
        </w:rPr>
        <w:t>the memory of the primordial bifurcation</w:t>
      </w:r>
    </w:p>
    <w:p w14:paraId="18E94B8C" w14:textId="77777777" w:rsidR="00A1143E" w:rsidRPr="00A1143E" w:rsidRDefault="00A1143E" w:rsidP="00A1143E">
      <w:r w:rsidRPr="00A1143E">
        <w:pict w14:anchorId="5706BE47">
          <v:rect id="_x0000_i1083" style="width:0;height:1.5pt" o:hralign="center" o:hrstd="t" o:hr="t" fillcolor="#a0a0a0" stroked="f"/>
        </w:pict>
      </w:r>
    </w:p>
    <w:p w14:paraId="4903EF19" w14:textId="77777777" w:rsidR="00A1143E" w:rsidRPr="00A1143E" w:rsidRDefault="00A1143E" w:rsidP="00A1143E">
      <w:pPr>
        <w:rPr>
          <w:b/>
          <w:bCs/>
          <w:lang w:val="en-US"/>
        </w:rPr>
      </w:pPr>
      <w:r w:rsidRPr="00A1143E">
        <w:rPr>
          <w:b/>
          <w:bCs/>
          <w:lang w:val="en-US"/>
        </w:rPr>
        <w:t>6. Inflation in Each Domain</w:t>
      </w:r>
    </w:p>
    <w:p w14:paraId="36F85AE0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After the bifurcation, each domain undergoes an independent inflationary process.</w:t>
      </w:r>
    </w:p>
    <w:p w14:paraId="70C31BCA" w14:textId="77777777" w:rsidR="00A1143E" w:rsidRPr="00A1143E" w:rsidRDefault="00A1143E" w:rsidP="00A1143E">
      <w:proofErr w:type="spellStart"/>
      <w:r w:rsidRPr="00A1143E">
        <w:t>During</w:t>
      </w:r>
      <w:proofErr w:type="spellEnd"/>
      <w:r w:rsidRPr="00A1143E">
        <w:t xml:space="preserve"> </w:t>
      </w:r>
      <w:proofErr w:type="spellStart"/>
      <w:r w:rsidRPr="00A1143E">
        <w:t>inflation</w:t>
      </w:r>
      <w:proofErr w:type="spellEnd"/>
      <w:r w:rsidRPr="00A1143E">
        <w:t>:</w:t>
      </w:r>
    </w:p>
    <w:p w14:paraId="080DFB1D" w14:textId="77777777" w:rsidR="00A1143E" w:rsidRPr="00A1143E" w:rsidRDefault="00A1143E" w:rsidP="00A1143E">
      <w:pPr>
        <w:numPr>
          <w:ilvl w:val="0"/>
          <w:numId w:val="6"/>
        </w:numPr>
      </w:pPr>
      <w:proofErr w:type="spellStart"/>
      <w:proofErr w:type="gramStart"/>
      <w:r w:rsidRPr="00A1143E">
        <w:t>space</w:t>
      </w:r>
      <w:proofErr w:type="spellEnd"/>
      <w:proofErr w:type="gramEnd"/>
      <w:r w:rsidRPr="00A1143E">
        <w:t xml:space="preserve"> </w:t>
      </w:r>
      <w:proofErr w:type="spellStart"/>
      <w:r w:rsidRPr="00A1143E">
        <w:t>expands</w:t>
      </w:r>
      <w:proofErr w:type="spellEnd"/>
      <w:r w:rsidRPr="00A1143E">
        <w:t xml:space="preserve"> </w:t>
      </w:r>
      <w:proofErr w:type="spellStart"/>
      <w:r w:rsidRPr="00A1143E">
        <w:t>exponentially</w:t>
      </w:r>
      <w:proofErr w:type="spellEnd"/>
    </w:p>
    <w:p w14:paraId="1B673C36" w14:textId="77777777" w:rsidR="00A1143E" w:rsidRPr="00A1143E" w:rsidRDefault="00A1143E" w:rsidP="00A1143E">
      <w:pPr>
        <w:numPr>
          <w:ilvl w:val="0"/>
          <w:numId w:val="6"/>
        </w:numPr>
      </w:pPr>
      <w:proofErr w:type="spellStart"/>
      <w:proofErr w:type="gramStart"/>
      <w:r w:rsidRPr="00A1143E">
        <w:t>quantum</w:t>
      </w:r>
      <w:proofErr w:type="spellEnd"/>
      <w:proofErr w:type="gramEnd"/>
      <w:r w:rsidRPr="00A1143E">
        <w:t xml:space="preserve"> </w:t>
      </w:r>
      <w:proofErr w:type="spellStart"/>
      <w:r w:rsidRPr="00A1143E">
        <w:t>fluctuations</w:t>
      </w:r>
      <w:proofErr w:type="spellEnd"/>
      <w:r w:rsidRPr="00A1143E">
        <w:t xml:space="preserve"> are </w:t>
      </w:r>
      <w:proofErr w:type="spellStart"/>
      <w:r w:rsidRPr="00A1143E">
        <w:t>amplified</w:t>
      </w:r>
      <w:proofErr w:type="spellEnd"/>
    </w:p>
    <w:p w14:paraId="627DB1B1" w14:textId="77777777" w:rsidR="00A1143E" w:rsidRPr="00A1143E" w:rsidRDefault="00A1143E" w:rsidP="00A1143E">
      <w:pPr>
        <w:numPr>
          <w:ilvl w:val="0"/>
          <w:numId w:val="6"/>
        </w:numPr>
        <w:rPr>
          <w:lang w:val="en-US"/>
        </w:rPr>
      </w:pPr>
      <w:proofErr w:type="gramStart"/>
      <w:r w:rsidRPr="00A1143E">
        <w:rPr>
          <w:lang w:val="en-US"/>
        </w:rPr>
        <w:t>the</w:t>
      </w:r>
      <w:proofErr w:type="gramEnd"/>
      <w:r w:rsidRPr="00A1143E">
        <w:rPr>
          <w:lang w:val="en-US"/>
        </w:rPr>
        <w:t xml:space="preserve"> geometry becomes nearly homogeneous and isotropic</w:t>
      </w:r>
    </w:p>
    <w:p w14:paraId="0B16B77C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Inflation smooths initial irregularities and establishes the conditions necessary for the later formation of cosmic structures.</w:t>
      </w:r>
    </w:p>
    <w:p w14:paraId="0189BDE8" w14:textId="77777777" w:rsidR="00A1143E" w:rsidRPr="00A1143E" w:rsidRDefault="00A1143E" w:rsidP="00A1143E">
      <w:r w:rsidRPr="00A1143E">
        <w:pict w14:anchorId="38BE86B4">
          <v:rect id="_x0000_i1084" style="width:0;height:1.5pt" o:hralign="center" o:hrstd="t" o:hr="t" fillcolor="#a0a0a0" stroked="f"/>
        </w:pict>
      </w:r>
    </w:p>
    <w:p w14:paraId="1C47270E" w14:textId="77777777" w:rsidR="00A1143E" w:rsidRPr="00A1143E" w:rsidRDefault="00A1143E" w:rsidP="00A1143E">
      <w:pPr>
        <w:rPr>
          <w:b/>
          <w:bCs/>
          <w:lang w:val="en-US"/>
        </w:rPr>
      </w:pPr>
      <w:r w:rsidRPr="00A1143E">
        <w:rPr>
          <w:b/>
          <w:bCs/>
          <w:lang w:val="en-US"/>
        </w:rPr>
        <w:lastRenderedPageBreak/>
        <w:t>7. Conversion of Energy into Mass</w:t>
      </w:r>
    </w:p>
    <w:p w14:paraId="70B1F949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 xml:space="preserve">During and after the end of inflation, a process known as </w:t>
      </w:r>
      <w:r w:rsidRPr="00A1143E">
        <w:rPr>
          <w:b/>
          <w:bCs/>
          <w:lang w:val="en-US"/>
        </w:rPr>
        <w:t>reheating</w:t>
      </w:r>
      <w:r w:rsidRPr="00A1143E">
        <w:rPr>
          <w:lang w:val="en-US"/>
        </w:rPr>
        <w:t xml:space="preserve"> occurs.</w:t>
      </w:r>
    </w:p>
    <w:p w14:paraId="76B54982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At this stage, the energy stored in the inflationary fields is converted into particles.</w:t>
      </w:r>
    </w:p>
    <w:p w14:paraId="23D1FCAF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This conversion obeys the fundamental relation of relativity:</w:t>
      </w:r>
    </w:p>
    <w:p w14:paraId="49D7942C" w14:textId="3146D6CB" w:rsidR="00A1143E" w:rsidRPr="00A1143E" w:rsidRDefault="00A1143E" w:rsidP="00A1143E"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E5C4A93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 xml:space="preserve">Therefore, the mass of the universe was not present from the </w:t>
      </w:r>
      <w:proofErr w:type="gramStart"/>
      <w:r w:rsidRPr="00A1143E">
        <w:rPr>
          <w:lang w:val="en-US"/>
        </w:rPr>
        <w:t>beginning, but</w:t>
      </w:r>
      <w:proofErr w:type="gramEnd"/>
      <w:r w:rsidRPr="00A1143E">
        <w:rPr>
          <w:lang w:val="en-US"/>
        </w:rPr>
        <w:t xml:space="preserve"> was generated from the energy of primordial fields.</w:t>
      </w:r>
    </w:p>
    <w:p w14:paraId="65A5ED80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Within TDCP, the total energy of the system can be expressed as:</w:t>
      </w:r>
    </w:p>
    <w:p w14:paraId="29952A55" w14:textId="438D15F5" w:rsidR="00A1143E" w:rsidRPr="00A1143E" w:rsidRDefault="00A1143E" w:rsidP="00A1143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int</m:t>
              </m:r>
            </m:sub>
          </m:sSub>
          <m:r>
            <w:br/>
          </m:r>
        </m:oMath>
      </m:oMathPara>
    </w:p>
    <w:p w14:paraId="5A85C8C2" w14:textId="77777777" w:rsidR="00A1143E" w:rsidRPr="00A1143E" w:rsidRDefault="00A1143E" w:rsidP="00A1143E">
      <w:proofErr w:type="spellStart"/>
      <w:proofErr w:type="gramStart"/>
      <w:r w:rsidRPr="00A1143E">
        <w:t>where</w:t>
      </w:r>
      <w:proofErr w:type="spellEnd"/>
      <w:proofErr w:type="gramEnd"/>
      <w:r w:rsidRPr="00A1143E">
        <w:t>:</w:t>
      </w:r>
    </w:p>
    <w:p w14:paraId="59739810" w14:textId="68AD115B" w:rsidR="00A1143E" w:rsidRPr="00A1143E" w:rsidRDefault="00A1143E" w:rsidP="00A1143E">
      <w:pPr>
        <w:numPr>
          <w:ilvl w:val="0"/>
          <w:numId w:val="7"/>
        </w:numPr>
        <w:rPr>
          <w:lang w:val="en-US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vac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</m:t>
                </m:r>
              </m:e>
            </m:d>
          </m:sup>
        </m:sSubSup>
      </m:oMath>
      <w:r w:rsidRPr="00A1143E">
        <w:rPr>
          <w:lang w:val="en-US"/>
        </w:rPr>
        <w:t>represents the vacuum energy of the first domain</w:t>
      </w:r>
    </w:p>
    <w:p w14:paraId="429D72A2" w14:textId="12113D3B" w:rsidR="00A1143E" w:rsidRPr="00A1143E" w:rsidRDefault="00A1143E" w:rsidP="00A1143E">
      <w:pPr>
        <w:numPr>
          <w:ilvl w:val="0"/>
          <w:numId w:val="7"/>
        </w:numPr>
        <w:rPr>
          <w:lang w:val="en-US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vac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d>
          </m:sup>
        </m:sSubSup>
      </m:oMath>
      <w:r w:rsidRPr="00A1143E">
        <w:rPr>
          <w:lang w:val="en-US"/>
        </w:rPr>
        <w:t>represents the vacuum energy of the second domain</w:t>
      </w:r>
    </w:p>
    <w:p w14:paraId="2D437C02" w14:textId="6463B62C" w:rsidR="00A1143E" w:rsidRPr="00A1143E" w:rsidRDefault="00A1143E" w:rsidP="00A1143E">
      <w:pPr>
        <w:numPr>
          <w:ilvl w:val="0"/>
          <w:numId w:val="7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 w:rsidRPr="00A1143E">
        <w:rPr>
          <w:lang w:val="en-US"/>
        </w:rPr>
        <w:t>represents the energy associated with the coupling between the two sectors</w:t>
      </w:r>
    </w:p>
    <w:p w14:paraId="10F91353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The mass formed in each domain is therefore given by:</w:t>
      </w:r>
    </w:p>
    <w:p w14:paraId="3E670C47" w14:textId="59EE9BEF" w:rsidR="00A1143E" w:rsidRPr="00A1143E" w:rsidRDefault="00A1143E" w:rsidP="00A1143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vac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124ED151" w14:textId="77777777" w:rsidR="00A1143E" w:rsidRPr="00A1143E" w:rsidRDefault="00A1143E" w:rsidP="00A1143E">
      <w:r w:rsidRPr="00A1143E">
        <w:pict w14:anchorId="00428A3A">
          <v:rect id="_x0000_i1085" style="width:0;height:1.5pt" o:hralign="center" o:hrstd="t" o:hr="t" fillcolor="#a0a0a0" stroked="f"/>
        </w:pict>
      </w:r>
    </w:p>
    <w:p w14:paraId="74C0DBE0" w14:textId="77777777" w:rsidR="00A1143E" w:rsidRPr="00A1143E" w:rsidRDefault="00A1143E" w:rsidP="00A1143E">
      <w:pPr>
        <w:rPr>
          <w:b/>
          <w:bCs/>
          <w:lang w:val="en-US"/>
        </w:rPr>
      </w:pPr>
      <w:r w:rsidRPr="00A1143E">
        <w:rPr>
          <w:b/>
          <w:bCs/>
          <w:lang w:val="en-US"/>
        </w:rPr>
        <w:t>8. Cosmological Implications</w:t>
      </w:r>
    </w:p>
    <w:p w14:paraId="25C01D35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The conversion of energy into mass after the bifurcation implies that small differences in the parameters of the primordial vacuum may generate universes with different properties.</w:t>
      </w:r>
    </w:p>
    <w:p w14:paraId="562D4568" w14:textId="77777777" w:rsidR="00A1143E" w:rsidRPr="00A1143E" w:rsidRDefault="00A1143E" w:rsidP="00A1143E">
      <w:proofErr w:type="spellStart"/>
      <w:r w:rsidRPr="00A1143E">
        <w:t>This</w:t>
      </w:r>
      <w:proofErr w:type="spellEnd"/>
      <w:r w:rsidRPr="00A1143E">
        <w:t xml:space="preserve"> </w:t>
      </w:r>
      <w:proofErr w:type="spellStart"/>
      <w:r w:rsidRPr="00A1143E">
        <w:t>may</w:t>
      </w:r>
      <w:proofErr w:type="spellEnd"/>
      <w:r w:rsidRPr="00A1143E">
        <w:t xml:space="preserve"> </w:t>
      </w:r>
      <w:proofErr w:type="spellStart"/>
      <w:r w:rsidRPr="00A1143E">
        <w:t>influence</w:t>
      </w:r>
      <w:proofErr w:type="spellEnd"/>
      <w:r w:rsidRPr="00A1143E">
        <w:t>:</w:t>
      </w:r>
    </w:p>
    <w:p w14:paraId="21CC87BE" w14:textId="77777777" w:rsidR="00A1143E" w:rsidRPr="00A1143E" w:rsidRDefault="00A1143E" w:rsidP="00A1143E">
      <w:pPr>
        <w:numPr>
          <w:ilvl w:val="0"/>
          <w:numId w:val="8"/>
        </w:numPr>
      </w:pPr>
      <w:proofErr w:type="spellStart"/>
      <w:proofErr w:type="gramStart"/>
      <w:r w:rsidRPr="00A1143E">
        <w:t>the</w:t>
      </w:r>
      <w:proofErr w:type="spellEnd"/>
      <w:proofErr w:type="gramEnd"/>
      <w:r w:rsidRPr="00A1143E">
        <w:t xml:space="preserve"> </w:t>
      </w:r>
      <w:proofErr w:type="spellStart"/>
      <w:r w:rsidRPr="00A1143E">
        <w:t>density</w:t>
      </w:r>
      <w:proofErr w:type="spellEnd"/>
      <w:r w:rsidRPr="00A1143E">
        <w:t xml:space="preserve"> of matter</w:t>
      </w:r>
    </w:p>
    <w:p w14:paraId="3E803926" w14:textId="77777777" w:rsidR="00A1143E" w:rsidRPr="00A1143E" w:rsidRDefault="00A1143E" w:rsidP="00A1143E">
      <w:pPr>
        <w:numPr>
          <w:ilvl w:val="0"/>
          <w:numId w:val="8"/>
        </w:numPr>
      </w:pPr>
      <w:proofErr w:type="spellStart"/>
      <w:proofErr w:type="gramStart"/>
      <w:r w:rsidRPr="00A1143E">
        <w:t>the</w:t>
      </w:r>
      <w:proofErr w:type="spellEnd"/>
      <w:proofErr w:type="gramEnd"/>
      <w:r w:rsidRPr="00A1143E">
        <w:t xml:space="preserve"> </w:t>
      </w:r>
      <w:proofErr w:type="spellStart"/>
      <w:r w:rsidRPr="00A1143E">
        <w:t>cosmological</w:t>
      </w:r>
      <w:proofErr w:type="spellEnd"/>
      <w:r w:rsidRPr="00A1143E">
        <w:t xml:space="preserve"> constant</w:t>
      </w:r>
    </w:p>
    <w:p w14:paraId="581D3853" w14:textId="77777777" w:rsidR="00A1143E" w:rsidRPr="00A1143E" w:rsidRDefault="00A1143E" w:rsidP="00A1143E">
      <w:pPr>
        <w:numPr>
          <w:ilvl w:val="0"/>
          <w:numId w:val="8"/>
        </w:numPr>
        <w:rPr>
          <w:lang w:val="en-US"/>
        </w:rPr>
      </w:pPr>
      <w:r w:rsidRPr="00A1143E">
        <w:rPr>
          <w:lang w:val="en-US"/>
        </w:rPr>
        <w:t>the formation of large-scale structures</w:t>
      </w:r>
    </w:p>
    <w:p w14:paraId="7406B9F7" w14:textId="77777777" w:rsidR="00A1143E" w:rsidRPr="00A1143E" w:rsidRDefault="00A1143E" w:rsidP="00A1143E">
      <w:pPr>
        <w:numPr>
          <w:ilvl w:val="0"/>
          <w:numId w:val="8"/>
        </w:numPr>
      </w:pPr>
      <w:proofErr w:type="spellStart"/>
      <w:proofErr w:type="gramStart"/>
      <w:r w:rsidRPr="00A1143E">
        <w:t>the</w:t>
      </w:r>
      <w:proofErr w:type="spellEnd"/>
      <w:proofErr w:type="gramEnd"/>
      <w:r w:rsidRPr="00A1143E">
        <w:t xml:space="preserve"> </w:t>
      </w:r>
      <w:proofErr w:type="spellStart"/>
      <w:r w:rsidRPr="00A1143E">
        <w:t>dynamics</w:t>
      </w:r>
      <w:proofErr w:type="spellEnd"/>
      <w:r w:rsidRPr="00A1143E">
        <w:t xml:space="preserve"> of </w:t>
      </w:r>
      <w:proofErr w:type="spellStart"/>
      <w:r w:rsidRPr="00A1143E">
        <w:t>cosmic</w:t>
      </w:r>
      <w:proofErr w:type="spellEnd"/>
      <w:r w:rsidRPr="00A1143E">
        <w:t xml:space="preserve"> </w:t>
      </w:r>
      <w:proofErr w:type="spellStart"/>
      <w:r w:rsidRPr="00A1143E">
        <w:t>expansion</w:t>
      </w:r>
      <w:proofErr w:type="spellEnd"/>
    </w:p>
    <w:p w14:paraId="41193590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lastRenderedPageBreak/>
        <w:t>Within TDCP, such differences may arise from initial asymmetries in the bifurcation process.</w:t>
      </w:r>
    </w:p>
    <w:p w14:paraId="7F28A076" w14:textId="77777777" w:rsidR="00A1143E" w:rsidRPr="00A1143E" w:rsidRDefault="00A1143E" w:rsidP="00A1143E">
      <w:r w:rsidRPr="00A1143E">
        <w:pict w14:anchorId="13BD7697">
          <v:rect id="_x0000_i1086" style="width:0;height:1.5pt" o:hralign="center" o:hrstd="t" o:hr="t" fillcolor="#a0a0a0" stroked="f"/>
        </w:pict>
      </w:r>
    </w:p>
    <w:p w14:paraId="54A0D630" w14:textId="77777777" w:rsidR="00A1143E" w:rsidRPr="00A1143E" w:rsidRDefault="00A1143E" w:rsidP="00A1143E">
      <w:pPr>
        <w:rPr>
          <w:b/>
          <w:bCs/>
          <w:lang w:val="en-US"/>
        </w:rPr>
      </w:pPr>
      <w:r w:rsidRPr="00A1143E">
        <w:rPr>
          <w:b/>
          <w:bCs/>
          <w:lang w:val="en-US"/>
        </w:rPr>
        <w:t>9. Relation to Dark Energy</w:t>
      </w:r>
    </w:p>
    <w:p w14:paraId="3945CB13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If part of the primordial vacuum energy remains unconverted into matter, it may manifest as an effective component of dark energy.</w:t>
      </w:r>
    </w:p>
    <w:p w14:paraId="458C775C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In this context, dark energy can be interpreted as a remnant of the coupling energy between the two cosmological domains.</w:t>
      </w:r>
    </w:p>
    <w:p w14:paraId="38CBEDFF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This mechanism provides a possible explanation for the acceleration of the expansion of the universe.</w:t>
      </w:r>
    </w:p>
    <w:p w14:paraId="027626DB" w14:textId="77777777" w:rsidR="00A1143E" w:rsidRPr="00A1143E" w:rsidRDefault="00A1143E" w:rsidP="00A1143E">
      <w:r w:rsidRPr="00A1143E">
        <w:pict w14:anchorId="667B3614">
          <v:rect id="_x0000_i1087" style="width:0;height:1.5pt" o:hralign="center" o:hrstd="t" o:hr="t" fillcolor="#a0a0a0" stroked="f"/>
        </w:pict>
      </w:r>
    </w:p>
    <w:p w14:paraId="09BD6386" w14:textId="77777777" w:rsidR="00A1143E" w:rsidRPr="00A1143E" w:rsidRDefault="00A1143E" w:rsidP="00A1143E">
      <w:pPr>
        <w:rPr>
          <w:b/>
          <w:bCs/>
          <w:lang w:val="en-US"/>
        </w:rPr>
      </w:pPr>
      <w:r w:rsidRPr="00A1143E">
        <w:rPr>
          <w:b/>
          <w:bCs/>
          <w:lang w:val="en-US"/>
        </w:rPr>
        <w:t>10. Conclusion</w:t>
      </w:r>
    </w:p>
    <w:p w14:paraId="419FB57E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 xml:space="preserve">The </w:t>
      </w:r>
      <w:r w:rsidRPr="00A1143E">
        <w:rPr>
          <w:b/>
          <w:bCs/>
          <w:lang w:val="en-US"/>
        </w:rPr>
        <w:t>Primordial Dual Field Theory</w:t>
      </w:r>
      <w:r w:rsidRPr="00A1143E">
        <w:rPr>
          <w:lang w:val="en-US"/>
        </w:rPr>
        <w:t xml:space="preserve"> proposes that the observable universe emerged from a primordial quantum state of space-time that underwent a gravitational collapse of the wave function.</w:t>
      </w:r>
    </w:p>
    <w:p w14:paraId="27027AE2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This event generated two interconnected cosmological domains.</w:t>
      </w:r>
    </w:p>
    <w:p w14:paraId="2530EBAC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After the bifurcation, each domain underwent inflation and subsequently converted vacuum energy into matter through the mechanism described by</w:t>
      </w:r>
    </w:p>
    <w:p w14:paraId="60CDE878" w14:textId="14F51E54" w:rsidR="00A1143E" w:rsidRPr="00A1143E" w:rsidRDefault="00A1143E" w:rsidP="00A1143E"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565C2C44" w14:textId="77777777" w:rsidR="00A1143E" w:rsidRPr="00A1143E" w:rsidRDefault="00A1143E" w:rsidP="00A1143E">
      <w:pPr>
        <w:rPr>
          <w:lang w:val="en-US"/>
        </w:rPr>
      </w:pPr>
      <w:r w:rsidRPr="00A1143E">
        <w:rPr>
          <w:lang w:val="en-US"/>
        </w:rPr>
        <w:t>In this way, the origin of mass, cosmic inflation, and the structure of space-time can be understood as different aspects of the same fundamental process that occurred during the first fractions of a second in the history of the cosmos.</w:t>
      </w:r>
    </w:p>
    <w:p w14:paraId="2FA89EBB" w14:textId="77777777" w:rsidR="00F97172" w:rsidRPr="00A1143E" w:rsidRDefault="00F97172">
      <w:pPr>
        <w:rPr>
          <w:lang w:val="en-US"/>
        </w:rPr>
      </w:pPr>
    </w:p>
    <w:sectPr w:rsidR="00F97172" w:rsidRPr="00A114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47EA"/>
    <w:multiLevelType w:val="multilevel"/>
    <w:tmpl w:val="5436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B1316"/>
    <w:multiLevelType w:val="multilevel"/>
    <w:tmpl w:val="D2B2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F698B"/>
    <w:multiLevelType w:val="multilevel"/>
    <w:tmpl w:val="AE3E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34874"/>
    <w:multiLevelType w:val="multilevel"/>
    <w:tmpl w:val="8260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9302A"/>
    <w:multiLevelType w:val="multilevel"/>
    <w:tmpl w:val="15A6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33337"/>
    <w:multiLevelType w:val="multilevel"/>
    <w:tmpl w:val="0F1E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C5064"/>
    <w:multiLevelType w:val="multilevel"/>
    <w:tmpl w:val="A424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95DD4"/>
    <w:multiLevelType w:val="multilevel"/>
    <w:tmpl w:val="8C4E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7289">
    <w:abstractNumId w:val="1"/>
  </w:num>
  <w:num w:numId="2" w16cid:durableId="755638476">
    <w:abstractNumId w:val="3"/>
  </w:num>
  <w:num w:numId="3" w16cid:durableId="1066151901">
    <w:abstractNumId w:val="4"/>
  </w:num>
  <w:num w:numId="4" w16cid:durableId="1625653036">
    <w:abstractNumId w:val="0"/>
  </w:num>
  <w:num w:numId="5" w16cid:durableId="397090309">
    <w:abstractNumId w:val="2"/>
  </w:num>
  <w:num w:numId="6" w16cid:durableId="578635564">
    <w:abstractNumId w:val="6"/>
  </w:num>
  <w:num w:numId="7" w16cid:durableId="891771570">
    <w:abstractNumId w:val="7"/>
  </w:num>
  <w:num w:numId="8" w16cid:durableId="3762442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3E"/>
    <w:rsid w:val="00066693"/>
    <w:rsid w:val="00701939"/>
    <w:rsid w:val="00A1143E"/>
    <w:rsid w:val="00F9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AE7A"/>
  <w15:chartTrackingRefBased/>
  <w15:docId w15:val="{81B4669C-F32D-46AC-BBFA-EC17BFA8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932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Operations</dc:creator>
  <cp:keywords/>
  <dc:description/>
  <cp:lastModifiedBy>Operations</cp:lastModifiedBy>
  <cp:revision>1</cp:revision>
  <dcterms:created xsi:type="dcterms:W3CDTF">2026-03-16T08:42:00Z</dcterms:created>
  <dcterms:modified xsi:type="dcterms:W3CDTF">2026-03-16T08:43:00Z</dcterms:modified>
</cp:coreProperties>
</file>