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r>
        <w:t>Lab 2 Report</w:t>
      </w: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r>
        <w:t>ECSE 426 – Microprocessor Systems</w:t>
      </w: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r>
        <w:t>Group 7</w:t>
      </w:r>
    </w:p>
    <w:p w:rsidR="006810E0" w:rsidRDefault="006810E0" w:rsidP="00002003">
      <w:pPr>
        <w:jc w:val="both"/>
      </w:pPr>
    </w:p>
    <w:p w:rsidR="006810E0" w:rsidRDefault="006810E0" w:rsidP="00002003">
      <w:pPr>
        <w:jc w:val="both"/>
      </w:pPr>
      <w:r>
        <w:t>Gregoire Martin – 260364773</w:t>
      </w:r>
    </w:p>
    <w:p w:rsidR="006810E0" w:rsidRDefault="006810E0" w:rsidP="00002003">
      <w:pPr>
        <w:jc w:val="both"/>
      </w:pPr>
      <w:r>
        <w:t xml:space="preserve">Patrick White </w:t>
      </w:r>
      <w:r w:rsidR="00D22F93">
        <w:t>–</w:t>
      </w:r>
      <w:r>
        <w:t xml:space="preserve"> </w:t>
      </w:r>
      <w:r w:rsidR="00D22F93" w:rsidRPr="00D22F93">
        <w:t>260353491</w:t>
      </w:r>
    </w:p>
    <w:p w:rsidR="00D22F93" w:rsidRDefault="00D22F93" w:rsidP="00002003">
      <w:pPr>
        <w:jc w:val="both"/>
      </w:pPr>
    </w:p>
    <w:p w:rsidR="00D22F93" w:rsidRDefault="00D22F93" w:rsidP="00002003">
      <w:pPr>
        <w:jc w:val="both"/>
      </w:pPr>
    </w:p>
    <w:p w:rsidR="00240445" w:rsidRDefault="00D22F93" w:rsidP="00002003">
      <w:pPr>
        <w:jc w:val="both"/>
      </w:pPr>
      <w:r>
        <w:t>October 21</w:t>
      </w:r>
      <w:r w:rsidRPr="00D22F93">
        <w:rPr>
          <w:vertAlign w:val="superscript"/>
        </w:rPr>
        <w:t>st</w:t>
      </w:r>
      <w:r>
        <w:t xml:space="preserve"> 2013</w:t>
      </w:r>
    </w:p>
    <w:p w:rsidR="00240445" w:rsidRDefault="00240445" w:rsidP="00002003">
      <w:pPr>
        <w:jc w:val="both"/>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FB7C53"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FB7C53"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FB7C53"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FB7C53"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FB7C53"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002003">
      <w:pPr>
        <w:jc w:val="both"/>
      </w:pPr>
      <w:r>
        <w:fldChar w:fldCharType="end"/>
      </w:r>
    </w:p>
    <w:p w:rsidR="001F45F5" w:rsidRDefault="001F45F5" w:rsidP="00002003">
      <w:pPr>
        <w:jc w:val="both"/>
      </w:pPr>
      <w:r>
        <w:br w:type="page"/>
      </w:r>
    </w:p>
    <w:p w:rsidR="00D22F93" w:rsidRDefault="00D22F93" w:rsidP="00002003">
      <w:pPr>
        <w:jc w:val="both"/>
      </w:pPr>
    </w:p>
    <w:p w:rsidR="00254447"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002003">
      <w:pPr>
        <w:jc w:val="both"/>
      </w:pPr>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rsidRPr="00B32FF8">
        <w:rPr>
          <w:highlight w:val="yellow"/>
        </w:rPr>
        <w:t>**** NEED TO ADD DATA AND</w:t>
      </w:r>
      <w:r w:rsidR="001D4E20">
        <w:rPr>
          <w:highlight w:val="yellow"/>
        </w:rPr>
        <w:t xml:space="preserve"> BRIEF</w:t>
      </w:r>
      <w:r w:rsidR="006D5A6D" w:rsidRPr="00B32FF8">
        <w:rPr>
          <w:highlight w:val="yellow"/>
        </w:rPr>
        <w:t xml:space="preserve"> CONCLUSIONS ****</w:t>
      </w:r>
    </w:p>
    <w:p w:rsidR="006D5A6D"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002003">
      <w:pPr>
        <w:jc w:val="both"/>
      </w:pPr>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002003">
      <w:pPr>
        <w:pStyle w:val="ListParagraph"/>
        <w:numPr>
          <w:ilvl w:val="0"/>
          <w:numId w:val="3"/>
        </w:numPr>
        <w:jc w:val="both"/>
      </w:pPr>
      <w:r>
        <w:t>Acquiring data from the temperature sensor</w:t>
      </w:r>
      <w:r w:rsidR="00FD6363">
        <w:tab/>
      </w:r>
    </w:p>
    <w:p w:rsidR="004D2A09" w:rsidRDefault="001137D7" w:rsidP="00002003">
      <w:pPr>
        <w:pStyle w:val="ListParagraph"/>
        <w:numPr>
          <w:ilvl w:val="1"/>
          <w:numId w:val="3"/>
        </w:numPr>
        <w:jc w:val="both"/>
      </w:pPr>
      <w:r>
        <w:t xml:space="preserve">The data from the temperature sensor must be acquired as a voltage value and converted into a temperature using </w:t>
      </w:r>
      <w:r w:rsidR="00A23C70">
        <w:t xml:space="preserve">a formula provided in the datasheet. </w:t>
      </w:r>
    </w:p>
    <w:p w:rsidR="004D2A09" w:rsidRDefault="00EC54BE" w:rsidP="00002003">
      <w:pPr>
        <w:pStyle w:val="ListParagraph"/>
        <w:numPr>
          <w:ilvl w:val="1"/>
          <w:numId w:val="3"/>
        </w:numPr>
        <w:jc w:val="both"/>
      </w:pPr>
      <w:r>
        <w:t xml:space="preserve">The data must be sampled at a high enough rate to be useful. </w:t>
      </w:r>
    </w:p>
    <w:p w:rsidR="001137D7" w:rsidRDefault="00645F93" w:rsidP="00002003">
      <w:pPr>
        <w:pStyle w:val="ListParagraph"/>
        <w:numPr>
          <w:ilvl w:val="1"/>
          <w:numId w:val="3"/>
        </w:numPr>
        <w:jc w:val="both"/>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002003">
      <w:pPr>
        <w:pStyle w:val="ListParagraph"/>
        <w:numPr>
          <w:ilvl w:val="0"/>
          <w:numId w:val="3"/>
        </w:numPr>
        <w:jc w:val="both"/>
      </w:pPr>
      <w:r>
        <w:t>Filtering noise out of the signal</w:t>
      </w:r>
    </w:p>
    <w:p w:rsidR="00930FAF" w:rsidRDefault="00930FAF" w:rsidP="00002003">
      <w:pPr>
        <w:pStyle w:val="ListParagraph"/>
        <w:numPr>
          <w:ilvl w:val="1"/>
          <w:numId w:val="3"/>
        </w:numPr>
        <w:jc w:val="both"/>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002003">
      <w:pPr>
        <w:pStyle w:val="ListParagraph"/>
        <w:numPr>
          <w:ilvl w:val="0"/>
          <w:numId w:val="3"/>
        </w:numPr>
        <w:jc w:val="both"/>
      </w:pPr>
      <w:r>
        <w:t>Updating the LEDs according to the temperature</w:t>
      </w:r>
    </w:p>
    <w:p w:rsidR="00832047" w:rsidRDefault="00832047" w:rsidP="00002003">
      <w:pPr>
        <w:pStyle w:val="ListParagraph"/>
        <w:numPr>
          <w:ilvl w:val="1"/>
          <w:numId w:val="3"/>
        </w:numPr>
        <w:jc w:val="both"/>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002003">
      <w:pPr>
        <w:pStyle w:val="ListParagraph"/>
        <w:numPr>
          <w:ilvl w:val="0"/>
          <w:numId w:val="3"/>
        </w:numPr>
        <w:jc w:val="both"/>
      </w:pPr>
      <w:r>
        <w:t>Developing the PWM algorithm</w:t>
      </w:r>
    </w:p>
    <w:p w:rsidR="00832047" w:rsidRPr="004D7457" w:rsidRDefault="00B32FF8" w:rsidP="00002003">
      <w:pPr>
        <w:pStyle w:val="ListParagraph"/>
        <w:numPr>
          <w:ilvl w:val="1"/>
          <w:numId w:val="3"/>
        </w:numPr>
        <w:jc w:val="both"/>
        <w:rPr>
          <w:highlight w:val="yellow"/>
        </w:rPr>
      </w:pPr>
      <w:r>
        <w:rPr>
          <w:highlight w:val="yellow"/>
        </w:rPr>
        <w:t>Briefly d</w:t>
      </w:r>
      <w:r w:rsidR="001D65D2" w:rsidRPr="004D7457">
        <w:rPr>
          <w:highlight w:val="yellow"/>
        </w:rPr>
        <w:t xml:space="preserve">escribe </w:t>
      </w:r>
      <w:r w:rsidR="00832047" w:rsidRPr="004D7457">
        <w:rPr>
          <w:highlight w:val="yellow"/>
        </w:rPr>
        <w:t>what PWM is here</w:t>
      </w:r>
    </w:p>
    <w:p w:rsidR="00832047" w:rsidRDefault="00832047" w:rsidP="00002003">
      <w:pPr>
        <w:pStyle w:val="ListParagraph"/>
        <w:numPr>
          <w:ilvl w:val="0"/>
          <w:numId w:val="3"/>
        </w:numPr>
        <w:jc w:val="both"/>
      </w:pPr>
      <w:r>
        <w:t>Providing the user a way of selecting between the two modes of operation</w:t>
      </w:r>
    </w:p>
    <w:p w:rsidR="0036403A" w:rsidRDefault="001D65D2" w:rsidP="00002003">
      <w:pPr>
        <w:pStyle w:val="ListParagraph"/>
        <w:numPr>
          <w:ilvl w:val="1"/>
          <w:numId w:val="3"/>
        </w:numPr>
        <w:jc w:val="both"/>
      </w:pPr>
      <w:r>
        <w:t>The user should be able to select between PWM and temperature tracking by simply pressing a button on the board</w:t>
      </w:r>
      <w:r w:rsidR="000F33E4">
        <w:t>.</w:t>
      </w:r>
    </w:p>
    <w:p w:rsidR="00E35720" w:rsidRDefault="00E35720" w:rsidP="00002003">
      <w:pPr>
        <w:pStyle w:val="ListParagraph"/>
        <w:numPr>
          <w:ilvl w:val="1"/>
          <w:numId w:val="3"/>
        </w:numPr>
        <w:jc w:val="both"/>
      </w:pPr>
      <w:r>
        <w:t>The signal from the button will be noisy because of contact bounce, and a way must be devised to obtain a clean reading from the button</w:t>
      </w:r>
    </w:p>
    <w:p w:rsidR="0066471B" w:rsidRPr="005B4A4E" w:rsidRDefault="0066471B" w:rsidP="00002003">
      <w:pPr>
        <w:jc w:val="both"/>
      </w:pPr>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002003">
      <w:pPr>
        <w:jc w:val="both"/>
      </w:pPr>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002003">
      <w:pPr>
        <w:jc w:val="both"/>
      </w:pPr>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002003">
      <w:pPr>
        <w:jc w:val="both"/>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002003">
      <w:pPr>
        <w:jc w:val="both"/>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002003">
      <w:pPr>
        <w:jc w:val="both"/>
      </w:pPr>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002003">
      <w:pPr>
        <w:jc w:val="both"/>
      </w:pPr>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002003">
      <w:pPr>
        <w:jc w:val="both"/>
      </w:pPr>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002003">
      <w:pPr>
        <w:jc w:val="both"/>
      </w:pPr>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using some very basic software functions.</w:t>
      </w:r>
      <w:r w:rsidR="00DA138C">
        <w:t xml:space="preserve"> To debounce means to correctly detect the button press. </w:t>
      </w:r>
      <w:r w:rsidR="00B239D1">
        <w:t xml:space="preserve">A simple way of </w:t>
      </w:r>
      <w:r w:rsidR="00DA138C">
        <w:t xml:space="preserve">doing this </w:t>
      </w:r>
      <w:r w:rsidR="00B239D1">
        <w:t>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3"/>
      <w:r>
        <w:rPr>
          <w14:textOutline w14:w="9525" w14:cap="rnd" w14:cmpd="sng" w14:algn="ctr">
            <w14:solidFill>
              <w14:schemeClr w14:val="accent2">
                <w14:lumMod w14:val="50000"/>
              </w14:schemeClr>
            </w14:solidFill>
            <w14:prstDash w14:val="solid"/>
            <w14:bevel/>
          </w14:textOutline>
        </w:rPr>
        <w:lastRenderedPageBreak/>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3"/>
    </w:p>
    <w:p w:rsidR="00E1570C" w:rsidRDefault="00E1570C" w:rsidP="00002003">
      <w:pPr>
        <w:jc w:val="both"/>
      </w:pPr>
      <w:r w:rsidRPr="00E1570C">
        <w:rPr>
          <w:highlight w:val="yellow"/>
        </w:rPr>
        <w:t>Give brief overview of whole system</w:t>
      </w:r>
    </w:p>
    <w:p w:rsidR="00E1570C" w:rsidRDefault="00E1570C" w:rsidP="00002003">
      <w:pPr>
        <w:jc w:val="both"/>
        <w:rPr>
          <w:noProof/>
        </w:rPr>
      </w:pPr>
    </w:p>
    <w:p w:rsidR="00E1570C" w:rsidRDefault="00E1570C" w:rsidP="00002003">
      <w:pPr>
        <w:keepNext/>
        <w:jc w:val="center"/>
      </w:pPr>
      <w:r>
        <w:rPr>
          <w:noProof/>
        </w:rPr>
        <w:drawing>
          <wp:inline distT="0" distB="0" distL="0" distR="0" wp14:anchorId="4375FB1E" wp14:editId="202F8FC2">
            <wp:extent cx="5038725" cy="37080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122" t="22051" r="28365" b="24359"/>
                    <a:stretch/>
                  </pic:blipFill>
                  <pic:spPr bwMode="auto">
                    <a:xfrm>
                      <a:off x="0" y="0"/>
                      <a:ext cx="5072215" cy="3732721"/>
                    </a:xfrm>
                    <a:prstGeom prst="rect">
                      <a:avLst/>
                    </a:prstGeom>
                    <a:ln>
                      <a:noFill/>
                    </a:ln>
                    <a:extLst>
                      <a:ext uri="{53640926-AAD7-44D8-BBD7-CCE9431645EC}">
                        <a14:shadowObscured xmlns:a14="http://schemas.microsoft.com/office/drawing/2010/main"/>
                      </a:ext>
                    </a:extLst>
                  </pic:spPr>
                </pic:pic>
              </a:graphicData>
            </a:graphic>
          </wp:inline>
        </w:drawing>
      </w:r>
    </w:p>
    <w:p w:rsidR="00E1570C" w:rsidRPr="00E1570C" w:rsidRDefault="00E1570C" w:rsidP="00002003">
      <w:pPr>
        <w:pStyle w:val="Caption"/>
        <w:jc w:val="center"/>
      </w:pPr>
      <w:r>
        <w:t xml:space="preserve">Figure </w:t>
      </w:r>
      <w:fldSimple w:instr=" SEQ Figure \* ARABIC ">
        <w:r w:rsidR="00BF7494">
          <w:rPr>
            <w:noProof/>
          </w:rPr>
          <w:t>1</w:t>
        </w:r>
      </w:fldSimple>
      <w:r>
        <w:t>: Flowchart of overall system</w:t>
      </w:r>
    </w:p>
    <w:p w:rsidR="00BA73D3" w:rsidRDefault="00672207" w:rsidP="00002003">
      <w:pPr>
        <w:jc w:val="both"/>
      </w:pPr>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specification</w:t>
      </w:r>
      <w:r w:rsidR="00D03FA8">
        <w:t xml:space="preserve">, the sensor was to be sampled at 20 Hz. To get this sampling frequency, the board’s timer was used. </w:t>
      </w:r>
      <w:r w:rsidR="00D03FA8" w:rsidRPr="00D03FA8">
        <w:rPr>
          <w:highlight w:val="yellow"/>
        </w:rPr>
        <w:t>(talk about systicktimer</w:t>
      </w:r>
      <w:r w:rsidR="003E72DA">
        <w:rPr>
          <w:highlight w:val="yellow"/>
        </w:rPr>
        <w:t xml:space="preserve"> setup</w:t>
      </w:r>
      <w:r w:rsidR="00D03FA8" w:rsidRPr="00D03FA8">
        <w:rPr>
          <w:highlight w:val="yellow"/>
        </w:rPr>
        <w:t xml:space="preserve"> here)</w:t>
      </w:r>
      <w:r w:rsidR="00D03FA8">
        <w:t xml:space="preserve">  The timer was set to issue an interrupt 20 times per second.</w:t>
      </w:r>
      <w:r w:rsidR="006D5D87">
        <w:t xml:space="preserve"> </w:t>
      </w:r>
    </w:p>
    <w:p w:rsidR="009931A7" w:rsidRDefault="009931A7" w:rsidP="00002003">
      <w:pPr>
        <w:jc w:val="both"/>
      </w:pPr>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002003">
      <w:pPr>
        <w:jc w:val="both"/>
      </w:pPr>
      <w:r>
        <w:lastRenderedPageBreak/>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002003">
      <w:pPr>
        <w:jc w:val="both"/>
      </w:pPr>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002003">
      <w:pPr>
        <w:jc w:val="both"/>
      </w:pPr>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2E25E5" w:rsidRDefault="002E25E5" w:rsidP="00002003">
      <w:pPr>
        <w:jc w:val="both"/>
        <w:rPr>
          <w:noProof/>
        </w:rPr>
      </w:pPr>
    </w:p>
    <w:p w:rsidR="002E25E5" w:rsidRDefault="002E25E5" w:rsidP="00002003">
      <w:pPr>
        <w:keepNext/>
        <w:jc w:val="center"/>
      </w:pPr>
      <w:r>
        <w:rPr>
          <w:noProof/>
        </w:rPr>
        <w:lastRenderedPageBreak/>
        <w:drawing>
          <wp:inline distT="0" distB="0" distL="0" distR="0" wp14:anchorId="7620E310" wp14:editId="66B3CEC7">
            <wp:extent cx="3676650" cy="43988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449" t="21796" r="33654" b="9486"/>
                    <a:stretch/>
                  </pic:blipFill>
                  <pic:spPr bwMode="auto">
                    <a:xfrm>
                      <a:off x="0" y="0"/>
                      <a:ext cx="3691375" cy="4416466"/>
                    </a:xfrm>
                    <a:prstGeom prst="rect">
                      <a:avLst/>
                    </a:prstGeom>
                    <a:ln>
                      <a:noFill/>
                    </a:ln>
                    <a:extLst>
                      <a:ext uri="{53640926-AAD7-44D8-BBD7-CCE9431645EC}">
                        <a14:shadowObscured xmlns:a14="http://schemas.microsoft.com/office/drawing/2010/main"/>
                      </a:ext>
                    </a:extLst>
                  </pic:spPr>
                </pic:pic>
              </a:graphicData>
            </a:graphic>
          </wp:inline>
        </w:drawing>
      </w:r>
    </w:p>
    <w:p w:rsidR="002E25E5" w:rsidRDefault="002E25E5" w:rsidP="00002003">
      <w:pPr>
        <w:pStyle w:val="Caption"/>
        <w:jc w:val="center"/>
      </w:pPr>
      <w:r>
        <w:t xml:space="preserve">Figure </w:t>
      </w:r>
      <w:fldSimple w:instr=" SEQ Figure \* ARABIC ">
        <w:r w:rsidR="00BF7494">
          <w:rPr>
            <w:noProof/>
          </w:rPr>
          <w:t>2</w:t>
        </w:r>
      </w:fldSimple>
      <w:r>
        <w:t>: Temperature Tracking Flowchart</w:t>
      </w:r>
    </w:p>
    <w:p w:rsidR="00524535" w:rsidRDefault="00704E15" w:rsidP="00002003">
      <w:pPr>
        <w:jc w:val="both"/>
      </w:pPr>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002003">
      <w:pPr>
        <w:jc w:val="both"/>
      </w:pPr>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BF7494" w:rsidRDefault="00D25D31" w:rsidP="00002003">
      <w:pPr>
        <w:jc w:val="both"/>
      </w:pPr>
      <w:r>
        <w:lastRenderedPageBreak/>
        <w:t xml:space="preserve">In the case where neither of the two conditions are satisfied, the function simply returns. </w:t>
      </w:r>
    </w:p>
    <w:p w:rsidR="00BF7494" w:rsidRDefault="00BF7494" w:rsidP="00BF7494">
      <w:pPr>
        <w:keepNext/>
        <w:jc w:val="center"/>
      </w:pPr>
      <w:r>
        <w:rPr>
          <w:noProof/>
        </w:rPr>
        <w:drawing>
          <wp:inline distT="0" distB="0" distL="0" distR="0" wp14:anchorId="10BFDA43" wp14:editId="2B25034C">
            <wp:extent cx="4867275" cy="29634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949" t="28461" r="34935" b="25641"/>
                    <a:stretch/>
                  </pic:blipFill>
                  <pic:spPr bwMode="auto">
                    <a:xfrm>
                      <a:off x="0" y="0"/>
                      <a:ext cx="4893238" cy="2979217"/>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rsidR="00BF7494" w:rsidRDefault="00BF7494" w:rsidP="00BF7494">
      <w:pPr>
        <w:pStyle w:val="Caption"/>
        <w:jc w:val="center"/>
      </w:pPr>
      <w:r>
        <w:t xml:space="preserve">Figure </w:t>
      </w:r>
      <w:fldSimple w:instr=" SEQ Figure \* ARABIC ">
        <w:r>
          <w:rPr>
            <w:noProof/>
          </w:rPr>
          <w:t>3</w:t>
        </w:r>
      </w:fldSimple>
      <w:r>
        <w:t>: LED updating algorithm</w:t>
      </w:r>
    </w:p>
    <w:p w:rsidR="00516AB5" w:rsidRDefault="00516AB5" w:rsidP="00002003">
      <w:pPr>
        <w:jc w:val="both"/>
      </w:pPr>
      <w:r>
        <w:t xml:space="preserve">In order to select between the two modes of operation, the system needed to be able to detect a button press. </w:t>
      </w:r>
      <w:r w:rsidR="00CA0079">
        <w:t xml:space="preserve">This required a </w:t>
      </w:r>
      <w:r w:rsidR="00B2403C">
        <w:t xml:space="preserve">simple </w:t>
      </w:r>
      <w:r w:rsidR="00CA0079">
        <w:t xml:space="preserve">debounce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then waits 100 ms (using the SystickTimer)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means that the button has not been released yet, and the function waits again for 100 ms.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002003">
      <w:pPr>
        <w:jc w:val="both"/>
      </w:pPr>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update the SystickTimer frequency, and then it will execute the correct routine (PWM if the system is in temperature tracking mode, and vice versa).</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5._Testing_and"/>
      <w:bookmarkStart w:id="6" w:name="_Toc369952484"/>
      <w:bookmarkEnd w:id="5"/>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5E3732" w:rsidRDefault="005E3732" w:rsidP="00002003">
      <w:pPr>
        <w:jc w:val="both"/>
      </w:pPr>
      <w:r w:rsidRPr="005E3732">
        <w:rPr>
          <w:highlight w:val="yellow"/>
        </w:rPr>
        <w:t>Talk about testin</w:t>
      </w:r>
      <w:r w:rsidR="00EE7574">
        <w:rPr>
          <w:highlight w:val="yellow"/>
        </w:rPr>
        <w:t>g that temperature sensor was sending real values</w:t>
      </w:r>
    </w:p>
    <w:p w:rsidR="005E3732" w:rsidRDefault="005E3732" w:rsidP="00002003">
      <w:pPr>
        <w:jc w:val="both"/>
      </w:pPr>
      <w:r>
        <w:t xml:space="preserve">To test and optimize the moving average filter, a Matlab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323B01">
        <w:t xml:space="preserve"> As expected, the moving average filter showed a significant reduction in the random fluctuations and </w:t>
      </w:r>
      <w:r w:rsidR="00323B01">
        <w:lastRenderedPageBreak/>
        <w:t xml:space="preserve">noise. </w:t>
      </w:r>
      <w:r w:rsidR="00B13DB8">
        <w:t xml:space="preserve">The various buffer lengths were then compared against each other, and it was determined that a buffer length of 10 offered the best trade-off between noise reduction and memory usage. </w:t>
      </w:r>
    </w:p>
    <w:p w:rsidR="004E48D8" w:rsidRDefault="004E48D8" w:rsidP="00002003">
      <w:pPr>
        <w:jc w:val="both"/>
      </w:pPr>
      <w:r w:rsidRPr="004E48D8">
        <w:rPr>
          <w:highlight w:val="yellow"/>
        </w:rPr>
        <w:t>Add Matlab figures</w:t>
      </w:r>
    </w:p>
    <w:p w:rsidR="00A43EF7" w:rsidRDefault="00A43EF7" w:rsidP="00002003">
      <w:pPr>
        <w:jc w:val="both"/>
      </w:pPr>
      <w:r>
        <w:t>The rotating LEDs were tested by inspection.</w:t>
      </w:r>
      <w:r w:rsidR="00987CA6">
        <w:t xml:space="preserve"> A “printf”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6F69B5" w:rsidRDefault="006F69B5" w:rsidP="00002003">
      <w:pPr>
        <w:jc w:val="both"/>
      </w:pPr>
      <w:r w:rsidRPr="005E3732">
        <w:rPr>
          <w:highlight w:val="yellow"/>
        </w:rPr>
        <w:t xml:space="preserve">Talk </w:t>
      </w:r>
      <w:r>
        <w:rPr>
          <w:highlight w:val="yellow"/>
        </w:rPr>
        <w:t>about PWM</w:t>
      </w:r>
      <w:r w:rsidRPr="005E3732">
        <w:rPr>
          <w:highlight w:val="yellow"/>
        </w:rPr>
        <w:t xml:space="preserve"> testing</w:t>
      </w:r>
    </w:p>
    <w:p w:rsidR="00573973" w:rsidRPr="007123DD" w:rsidRDefault="00573973" w:rsidP="00002003">
      <w:pPr>
        <w:jc w:val="both"/>
      </w:pPr>
      <w:r>
        <w:t>The push button debounce was tested simply by pressing the button, and observing if the</w:t>
      </w:r>
      <w:r w:rsidR="00EE72DD">
        <w:t xml:space="preserve"> LEDs changed from the rotating LEDs to the PWM</w:t>
      </w:r>
      <w:r>
        <w:t>.</w:t>
      </w:r>
      <w:r w:rsidR="007123DD">
        <w:t xml:space="preserve"> Various “types” of button presses were tested, such as pressing it quickly, holding the button down for a long period of time, and a normal press.</w:t>
      </w:r>
      <w:r w:rsidR="00411E29">
        <w:t xml:space="preserve"> It was found that with the double-check debounce routine, all of these pressed were detected correctly. </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FA1CF8" w:rsidRPr="00314B68" w:rsidRDefault="00314B68" w:rsidP="00002003">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p w:rsidR="00314B68" w:rsidRPr="00314B68" w:rsidRDefault="004E2F45" w:rsidP="00002003">
      <w:pPr>
        <w:pStyle w:val="Heading2"/>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t xml:space="preserve">Appendix A - </w:t>
      </w:r>
      <w:r w:rsidR="00314B68" w:rsidRPr="00314B68">
        <w:rPr>
          <w14:textOutline w14:w="9525" w14:cap="rnd" w14:cmpd="sng" w14:algn="ctr">
            <w14:solidFill>
              <w14:schemeClr w14:val="accent2">
                <w14:lumMod w14:val="50000"/>
              </w14:schemeClr>
            </w14:solidFill>
            <w14:prstDash w14:val="solid"/>
            <w14:bevel/>
          </w14:textOutline>
        </w:rPr>
        <w:t>References</w:t>
      </w:r>
    </w:p>
    <w:sectPr w:rsidR="00314B68" w:rsidRPr="00314B6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C53" w:rsidRDefault="00FB7C53" w:rsidP="001A4C07">
      <w:pPr>
        <w:spacing w:after="0" w:line="240" w:lineRule="auto"/>
      </w:pPr>
      <w:r>
        <w:separator/>
      </w:r>
    </w:p>
  </w:endnote>
  <w:endnote w:type="continuationSeparator" w:id="0">
    <w:p w:rsidR="00FB7C53" w:rsidRDefault="00FB7C53"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F7494" w:rsidRPr="00BF749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C53" w:rsidRDefault="00FB7C53" w:rsidP="001A4C07">
      <w:pPr>
        <w:spacing w:after="0" w:line="240" w:lineRule="auto"/>
      </w:pPr>
      <w:r>
        <w:separator/>
      </w:r>
    </w:p>
  </w:footnote>
  <w:footnote w:type="continuationSeparator" w:id="0">
    <w:p w:rsidR="00FB7C53" w:rsidRDefault="00FB7C53"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7EFE"/>
    <w:rsid w:val="00022A96"/>
    <w:rsid w:val="00035A33"/>
    <w:rsid w:val="000469FC"/>
    <w:rsid w:val="0006573E"/>
    <w:rsid w:val="00070546"/>
    <w:rsid w:val="00087654"/>
    <w:rsid w:val="000929CB"/>
    <w:rsid w:val="000A3E7D"/>
    <w:rsid w:val="000D20EC"/>
    <w:rsid w:val="000D3386"/>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E1E"/>
    <w:rsid w:val="001F45F5"/>
    <w:rsid w:val="001F51A8"/>
    <w:rsid w:val="00240445"/>
    <w:rsid w:val="00254447"/>
    <w:rsid w:val="002A294D"/>
    <w:rsid w:val="002A2CED"/>
    <w:rsid w:val="002A379C"/>
    <w:rsid w:val="002D0822"/>
    <w:rsid w:val="002E0601"/>
    <w:rsid w:val="002E25E5"/>
    <w:rsid w:val="002E61E1"/>
    <w:rsid w:val="002F4932"/>
    <w:rsid w:val="00314B68"/>
    <w:rsid w:val="00323B01"/>
    <w:rsid w:val="00330813"/>
    <w:rsid w:val="0033295E"/>
    <w:rsid w:val="00343577"/>
    <w:rsid w:val="0036403A"/>
    <w:rsid w:val="00392DA5"/>
    <w:rsid w:val="003A3ECA"/>
    <w:rsid w:val="003C2DC9"/>
    <w:rsid w:val="003C69A5"/>
    <w:rsid w:val="003E72DA"/>
    <w:rsid w:val="003E74A0"/>
    <w:rsid w:val="003F019E"/>
    <w:rsid w:val="003F1BF1"/>
    <w:rsid w:val="003F2C34"/>
    <w:rsid w:val="00411E29"/>
    <w:rsid w:val="004205D0"/>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1959"/>
    <w:rsid w:val="005E3732"/>
    <w:rsid w:val="005F1326"/>
    <w:rsid w:val="005F34AF"/>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69B5"/>
    <w:rsid w:val="00704E15"/>
    <w:rsid w:val="007123DD"/>
    <w:rsid w:val="00743510"/>
    <w:rsid w:val="007564AC"/>
    <w:rsid w:val="007637FC"/>
    <w:rsid w:val="00764A64"/>
    <w:rsid w:val="007664D1"/>
    <w:rsid w:val="007819A8"/>
    <w:rsid w:val="007961E7"/>
    <w:rsid w:val="007A47DD"/>
    <w:rsid w:val="007B449E"/>
    <w:rsid w:val="007C5201"/>
    <w:rsid w:val="007D79FE"/>
    <w:rsid w:val="008002FB"/>
    <w:rsid w:val="00813B8B"/>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2ADB"/>
    <w:rsid w:val="009674DD"/>
    <w:rsid w:val="00977D00"/>
    <w:rsid w:val="00987CA6"/>
    <w:rsid w:val="009931A7"/>
    <w:rsid w:val="009B29E8"/>
    <w:rsid w:val="009C1C4B"/>
    <w:rsid w:val="009D2449"/>
    <w:rsid w:val="009D5233"/>
    <w:rsid w:val="009E0BF3"/>
    <w:rsid w:val="009E24CB"/>
    <w:rsid w:val="009F6EC2"/>
    <w:rsid w:val="00A14909"/>
    <w:rsid w:val="00A23C70"/>
    <w:rsid w:val="00A23F7B"/>
    <w:rsid w:val="00A43332"/>
    <w:rsid w:val="00A43EF7"/>
    <w:rsid w:val="00A449A0"/>
    <w:rsid w:val="00A579FD"/>
    <w:rsid w:val="00A708CC"/>
    <w:rsid w:val="00AB1931"/>
    <w:rsid w:val="00AB38A8"/>
    <w:rsid w:val="00AB48AE"/>
    <w:rsid w:val="00AC07E6"/>
    <w:rsid w:val="00AC0D5C"/>
    <w:rsid w:val="00B11CDB"/>
    <w:rsid w:val="00B13000"/>
    <w:rsid w:val="00B13DB8"/>
    <w:rsid w:val="00B1543B"/>
    <w:rsid w:val="00B16BDE"/>
    <w:rsid w:val="00B23191"/>
    <w:rsid w:val="00B239D1"/>
    <w:rsid w:val="00B23BA5"/>
    <w:rsid w:val="00B2403C"/>
    <w:rsid w:val="00B32FF8"/>
    <w:rsid w:val="00B43477"/>
    <w:rsid w:val="00B5485E"/>
    <w:rsid w:val="00B64C1C"/>
    <w:rsid w:val="00B83628"/>
    <w:rsid w:val="00B87F02"/>
    <w:rsid w:val="00B92136"/>
    <w:rsid w:val="00B9417B"/>
    <w:rsid w:val="00BA6643"/>
    <w:rsid w:val="00BA73D3"/>
    <w:rsid w:val="00BB7DF6"/>
    <w:rsid w:val="00BD0748"/>
    <w:rsid w:val="00BD50CD"/>
    <w:rsid w:val="00BE1413"/>
    <w:rsid w:val="00BF7494"/>
    <w:rsid w:val="00BF7C9B"/>
    <w:rsid w:val="00C16137"/>
    <w:rsid w:val="00C47F14"/>
    <w:rsid w:val="00C63333"/>
    <w:rsid w:val="00C72DAC"/>
    <w:rsid w:val="00C930C3"/>
    <w:rsid w:val="00CA0079"/>
    <w:rsid w:val="00CA4ACE"/>
    <w:rsid w:val="00CA789A"/>
    <w:rsid w:val="00CB3943"/>
    <w:rsid w:val="00CB5486"/>
    <w:rsid w:val="00CC3308"/>
    <w:rsid w:val="00CD7719"/>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A138C"/>
    <w:rsid w:val="00DD7317"/>
    <w:rsid w:val="00DD74C9"/>
    <w:rsid w:val="00E109CE"/>
    <w:rsid w:val="00E1570C"/>
    <w:rsid w:val="00E31D1C"/>
    <w:rsid w:val="00E35720"/>
    <w:rsid w:val="00E36BDF"/>
    <w:rsid w:val="00E513FE"/>
    <w:rsid w:val="00E55AA4"/>
    <w:rsid w:val="00E63382"/>
    <w:rsid w:val="00E87E9F"/>
    <w:rsid w:val="00E90B02"/>
    <w:rsid w:val="00EA30FC"/>
    <w:rsid w:val="00EB5CEB"/>
    <w:rsid w:val="00EC54BE"/>
    <w:rsid w:val="00EE2AE9"/>
    <w:rsid w:val="00EE72DD"/>
    <w:rsid w:val="00EE7574"/>
    <w:rsid w:val="00EF7F97"/>
    <w:rsid w:val="00F00C88"/>
    <w:rsid w:val="00F025B5"/>
    <w:rsid w:val="00F1307A"/>
    <w:rsid w:val="00F57300"/>
    <w:rsid w:val="00F90E4A"/>
    <w:rsid w:val="00FA1CF8"/>
    <w:rsid w:val="00FB0245"/>
    <w:rsid w:val="00FB21FE"/>
    <w:rsid w:val="00FB7C53"/>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AC29A-BBFB-419B-B2D2-4D37B4C1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046BF3"/>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9B3BB-AFDF-4503-810F-EC929231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225</cp:revision>
  <dcterms:created xsi:type="dcterms:W3CDTF">2013-10-18T14:42:00Z</dcterms:created>
  <dcterms:modified xsi:type="dcterms:W3CDTF">2013-10-21T19:06:00Z</dcterms:modified>
</cp:coreProperties>
</file>