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9600" w14:textId="77777777" w:rsidR="00C76A3E" w:rsidRDefault="00000000">
      <w:pPr>
        <w:jc w:val="center"/>
      </w:pPr>
      <w:r>
        <w:rPr>
          <w:noProof/>
        </w:rPr>
        <w:drawing>
          <wp:inline distT="0" distB="0" distL="0" distR="0" wp14:anchorId="599515DE" wp14:editId="4774D691">
            <wp:extent cx="685800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MealSa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7A01" w14:textId="77777777" w:rsidR="00C76A3E" w:rsidRPr="00272575" w:rsidRDefault="00000000">
      <w:pPr>
        <w:pStyle w:val="Titre"/>
        <w:jc w:val="center"/>
        <w:rPr>
          <w:lang w:val="fr-FR"/>
        </w:rPr>
      </w:pPr>
      <w:r w:rsidRPr="00272575">
        <w:rPr>
          <w:lang w:val="fr-FR"/>
        </w:rPr>
        <w:t>E. Environnement de travail</w:t>
      </w:r>
    </w:p>
    <w:p w14:paraId="3EEE69E1" w14:textId="77777777" w:rsidR="00C76A3E" w:rsidRPr="00272575" w:rsidRDefault="00000000">
      <w:pPr>
        <w:jc w:val="center"/>
        <w:rPr>
          <w:lang w:val="fr-FR"/>
        </w:rPr>
      </w:pPr>
      <w:r w:rsidRPr="00272575">
        <w:rPr>
          <w:color w:val="5A5A5A"/>
          <w:sz w:val="22"/>
          <w:lang w:val="fr-FR"/>
        </w:rPr>
        <w:t>Dépôt de code, projet de gestion et espace de documentation</w:t>
      </w:r>
    </w:p>
    <w:p w14:paraId="5B60BDC5" w14:textId="77777777" w:rsidR="00C76A3E" w:rsidRPr="00272575" w:rsidRDefault="00000000">
      <w:pPr>
        <w:rPr>
          <w:lang w:val="fr-FR"/>
        </w:rPr>
      </w:pPr>
      <w:r w:rsidRPr="00272575">
        <w:rPr>
          <w:lang w:val="fr-FR"/>
        </w:rPr>
        <w:t>Sources de support : documents MealSaver A-E, document de responsabilités, maquettes et diagrammes repris et redessinés pour éviter les débordements de texte.</w:t>
      </w:r>
    </w:p>
    <w:p w14:paraId="295D1106" w14:textId="77777777" w:rsidR="00C76A3E" w:rsidRPr="00272575" w:rsidRDefault="00000000">
      <w:pPr>
        <w:jc w:val="both"/>
        <w:rPr>
          <w:lang w:val="fr-FR"/>
        </w:rPr>
      </w:pPr>
      <w:r w:rsidRPr="00272575">
        <w:rPr>
          <w:lang w:val="fr-FR"/>
        </w:rPr>
        <w:t>Équipe : Hafedh Dekhil (2595642), Jean Jacques Arquero (2596676), Kevin Mai (2596597), Danensky Leveille (2181634).</w:t>
      </w:r>
    </w:p>
    <w:p w14:paraId="7262E094" w14:textId="77777777" w:rsidR="00C76A3E" w:rsidRPr="00272575" w:rsidRDefault="00000000">
      <w:pPr>
        <w:pStyle w:val="Titre1"/>
        <w:rPr>
          <w:lang w:val="fr-FR"/>
        </w:rPr>
      </w:pPr>
      <w:r w:rsidRPr="00272575">
        <w:rPr>
          <w:lang w:val="fr-FR"/>
        </w:rPr>
        <w:t>1. Dépôt de code créé</w:t>
      </w:r>
    </w:p>
    <w:p w14:paraId="564E7FF5" w14:textId="126C878C" w:rsidR="00C76A3E" w:rsidRPr="00272575" w:rsidRDefault="00000000">
      <w:pPr>
        <w:jc w:val="both"/>
        <w:rPr>
          <w:lang w:val="fr-FR"/>
        </w:rPr>
      </w:pPr>
      <w:r w:rsidRPr="00272575">
        <w:rPr>
          <w:lang w:val="fr-FR"/>
        </w:rPr>
        <w:t xml:space="preserve">Un dépôt GitHub est créé pour centraliser les fichiers du projet MealSaver, </w:t>
      </w:r>
      <w:r w:rsidR="00272575" w:rsidRPr="00272575">
        <w:rPr>
          <w:lang w:val="fr-FR"/>
        </w:rPr>
        <w:t xml:space="preserve">du site statique, de la documentation, des captures </w:t>
      </w:r>
      <w:r w:rsidR="00272575">
        <w:rPr>
          <w:lang w:val="fr-FR"/>
        </w:rPr>
        <w:t>d’écran</w:t>
      </w:r>
      <w:r w:rsidR="00272575" w:rsidRPr="00272575">
        <w:rPr>
          <w:lang w:val="fr-FR"/>
        </w:rPr>
        <w:t xml:space="preserve"> et des</w:t>
      </w:r>
      <w:r w:rsidRPr="00272575">
        <w:rPr>
          <w:lang w:val="fr-FR"/>
        </w:rPr>
        <w:t xml:space="preserve"> </w:t>
      </w:r>
      <w:r w:rsidR="00272575">
        <w:rPr>
          <w:lang w:val="fr-FR"/>
        </w:rPr>
        <w:t>développements futurs</w:t>
      </w:r>
      <w:r w:rsidRPr="00272575">
        <w:rPr>
          <w:lang w:val="fr-FR"/>
        </w:rPr>
        <w:t>. Aucun développement complet n’est attendu pour la semaine 1, mais le dépôt doit être structuré, accessible et prêt à recevoir les contributions des sprints suivants.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76A3E" w14:paraId="1F492B87" w14:textId="77777777">
        <w:trPr>
          <w:jc w:val="center"/>
        </w:trPr>
        <w:tc>
          <w:tcPr>
            <w:tcW w:w="5184" w:type="dxa"/>
            <w:shd w:val="clear" w:color="auto" w:fill="04583D"/>
            <w:vAlign w:val="center"/>
          </w:tcPr>
          <w:p w14:paraId="1C8FACF4" w14:textId="77777777" w:rsidR="00C76A3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Élément</w:t>
            </w:r>
          </w:p>
        </w:tc>
        <w:tc>
          <w:tcPr>
            <w:tcW w:w="5184" w:type="dxa"/>
            <w:shd w:val="clear" w:color="auto" w:fill="04583D"/>
            <w:vAlign w:val="center"/>
          </w:tcPr>
          <w:p w14:paraId="4EEAC30A" w14:textId="77777777" w:rsidR="00C76A3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Information</w:t>
            </w:r>
          </w:p>
        </w:tc>
      </w:tr>
      <w:tr w:rsidR="00C76A3E" w14:paraId="66880894" w14:textId="77777777">
        <w:trPr>
          <w:jc w:val="center"/>
        </w:trPr>
        <w:tc>
          <w:tcPr>
            <w:tcW w:w="5184" w:type="dxa"/>
            <w:vAlign w:val="center"/>
          </w:tcPr>
          <w:p w14:paraId="5517AC2A" w14:textId="77777777" w:rsidR="00C76A3E" w:rsidRDefault="00000000">
            <w:pPr>
              <w:spacing w:after="0"/>
            </w:pPr>
            <w:r>
              <w:rPr>
                <w:sz w:val="16"/>
              </w:rPr>
              <w:t>Nom du dépôt</w:t>
            </w:r>
          </w:p>
        </w:tc>
        <w:tc>
          <w:tcPr>
            <w:tcW w:w="5184" w:type="dxa"/>
            <w:vAlign w:val="center"/>
          </w:tcPr>
          <w:p w14:paraId="0834A419" w14:textId="77777777" w:rsidR="00C76A3E" w:rsidRDefault="00000000">
            <w:pPr>
              <w:spacing w:after="0"/>
            </w:pPr>
            <w:r>
              <w:rPr>
                <w:sz w:val="16"/>
              </w:rPr>
              <w:t>MealSaver</w:t>
            </w:r>
          </w:p>
        </w:tc>
      </w:tr>
      <w:tr w:rsidR="00C76A3E" w14:paraId="10DE89DF" w14:textId="77777777">
        <w:trPr>
          <w:jc w:val="center"/>
        </w:trPr>
        <w:tc>
          <w:tcPr>
            <w:tcW w:w="5184" w:type="dxa"/>
            <w:vAlign w:val="center"/>
          </w:tcPr>
          <w:p w14:paraId="0BBE0A22" w14:textId="77777777" w:rsidR="00C76A3E" w:rsidRDefault="00000000">
            <w:pPr>
              <w:spacing w:after="0"/>
            </w:pPr>
            <w:r>
              <w:rPr>
                <w:sz w:val="16"/>
              </w:rPr>
              <w:t>Propriétaire</w:t>
            </w:r>
          </w:p>
        </w:tc>
        <w:tc>
          <w:tcPr>
            <w:tcW w:w="5184" w:type="dxa"/>
            <w:vAlign w:val="center"/>
          </w:tcPr>
          <w:p w14:paraId="14977134" w14:textId="77777777" w:rsidR="00C76A3E" w:rsidRDefault="00000000">
            <w:pPr>
              <w:spacing w:after="0"/>
            </w:pPr>
            <w:r>
              <w:rPr>
                <w:sz w:val="16"/>
              </w:rPr>
              <w:t>Hafdekhil</w:t>
            </w:r>
          </w:p>
        </w:tc>
      </w:tr>
      <w:tr w:rsidR="00C76A3E" w14:paraId="0BEB2062" w14:textId="77777777">
        <w:trPr>
          <w:jc w:val="center"/>
        </w:trPr>
        <w:tc>
          <w:tcPr>
            <w:tcW w:w="5184" w:type="dxa"/>
            <w:vAlign w:val="center"/>
          </w:tcPr>
          <w:p w14:paraId="445BE968" w14:textId="77777777" w:rsidR="00C76A3E" w:rsidRDefault="00000000">
            <w:pPr>
              <w:spacing w:after="0"/>
            </w:pPr>
            <w:r>
              <w:rPr>
                <w:sz w:val="16"/>
              </w:rPr>
              <w:t>Lien</w:t>
            </w:r>
          </w:p>
        </w:tc>
        <w:tc>
          <w:tcPr>
            <w:tcW w:w="5184" w:type="dxa"/>
            <w:vAlign w:val="center"/>
          </w:tcPr>
          <w:p w14:paraId="151619DE" w14:textId="77777777" w:rsidR="00C76A3E" w:rsidRDefault="00000000">
            <w:pPr>
              <w:spacing w:after="0"/>
            </w:pPr>
            <w:r>
              <w:rPr>
                <w:sz w:val="16"/>
              </w:rPr>
              <w:t>https://github.com/Hafdekhil/MealSaver</w:t>
            </w:r>
          </w:p>
        </w:tc>
      </w:tr>
      <w:tr w:rsidR="00C76A3E" w14:paraId="55020156" w14:textId="77777777">
        <w:trPr>
          <w:jc w:val="center"/>
        </w:trPr>
        <w:tc>
          <w:tcPr>
            <w:tcW w:w="5184" w:type="dxa"/>
            <w:vAlign w:val="center"/>
          </w:tcPr>
          <w:p w14:paraId="5646150F" w14:textId="77777777" w:rsidR="00C76A3E" w:rsidRDefault="00000000">
            <w:pPr>
              <w:spacing w:after="0"/>
            </w:pPr>
            <w:r>
              <w:rPr>
                <w:sz w:val="16"/>
              </w:rPr>
              <w:t>Branche principale</w:t>
            </w:r>
          </w:p>
        </w:tc>
        <w:tc>
          <w:tcPr>
            <w:tcW w:w="5184" w:type="dxa"/>
            <w:vAlign w:val="center"/>
          </w:tcPr>
          <w:p w14:paraId="59A2C8E6" w14:textId="77777777" w:rsidR="00C76A3E" w:rsidRDefault="00000000">
            <w:pPr>
              <w:spacing w:after="0"/>
            </w:pPr>
            <w:r>
              <w:rPr>
                <w:sz w:val="16"/>
              </w:rPr>
              <w:t>main</w:t>
            </w:r>
          </w:p>
        </w:tc>
      </w:tr>
      <w:tr w:rsidR="00C76A3E" w14:paraId="31E63811" w14:textId="77777777">
        <w:trPr>
          <w:jc w:val="center"/>
        </w:trPr>
        <w:tc>
          <w:tcPr>
            <w:tcW w:w="5184" w:type="dxa"/>
            <w:vAlign w:val="center"/>
          </w:tcPr>
          <w:p w14:paraId="48FA1BA8" w14:textId="77777777" w:rsidR="00C76A3E" w:rsidRDefault="00000000">
            <w:pPr>
              <w:spacing w:after="0"/>
            </w:pPr>
            <w:r>
              <w:rPr>
                <w:sz w:val="16"/>
              </w:rPr>
              <w:t>Site publié</w:t>
            </w:r>
          </w:p>
        </w:tc>
        <w:tc>
          <w:tcPr>
            <w:tcW w:w="5184" w:type="dxa"/>
            <w:vAlign w:val="center"/>
          </w:tcPr>
          <w:p w14:paraId="3E03C696" w14:textId="77777777" w:rsidR="00C76A3E" w:rsidRDefault="00000000">
            <w:pPr>
              <w:spacing w:after="0"/>
            </w:pPr>
            <w:r>
              <w:rPr>
                <w:sz w:val="16"/>
              </w:rPr>
              <w:t>https://hafdekhil.github.io/MealSaver/</w:t>
            </w:r>
          </w:p>
        </w:tc>
      </w:tr>
    </w:tbl>
    <w:p w14:paraId="6801BA44" w14:textId="644C49C3" w:rsidR="00C76A3E" w:rsidRPr="00272575" w:rsidRDefault="00000000">
      <w:pPr>
        <w:jc w:val="both"/>
        <w:rPr>
          <w:lang w:val="fr-FR"/>
        </w:rPr>
      </w:pPr>
      <w:r w:rsidRPr="00272575">
        <w:rPr>
          <w:lang w:val="fr-FR"/>
        </w:rPr>
        <w:t xml:space="preserve">La structure prévue sépare les pages HTML, les fichiers </w:t>
      </w:r>
      <w:r w:rsidR="00272575">
        <w:rPr>
          <w:lang w:val="fr-FR"/>
        </w:rPr>
        <w:t>CSS et JS</w:t>
      </w:r>
      <w:r w:rsidRPr="00272575">
        <w:rPr>
          <w:lang w:val="fr-FR"/>
        </w:rPr>
        <w:t xml:space="preserve">, les images et les documents. Cette organisation facilite le passage d’un prototype statique à une version applicative </w:t>
      </w:r>
      <w:r w:rsidR="00272575">
        <w:rPr>
          <w:lang w:val="fr-FR"/>
        </w:rPr>
        <w:t>intégrant</w:t>
      </w:r>
      <w:r w:rsidRPr="00272575">
        <w:rPr>
          <w:lang w:val="fr-FR"/>
        </w:rPr>
        <w:t xml:space="preserve"> </w:t>
      </w:r>
      <w:r w:rsidR="00272575">
        <w:rPr>
          <w:lang w:val="fr-FR"/>
        </w:rPr>
        <w:t xml:space="preserve">un </w:t>
      </w:r>
      <w:r w:rsidRPr="00272575">
        <w:rPr>
          <w:lang w:val="fr-FR"/>
        </w:rPr>
        <w:t>backend.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76A3E" w14:paraId="630D678A" w14:textId="77777777">
        <w:trPr>
          <w:jc w:val="center"/>
        </w:trPr>
        <w:tc>
          <w:tcPr>
            <w:tcW w:w="5184" w:type="dxa"/>
            <w:shd w:val="clear" w:color="auto" w:fill="04583D"/>
            <w:vAlign w:val="center"/>
          </w:tcPr>
          <w:p w14:paraId="2553B798" w14:textId="77777777" w:rsidR="00C76A3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Dossier / fichier</w:t>
            </w:r>
          </w:p>
        </w:tc>
        <w:tc>
          <w:tcPr>
            <w:tcW w:w="5184" w:type="dxa"/>
            <w:shd w:val="clear" w:color="auto" w:fill="04583D"/>
            <w:vAlign w:val="center"/>
          </w:tcPr>
          <w:p w14:paraId="17B7037C" w14:textId="77777777" w:rsidR="00C76A3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Rôle</w:t>
            </w:r>
          </w:p>
        </w:tc>
      </w:tr>
      <w:tr w:rsidR="00C76A3E" w:rsidRPr="00272575" w14:paraId="1C684EEA" w14:textId="77777777">
        <w:trPr>
          <w:jc w:val="center"/>
        </w:trPr>
        <w:tc>
          <w:tcPr>
            <w:tcW w:w="5184" w:type="dxa"/>
            <w:vAlign w:val="center"/>
          </w:tcPr>
          <w:p w14:paraId="1449FB84" w14:textId="77777777" w:rsidR="00C76A3E" w:rsidRDefault="00000000">
            <w:pPr>
              <w:spacing w:after="0"/>
            </w:pPr>
            <w:r>
              <w:rPr>
                <w:sz w:val="15"/>
              </w:rPr>
              <w:t>index.html, solution.html, produit.html, ecrans.html, impact.html, offre.html</w:t>
            </w:r>
          </w:p>
        </w:tc>
        <w:tc>
          <w:tcPr>
            <w:tcW w:w="5184" w:type="dxa"/>
            <w:vAlign w:val="center"/>
          </w:tcPr>
          <w:p w14:paraId="7542BD62" w14:textId="5F20A7A8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5"/>
                <w:lang w:val="fr-FR"/>
              </w:rPr>
              <w:t xml:space="preserve">Pages du site commercial </w:t>
            </w:r>
            <w:r w:rsidR="00272575">
              <w:rPr>
                <w:sz w:val="15"/>
                <w:lang w:val="fr-FR"/>
              </w:rPr>
              <w:t>multipage</w:t>
            </w:r>
            <w:r w:rsidRPr="00272575">
              <w:rPr>
                <w:sz w:val="15"/>
                <w:lang w:val="fr-FR"/>
              </w:rPr>
              <w:t>.</w:t>
            </w:r>
          </w:p>
        </w:tc>
      </w:tr>
      <w:tr w:rsidR="00C76A3E" w:rsidRPr="00272575" w14:paraId="7E4EF6BF" w14:textId="77777777">
        <w:trPr>
          <w:jc w:val="center"/>
        </w:trPr>
        <w:tc>
          <w:tcPr>
            <w:tcW w:w="5184" w:type="dxa"/>
            <w:vAlign w:val="center"/>
          </w:tcPr>
          <w:p w14:paraId="68A839A7" w14:textId="77777777" w:rsidR="00C76A3E" w:rsidRDefault="00000000">
            <w:pPr>
              <w:spacing w:after="0"/>
            </w:pPr>
            <w:r>
              <w:rPr>
                <w:sz w:val="15"/>
              </w:rPr>
              <w:t>app.html</w:t>
            </w:r>
          </w:p>
        </w:tc>
        <w:tc>
          <w:tcPr>
            <w:tcW w:w="5184" w:type="dxa"/>
            <w:vAlign w:val="center"/>
          </w:tcPr>
          <w:p w14:paraId="18B8A2EC" w14:textId="77777777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5"/>
                <w:lang w:val="fr-FR"/>
              </w:rPr>
              <w:t>Démonstration applicative ou prototype interactif.</w:t>
            </w:r>
          </w:p>
        </w:tc>
      </w:tr>
      <w:tr w:rsidR="00C76A3E" w:rsidRPr="00272575" w14:paraId="56E442E1" w14:textId="77777777">
        <w:trPr>
          <w:jc w:val="center"/>
        </w:trPr>
        <w:tc>
          <w:tcPr>
            <w:tcW w:w="5184" w:type="dxa"/>
            <w:vAlign w:val="center"/>
          </w:tcPr>
          <w:p w14:paraId="365CF460" w14:textId="77777777" w:rsidR="00C76A3E" w:rsidRDefault="00000000">
            <w:pPr>
              <w:spacing w:after="0"/>
            </w:pPr>
            <w:r>
              <w:rPr>
                <w:sz w:val="15"/>
              </w:rPr>
              <w:t>styles.css</w:t>
            </w:r>
          </w:p>
        </w:tc>
        <w:tc>
          <w:tcPr>
            <w:tcW w:w="5184" w:type="dxa"/>
            <w:vAlign w:val="center"/>
          </w:tcPr>
          <w:p w14:paraId="2717CB70" w14:textId="77777777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5"/>
                <w:lang w:val="fr-FR"/>
              </w:rPr>
              <w:t>Identité visuelle, responsive et composants.</w:t>
            </w:r>
          </w:p>
        </w:tc>
      </w:tr>
      <w:tr w:rsidR="00C76A3E" w14:paraId="662D784E" w14:textId="77777777">
        <w:trPr>
          <w:jc w:val="center"/>
        </w:trPr>
        <w:tc>
          <w:tcPr>
            <w:tcW w:w="5184" w:type="dxa"/>
            <w:vAlign w:val="center"/>
          </w:tcPr>
          <w:p w14:paraId="0DE69E9D" w14:textId="77777777" w:rsidR="00C76A3E" w:rsidRDefault="00000000">
            <w:pPr>
              <w:spacing w:after="0"/>
            </w:pPr>
            <w:r>
              <w:rPr>
                <w:sz w:val="15"/>
              </w:rPr>
              <w:t>app.js</w:t>
            </w:r>
          </w:p>
        </w:tc>
        <w:tc>
          <w:tcPr>
            <w:tcW w:w="5184" w:type="dxa"/>
            <w:vAlign w:val="center"/>
          </w:tcPr>
          <w:p w14:paraId="635F9D96" w14:textId="77777777" w:rsidR="00C76A3E" w:rsidRDefault="00000000">
            <w:pPr>
              <w:spacing w:after="0"/>
            </w:pPr>
            <w:r>
              <w:rPr>
                <w:sz w:val="15"/>
              </w:rPr>
              <w:t>Comportements interactifs du prototype.</w:t>
            </w:r>
          </w:p>
        </w:tc>
      </w:tr>
      <w:tr w:rsidR="00C76A3E" w:rsidRPr="00272575" w14:paraId="525A3F55" w14:textId="77777777">
        <w:trPr>
          <w:jc w:val="center"/>
        </w:trPr>
        <w:tc>
          <w:tcPr>
            <w:tcW w:w="5184" w:type="dxa"/>
            <w:vAlign w:val="center"/>
          </w:tcPr>
          <w:p w14:paraId="796D28FE" w14:textId="77777777" w:rsidR="00C76A3E" w:rsidRDefault="00000000">
            <w:pPr>
              <w:spacing w:after="0"/>
            </w:pPr>
            <w:r>
              <w:rPr>
                <w:sz w:val="15"/>
              </w:rPr>
              <w:t>assets/</w:t>
            </w:r>
          </w:p>
        </w:tc>
        <w:tc>
          <w:tcPr>
            <w:tcW w:w="5184" w:type="dxa"/>
            <w:vAlign w:val="center"/>
          </w:tcPr>
          <w:p w14:paraId="6BCA7E40" w14:textId="57D83F85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5"/>
                <w:lang w:val="fr-FR"/>
              </w:rPr>
              <w:t xml:space="preserve">Logo, images, icônes, captures </w:t>
            </w:r>
            <w:r w:rsidR="00272575">
              <w:rPr>
                <w:sz w:val="15"/>
                <w:lang w:val="fr-FR"/>
              </w:rPr>
              <w:t xml:space="preserve">d’écran </w:t>
            </w:r>
            <w:r w:rsidRPr="00272575">
              <w:rPr>
                <w:sz w:val="15"/>
                <w:lang w:val="fr-FR"/>
              </w:rPr>
              <w:t>et maquettes.</w:t>
            </w:r>
          </w:p>
        </w:tc>
      </w:tr>
      <w:tr w:rsidR="00C76A3E" w:rsidRPr="00272575" w14:paraId="4200273F" w14:textId="77777777">
        <w:trPr>
          <w:jc w:val="center"/>
        </w:trPr>
        <w:tc>
          <w:tcPr>
            <w:tcW w:w="5184" w:type="dxa"/>
            <w:vAlign w:val="center"/>
          </w:tcPr>
          <w:p w14:paraId="6B3C70E0" w14:textId="77777777" w:rsidR="00C76A3E" w:rsidRDefault="00000000">
            <w:pPr>
              <w:spacing w:after="0"/>
            </w:pPr>
            <w:r>
              <w:rPr>
                <w:sz w:val="15"/>
              </w:rPr>
              <w:t>docs/</w:t>
            </w:r>
          </w:p>
        </w:tc>
        <w:tc>
          <w:tcPr>
            <w:tcW w:w="5184" w:type="dxa"/>
            <w:vAlign w:val="center"/>
          </w:tcPr>
          <w:p w14:paraId="08C328C8" w14:textId="7CFF0E89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5"/>
                <w:lang w:val="fr-FR"/>
              </w:rPr>
              <w:t xml:space="preserve">Cahier des charges, architecture, captures </w:t>
            </w:r>
            <w:r w:rsidR="00272575">
              <w:rPr>
                <w:sz w:val="15"/>
                <w:lang w:val="fr-FR"/>
              </w:rPr>
              <w:t xml:space="preserve">d’écran de </w:t>
            </w:r>
            <w:r w:rsidRPr="00272575">
              <w:rPr>
                <w:sz w:val="15"/>
                <w:lang w:val="fr-FR"/>
              </w:rPr>
              <w:t>Jira et preuves.</w:t>
            </w:r>
          </w:p>
        </w:tc>
      </w:tr>
      <w:tr w:rsidR="00C76A3E" w:rsidRPr="00272575" w14:paraId="21A8ED64" w14:textId="77777777">
        <w:trPr>
          <w:jc w:val="center"/>
        </w:trPr>
        <w:tc>
          <w:tcPr>
            <w:tcW w:w="5184" w:type="dxa"/>
            <w:vAlign w:val="center"/>
          </w:tcPr>
          <w:p w14:paraId="1AEE6445" w14:textId="77777777" w:rsidR="00C76A3E" w:rsidRDefault="00000000">
            <w:pPr>
              <w:spacing w:after="0"/>
            </w:pPr>
            <w:r>
              <w:rPr>
                <w:sz w:val="15"/>
              </w:rPr>
              <w:t>README.md</w:t>
            </w:r>
          </w:p>
        </w:tc>
        <w:tc>
          <w:tcPr>
            <w:tcW w:w="5184" w:type="dxa"/>
            <w:vAlign w:val="center"/>
          </w:tcPr>
          <w:p w14:paraId="46897060" w14:textId="77777777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5"/>
                <w:lang w:val="fr-FR"/>
              </w:rPr>
              <w:t>Présentation du projet, liens, lancement et structure.</w:t>
            </w:r>
          </w:p>
        </w:tc>
      </w:tr>
    </w:tbl>
    <w:p w14:paraId="68A7D8FC" w14:textId="77777777" w:rsidR="00C76A3E" w:rsidRPr="00272575" w:rsidRDefault="00000000">
      <w:pPr>
        <w:pStyle w:val="Titre1"/>
        <w:rPr>
          <w:lang w:val="fr-FR"/>
        </w:rPr>
      </w:pPr>
      <w:r w:rsidRPr="00272575">
        <w:rPr>
          <w:lang w:val="fr-FR"/>
        </w:rPr>
        <w:t>2. Projet de gestion créé</w:t>
      </w:r>
    </w:p>
    <w:p w14:paraId="0A3C3C94" w14:textId="03F9343C" w:rsidR="00C76A3E" w:rsidRPr="00272575" w:rsidRDefault="00000000">
      <w:pPr>
        <w:jc w:val="both"/>
        <w:rPr>
          <w:lang w:val="fr-FR"/>
        </w:rPr>
      </w:pPr>
      <w:r w:rsidRPr="00272575">
        <w:rPr>
          <w:lang w:val="fr-FR"/>
        </w:rPr>
        <w:t xml:space="preserve">Le projet Jira MealSaver Team est l’outil officiel de suivi. Il contient les </w:t>
      </w:r>
      <w:r w:rsidR="00272575">
        <w:rPr>
          <w:lang w:val="fr-FR"/>
        </w:rPr>
        <w:t>épics</w:t>
      </w:r>
      <w:r w:rsidRPr="00272575">
        <w:rPr>
          <w:lang w:val="fr-FR"/>
        </w:rPr>
        <w:t>, les récits utilisateurs, les tâches, les critères d’acceptation, les responsables, les priorités et les sprints. C’est à partir de ce tableau que l’équipe prépare les revues et démontre l’avancement réel.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76A3E" w14:paraId="7B8FD894" w14:textId="77777777">
        <w:trPr>
          <w:jc w:val="center"/>
        </w:trPr>
        <w:tc>
          <w:tcPr>
            <w:tcW w:w="5184" w:type="dxa"/>
            <w:shd w:val="clear" w:color="auto" w:fill="04583D"/>
            <w:vAlign w:val="center"/>
          </w:tcPr>
          <w:p w14:paraId="43ECA500" w14:textId="77777777" w:rsidR="00C76A3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Élément Jira</w:t>
            </w:r>
          </w:p>
        </w:tc>
        <w:tc>
          <w:tcPr>
            <w:tcW w:w="5184" w:type="dxa"/>
            <w:shd w:val="clear" w:color="auto" w:fill="04583D"/>
            <w:vAlign w:val="center"/>
          </w:tcPr>
          <w:p w14:paraId="6882C36B" w14:textId="77777777" w:rsidR="00C76A3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Utilisation</w:t>
            </w:r>
          </w:p>
        </w:tc>
      </w:tr>
      <w:tr w:rsidR="00C76A3E" w14:paraId="70EADF6F" w14:textId="77777777">
        <w:trPr>
          <w:jc w:val="center"/>
        </w:trPr>
        <w:tc>
          <w:tcPr>
            <w:tcW w:w="5184" w:type="dxa"/>
            <w:vAlign w:val="center"/>
          </w:tcPr>
          <w:p w14:paraId="58749781" w14:textId="77777777" w:rsidR="00C76A3E" w:rsidRDefault="00000000">
            <w:pPr>
              <w:spacing w:after="0"/>
            </w:pPr>
            <w:r>
              <w:rPr>
                <w:sz w:val="16"/>
              </w:rPr>
              <w:t>Projet Scrum</w:t>
            </w:r>
          </w:p>
        </w:tc>
        <w:tc>
          <w:tcPr>
            <w:tcW w:w="5184" w:type="dxa"/>
            <w:vAlign w:val="center"/>
          </w:tcPr>
          <w:p w14:paraId="0BE525E1" w14:textId="77777777" w:rsidR="00C76A3E" w:rsidRDefault="00000000">
            <w:pPr>
              <w:spacing w:after="0"/>
            </w:pPr>
            <w:r>
              <w:rPr>
                <w:sz w:val="16"/>
              </w:rPr>
              <w:t>MealSaver Team</w:t>
            </w:r>
          </w:p>
        </w:tc>
      </w:tr>
      <w:tr w:rsidR="00C76A3E" w:rsidRPr="00272575" w14:paraId="29F7D957" w14:textId="77777777">
        <w:trPr>
          <w:jc w:val="center"/>
        </w:trPr>
        <w:tc>
          <w:tcPr>
            <w:tcW w:w="5184" w:type="dxa"/>
            <w:vAlign w:val="center"/>
          </w:tcPr>
          <w:p w14:paraId="7D8A9616" w14:textId="77777777" w:rsidR="00C76A3E" w:rsidRDefault="00000000">
            <w:pPr>
              <w:spacing w:after="0"/>
            </w:pPr>
            <w:r>
              <w:rPr>
                <w:sz w:val="16"/>
              </w:rPr>
              <w:t>Sprint actuel</w:t>
            </w:r>
          </w:p>
        </w:tc>
        <w:tc>
          <w:tcPr>
            <w:tcW w:w="5184" w:type="dxa"/>
            <w:vAlign w:val="center"/>
          </w:tcPr>
          <w:p w14:paraId="48ACD86E" w14:textId="77777777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6"/>
                <w:lang w:val="fr-FR"/>
              </w:rPr>
              <w:t>Sprint 0 - Mise en place MealSaver</w:t>
            </w:r>
          </w:p>
        </w:tc>
      </w:tr>
      <w:tr w:rsidR="00C76A3E" w14:paraId="78ABA7D4" w14:textId="77777777">
        <w:trPr>
          <w:jc w:val="center"/>
        </w:trPr>
        <w:tc>
          <w:tcPr>
            <w:tcW w:w="5184" w:type="dxa"/>
            <w:vAlign w:val="center"/>
          </w:tcPr>
          <w:p w14:paraId="2459AF3B" w14:textId="77777777" w:rsidR="00C76A3E" w:rsidRDefault="00000000">
            <w:pPr>
              <w:spacing w:after="0"/>
            </w:pPr>
            <w:r>
              <w:rPr>
                <w:sz w:val="16"/>
              </w:rPr>
              <w:t>Colonnes</w:t>
            </w:r>
          </w:p>
        </w:tc>
        <w:tc>
          <w:tcPr>
            <w:tcW w:w="5184" w:type="dxa"/>
            <w:vAlign w:val="center"/>
          </w:tcPr>
          <w:p w14:paraId="1FA42EFF" w14:textId="77777777" w:rsidR="00C76A3E" w:rsidRDefault="00000000">
            <w:pPr>
              <w:spacing w:after="0"/>
            </w:pPr>
            <w:r>
              <w:rPr>
                <w:sz w:val="16"/>
              </w:rPr>
              <w:t>To Do, In Progress, In Review, Done</w:t>
            </w:r>
          </w:p>
        </w:tc>
      </w:tr>
      <w:tr w:rsidR="00C76A3E" w:rsidRPr="00272575" w14:paraId="6E3C28FF" w14:textId="77777777">
        <w:trPr>
          <w:jc w:val="center"/>
        </w:trPr>
        <w:tc>
          <w:tcPr>
            <w:tcW w:w="5184" w:type="dxa"/>
            <w:vAlign w:val="center"/>
          </w:tcPr>
          <w:p w14:paraId="6C525CE2" w14:textId="77777777" w:rsidR="00C76A3E" w:rsidRDefault="00000000">
            <w:pPr>
              <w:spacing w:after="0"/>
            </w:pPr>
            <w:r>
              <w:rPr>
                <w:sz w:val="16"/>
              </w:rPr>
              <w:t>Epic / Feature</w:t>
            </w:r>
          </w:p>
        </w:tc>
        <w:tc>
          <w:tcPr>
            <w:tcW w:w="5184" w:type="dxa"/>
            <w:vAlign w:val="center"/>
          </w:tcPr>
          <w:p w14:paraId="2EC24775" w14:textId="77777777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6"/>
                <w:lang w:val="fr-FR"/>
              </w:rPr>
              <w:t>Grand bloc fonctionnel du produit</w:t>
            </w:r>
          </w:p>
        </w:tc>
      </w:tr>
      <w:tr w:rsidR="00C76A3E" w:rsidRPr="00272575" w14:paraId="4104B28F" w14:textId="77777777">
        <w:trPr>
          <w:jc w:val="center"/>
        </w:trPr>
        <w:tc>
          <w:tcPr>
            <w:tcW w:w="5184" w:type="dxa"/>
            <w:vAlign w:val="center"/>
          </w:tcPr>
          <w:p w14:paraId="14FDA225" w14:textId="77777777" w:rsidR="00C76A3E" w:rsidRDefault="00000000">
            <w:pPr>
              <w:spacing w:after="0"/>
            </w:pPr>
            <w:r>
              <w:rPr>
                <w:sz w:val="16"/>
              </w:rPr>
              <w:t>Story / Récit</w:t>
            </w:r>
          </w:p>
        </w:tc>
        <w:tc>
          <w:tcPr>
            <w:tcW w:w="5184" w:type="dxa"/>
            <w:vAlign w:val="center"/>
          </w:tcPr>
          <w:p w14:paraId="6142214F" w14:textId="77777777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6"/>
                <w:lang w:val="fr-FR"/>
              </w:rPr>
              <w:t>Besoin utilisateur rattaché à une Epic</w:t>
            </w:r>
          </w:p>
        </w:tc>
      </w:tr>
      <w:tr w:rsidR="00C76A3E" w:rsidRPr="00272575" w14:paraId="208F6CE2" w14:textId="77777777">
        <w:trPr>
          <w:jc w:val="center"/>
        </w:trPr>
        <w:tc>
          <w:tcPr>
            <w:tcW w:w="5184" w:type="dxa"/>
            <w:vAlign w:val="center"/>
          </w:tcPr>
          <w:p w14:paraId="6C42F023" w14:textId="77777777" w:rsidR="00C76A3E" w:rsidRDefault="00000000">
            <w:pPr>
              <w:spacing w:after="0"/>
            </w:pPr>
            <w:r>
              <w:rPr>
                <w:sz w:val="16"/>
              </w:rPr>
              <w:t>Task</w:t>
            </w:r>
          </w:p>
        </w:tc>
        <w:tc>
          <w:tcPr>
            <w:tcW w:w="5184" w:type="dxa"/>
            <w:vAlign w:val="center"/>
          </w:tcPr>
          <w:p w14:paraId="5F0366E6" w14:textId="77777777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6"/>
                <w:lang w:val="fr-FR"/>
              </w:rPr>
              <w:t>Travail concret assigné à un membre</w:t>
            </w:r>
          </w:p>
        </w:tc>
      </w:tr>
      <w:tr w:rsidR="00C76A3E" w:rsidRPr="00272575" w14:paraId="29686513" w14:textId="77777777">
        <w:trPr>
          <w:jc w:val="center"/>
        </w:trPr>
        <w:tc>
          <w:tcPr>
            <w:tcW w:w="5184" w:type="dxa"/>
            <w:vAlign w:val="center"/>
          </w:tcPr>
          <w:p w14:paraId="3950E016" w14:textId="77777777" w:rsidR="00C76A3E" w:rsidRDefault="00000000">
            <w:pPr>
              <w:spacing w:after="0"/>
            </w:pPr>
            <w:r>
              <w:rPr>
                <w:sz w:val="16"/>
              </w:rPr>
              <w:t>Bug</w:t>
            </w:r>
          </w:p>
        </w:tc>
        <w:tc>
          <w:tcPr>
            <w:tcW w:w="5184" w:type="dxa"/>
            <w:vAlign w:val="center"/>
          </w:tcPr>
          <w:p w14:paraId="6EB1787E" w14:textId="77777777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6"/>
                <w:lang w:val="fr-FR"/>
              </w:rPr>
              <w:t>Anomalie trouvée à partir de la semaine 2</w:t>
            </w:r>
          </w:p>
        </w:tc>
      </w:tr>
    </w:tbl>
    <w:p w14:paraId="24FA4193" w14:textId="77777777" w:rsidR="00C76A3E" w:rsidRPr="00272575" w:rsidRDefault="00000000">
      <w:pPr>
        <w:pStyle w:val="Titre1"/>
        <w:rPr>
          <w:lang w:val="fr-FR"/>
        </w:rPr>
      </w:pPr>
      <w:r w:rsidRPr="00272575">
        <w:rPr>
          <w:lang w:val="fr-FR"/>
        </w:rPr>
        <w:lastRenderedPageBreak/>
        <w:t>3. Espace de documentation en place</w:t>
      </w:r>
    </w:p>
    <w:p w14:paraId="2FB27CAB" w14:textId="0A917814" w:rsidR="00C76A3E" w:rsidRPr="00272575" w:rsidRDefault="00000000">
      <w:pPr>
        <w:jc w:val="both"/>
        <w:rPr>
          <w:lang w:val="fr-FR"/>
        </w:rPr>
      </w:pPr>
      <w:r w:rsidRPr="00272575">
        <w:rPr>
          <w:lang w:val="fr-FR"/>
        </w:rPr>
        <w:t xml:space="preserve">La documentation est conservée dans plusieurs espaces complémentaires : le document de conception, GitHub, Jira et un dossier partagé. Les liens doivent être accessibles à l’enseignant avant la revue. Cette organisation évite de </w:t>
      </w:r>
      <w:r w:rsidR="00272575">
        <w:rPr>
          <w:lang w:val="fr-FR"/>
        </w:rPr>
        <w:t>confondre</w:t>
      </w:r>
      <w:r w:rsidRPr="00272575">
        <w:rPr>
          <w:lang w:val="fr-FR"/>
        </w:rPr>
        <w:t xml:space="preserve"> </w:t>
      </w:r>
      <w:r w:rsidR="00272575">
        <w:rPr>
          <w:lang w:val="fr-FR"/>
        </w:rPr>
        <w:t>le code, la gestion de projet et les</w:t>
      </w:r>
      <w:r w:rsidRPr="00272575">
        <w:rPr>
          <w:lang w:val="fr-FR"/>
        </w:rPr>
        <w:t xml:space="preserve"> livrables écrits.</w:t>
      </w:r>
    </w:p>
    <w:p w14:paraId="6D6584E9" w14:textId="77777777" w:rsidR="00C76A3E" w:rsidRDefault="00000000">
      <w:pPr>
        <w:jc w:val="center"/>
      </w:pPr>
      <w:r>
        <w:rPr>
          <w:noProof/>
        </w:rPr>
        <w:drawing>
          <wp:inline distT="0" distB="0" distL="0" distR="0" wp14:anchorId="6858483F" wp14:editId="1DD89558">
            <wp:extent cx="6126480" cy="32434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_environn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4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C1D9" w14:textId="77777777" w:rsidR="00C76A3E" w:rsidRPr="00272575" w:rsidRDefault="00000000">
      <w:pPr>
        <w:jc w:val="center"/>
        <w:rPr>
          <w:lang w:val="fr-FR"/>
        </w:rPr>
      </w:pPr>
      <w:r w:rsidRPr="00272575">
        <w:rPr>
          <w:i/>
          <w:color w:val="505050"/>
          <w:sz w:val="17"/>
          <w:lang w:val="fr-FR"/>
        </w:rPr>
        <w:t>Figure E1 - Environnement de travail et accès enseignant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76A3E" w14:paraId="3610DF5E" w14:textId="77777777">
        <w:trPr>
          <w:jc w:val="center"/>
        </w:trPr>
        <w:tc>
          <w:tcPr>
            <w:tcW w:w="5184" w:type="dxa"/>
            <w:shd w:val="clear" w:color="auto" w:fill="04583D"/>
            <w:vAlign w:val="center"/>
          </w:tcPr>
          <w:p w14:paraId="67218E8D" w14:textId="77777777" w:rsidR="00C76A3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Emplacement</w:t>
            </w:r>
          </w:p>
        </w:tc>
        <w:tc>
          <w:tcPr>
            <w:tcW w:w="5184" w:type="dxa"/>
            <w:shd w:val="clear" w:color="auto" w:fill="04583D"/>
            <w:vAlign w:val="center"/>
          </w:tcPr>
          <w:p w14:paraId="0D66A692" w14:textId="77777777" w:rsidR="00C76A3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Contenu</w:t>
            </w:r>
          </w:p>
        </w:tc>
      </w:tr>
      <w:tr w:rsidR="00C76A3E" w:rsidRPr="00272575" w14:paraId="6DBF9FA9" w14:textId="77777777">
        <w:trPr>
          <w:jc w:val="center"/>
        </w:trPr>
        <w:tc>
          <w:tcPr>
            <w:tcW w:w="5184" w:type="dxa"/>
            <w:vAlign w:val="center"/>
          </w:tcPr>
          <w:p w14:paraId="4055F90F" w14:textId="77777777" w:rsidR="00C76A3E" w:rsidRDefault="00000000">
            <w:pPr>
              <w:spacing w:after="0"/>
            </w:pPr>
            <w:r>
              <w:rPr>
                <w:sz w:val="16"/>
              </w:rPr>
              <w:t>Document de conception</w:t>
            </w:r>
          </w:p>
        </w:tc>
        <w:tc>
          <w:tcPr>
            <w:tcW w:w="5184" w:type="dxa"/>
            <w:vAlign w:val="center"/>
          </w:tcPr>
          <w:p w14:paraId="3D407B1B" w14:textId="77777777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6"/>
                <w:lang w:val="fr-FR"/>
              </w:rPr>
              <w:t>Cadrage, cahier des charges, UML, architecture, conventions.</w:t>
            </w:r>
          </w:p>
        </w:tc>
      </w:tr>
      <w:tr w:rsidR="00C76A3E" w:rsidRPr="00272575" w14:paraId="58B3C098" w14:textId="77777777">
        <w:trPr>
          <w:jc w:val="center"/>
        </w:trPr>
        <w:tc>
          <w:tcPr>
            <w:tcW w:w="5184" w:type="dxa"/>
            <w:vAlign w:val="center"/>
          </w:tcPr>
          <w:p w14:paraId="6B5D02F7" w14:textId="77777777" w:rsidR="00C76A3E" w:rsidRDefault="00000000">
            <w:pPr>
              <w:spacing w:after="0"/>
            </w:pPr>
            <w:r>
              <w:rPr>
                <w:sz w:val="16"/>
              </w:rPr>
              <w:t>GitHub</w:t>
            </w:r>
          </w:p>
        </w:tc>
        <w:tc>
          <w:tcPr>
            <w:tcW w:w="5184" w:type="dxa"/>
            <w:vAlign w:val="center"/>
          </w:tcPr>
          <w:p w14:paraId="6A479F36" w14:textId="77777777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6"/>
                <w:lang w:val="fr-FR"/>
              </w:rPr>
              <w:t>README, site, fichiers techniques, captures d’écran, preuves.</w:t>
            </w:r>
          </w:p>
        </w:tc>
      </w:tr>
      <w:tr w:rsidR="00C76A3E" w:rsidRPr="00272575" w14:paraId="4564EABC" w14:textId="77777777">
        <w:trPr>
          <w:jc w:val="center"/>
        </w:trPr>
        <w:tc>
          <w:tcPr>
            <w:tcW w:w="5184" w:type="dxa"/>
            <w:vAlign w:val="center"/>
          </w:tcPr>
          <w:p w14:paraId="02F0693B" w14:textId="77777777" w:rsidR="00C76A3E" w:rsidRDefault="00000000">
            <w:pPr>
              <w:spacing w:after="0"/>
            </w:pPr>
            <w:r>
              <w:rPr>
                <w:sz w:val="16"/>
              </w:rPr>
              <w:t>Jira</w:t>
            </w:r>
          </w:p>
        </w:tc>
        <w:tc>
          <w:tcPr>
            <w:tcW w:w="5184" w:type="dxa"/>
            <w:vAlign w:val="center"/>
          </w:tcPr>
          <w:p w14:paraId="5C01A006" w14:textId="6A7FAF49" w:rsidR="00C76A3E" w:rsidRPr="00272575" w:rsidRDefault="00272575">
            <w:pPr>
              <w:spacing w:after="0"/>
              <w:rPr>
                <w:lang w:val="fr-FR"/>
              </w:rPr>
            </w:pPr>
            <w:r>
              <w:rPr>
                <w:sz w:val="16"/>
                <w:lang w:val="fr-FR"/>
              </w:rPr>
              <w:t>Épisodes, histoires, tâches</w:t>
            </w:r>
            <w:r w:rsidR="00000000" w:rsidRPr="00272575">
              <w:rPr>
                <w:sz w:val="16"/>
                <w:lang w:val="fr-FR"/>
              </w:rPr>
              <w:t>, critères, responsables, statuts.</w:t>
            </w:r>
          </w:p>
        </w:tc>
      </w:tr>
      <w:tr w:rsidR="00C76A3E" w:rsidRPr="00272575" w14:paraId="765A4D20" w14:textId="77777777">
        <w:trPr>
          <w:jc w:val="center"/>
        </w:trPr>
        <w:tc>
          <w:tcPr>
            <w:tcW w:w="5184" w:type="dxa"/>
            <w:vAlign w:val="center"/>
          </w:tcPr>
          <w:p w14:paraId="4B8E15FF" w14:textId="77777777" w:rsidR="00C76A3E" w:rsidRDefault="00000000">
            <w:pPr>
              <w:spacing w:after="0"/>
            </w:pPr>
            <w:r>
              <w:rPr>
                <w:sz w:val="16"/>
              </w:rPr>
              <w:t>Dossier partagé</w:t>
            </w:r>
          </w:p>
        </w:tc>
        <w:tc>
          <w:tcPr>
            <w:tcW w:w="5184" w:type="dxa"/>
            <w:vAlign w:val="center"/>
          </w:tcPr>
          <w:p w14:paraId="24EEC077" w14:textId="6D24B8DF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6"/>
                <w:lang w:val="fr-FR"/>
              </w:rPr>
              <w:t>Maquettes, diagrammes, captures</w:t>
            </w:r>
            <w:r w:rsidR="00272575">
              <w:rPr>
                <w:sz w:val="16"/>
                <w:lang w:val="fr-FR"/>
              </w:rPr>
              <w:t xml:space="preserve"> d’écran</w:t>
            </w:r>
            <w:r w:rsidRPr="00272575">
              <w:rPr>
                <w:sz w:val="16"/>
                <w:lang w:val="fr-FR"/>
              </w:rPr>
              <w:t>, fichiers finaux de remise.</w:t>
            </w:r>
          </w:p>
        </w:tc>
      </w:tr>
    </w:tbl>
    <w:p w14:paraId="014DB1CD" w14:textId="77777777" w:rsidR="00C76A3E" w:rsidRPr="00272575" w:rsidRDefault="00000000">
      <w:pPr>
        <w:pStyle w:val="Titre1"/>
        <w:rPr>
          <w:lang w:val="fr-FR"/>
        </w:rPr>
      </w:pPr>
      <w:r w:rsidRPr="00272575">
        <w:rPr>
          <w:lang w:val="fr-FR"/>
        </w:rPr>
        <w:t>4. Déploiement et CI/CD envisagés</w:t>
      </w:r>
    </w:p>
    <w:p w14:paraId="1CAAAB9D" w14:textId="16F72370" w:rsidR="00C76A3E" w:rsidRPr="00272575" w:rsidRDefault="00000000">
      <w:pPr>
        <w:jc w:val="both"/>
        <w:rPr>
          <w:lang w:val="fr-FR"/>
        </w:rPr>
      </w:pPr>
      <w:r w:rsidRPr="00272575">
        <w:rPr>
          <w:lang w:val="fr-FR"/>
        </w:rPr>
        <w:t xml:space="preserve">Le déploiement statique est assuré par GitHub Pages. Pour une version applicative avec un backend, une démarche CI/CD pourra être mise en place pendant les sprints de développement : déclenchement </w:t>
      </w:r>
      <w:r w:rsidR="00272575">
        <w:rPr>
          <w:lang w:val="fr-FR"/>
        </w:rPr>
        <w:t>lors d’un push ou d’une</w:t>
      </w:r>
      <w:r w:rsidRPr="00272575">
        <w:rPr>
          <w:lang w:val="fr-FR"/>
        </w:rPr>
        <w:t xml:space="preserve"> pull request, tests automatisés, puis déploiement si les validations réussissent.</w:t>
      </w:r>
    </w:p>
    <w:p w14:paraId="5A866AF8" w14:textId="77777777" w:rsidR="00C76A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E61F7F" wp14:editId="4F530C66">
            <wp:extent cx="6126480" cy="32434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_cic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4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95A1" w14:textId="77777777" w:rsidR="00C76A3E" w:rsidRPr="00272575" w:rsidRDefault="00000000">
      <w:pPr>
        <w:jc w:val="center"/>
        <w:rPr>
          <w:lang w:val="fr-FR"/>
        </w:rPr>
      </w:pPr>
      <w:r w:rsidRPr="00272575">
        <w:rPr>
          <w:i/>
          <w:color w:val="505050"/>
          <w:sz w:val="17"/>
          <w:lang w:val="fr-FR"/>
        </w:rPr>
        <w:t>Figure E2 - Flux GitHub Pages et CI/CD envisagé</w:t>
      </w:r>
    </w:p>
    <w:p w14:paraId="50F32870" w14:textId="77777777" w:rsidR="00C76A3E" w:rsidRDefault="00000000">
      <w:pPr>
        <w:pStyle w:val="Titre1"/>
      </w:pPr>
      <w:r>
        <w:t>5. Liens à transmettre à l’enseignant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76A3E" w14:paraId="6C3A0B81" w14:textId="77777777">
        <w:trPr>
          <w:jc w:val="center"/>
        </w:trPr>
        <w:tc>
          <w:tcPr>
            <w:tcW w:w="5184" w:type="dxa"/>
            <w:shd w:val="clear" w:color="auto" w:fill="04583D"/>
            <w:vAlign w:val="center"/>
          </w:tcPr>
          <w:p w14:paraId="1B6340B5" w14:textId="77777777" w:rsidR="00C76A3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Lien / preuve</w:t>
            </w:r>
          </w:p>
        </w:tc>
        <w:tc>
          <w:tcPr>
            <w:tcW w:w="5184" w:type="dxa"/>
            <w:shd w:val="clear" w:color="auto" w:fill="04583D"/>
            <w:vAlign w:val="center"/>
          </w:tcPr>
          <w:p w14:paraId="49B6286F" w14:textId="77777777" w:rsidR="00C76A3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Statut attendu</w:t>
            </w:r>
          </w:p>
        </w:tc>
      </w:tr>
      <w:tr w:rsidR="00C76A3E" w14:paraId="7064D44A" w14:textId="77777777">
        <w:trPr>
          <w:jc w:val="center"/>
        </w:trPr>
        <w:tc>
          <w:tcPr>
            <w:tcW w:w="5184" w:type="dxa"/>
            <w:vAlign w:val="center"/>
          </w:tcPr>
          <w:p w14:paraId="09D84442" w14:textId="77777777" w:rsidR="00C76A3E" w:rsidRDefault="00000000">
            <w:pPr>
              <w:spacing w:after="0"/>
            </w:pPr>
            <w:r>
              <w:rPr>
                <w:sz w:val="16"/>
              </w:rPr>
              <w:t>Dépôt GitHub MealSaver</w:t>
            </w:r>
          </w:p>
        </w:tc>
        <w:tc>
          <w:tcPr>
            <w:tcW w:w="5184" w:type="dxa"/>
            <w:vAlign w:val="center"/>
          </w:tcPr>
          <w:p w14:paraId="48BF5D23" w14:textId="77777777" w:rsidR="00C76A3E" w:rsidRDefault="00000000">
            <w:pPr>
              <w:spacing w:after="0"/>
            </w:pPr>
            <w:r>
              <w:rPr>
                <w:sz w:val="16"/>
              </w:rPr>
              <w:t>Accessible à l’enseignant.</w:t>
            </w:r>
          </w:p>
        </w:tc>
      </w:tr>
      <w:tr w:rsidR="00C76A3E" w:rsidRPr="00272575" w14:paraId="20A5FF5B" w14:textId="77777777">
        <w:trPr>
          <w:jc w:val="center"/>
        </w:trPr>
        <w:tc>
          <w:tcPr>
            <w:tcW w:w="5184" w:type="dxa"/>
            <w:vAlign w:val="center"/>
          </w:tcPr>
          <w:p w14:paraId="67310D25" w14:textId="77777777" w:rsidR="00C76A3E" w:rsidRDefault="00000000">
            <w:pPr>
              <w:spacing w:after="0"/>
            </w:pPr>
            <w:r>
              <w:rPr>
                <w:sz w:val="16"/>
              </w:rPr>
              <w:t>Site GitHub Pages</w:t>
            </w:r>
          </w:p>
        </w:tc>
        <w:tc>
          <w:tcPr>
            <w:tcW w:w="5184" w:type="dxa"/>
            <w:vAlign w:val="center"/>
          </w:tcPr>
          <w:p w14:paraId="5FD244CB" w14:textId="77777777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6"/>
                <w:lang w:val="fr-FR"/>
              </w:rPr>
              <w:t>Accessible au public pour la démonstration.</w:t>
            </w:r>
          </w:p>
        </w:tc>
      </w:tr>
      <w:tr w:rsidR="00C76A3E" w14:paraId="60FE6B24" w14:textId="77777777">
        <w:trPr>
          <w:jc w:val="center"/>
        </w:trPr>
        <w:tc>
          <w:tcPr>
            <w:tcW w:w="5184" w:type="dxa"/>
            <w:vAlign w:val="center"/>
          </w:tcPr>
          <w:p w14:paraId="1B421735" w14:textId="77777777" w:rsidR="00C76A3E" w:rsidRDefault="00000000">
            <w:pPr>
              <w:spacing w:after="0"/>
            </w:pPr>
            <w:r>
              <w:rPr>
                <w:sz w:val="16"/>
              </w:rPr>
              <w:t>Projet Jira MealSaver Team</w:t>
            </w:r>
          </w:p>
        </w:tc>
        <w:tc>
          <w:tcPr>
            <w:tcW w:w="5184" w:type="dxa"/>
            <w:vAlign w:val="center"/>
          </w:tcPr>
          <w:p w14:paraId="51811B3A" w14:textId="77777777" w:rsidR="00C76A3E" w:rsidRDefault="00000000">
            <w:pPr>
              <w:spacing w:after="0"/>
            </w:pPr>
            <w:r>
              <w:rPr>
                <w:sz w:val="16"/>
              </w:rPr>
              <w:t>Enseignant invité au projet.</w:t>
            </w:r>
          </w:p>
        </w:tc>
      </w:tr>
      <w:tr w:rsidR="00C76A3E" w:rsidRPr="00272575" w14:paraId="6EFE13C9" w14:textId="77777777">
        <w:trPr>
          <w:jc w:val="center"/>
        </w:trPr>
        <w:tc>
          <w:tcPr>
            <w:tcW w:w="5184" w:type="dxa"/>
            <w:vAlign w:val="center"/>
          </w:tcPr>
          <w:p w14:paraId="1B613393" w14:textId="77777777" w:rsidR="00C76A3E" w:rsidRDefault="00000000">
            <w:pPr>
              <w:spacing w:after="0"/>
            </w:pPr>
            <w:r>
              <w:rPr>
                <w:sz w:val="16"/>
              </w:rPr>
              <w:t>Documents A à E</w:t>
            </w:r>
          </w:p>
        </w:tc>
        <w:tc>
          <w:tcPr>
            <w:tcW w:w="5184" w:type="dxa"/>
            <w:vAlign w:val="center"/>
          </w:tcPr>
          <w:p w14:paraId="7B044CAA" w14:textId="77777777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6"/>
                <w:lang w:val="fr-FR"/>
              </w:rPr>
              <w:t>Disponibles en Word dans l’espace de documentation.</w:t>
            </w:r>
          </w:p>
        </w:tc>
      </w:tr>
      <w:tr w:rsidR="00C76A3E" w:rsidRPr="00272575" w14:paraId="20F8772E" w14:textId="77777777">
        <w:trPr>
          <w:jc w:val="center"/>
        </w:trPr>
        <w:tc>
          <w:tcPr>
            <w:tcW w:w="5184" w:type="dxa"/>
            <w:vAlign w:val="center"/>
          </w:tcPr>
          <w:p w14:paraId="2449F3F1" w14:textId="77777777" w:rsidR="00C76A3E" w:rsidRDefault="00000000">
            <w:pPr>
              <w:spacing w:after="0"/>
            </w:pPr>
            <w:r>
              <w:rPr>
                <w:sz w:val="16"/>
              </w:rPr>
              <w:t>Maquettes et diagrammes</w:t>
            </w:r>
          </w:p>
        </w:tc>
        <w:tc>
          <w:tcPr>
            <w:tcW w:w="5184" w:type="dxa"/>
            <w:vAlign w:val="center"/>
          </w:tcPr>
          <w:p w14:paraId="44202A02" w14:textId="77777777" w:rsidR="00C76A3E" w:rsidRPr="00272575" w:rsidRDefault="00000000">
            <w:pPr>
              <w:spacing w:after="0"/>
              <w:rPr>
                <w:lang w:val="fr-FR"/>
              </w:rPr>
            </w:pPr>
            <w:r w:rsidRPr="00272575">
              <w:rPr>
                <w:sz w:val="16"/>
                <w:lang w:val="fr-FR"/>
              </w:rPr>
              <w:t>Accessibles dans les documents et le dossier partagé.</w:t>
            </w:r>
          </w:p>
        </w:tc>
      </w:tr>
      <w:tr w:rsidR="00C76A3E" w14:paraId="0B5CA5FA" w14:textId="77777777">
        <w:trPr>
          <w:jc w:val="center"/>
        </w:trPr>
        <w:tc>
          <w:tcPr>
            <w:tcW w:w="5184" w:type="dxa"/>
            <w:vAlign w:val="center"/>
          </w:tcPr>
          <w:p w14:paraId="7700DB20" w14:textId="77777777" w:rsidR="00C76A3E" w:rsidRDefault="00000000">
            <w:pPr>
              <w:spacing w:after="0"/>
            </w:pPr>
            <w:r>
              <w:rPr>
                <w:sz w:val="16"/>
              </w:rPr>
              <w:t>Captures Jira / GitHub / site</w:t>
            </w:r>
          </w:p>
        </w:tc>
        <w:tc>
          <w:tcPr>
            <w:tcW w:w="5184" w:type="dxa"/>
            <w:vAlign w:val="center"/>
          </w:tcPr>
          <w:p w14:paraId="76E35C66" w14:textId="77777777" w:rsidR="00C76A3E" w:rsidRDefault="00000000">
            <w:pPr>
              <w:spacing w:after="0"/>
            </w:pPr>
            <w:r>
              <w:rPr>
                <w:sz w:val="16"/>
              </w:rPr>
              <w:t>Préparées avant la revue.</w:t>
            </w:r>
          </w:p>
        </w:tc>
      </w:tr>
    </w:tbl>
    <w:p w14:paraId="7C58111A" w14:textId="77777777" w:rsidR="005A764A" w:rsidRDefault="005A764A"/>
    <w:sectPr w:rsidR="005A764A" w:rsidSect="00034616">
      <w:headerReference w:type="default" r:id="rId11"/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ED402" w14:textId="77777777" w:rsidR="005A764A" w:rsidRDefault="005A764A">
      <w:pPr>
        <w:spacing w:after="0" w:line="240" w:lineRule="auto"/>
      </w:pPr>
      <w:r>
        <w:separator/>
      </w:r>
    </w:p>
  </w:endnote>
  <w:endnote w:type="continuationSeparator" w:id="0">
    <w:p w14:paraId="745785B3" w14:textId="77777777" w:rsidR="005A764A" w:rsidRDefault="005A7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A9666" w14:textId="77777777" w:rsidR="00C76A3E" w:rsidRPr="00272575" w:rsidRDefault="00000000">
    <w:pPr>
      <w:pStyle w:val="Pieddepage"/>
      <w:jc w:val="center"/>
      <w:rPr>
        <w:lang w:val="fr-FR"/>
      </w:rPr>
    </w:pPr>
    <w:r w:rsidRPr="00272575">
      <w:rPr>
        <w:color w:val="505050"/>
        <w:sz w:val="16"/>
        <w:lang w:val="fr-FR"/>
      </w:rPr>
      <w:t>Hafedh Dekhil - Jean Jacques Arquero - Kevin Mai - Danensky Leveille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37016" w14:textId="77777777" w:rsidR="005A764A" w:rsidRDefault="005A764A">
      <w:pPr>
        <w:spacing w:after="0" w:line="240" w:lineRule="auto"/>
      </w:pPr>
      <w:r>
        <w:separator/>
      </w:r>
    </w:p>
  </w:footnote>
  <w:footnote w:type="continuationSeparator" w:id="0">
    <w:p w14:paraId="05D91BFC" w14:textId="77777777" w:rsidR="005A764A" w:rsidRDefault="005A7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CB95C" w14:textId="77777777" w:rsidR="00C76A3E" w:rsidRDefault="00000000">
    <w:pPr>
      <w:pStyle w:val="En-tte"/>
      <w:jc w:val="right"/>
    </w:pPr>
    <w:r>
      <w:rPr>
        <w:color w:val="505050"/>
        <w:sz w:val="16"/>
      </w:rPr>
      <w:t>MealSaver - Livrables semaine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649505">
    <w:abstractNumId w:val="8"/>
  </w:num>
  <w:num w:numId="2" w16cid:durableId="1232498654">
    <w:abstractNumId w:val="6"/>
  </w:num>
  <w:num w:numId="3" w16cid:durableId="894198465">
    <w:abstractNumId w:val="5"/>
  </w:num>
  <w:num w:numId="4" w16cid:durableId="310796994">
    <w:abstractNumId w:val="4"/>
  </w:num>
  <w:num w:numId="5" w16cid:durableId="237911371">
    <w:abstractNumId w:val="7"/>
  </w:num>
  <w:num w:numId="6" w16cid:durableId="1836844802">
    <w:abstractNumId w:val="3"/>
  </w:num>
  <w:num w:numId="7" w16cid:durableId="62259686">
    <w:abstractNumId w:val="2"/>
  </w:num>
  <w:num w:numId="8" w16cid:durableId="849298277">
    <w:abstractNumId w:val="1"/>
  </w:num>
  <w:num w:numId="9" w16cid:durableId="135496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575"/>
    <w:rsid w:val="0029639D"/>
    <w:rsid w:val="00326F90"/>
    <w:rsid w:val="005A764A"/>
    <w:rsid w:val="00AA1D8D"/>
    <w:rsid w:val="00B47730"/>
    <w:rsid w:val="00B77E14"/>
    <w:rsid w:val="00C76A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F474B"/>
  <w14:defaultImageDpi w14:val="300"/>
  <w15:docId w15:val="{96698192-0758-47F3-9806-3AFB28B42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4583D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4583D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8052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4583D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Hafedh Dekhil (Étudiant)</cp:lastModifiedBy>
  <cp:revision>3</cp:revision>
  <dcterms:created xsi:type="dcterms:W3CDTF">2013-12-23T23:15:00Z</dcterms:created>
  <dcterms:modified xsi:type="dcterms:W3CDTF">2026-08-27T20:06:00Z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0c4dbdd9-6360-4767-b2ca-ee123e065c61</vt:lpwstr>
  </property>
</Properties>
</file>