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Oswald Light" w:cs="Oswald Light" w:eastAsia="Oswald Light" w:hAnsi="Oswald Light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46.0" w:type="dxa"/>
        <w:jc w:val="left"/>
        <w:tblInd w:w="-27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"/>
        <w:gridCol w:w="6012"/>
        <w:gridCol w:w="3503"/>
        <w:gridCol w:w="1"/>
        <w:tblGridChange w:id="0">
          <w:tblGrid>
            <w:gridCol w:w="274"/>
            <w:gridCol w:w="6012"/>
            <w:gridCol w:w="3503"/>
            <w:gridCol w:w="1"/>
          </w:tblGrid>
        </w:tblGridChange>
      </w:tblGrid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swald Light" w:cs="Oswald Light" w:eastAsia="Oswald Light" w:hAnsi="Oswald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3960"/>
                <w:tab w:val="left" w:leader="none" w:pos="7655"/>
              </w:tabs>
              <w:spacing w:after="360" w:lineRule="auto"/>
              <w:jc w:val="center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rtl w:val="0"/>
              </w:rPr>
              <w:t xml:space="preserve">Level : 3</w:t>
            </w:r>
            <w:r w:rsidDel="00000000" w:rsidR="00000000" w:rsidRPr="00000000">
              <w:rPr>
                <w:rFonts w:ascii="Oswald Light" w:cs="Oswald Light" w:eastAsia="Oswald Light" w:hAnsi="Oswald Light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Oswald Light" w:cs="Oswald Light" w:eastAsia="Oswald Light" w:hAnsi="Oswald Light"/>
                <w:rtl w:val="0"/>
              </w:rPr>
              <w:t xml:space="preserve"> 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40" w:firstLine="0"/>
              <w:rPr>
                <w:rFonts w:ascii="Oswald Medium" w:cs="Oswald Medium" w:eastAsia="Oswald Medium" w:hAnsi="Oswald Medium"/>
                <w:color w:val="000080"/>
                <w:sz w:val="32"/>
                <w:szCs w:val="32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     </w:t>
            </w:r>
            <w:r w:rsidDel="00000000" w:rsidR="00000000" w:rsidRPr="00000000">
              <w:rPr>
                <w:rFonts w:ascii="Oswald Medium" w:cs="Oswald Medium" w:eastAsia="Oswald Medium" w:hAnsi="Oswald Medium"/>
                <w:sz w:val="32"/>
                <w:szCs w:val="32"/>
                <w:rtl w:val="0"/>
              </w:rPr>
              <w:t xml:space="preserve">Lesson 10: Digital Health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2302"/>
                <w:tab w:val="left" w:leader="none" w:pos="7655"/>
              </w:tabs>
              <w:spacing w:after="240" w:lineRule="auto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tabs>
                <w:tab w:val="left" w:leader="none" w:pos="5033"/>
                <w:tab w:val="left" w:leader="none" w:pos="7655"/>
              </w:tabs>
              <w:rPr>
                <w:rFonts w:ascii="Oswald Light" w:cs="Oswald Light" w:eastAsia="Oswald Light" w:hAnsi="Oswald Light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27942</wp:posOffset>
                  </wp:positionH>
                  <wp:positionV relativeFrom="paragraph">
                    <wp:posOffset>219709</wp:posOffset>
                  </wp:positionV>
                  <wp:extent cx="1870710" cy="600710"/>
                  <wp:effectExtent b="0" l="0" r="0" t="0"/>
                  <wp:wrapNone/>
                  <wp:docPr descr="logo-esprit" id="4" name="image1.png"/>
                  <a:graphic>
                    <a:graphicData uri="http://schemas.openxmlformats.org/drawingml/2006/picture">
                      <pic:pic>
                        <pic:nvPicPr>
                          <pic:cNvPr descr="logo-esprit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10" cy="6007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  <w:tab w:val="center" w:leader="none" w:pos="9509"/>
              </w:tabs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Module: CCCA3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  <w:tab w:val="center" w:leader="none" w:pos="9509"/>
                <w:tab w:val="right" w:leader="none" w:pos="9650"/>
              </w:tabs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Instructor(s): Up Anglais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  <w:tab w:val="center" w:leader="none" w:pos="9509"/>
                <w:tab w:val="right" w:leader="none" w:pos="9650"/>
              </w:tabs>
              <w:rPr>
                <w:rFonts w:ascii="Oswald Light" w:cs="Oswald Light" w:eastAsia="Oswald Light" w:hAnsi="Oswald Light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u w:val="single"/>
                <w:rtl w:val="0"/>
              </w:rPr>
              <w:t xml:space="preserve">Learning Outcomes:</w:t>
            </w:r>
            <w:r w:rsidDel="00000000" w:rsidR="00000000" w:rsidRPr="00000000">
              <w:rPr>
                <w:rFonts w:ascii="Oswald Light" w:cs="Oswald Light" w:eastAsia="Oswald Light" w:hAnsi="Oswald Light"/>
                <w:color w:val="000000"/>
                <w:sz w:val="22"/>
                <w:szCs w:val="22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2"/>
              </w:numPr>
              <w:spacing w:after="200" w:before="120" w:line="276" w:lineRule="auto"/>
              <w:ind w:left="1440" w:right="57" w:hanging="360"/>
              <w:jc w:val="both"/>
              <w:rPr>
                <w:rFonts w:ascii="Oswald Light" w:cs="Oswald Light" w:eastAsia="Oswald Light" w:hAnsi="Oswald Light"/>
                <w:sz w:val="22"/>
                <w:szCs w:val="22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b w:val="1"/>
                <w:sz w:val="22"/>
                <w:szCs w:val="22"/>
                <w:rtl w:val="0"/>
              </w:rPr>
              <w:t xml:space="preserve">Define key terms related to digital health.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2"/>
              </w:numPr>
              <w:spacing w:after="200" w:before="120" w:line="276" w:lineRule="auto"/>
              <w:ind w:left="1440" w:right="57" w:hanging="360"/>
              <w:jc w:val="both"/>
              <w:rPr>
                <w:rFonts w:ascii="Oswald Light" w:cs="Oswald Light" w:eastAsia="Oswald Light" w:hAnsi="Oswald Light"/>
                <w:sz w:val="22"/>
                <w:szCs w:val="22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b w:val="1"/>
                <w:sz w:val="22"/>
                <w:szCs w:val="22"/>
                <w:rtl w:val="0"/>
              </w:rPr>
              <w:t xml:space="preserve">Explain the advantages and challenges associated with the integration of health technology in the healthcare system.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spacing w:after="200" w:before="120" w:line="276" w:lineRule="auto"/>
              <w:ind w:left="1440" w:right="57" w:hanging="360"/>
              <w:jc w:val="both"/>
              <w:rPr>
                <w:rFonts w:ascii="Oswald Light" w:cs="Oswald Light" w:eastAsia="Oswald Light" w:hAnsi="Oswald Light"/>
                <w:sz w:val="22"/>
                <w:szCs w:val="22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b w:val="1"/>
                <w:sz w:val="22"/>
                <w:szCs w:val="22"/>
                <w:rtl w:val="0"/>
              </w:rPr>
              <w:t xml:space="preserve">Evaluate the ethical implication of new health technology trends.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spacing w:after="200" w:before="120" w:line="276" w:lineRule="auto"/>
              <w:ind w:left="1440" w:right="57" w:hanging="360"/>
              <w:jc w:val="both"/>
              <w:rPr>
                <w:rFonts w:ascii="Oswald Light" w:cs="Oswald Light" w:eastAsia="Oswald Light" w:hAnsi="Oswald Light"/>
                <w:sz w:val="22"/>
                <w:szCs w:val="22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b w:val="1"/>
                <w:sz w:val="22"/>
                <w:szCs w:val="22"/>
                <w:rtl w:val="0"/>
              </w:rPr>
              <w:t xml:space="preserve">Write a persuasive essay</w:t>
            </w:r>
            <w:r w:rsidDel="00000000" w:rsidR="00000000" w:rsidRPr="00000000">
              <w:rPr>
                <w:rFonts w:ascii="Oswald Light" w:cs="Oswald Light" w:eastAsia="Oswald Light" w:hAnsi="Oswald Light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Rule="auto"/>
        <w:ind w:right="57"/>
        <w:jc w:val="both"/>
        <w:rPr>
          <w:rFonts w:ascii="Oswald Medium" w:cs="Oswald Medium" w:eastAsia="Oswald Medium" w:hAnsi="Oswald Medium"/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Oswald Medium" w:cs="Oswald Medium" w:eastAsia="Oswald Medium" w:hAnsi="Oswald Medium"/>
          <w:color w:val="333333"/>
          <w:sz w:val="24"/>
          <w:szCs w:val="24"/>
          <w:u w:val="single"/>
          <w:rtl w:val="0"/>
        </w:rPr>
        <w:t xml:space="preserve">Listening comprehension: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Rule="auto"/>
        <w:ind w:right="57"/>
        <w:rPr>
          <w:rFonts w:ascii="Oswald" w:cs="Oswald" w:eastAsia="Oswald" w:hAnsi="Oswald"/>
          <w:color w:val="181818"/>
          <w:sz w:val="24"/>
          <w:szCs w:val="24"/>
          <w:u w:val="single"/>
        </w:rPr>
      </w:pPr>
      <w:r w:rsidDel="00000000" w:rsidR="00000000" w:rsidRPr="00000000">
        <w:rPr>
          <w:rFonts w:ascii="Oswald" w:cs="Oswald" w:eastAsia="Oswald" w:hAnsi="Oswald"/>
          <w:color w:val="181818"/>
          <w:sz w:val="24"/>
          <w:szCs w:val="24"/>
          <w:u w:val="single"/>
          <w:rtl w:val="0"/>
        </w:rPr>
        <w:t xml:space="preserve">Watch the video “</w:t>
      </w:r>
      <w:hyperlink r:id="rId8">
        <w:r w:rsidDel="00000000" w:rsidR="00000000" w:rsidRPr="00000000">
          <w:rPr>
            <w:rFonts w:ascii="Oswald" w:cs="Oswald" w:eastAsia="Oswald" w:hAnsi="Oswald"/>
            <w:color w:val="181818"/>
            <w:sz w:val="24"/>
            <w:szCs w:val="24"/>
            <w:u w:val="single"/>
            <w:rtl w:val="0"/>
          </w:rPr>
          <w:t xml:space="preserve">Telemedicine:</w:t>
        </w:r>
      </w:hyperlink>
      <w:r w:rsidDel="00000000" w:rsidR="00000000" w:rsidRPr="00000000">
        <w:rPr>
          <w:rFonts w:ascii="Oswald" w:cs="Oswald" w:eastAsia="Oswald" w:hAnsi="Oswald"/>
          <w:color w:val="181818"/>
          <w:sz w:val="24"/>
          <w:szCs w:val="24"/>
          <w:u w:val="single"/>
          <w:rtl w:val="0"/>
        </w:rPr>
        <w:t xml:space="preserve"> Benefits and Drawbacks” and answer the questions below: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Rule="auto"/>
        <w:ind w:left="720" w:right="57" w:firstLine="0"/>
        <w:rPr>
          <w:rFonts w:ascii="Oswald" w:cs="Oswald" w:eastAsia="Oswald" w:hAnsi="Oswald"/>
          <w:color w:val="181818"/>
          <w:sz w:val="24"/>
          <w:szCs w:val="24"/>
        </w:rPr>
      </w:pPr>
      <w:hyperlink r:id="rId9">
        <w:r w:rsidDel="00000000" w:rsidR="00000000" w:rsidRPr="00000000">
          <w:rPr>
            <w:rFonts w:ascii="Oswald" w:cs="Oswald" w:eastAsia="Oswald" w:hAnsi="Oswald"/>
            <w:color w:val="0000ff"/>
            <w:sz w:val="24"/>
            <w:szCs w:val="24"/>
            <w:u w:val="single"/>
            <w:rtl w:val="0"/>
          </w:rPr>
          <w:t xml:space="preserve">https://www.youtube.com/watch?v=V6iO3z1E1RA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Rule="auto"/>
        <w:ind w:left="720" w:right="57" w:firstLine="0"/>
        <w:rPr>
          <w:rFonts w:ascii="Oswald" w:cs="Oswald" w:eastAsia="Oswald" w:hAnsi="Oswald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5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telemedicine increase accessibility and efficiency?</w:t>
      </w:r>
    </w:p>
    <w:p w:rsidR="00000000" w:rsidDel="00000000" w:rsidP="00000000" w:rsidRDefault="00000000" w:rsidRPr="00000000" w14:paraId="00000016">
      <w:pPr>
        <w:spacing w:after="12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5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telemedicine contribute to cost saving?</w:t>
      </w:r>
    </w:p>
    <w:p w:rsidR="00000000" w:rsidDel="00000000" w:rsidP="00000000" w:rsidRDefault="00000000" w:rsidRPr="00000000" w14:paraId="00000018">
      <w:pPr>
        <w:spacing w:after="12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5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challenges or limitations associated with telemedicine?</w:t>
      </w:r>
    </w:p>
    <w:p w:rsidR="00000000" w:rsidDel="00000000" w:rsidP="00000000" w:rsidRDefault="00000000" w:rsidRPr="00000000" w14:paraId="0000001A">
      <w:pPr>
        <w:spacing w:after="12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5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medical conditions in which telemedicine is considered less effective? And why?</w:t>
      </w:r>
    </w:p>
    <w:p w:rsidR="00000000" w:rsidDel="00000000" w:rsidP="00000000" w:rsidRDefault="00000000" w:rsidRPr="00000000" w14:paraId="0000001C">
      <w:pPr>
        <w:spacing w:after="12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D">
      <w:pPr>
        <w:spacing w:after="120" w:before="120" w:lineRule="auto"/>
        <w:rPr>
          <w:rFonts w:ascii="Oswald" w:cs="Oswald" w:eastAsia="Oswald" w:hAnsi="Oswald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Rule="auto"/>
        <w:rPr>
          <w:sz w:val="22"/>
          <w:szCs w:val="22"/>
        </w:rPr>
      </w:pPr>
      <w:r w:rsidDel="00000000" w:rsidR="00000000" w:rsidRPr="00000000">
        <w:rPr>
          <w:rFonts w:ascii="Oswald Medium" w:cs="Oswald Medium" w:eastAsia="Oswald Medium" w:hAnsi="Oswald Medium"/>
          <w:color w:val="333333"/>
          <w:sz w:val="24"/>
          <w:szCs w:val="24"/>
          <w:u w:val="single"/>
          <w:rtl w:val="0"/>
        </w:rPr>
        <w:t xml:space="preserve">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persuasive essay about the following topic: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Some people think that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virtual healthcare services have improved access to medical care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revolutionised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the way individuals monitor and manage their health. Ho</w:t>
      </w:r>
      <w:r w:rsidDel="00000000" w:rsidR="00000000" w:rsidRPr="00000000">
        <w:rPr>
          <w:b w:val="1"/>
          <w:sz w:val="22"/>
          <w:szCs w:val="22"/>
          <w:rtl w:val="0"/>
        </w:rPr>
        <w:t xml:space="preserve">wever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others remain doubtful of the extent to which virtual care delivers positive outcomes</w:t>
      </w:r>
      <w:r w:rsidDel="00000000" w:rsidR="00000000" w:rsidRPr="00000000">
        <w:rPr>
          <w:b w:val="1"/>
          <w:color w:val="14283c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b w:val="1"/>
          <w:sz w:val="22"/>
          <w:szCs w:val="22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3">
      <w:pPr>
        <w:spacing w:after="120" w:before="12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Rule="auto"/>
        <w:ind w:left="0" w:firstLine="0"/>
        <w:rPr>
          <w:rFonts w:ascii="Oswald Light" w:cs="Oswald Light" w:eastAsia="Oswald Light" w:hAnsi="Oswald Ligh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MS Mincho"/>
  <w:font w:name="Oswald Medium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▻"/>
      <w:lvlJc w:val="left"/>
      <w:pPr>
        <w:ind w:left="720" w:hanging="360"/>
      </w:pPr>
      <w:rPr>
        <w:rFonts w:ascii="MS Mincho" w:cs="MS Mincho" w:eastAsia="MS Mincho" w:hAnsi="MS Mincho"/>
      </w:rPr>
    </w:lvl>
    <w:lvl w:ilvl="1">
      <w:start w:val="1"/>
      <w:numFmt w:val="bullet"/>
      <w:lvlText w:val="▻"/>
      <w:lvlJc w:val="left"/>
      <w:pPr>
        <w:ind w:left="1440" w:hanging="360"/>
      </w:pPr>
      <w:rPr>
        <w:rFonts w:ascii="MS Mincho" w:cs="MS Mincho" w:eastAsia="MS Mincho" w:hAnsi="MS Mincho"/>
      </w:rPr>
    </w:lvl>
    <w:lvl w:ilvl="2">
      <w:start w:val="1"/>
      <w:numFmt w:val="bullet"/>
      <w:lvlText w:val="▻"/>
      <w:lvlJc w:val="left"/>
      <w:pPr>
        <w:ind w:left="2160" w:hanging="360"/>
      </w:pPr>
      <w:rPr>
        <w:rFonts w:ascii="MS Mincho" w:cs="MS Mincho" w:eastAsia="MS Mincho" w:hAnsi="MS Mincho"/>
      </w:rPr>
    </w:lvl>
    <w:lvl w:ilvl="3">
      <w:start w:val="1"/>
      <w:numFmt w:val="bullet"/>
      <w:lvlText w:val="▻"/>
      <w:lvlJc w:val="left"/>
      <w:pPr>
        <w:ind w:left="2880" w:hanging="360"/>
      </w:pPr>
      <w:rPr>
        <w:rFonts w:ascii="MS Mincho" w:cs="MS Mincho" w:eastAsia="MS Mincho" w:hAnsi="MS Mincho"/>
      </w:rPr>
    </w:lvl>
    <w:lvl w:ilvl="4">
      <w:start w:val="1"/>
      <w:numFmt w:val="bullet"/>
      <w:lvlText w:val="▻"/>
      <w:lvlJc w:val="left"/>
      <w:pPr>
        <w:ind w:left="3600" w:hanging="360"/>
      </w:pPr>
      <w:rPr>
        <w:rFonts w:ascii="MS Mincho" w:cs="MS Mincho" w:eastAsia="MS Mincho" w:hAnsi="MS Mincho"/>
      </w:rPr>
    </w:lvl>
    <w:lvl w:ilvl="5">
      <w:start w:val="1"/>
      <w:numFmt w:val="bullet"/>
      <w:lvlText w:val="▻"/>
      <w:lvlJc w:val="left"/>
      <w:pPr>
        <w:ind w:left="4320" w:hanging="360"/>
      </w:pPr>
      <w:rPr>
        <w:rFonts w:ascii="MS Mincho" w:cs="MS Mincho" w:eastAsia="MS Mincho" w:hAnsi="MS Mincho"/>
      </w:rPr>
    </w:lvl>
    <w:lvl w:ilvl="6">
      <w:start w:val="1"/>
      <w:numFmt w:val="bullet"/>
      <w:lvlText w:val="▻"/>
      <w:lvlJc w:val="left"/>
      <w:pPr>
        <w:ind w:left="5040" w:hanging="360"/>
      </w:pPr>
      <w:rPr>
        <w:rFonts w:ascii="MS Mincho" w:cs="MS Mincho" w:eastAsia="MS Mincho" w:hAnsi="MS Mincho"/>
      </w:rPr>
    </w:lvl>
    <w:lvl w:ilvl="7">
      <w:start w:val="1"/>
      <w:numFmt w:val="bullet"/>
      <w:lvlText w:val="▻"/>
      <w:lvlJc w:val="left"/>
      <w:pPr>
        <w:ind w:left="5760" w:hanging="360"/>
      </w:pPr>
      <w:rPr>
        <w:rFonts w:ascii="MS Mincho" w:cs="MS Mincho" w:eastAsia="MS Mincho" w:hAnsi="MS Mincho"/>
      </w:rPr>
    </w:lvl>
    <w:lvl w:ilvl="8">
      <w:start w:val="1"/>
      <w:numFmt w:val="bullet"/>
      <w:lvlText w:val="▻"/>
      <w:lvlJc w:val="left"/>
      <w:pPr>
        <w:ind w:left="6480" w:hanging="360"/>
      </w:pPr>
      <w:rPr>
        <w:rFonts w:ascii="MS Mincho" w:cs="MS Mincho" w:eastAsia="MS Mincho" w:hAnsi="MS Mincho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6DDB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C7457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DD6DDB"/>
    <w:pPr>
      <w:spacing w:after="100" w:afterAutospacing="1" w:before="100" w:beforeAutospacing="1"/>
      <w:outlineLvl w:val="2"/>
    </w:pPr>
    <w:rPr>
      <w:b w:val="1"/>
      <w:bCs w:val="1"/>
      <w:sz w:val="27"/>
      <w:szCs w:val="27"/>
      <w:lang w:eastAsia="fr-FR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3Char" w:customStyle="1">
    <w:name w:val="Heading 3 Char"/>
    <w:basedOn w:val="DefaultParagraphFont"/>
    <w:link w:val="Heading3"/>
    <w:uiPriority w:val="9"/>
    <w:rsid w:val="00DD6DDB"/>
    <w:rPr>
      <w:rFonts w:ascii="Times New Roman" w:cs="Times New Roman" w:eastAsia="Times New Roman" w:hAnsi="Times New Roman"/>
      <w:b w:val="1"/>
      <w:bCs w:val="1"/>
      <w:sz w:val="27"/>
      <w:szCs w:val="27"/>
      <w:lang w:eastAsia="fr-FR"/>
    </w:rPr>
  </w:style>
  <w:style w:type="character" w:styleId="eta" w:customStyle="1">
    <w:name w:val="eta"/>
    <w:basedOn w:val="DefaultParagraphFont"/>
    <w:rsid w:val="00DD6DDB"/>
  </w:style>
  <w:style w:type="character" w:styleId="Hyperlink">
    <w:name w:val="Hyperlink"/>
    <w:basedOn w:val="DefaultParagraphFont"/>
    <w:uiPriority w:val="99"/>
    <w:unhideWhenUsed w:val="1"/>
    <w:rsid w:val="00DD6DDB"/>
    <w:rPr>
      <w:color w:val="0000ff"/>
      <w:u w:val="single"/>
    </w:rPr>
  </w:style>
  <w:style w:type="paragraph" w:styleId="extra-body-padding-right" w:customStyle="1">
    <w:name w:val="extra-body-padding-right"/>
    <w:basedOn w:val="Normal"/>
    <w:rsid w:val="00DD6DDB"/>
    <w:pPr>
      <w:spacing w:after="100" w:afterAutospacing="1" w:before="100" w:beforeAutospacing="1"/>
    </w:pPr>
    <w:rPr>
      <w:sz w:val="24"/>
      <w:szCs w:val="24"/>
      <w:lang w:eastAsia="fr-FR"/>
    </w:rPr>
  </w:style>
  <w:style w:type="paragraph" w:styleId="Header">
    <w:name w:val="header"/>
    <w:basedOn w:val="Normal"/>
    <w:link w:val="HeaderChar"/>
    <w:qFormat w:val="1"/>
    <w:rsid w:val="00DD6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rsid w:val="00DD6DDB"/>
    <w:rPr>
      <w:rFonts w:ascii="Times New Roman" w:cs="Times New Roman" w:eastAsia="Times New Roman" w:hAnsi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 w:val="1"/>
    <w:rsid w:val="00DD6DDB"/>
    <w:pPr>
      <w:spacing w:after="200" w:before="120"/>
      <w:ind w:left="720" w:right="57"/>
      <w:contextualSpacing w:val="1"/>
    </w:pPr>
    <w:rPr>
      <w:rFonts w:eastAsia="Calibri"/>
      <w:sz w:val="22"/>
      <w:szCs w:val="22"/>
      <w:lang w:val="fr-FR"/>
    </w:rPr>
  </w:style>
  <w:style w:type="paragraph" w:styleId="NormalWeb">
    <w:name w:val="Normal (Web)"/>
    <w:basedOn w:val="Normal"/>
    <w:uiPriority w:val="99"/>
    <w:unhideWhenUsed w:val="1"/>
    <w:rsid w:val="00DD6DDB"/>
    <w:pPr>
      <w:spacing w:after="100" w:afterAutospacing="1" w:before="100" w:beforeAutospacing="1"/>
    </w:pPr>
    <w:rPr>
      <w:sz w:val="24"/>
      <w:szCs w:val="24"/>
      <w:lang w:eastAsia="fr-FR" w:val="fr-FR"/>
    </w:rPr>
  </w:style>
  <w:style w:type="paragraph" w:styleId="Footer">
    <w:name w:val="footer"/>
    <w:basedOn w:val="Normal"/>
    <w:link w:val="FooterChar"/>
    <w:uiPriority w:val="99"/>
    <w:unhideWhenUsed w:val="1"/>
    <w:rsid w:val="00DD6DDB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D6DDB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C745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US"/>
    </w:rPr>
  </w:style>
  <w:style w:type="character" w:styleId="accesshide" w:customStyle="1">
    <w:name w:val="accesshide"/>
    <w:basedOn w:val="DefaultParagraphFont"/>
    <w:rsid w:val="008C7457"/>
  </w:style>
  <w:style w:type="character" w:styleId="Strong">
    <w:name w:val="Strong"/>
    <w:basedOn w:val="DefaultParagraphFont"/>
    <w:uiPriority w:val="22"/>
    <w:qFormat w:val="1"/>
    <w:rsid w:val="000B6B1A"/>
    <w:rPr>
      <w:b w:val="1"/>
      <w:bCs w:val="1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0B6B1A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  <w:lang w:eastAsia="fr-FR" w:val="fr-FR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0B6B1A"/>
    <w:rPr>
      <w:rFonts w:ascii="Arial" w:cs="Arial" w:eastAsia="Times New Roman" w:hAnsi="Arial"/>
      <w:vanish w:val="1"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0B6B1A"/>
    <w:pPr>
      <w:pBdr>
        <w:top w:color="auto" w:space="1" w:sz="6" w:val="single"/>
      </w:pBdr>
      <w:jc w:val="center"/>
    </w:pPr>
    <w:rPr>
      <w:rFonts w:ascii="Arial" w:cs="Arial" w:hAnsi="Arial"/>
      <w:vanish w:val="1"/>
      <w:sz w:val="16"/>
      <w:szCs w:val="16"/>
      <w:lang w:eastAsia="fr-FR" w:val="fr-FR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0B6B1A"/>
    <w:rPr>
      <w:rFonts w:ascii="Arial" w:cs="Arial" w:eastAsia="Times New Roman" w:hAnsi="Arial"/>
      <w:vanish w:val="1"/>
      <w:sz w:val="16"/>
      <w:szCs w:val="16"/>
      <w:lang w:eastAsia="fr-FR"/>
    </w:rPr>
  </w:style>
  <w:style w:type="character" w:styleId="exstyle" w:customStyle="1">
    <w:name w:val="exstyle"/>
    <w:basedOn w:val="DefaultParagraphFont"/>
    <w:rsid w:val="0047439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7439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7439A"/>
    <w:rPr>
      <w:rFonts w:ascii="Tahoma" w:cs="Tahoma" w:eastAsia="Times New Roman" w:hAnsi="Tahoma"/>
      <w:sz w:val="16"/>
      <w:szCs w:val="16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ss-at9mc1" w:customStyle="1">
    <w:name w:val="css-at9mc1"/>
    <w:basedOn w:val="Normal"/>
    <w:rsid w:val="009330E3"/>
    <w:pPr>
      <w:spacing w:after="100" w:afterAutospacing="1" w:before="100" w:beforeAutospacing="1"/>
    </w:pPr>
    <w:rPr>
      <w:sz w:val="24"/>
      <w:szCs w:val="24"/>
      <w:lang w:val="en-FI"/>
    </w:rPr>
  </w:style>
  <w:style w:type="paragraph" w:styleId="css-19ur514" w:customStyle="1">
    <w:name w:val="css-19ur514"/>
    <w:basedOn w:val="Normal"/>
    <w:rsid w:val="009330E3"/>
    <w:pPr>
      <w:spacing w:after="100" w:afterAutospacing="1" w:before="100" w:beforeAutospacing="1"/>
    </w:pPr>
    <w:rPr>
      <w:sz w:val="24"/>
      <w:szCs w:val="24"/>
      <w:lang w:val="en-FI"/>
    </w:rPr>
  </w:style>
  <w:style w:type="character" w:styleId="byline-prefix" w:customStyle="1">
    <w:name w:val="byline-prefix"/>
    <w:basedOn w:val="DefaultParagraphFont"/>
    <w:rsid w:val="009330E3"/>
  </w:style>
  <w:style w:type="character" w:styleId="css-1baulvz" w:customStyle="1">
    <w:name w:val="css-1baulvz"/>
    <w:basedOn w:val="DefaultParagraphFont"/>
    <w:rsid w:val="009330E3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460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youtube.com/watch?v=V6iO3z1E1R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youtube.com/@pillshi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iVHy0BARcfoxxXmn1ND1PqT92A==">CgMxLjA4AHIhMXpiYVRLanA5Rkh6NS04cHhpSlJaQ0lNVEEzYnBzd284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2021-08-07T12:09:00Z</dcterms:created>
  <dc:creator>user</dc:creator>
</cp:coreProperties>
</file>