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bidiVisual/>
        <w:tblW w:w="5078" w:type="pct"/>
        <w:jc w:val="center"/>
        <w:tblLook w:val="0000" w:firstRow="0" w:lastRow="0" w:firstColumn="0" w:lastColumn="0" w:noHBand="0" w:noVBand="0"/>
      </w:tblPr>
      <w:tblGrid>
        <w:gridCol w:w="5356"/>
        <w:gridCol w:w="3847"/>
      </w:tblGrid>
      <w:tr w:rsidR="00D95685" w:rsidRPr="00D5475E" w14:paraId="33C9CF35" w14:textId="77777777" w:rsidTr="0006088F">
        <w:trPr>
          <w:trHeight w:val="1275"/>
          <w:jc w:val="center"/>
        </w:trPr>
        <w:tc>
          <w:tcPr>
            <w:tcW w:w="2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CDEA" w14:textId="77777777" w:rsidR="00D95685" w:rsidRPr="00A84568" w:rsidRDefault="00D95685" w:rsidP="0006088F">
            <w:pPr>
              <w:tabs>
                <w:tab w:val="left" w:pos="3960"/>
                <w:tab w:val="left" w:pos="7655"/>
              </w:tabs>
              <w:spacing w:after="360" w:line="240" w:lineRule="auto"/>
              <w:jc w:val="center"/>
              <w:rPr>
                <w:rFonts w:ascii="Georgia" w:eastAsia="Arial Unicode MS" w:hAnsi="Georgia"/>
                <w:b/>
                <w:bCs/>
                <w:sz w:val="24"/>
                <w:szCs w:val="24"/>
              </w:rPr>
            </w:pPr>
            <w:r w:rsidRPr="00A84568">
              <w:rPr>
                <w:rFonts w:ascii="Georgia" w:hAnsi="Georgia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66C005" wp14:editId="11E15B4F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379731</wp:posOffset>
                      </wp:positionV>
                      <wp:extent cx="180975" cy="152400"/>
                      <wp:effectExtent l="0" t="0" r="28575" b="1905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240C94" id="Rectangle 11" o:spid="_x0000_s1026" style="position:absolute;margin-left:68.65pt;margin-top:29.9pt;width:14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" fillcolor="windowText"/>
                  </w:pict>
                </mc:Fallback>
              </mc:AlternateContent>
            </w:r>
            <w:r w:rsidRPr="00A84568">
              <w:rPr>
                <w:rFonts w:ascii="Georgia" w:eastAsia="Arial Unicode MS" w:hAnsi="Georgia"/>
                <w:b/>
                <w:bCs/>
                <w:sz w:val="24"/>
                <w:szCs w:val="24"/>
              </w:rPr>
              <w:t>Examen</w:t>
            </w:r>
          </w:p>
          <w:p w14:paraId="089378AE" w14:textId="77777777" w:rsidR="00D95685" w:rsidRPr="00325F57" w:rsidRDefault="00D95685" w:rsidP="0006088F">
            <w:pPr>
              <w:tabs>
                <w:tab w:val="left" w:pos="5137"/>
                <w:tab w:val="left" w:pos="7655"/>
              </w:tabs>
              <w:spacing w:line="240" w:lineRule="auto"/>
              <w:rPr>
                <w:rFonts w:ascii="Georgia" w:eastAsia="Arial Unicode MS" w:hAnsi="Georgia"/>
                <w:b/>
                <w:bCs/>
                <w:sz w:val="20"/>
                <w:szCs w:val="20"/>
              </w:rPr>
            </w:pPr>
            <w:r w:rsidRPr="00325F57">
              <w:rPr>
                <w:rFonts w:ascii="Georgia" w:hAnsi="Georgia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7890DD" wp14:editId="655A135F">
                      <wp:simplePos x="0" y="0"/>
                      <wp:positionH relativeFrom="column">
                        <wp:posOffset>1342517</wp:posOffset>
                      </wp:positionH>
                      <wp:positionV relativeFrom="paragraph">
                        <wp:posOffset>251790</wp:posOffset>
                      </wp:positionV>
                      <wp:extent cx="209550" cy="152400"/>
                      <wp:effectExtent l="0" t="0" r="19050" b="1905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2FCAAE" id="Rectangle 9" o:spid="_x0000_s1026" style="position:absolute;margin-left:105.7pt;margin-top:19.85pt;width:16.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" fillcolor="windowText"/>
                  </w:pict>
                </mc:Fallback>
              </mc:AlternateContent>
            </w:r>
            <w:r w:rsidRPr="00325F57">
              <w:rPr>
                <w:rFonts w:ascii="Georgia" w:hAnsi="Georgia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A62058" wp14:editId="3F339AF9">
                      <wp:simplePos x="0" y="0"/>
                      <wp:positionH relativeFrom="column">
                        <wp:posOffset>1497076</wp:posOffset>
                      </wp:positionH>
                      <wp:positionV relativeFrom="paragraph">
                        <wp:posOffset>11430</wp:posOffset>
                      </wp:positionV>
                      <wp:extent cx="161925" cy="152400"/>
                      <wp:effectExtent l="0" t="0" r="28575" b="1905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631DF2" id="Rectangle 10" o:spid="_x0000_s1026" style="position:absolute;margin-left:117.9pt;margin-top:.9pt;width:12.7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" filled="f"/>
                  </w:pict>
                </mc:Fallback>
              </mc:AlternateContent>
            </w:r>
            <w:r w:rsidRPr="00325F57">
              <w:rPr>
                <w:rFonts w:ascii="Georgia" w:eastAsia="Arial Unicode MS" w:hAnsi="Georgia"/>
                <w:b/>
                <w:bCs/>
                <w:sz w:val="20"/>
                <w:szCs w:val="20"/>
              </w:rPr>
              <w:t xml:space="preserve">Semestre : 1                 2  </w:t>
            </w:r>
          </w:p>
          <w:p w14:paraId="1C89698E" w14:textId="77777777" w:rsidR="00D95685" w:rsidRPr="00325F57" w:rsidRDefault="00D95685" w:rsidP="0006088F">
            <w:pPr>
              <w:tabs>
                <w:tab w:val="left" w:pos="2302"/>
                <w:tab w:val="left" w:pos="7655"/>
              </w:tabs>
              <w:spacing w:after="240" w:line="240" w:lineRule="auto"/>
              <w:rPr>
                <w:rFonts w:ascii="Georgia" w:eastAsia="Arial Unicode MS" w:hAnsi="Georgia"/>
                <w:b/>
                <w:bCs/>
                <w:sz w:val="20"/>
                <w:szCs w:val="20"/>
              </w:rPr>
            </w:pPr>
            <w:r w:rsidRPr="00325F57">
              <w:rPr>
                <w:rFonts w:ascii="Georgia" w:hAnsi="Georgia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CD157A" wp14:editId="0BBDCD0E">
                      <wp:simplePos x="0" y="0"/>
                      <wp:positionH relativeFrom="column">
                        <wp:posOffset>2637663</wp:posOffset>
                      </wp:positionH>
                      <wp:positionV relativeFrom="paragraph">
                        <wp:posOffset>20955</wp:posOffset>
                      </wp:positionV>
                      <wp:extent cx="180975" cy="142875"/>
                      <wp:effectExtent l="0" t="0" r="28575" b="2857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4367BE" id="Rectangle 8" o:spid="_x0000_s1026" style="position:absolute;margin-left:207.7pt;margin-top:1.65pt;width:14.2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" filled="f"/>
                  </w:pict>
                </mc:Fallback>
              </mc:AlternateContent>
            </w:r>
            <w:r w:rsidRPr="00325F57">
              <w:rPr>
                <w:rFonts w:ascii="Georgia" w:eastAsia="Arial Unicode MS" w:hAnsi="Georgia"/>
                <w:b/>
                <w:bCs/>
                <w:sz w:val="20"/>
                <w:szCs w:val="20"/>
              </w:rPr>
              <w:t>Session : Principale                  Rattrapage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24DB" w14:textId="77777777" w:rsidR="00D95685" w:rsidRPr="00325F57" w:rsidRDefault="00D95685" w:rsidP="0006088F">
            <w:pPr>
              <w:tabs>
                <w:tab w:val="left" w:pos="5033"/>
                <w:tab w:val="left" w:pos="7655"/>
              </w:tabs>
              <w:spacing w:line="240" w:lineRule="auto"/>
              <w:jc w:val="center"/>
              <w:rPr>
                <w:rFonts w:ascii="Georgia" w:eastAsia="Arial Unicode MS" w:hAnsi="Georgia"/>
                <w:sz w:val="20"/>
                <w:szCs w:val="20"/>
              </w:rPr>
            </w:pPr>
            <w:r>
              <w:object w:dxaOrig="3810" w:dyaOrig="1650" w14:anchorId="601A36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34.25pt;height:57.75pt" o:ole="">
                  <v:imagedata r:id="rId5" o:title=""/>
                </v:shape>
                <o:OLEObject Type="Embed" ProgID="PBrush" ShapeID="_x0000_i1027" DrawAspect="Content" ObjectID="_1708169165" r:id="rId6"/>
              </w:object>
            </w:r>
          </w:p>
        </w:tc>
      </w:tr>
      <w:tr w:rsidR="00D95685" w:rsidRPr="006E11C8" w14:paraId="3A5D1DD4" w14:textId="77777777" w:rsidTr="0006088F">
        <w:trPr>
          <w:trHeight w:val="418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1F0270" w14:textId="77777777" w:rsidR="00D95685" w:rsidRPr="00325F57" w:rsidRDefault="00D95685" w:rsidP="0006088F">
            <w:pPr>
              <w:pStyle w:val="En-tte"/>
              <w:tabs>
                <w:tab w:val="center" w:pos="9509"/>
              </w:tabs>
              <w:rPr>
                <w:rFonts w:ascii="Georgia" w:eastAsia="Arial Unicode MS" w:hAnsi="Georgia"/>
                <w:sz w:val="20"/>
                <w:szCs w:val="20"/>
                <w:lang w:eastAsia="fr-FR"/>
              </w:rPr>
            </w:pPr>
            <w:r w:rsidRPr="00325F57">
              <w:rPr>
                <w:rFonts w:ascii="Georgia" w:eastAsia="Arial Unicode MS" w:hAnsi="Georgia"/>
                <w:b/>
                <w:bCs/>
                <w:sz w:val="20"/>
                <w:szCs w:val="20"/>
                <w:lang w:eastAsia="fr-FR"/>
              </w:rPr>
              <w:t>Module :</w:t>
            </w:r>
            <w:r w:rsidRPr="00325F57">
              <w:rPr>
                <w:rFonts w:ascii="Georgia" w:eastAsia="Arial Unicode MS" w:hAnsi="Georgia"/>
                <w:sz w:val="20"/>
                <w:szCs w:val="20"/>
                <w:lang w:eastAsia="fr-FR"/>
              </w:rPr>
              <w:t xml:space="preserve"> Langage de modélisation (UML)</w:t>
            </w:r>
          </w:p>
          <w:p w14:paraId="20AD68E4" w14:textId="77777777" w:rsidR="00D95685" w:rsidRPr="00325F57" w:rsidRDefault="00D95685" w:rsidP="0006088F">
            <w:pPr>
              <w:pStyle w:val="En-tte"/>
              <w:tabs>
                <w:tab w:val="center" w:pos="9509"/>
                <w:tab w:val="right" w:pos="9650"/>
              </w:tabs>
              <w:rPr>
                <w:rFonts w:ascii="Georgia" w:eastAsia="Arial Unicode MS" w:hAnsi="Georgia"/>
                <w:sz w:val="20"/>
                <w:szCs w:val="20"/>
                <w:lang w:val="en-GB" w:eastAsia="fr-FR"/>
              </w:rPr>
            </w:pPr>
            <w:proofErr w:type="spellStart"/>
            <w:r w:rsidRPr="00325F57">
              <w:rPr>
                <w:rFonts w:ascii="Georgia" w:eastAsia="Arial Unicode MS" w:hAnsi="Georgia"/>
                <w:b/>
                <w:bCs/>
                <w:sz w:val="20"/>
                <w:szCs w:val="20"/>
                <w:lang w:val="en-GB" w:eastAsia="fr-FR"/>
              </w:rPr>
              <w:t>Enseignant</w:t>
            </w:r>
            <w:proofErr w:type="spellEnd"/>
            <w:r w:rsidRPr="00325F57">
              <w:rPr>
                <w:rFonts w:ascii="Georgia" w:eastAsia="Arial Unicode MS" w:hAnsi="Georgia"/>
                <w:b/>
                <w:bCs/>
                <w:sz w:val="20"/>
                <w:szCs w:val="20"/>
                <w:lang w:val="en-GB" w:eastAsia="fr-FR"/>
              </w:rPr>
              <w:t>(s):</w:t>
            </w:r>
            <w:r w:rsidRPr="00325F57">
              <w:rPr>
                <w:rFonts w:ascii="Georgia" w:eastAsia="Arial Unicode MS" w:hAnsi="Georgia"/>
                <w:sz w:val="20"/>
                <w:szCs w:val="20"/>
                <w:lang w:val="en-GB" w:eastAsia="fr-FR"/>
              </w:rPr>
              <w:t xml:space="preserve"> UP GL-BD </w:t>
            </w:r>
          </w:p>
          <w:p w14:paraId="379DC360" w14:textId="77777777" w:rsidR="00D95685" w:rsidRPr="00325F57" w:rsidRDefault="00D95685" w:rsidP="0006088F">
            <w:pPr>
              <w:pStyle w:val="En-tte"/>
              <w:tabs>
                <w:tab w:val="left" w:leader="underscore" w:pos="6734"/>
              </w:tabs>
              <w:rPr>
                <w:rFonts w:ascii="Georgia" w:eastAsia="Arial Unicode MS" w:hAnsi="Georgia"/>
                <w:sz w:val="20"/>
                <w:szCs w:val="20"/>
                <w:rtl/>
                <w:lang w:eastAsia="fr-FR"/>
              </w:rPr>
            </w:pPr>
            <w:proofErr w:type="spellStart"/>
            <w:r w:rsidRPr="00325F57">
              <w:rPr>
                <w:rFonts w:ascii="Georgia" w:eastAsia="Arial Unicode MS" w:hAnsi="Georgia"/>
                <w:b/>
                <w:bCs/>
                <w:sz w:val="20"/>
                <w:szCs w:val="20"/>
                <w:lang w:val="en-GB" w:eastAsia="fr-FR"/>
              </w:rPr>
              <w:t>Classe</w:t>
            </w:r>
            <w:proofErr w:type="spellEnd"/>
            <w:r w:rsidRPr="00325F57">
              <w:rPr>
                <w:rFonts w:ascii="Georgia" w:eastAsia="Arial Unicode MS" w:hAnsi="Georgia"/>
                <w:b/>
                <w:bCs/>
                <w:sz w:val="20"/>
                <w:szCs w:val="20"/>
                <w:lang w:val="en-GB" w:eastAsia="fr-FR"/>
              </w:rPr>
              <w:t>(s</w:t>
            </w:r>
            <w:r w:rsidRPr="00325F57">
              <w:rPr>
                <w:rFonts w:ascii="Georgia" w:eastAsia="Arial Unicode MS" w:hAnsi="Georgia"/>
                <w:sz w:val="20"/>
                <w:szCs w:val="20"/>
                <w:lang w:val="en-GB" w:eastAsia="fr-FR"/>
              </w:rPr>
              <w:t>): 3A</w:t>
            </w:r>
          </w:p>
        </w:tc>
      </w:tr>
      <w:tr w:rsidR="00D95685" w:rsidRPr="00D5475E" w14:paraId="5021F9CC" w14:textId="77777777" w:rsidTr="0006088F">
        <w:trPr>
          <w:trHeight w:val="417"/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4E33B2" w14:textId="77777777" w:rsidR="00D95685" w:rsidRPr="00325F57" w:rsidRDefault="00D95685" w:rsidP="0006088F">
            <w:pPr>
              <w:pStyle w:val="En-tte"/>
              <w:rPr>
                <w:rFonts w:ascii="Georgia" w:hAnsi="Georgia"/>
                <w:noProof/>
                <w:color w:val="0000FF"/>
                <w:sz w:val="20"/>
                <w:szCs w:val="20"/>
                <w:rtl/>
                <w:lang w:eastAsia="ar-SA"/>
              </w:rPr>
            </w:pPr>
            <w:r w:rsidRPr="00325F57">
              <w:rPr>
                <w:rFonts w:ascii="Georgia" w:hAnsi="Georgia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703C80" wp14:editId="6BCDA6A1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-17780</wp:posOffset>
                      </wp:positionV>
                      <wp:extent cx="163195" cy="180975"/>
                      <wp:effectExtent l="0" t="0" r="27305" b="2857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596B52" id="Rectangle 7" o:spid="_x0000_s1026" style="position:absolute;margin-left:196.85pt;margin-top:-1.4pt;width:12.8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" fillcolor="black"/>
                  </w:pict>
                </mc:Fallback>
              </mc:AlternateContent>
            </w:r>
            <w:r w:rsidRPr="00325F57">
              <w:rPr>
                <w:rFonts w:ascii="Georgia" w:hAnsi="Georgia"/>
                <w:b/>
                <w:bCs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7E6E2A" wp14:editId="4C552EE1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-15240</wp:posOffset>
                      </wp:positionV>
                      <wp:extent cx="163195" cy="180975"/>
                      <wp:effectExtent l="0" t="0" r="27305" b="28575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E0D56" id="Rectangle 6" o:spid="_x0000_s1026" style="position:absolute;margin-left:148.25pt;margin-top:-1.2pt;width:12.8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"/>
                  </w:pict>
                </mc:Fallback>
              </mc:AlternateContent>
            </w:r>
            <w:r w:rsidRPr="00325F57">
              <w:rPr>
                <w:rFonts w:ascii="Georgia" w:eastAsia="Arial Unicode MS" w:hAnsi="Georgia"/>
                <w:b/>
                <w:bCs/>
                <w:sz w:val="20"/>
                <w:szCs w:val="20"/>
                <w:lang w:eastAsia="fr-FR"/>
              </w:rPr>
              <w:t>Documents autorisés :</w:t>
            </w:r>
            <w:r w:rsidRPr="00325F57">
              <w:rPr>
                <w:rFonts w:ascii="Georgia" w:eastAsia="Arial Unicode MS" w:hAnsi="Georgia"/>
                <w:sz w:val="20"/>
                <w:szCs w:val="20"/>
                <w:lang w:eastAsia="fr-FR"/>
              </w:rPr>
              <w:t xml:space="preserve">     OUI           NON                          </w:t>
            </w:r>
            <w:r w:rsidRPr="00325F57">
              <w:rPr>
                <w:rFonts w:ascii="Georgia" w:eastAsia="Arial Unicode MS" w:hAnsi="Georgia"/>
                <w:b/>
                <w:bCs/>
                <w:sz w:val="20"/>
                <w:szCs w:val="20"/>
                <w:lang w:eastAsia="fr-FR"/>
              </w:rPr>
              <w:t>Nombre de pages :</w:t>
            </w:r>
            <w:r w:rsidRPr="00325F57">
              <w:rPr>
                <w:rFonts w:ascii="Georgia" w:eastAsia="Arial Unicode MS" w:hAnsi="Georgia"/>
                <w:sz w:val="20"/>
                <w:szCs w:val="20"/>
                <w:lang w:eastAsia="fr-FR"/>
              </w:rPr>
              <w:t xml:space="preserve"> 2 pages</w:t>
            </w:r>
          </w:p>
        </w:tc>
      </w:tr>
      <w:tr w:rsidR="00D95685" w:rsidRPr="00D5475E" w14:paraId="32719AEA" w14:textId="77777777" w:rsidTr="0006088F">
        <w:trPr>
          <w:trHeight w:val="80"/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E18C" w14:textId="77777777" w:rsidR="00D95685" w:rsidRPr="00325F57" w:rsidRDefault="00D95685" w:rsidP="0006088F">
            <w:pPr>
              <w:tabs>
                <w:tab w:val="left" w:pos="3757"/>
              </w:tabs>
              <w:spacing w:line="240" w:lineRule="auto"/>
              <w:rPr>
                <w:rFonts w:ascii="Georgia" w:hAnsi="Georgia"/>
                <w:noProof/>
                <w:color w:val="0000FF"/>
                <w:sz w:val="20"/>
                <w:szCs w:val="20"/>
                <w:rtl/>
                <w:lang w:eastAsia="ar-SA"/>
              </w:rPr>
            </w:pPr>
            <w:r w:rsidRPr="00325F57">
              <w:rPr>
                <w:rFonts w:ascii="Georgia" w:hAnsi="Georgia"/>
                <w:b/>
                <w:bCs/>
                <w:sz w:val="20"/>
                <w:szCs w:val="20"/>
              </w:rPr>
              <w:t>Date :</w:t>
            </w:r>
            <w:r w:rsidRPr="00325F57">
              <w:rPr>
                <w:rFonts w:ascii="Georgia" w:hAnsi="Georgia"/>
                <w:sz w:val="20"/>
                <w:szCs w:val="20"/>
              </w:rPr>
              <w:t xml:space="preserve"> 21/01/2022  </w:t>
            </w:r>
            <w:r w:rsidRPr="00325F57">
              <w:rPr>
                <w:rFonts w:ascii="Georgia" w:eastAsia="Arial Unicode MS" w:hAnsi="Georgia"/>
                <w:sz w:val="20"/>
                <w:szCs w:val="20"/>
              </w:rPr>
              <w:t xml:space="preserve">                                </w:t>
            </w:r>
            <w:r w:rsidRPr="00325F57">
              <w:rPr>
                <w:rFonts w:ascii="Georgia" w:eastAsia="Arial Unicode MS" w:hAnsi="Georgia"/>
                <w:b/>
                <w:bCs/>
                <w:sz w:val="20"/>
                <w:szCs w:val="20"/>
                <w:lang w:val="sv-SE"/>
              </w:rPr>
              <w:t>Heure :</w:t>
            </w:r>
            <w:r w:rsidRPr="00325F57">
              <w:rPr>
                <w:rFonts w:ascii="Georgia" w:eastAsia="Arial Unicode MS" w:hAnsi="Georgia"/>
                <w:sz w:val="20"/>
                <w:szCs w:val="20"/>
                <w:lang w:val="sv-SE"/>
              </w:rPr>
              <w:t xml:space="preserve"> 9h00                        </w:t>
            </w:r>
            <w:r w:rsidRPr="00325F57">
              <w:rPr>
                <w:rFonts w:ascii="Georgia" w:eastAsia="Arial Unicode MS" w:hAnsi="Georgia"/>
                <w:b/>
                <w:bCs/>
                <w:sz w:val="20"/>
                <w:szCs w:val="20"/>
                <w:lang w:val="sv-SE"/>
              </w:rPr>
              <w:t>Durée :</w:t>
            </w:r>
            <w:r w:rsidRPr="00325F57">
              <w:rPr>
                <w:rFonts w:ascii="Georgia" w:eastAsia="Arial Unicode MS" w:hAnsi="Georgia"/>
                <w:sz w:val="20"/>
                <w:szCs w:val="20"/>
                <w:lang w:val="sv-SE"/>
              </w:rPr>
              <w:t xml:space="preserve"> 1h30</w:t>
            </w:r>
          </w:p>
        </w:tc>
      </w:tr>
    </w:tbl>
    <w:p w14:paraId="4B50E1CB" w14:textId="77777777" w:rsidR="00D95685" w:rsidRPr="001929EA" w:rsidRDefault="00D95685" w:rsidP="00D95685">
      <w:pPr>
        <w:pStyle w:val="En-tte"/>
        <w:rPr>
          <w:color w:val="000000" w:themeColor="text1"/>
        </w:rPr>
      </w:pPr>
    </w:p>
    <w:p w14:paraId="78F2F9F7" w14:textId="77777777" w:rsidR="00D95685" w:rsidRPr="00F47F99" w:rsidRDefault="00D95685" w:rsidP="00D95685">
      <w:pPr>
        <w:spacing w:line="360" w:lineRule="auto"/>
        <w:jc w:val="both"/>
        <w:rPr>
          <w:rFonts w:ascii="Georgia" w:hAnsi="Georgia"/>
        </w:rPr>
      </w:pPr>
      <w:r w:rsidRPr="00F47F99">
        <w:rPr>
          <w:rFonts w:ascii="Georgia" w:hAnsi="Georgia"/>
          <w:color w:val="000000" w:themeColor="text1"/>
          <w:shd w:val="clear" w:color="auto" w:fill="FFFFFF"/>
        </w:rPr>
        <w:t xml:space="preserve">La Coupe arabe de la FIFA est une compétition rassemblant toutes les équipes </w:t>
      </w:r>
      <w:r w:rsidRPr="002627F5">
        <w:rPr>
          <w:rFonts w:ascii="Georgia" w:hAnsi="Georgia"/>
          <w:color w:val="000000" w:themeColor="text1"/>
          <w:shd w:val="clear" w:color="auto" w:fill="FFFFFF"/>
        </w:rPr>
        <w:t>masculines</w:t>
      </w:r>
      <w:r w:rsidRPr="00F47F99">
        <w:rPr>
          <w:rFonts w:ascii="Georgia" w:hAnsi="Georgia"/>
          <w:color w:val="000000" w:themeColor="text1"/>
          <w:shd w:val="clear" w:color="auto" w:fill="FFFFFF"/>
        </w:rPr>
        <w:t xml:space="preserve"> arabes</w:t>
      </w:r>
      <w:r w:rsidRPr="00F47F99">
        <w:rPr>
          <w:rFonts w:ascii="Georgia" w:hAnsi="Georgia"/>
          <w:shd w:val="clear" w:color="auto" w:fill="FFFFFF"/>
        </w:rPr>
        <w:t xml:space="preserve">. </w:t>
      </w:r>
      <w:r w:rsidRPr="00F47F99">
        <w:rPr>
          <w:rFonts w:ascii="Georgia" w:hAnsi="Georgia"/>
        </w:rPr>
        <w:t>Le comité d’organisation souhaite développer une application web capable d'organiser le déroulement, le suivi ainsi que la vente des billets des matchs de cette compétition.</w:t>
      </w:r>
    </w:p>
    <w:p w14:paraId="1C6C750A" w14:textId="77777777" w:rsidR="00D95685" w:rsidRPr="00F47F99" w:rsidRDefault="00D95685" w:rsidP="00D95685">
      <w:pPr>
        <w:spacing w:before="240" w:after="240" w:line="360" w:lineRule="auto"/>
        <w:jc w:val="both"/>
        <w:rPr>
          <w:rFonts w:ascii="Georgia" w:eastAsia="Times New Roman" w:hAnsi="Georgia" w:cs="Times New Roman"/>
          <w:lang w:eastAsia="fr-FR"/>
        </w:rPr>
      </w:pPr>
      <w:r w:rsidRPr="00F47F99">
        <w:rPr>
          <w:rFonts w:ascii="Georgia" w:eastAsia="Times New Roman" w:hAnsi="Georgia" w:cs="Times New Roman"/>
          <w:shd w:val="clear" w:color="auto" w:fill="FFFFFF"/>
          <w:lang w:eastAsia="fr-FR"/>
        </w:rPr>
        <w:t xml:space="preserve">Un match est caractérisé par son code, libellé, ses date et heure de déroulement, les deux équipes qui y participent et les entraîneurs associés. Une équipe est caractérisée par son code, son nom et son classement. Elle intègre </w:t>
      </w:r>
      <w:r w:rsidRPr="00F47F99">
        <w:rPr>
          <w:rFonts w:ascii="Georgia" w:eastAsia="Times New Roman" w:hAnsi="Georgia" w:cs="Times New Roman"/>
          <w:lang w:eastAsia="fr-FR"/>
        </w:rPr>
        <w:t>des footballeurs dont chacun est caractérisé par un numéro d’inscription, un nom, un prénom et une date de naissance.</w:t>
      </w:r>
      <w:r w:rsidRPr="00F47F99">
        <w:rPr>
          <w:rFonts w:ascii="Georgia" w:eastAsia="Times New Roman" w:hAnsi="Georgia" w:cs="Times New Roman"/>
          <w:shd w:val="clear" w:color="auto" w:fill="FFFFFF"/>
          <w:lang w:eastAsia="fr-FR"/>
        </w:rPr>
        <w:t xml:space="preserve"> </w:t>
      </w:r>
      <w:r w:rsidRPr="00F47F99">
        <w:rPr>
          <w:rFonts w:ascii="Georgia" w:eastAsia="Times New Roman" w:hAnsi="Georgia" w:cs="Times New Roman"/>
          <w:lang w:eastAsia="fr-FR"/>
        </w:rPr>
        <w:t>A l’issue de chaque match, il faut enregistrer sa durée et le nombre de points marqués.</w:t>
      </w:r>
    </w:p>
    <w:p w14:paraId="07D2C14D" w14:textId="77777777" w:rsidR="00D95685" w:rsidRPr="00F47F99" w:rsidRDefault="00D95685" w:rsidP="00D95685">
      <w:pPr>
        <w:spacing w:before="240" w:after="240" w:line="360" w:lineRule="auto"/>
        <w:jc w:val="both"/>
        <w:rPr>
          <w:rFonts w:ascii="Georgia" w:eastAsia="Times New Roman" w:hAnsi="Georgia" w:cs="Times New Roman"/>
          <w:lang w:eastAsia="fr-FR"/>
        </w:rPr>
      </w:pPr>
      <w:r w:rsidRPr="00F47F99">
        <w:rPr>
          <w:rFonts w:ascii="Georgia" w:eastAsia="Times New Roman" w:hAnsi="Georgia" w:cs="Times New Roman"/>
          <w:lang w:eastAsia="fr-FR"/>
        </w:rPr>
        <w:t>On distingue un supporter par son code, son pays et son âge. Il peut accéder à l’application soit</w:t>
      </w:r>
      <w:r>
        <w:rPr>
          <w:rFonts w:ascii="Georgia" w:eastAsia="Times New Roman" w:hAnsi="Georgia" w:cs="Times New Roman"/>
          <w:lang w:eastAsia="fr-FR"/>
        </w:rPr>
        <w:t xml:space="preserve"> </w:t>
      </w:r>
      <w:r w:rsidRPr="00F47F99">
        <w:rPr>
          <w:rFonts w:ascii="Georgia" w:eastAsia="Times New Roman" w:hAnsi="Georgia" w:cs="Times New Roman"/>
          <w:lang w:eastAsia="fr-FR"/>
        </w:rPr>
        <w:t xml:space="preserve">pour regarder un match soit pour commenter le résultat ou bien dans le but de réserver un billet. Un billet est relatif à un seul match. Il est identifié par un numéro, une catégorie (1,2,3,4), </w:t>
      </w:r>
      <w:r w:rsidRPr="002627F5">
        <w:rPr>
          <w:rFonts w:ascii="Georgia" w:eastAsia="Times New Roman" w:hAnsi="Georgia" w:cs="Times New Roman"/>
          <w:lang w:eastAsia="fr-FR"/>
        </w:rPr>
        <w:t xml:space="preserve">et </w:t>
      </w:r>
      <w:r w:rsidRPr="00F60AA3">
        <w:rPr>
          <w:rFonts w:ascii="Georgia" w:eastAsia="Times New Roman" w:hAnsi="Georgia" w:cs="Times New Roman"/>
          <w:lang w:eastAsia="fr-FR"/>
        </w:rPr>
        <w:t>le prix</w:t>
      </w:r>
      <w:r w:rsidRPr="002627F5">
        <w:rPr>
          <w:rFonts w:ascii="Georgia" w:eastAsia="Times New Roman" w:hAnsi="Georgia" w:cs="Times New Roman"/>
          <w:lang w:eastAsia="fr-FR"/>
        </w:rPr>
        <w:t>.</w:t>
      </w:r>
      <w:r w:rsidRPr="00F47F99">
        <w:rPr>
          <w:rFonts w:ascii="Georgia" w:eastAsia="Times New Roman" w:hAnsi="Georgia" w:cs="Times New Roman"/>
          <w:lang w:eastAsia="fr-FR"/>
        </w:rPr>
        <w:t> </w:t>
      </w:r>
    </w:p>
    <w:p w14:paraId="3B4E5115" w14:textId="77777777" w:rsidR="00D95685" w:rsidRPr="00F47F99" w:rsidRDefault="00D95685" w:rsidP="00D95685">
      <w:pPr>
        <w:spacing w:before="240" w:after="240" w:line="360" w:lineRule="auto"/>
        <w:jc w:val="both"/>
        <w:rPr>
          <w:rFonts w:ascii="Georgia" w:hAnsi="Georgia"/>
          <w:color w:val="000000" w:themeColor="text1"/>
          <w:shd w:val="clear" w:color="auto" w:fill="FFFFFF"/>
        </w:rPr>
      </w:pPr>
      <w:r w:rsidRPr="00F47F99">
        <w:rPr>
          <w:rFonts w:ascii="Georgia" w:hAnsi="Georgia"/>
          <w:color w:val="000000" w:themeColor="text1"/>
          <w:shd w:val="clear" w:color="auto" w:fill="FFFFFF"/>
        </w:rPr>
        <w:t xml:space="preserve">Afin de réserver un billet, le supporter doit sélectionner le match désiré à partir </w:t>
      </w:r>
      <w:r w:rsidRPr="00F47F99">
        <w:rPr>
          <w:rFonts w:ascii="Georgia" w:eastAsia="Times New Roman" w:hAnsi="Georgia" w:cs="Times New Roman"/>
          <w:lang w:eastAsia="fr-FR"/>
        </w:rPr>
        <w:t>de la liste. Ainsi,</w:t>
      </w:r>
      <w:r w:rsidRPr="00F47F99">
        <w:rPr>
          <w:rFonts w:ascii="Georgia" w:hAnsi="Georgia"/>
          <w:color w:val="000000"/>
          <w:highlight w:val="white"/>
        </w:rPr>
        <w:t xml:space="preserve"> </w:t>
      </w:r>
      <w:r w:rsidRPr="00F47F99">
        <w:rPr>
          <w:rFonts w:ascii="Georgia" w:eastAsia="Times New Roman" w:hAnsi="Georgia" w:cs="Times New Roman"/>
          <w:lang w:eastAsia="fr-FR"/>
        </w:rPr>
        <w:t xml:space="preserve">une liste des billets disponibles sera affichée par catégorie. Le supporter pourra aussi </w:t>
      </w:r>
      <w:r w:rsidRPr="002627F5">
        <w:rPr>
          <w:rFonts w:ascii="Georgia" w:eastAsia="Times New Roman" w:hAnsi="Georgia" w:cs="Times New Roman"/>
          <w:lang w:eastAsia="fr-FR"/>
        </w:rPr>
        <w:t>demander la possibilité de visualisation 3D</w:t>
      </w:r>
      <w:r w:rsidRPr="00F47F99">
        <w:rPr>
          <w:rFonts w:ascii="Georgia" w:eastAsia="Times New Roman" w:hAnsi="Georgia" w:cs="Times New Roman"/>
          <w:lang w:eastAsia="fr-FR"/>
        </w:rPr>
        <w:t xml:space="preserve">, option payante qui sera ajoutée au prix du billet. </w:t>
      </w:r>
      <w:r>
        <w:rPr>
          <w:rFonts w:ascii="Georgia" w:eastAsia="Times New Roman" w:hAnsi="Georgia" w:cs="Times New Roman"/>
          <w:lang w:eastAsia="fr-FR"/>
        </w:rPr>
        <w:t>Si celui-ci valide son choix pour réserver le billet</w:t>
      </w:r>
      <w:r w:rsidRPr="00F47F99">
        <w:rPr>
          <w:rFonts w:ascii="Georgia" w:hAnsi="Georgia"/>
          <w:color w:val="000000" w:themeColor="text1"/>
          <w:shd w:val="clear" w:color="auto" w:fill="FFFFFF"/>
        </w:rPr>
        <w:t xml:space="preserve">, le système lui demande de charger une attestation de vaccination. Si le </w:t>
      </w:r>
      <w:r>
        <w:rPr>
          <w:rFonts w:ascii="Georgia" w:hAnsi="Georgia"/>
          <w:color w:val="000000" w:themeColor="text1"/>
          <w:shd w:val="clear" w:color="auto" w:fill="FFFFFF"/>
        </w:rPr>
        <w:t>supporter</w:t>
      </w:r>
      <w:r w:rsidRPr="00F47F99">
        <w:rPr>
          <w:rFonts w:ascii="Georgia" w:hAnsi="Georgia"/>
          <w:color w:val="000000" w:themeColor="text1"/>
          <w:shd w:val="clear" w:color="auto" w:fill="FFFFFF"/>
        </w:rPr>
        <w:t xml:space="preserve"> déclare qu’il ne dispose pas d’une attestation de vaccination, un message d’erreur est alors affiché. Sinon, un numéro de billet est communiqué au </w:t>
      </w:r>
      <w:r>
        <w:rPr>
          <w:rFonts w:ascii="Georgia" w:hAnsi="Georgia"/>
          <w:color w:val="000000" w:themeColor="text1"/>
          <w:shd w:val="clear" w:color="auto" w:fill="FFFFFF"/>
        </w:rPr>
        <w:t>supporter</w:t>
      </w:r>
      <w:r w:rsidRPr="00F47F99">
        <w:rPr>
          <w:rFonts w:ascii="Georgia" w:hAnsi="Georgia"/>
          <w:color w:val="000000" w:themeColor="text1"/>
          <w:shd w:val="clear" w:color="auto" w:fill="FFFFFF"/>
        </w:rPr>
        <w:t xml:space="preserve"> afin de procéder au payement</w:t>
      </w:r>
      <w:r>
        <w:rPr>
          <w:rFonts w:ascii="Georgia" w:hAnsi="Georgia"/>
          <w:color w:val="000000" w:themeColor="text1"/>
          <w:shd w:val="clear" w:color="auto" w:fill="FFFFFF"/>
        </w:rPr>
        <w:t xml:space="preserve"> qui est assuré par un organisme de paiement externe</w:t>
      </w:r>
      <w:r w:rsidRPr="00F47F99">
        <w:rPr>
          <w:rFonts w:ascii="Georgia" w:hAnsi="Georgia"/>
          <w:color w:val="000000" w:themeColor="text1"/>
          <w:shd w:val="clear" w:color="auto" w:fill="FFFFFF"/>
        </w:rPr>
        <w:t>.</w:t>
      </w:r>
      <w:r w:rsidRPr="00F47F99">
        <w:rPr>
          <w:rFonts w:ascii="Georgia" w:hAnsi="Georgia"/>
        </w:rPr>
        <w:t xml:space="preserve"> </w:t>
      </w:r>
      <w:r w:rsidRPr="00F47F99">
        <w:rPr>
          <w:rFonts w:ascii="Georgia" w:hAnsi="Georgia"/>
          <w:color w:val="000000" w:themeColor="text1"/>
          <w:shd w:val="clear" w:color="auto" w:fill="FFFFFF"/>
        </w:rPr>
        <w:t xml:space="preserve">Le supporter procède alors au paiement et, en cas de succès, </w:t>
      </w:r>
      <w:r>
        <w:rPr>
          <w:rFonts w:ascii="Georgia" w:hAnsi="Georgia"/>
          <w:color w:val="000000" w:themeColor="text1"/>
          <w:shd w:val="clear" w:color="auto" w:fill="FFFFFF"/>
        </w:rPr>
        <w:t>le billet</w:t>
      </w:r>
      <w:r w:rsidRPr="00F47F99">
        <w:rPr>
          <w:rFonts w:ascii="Georgia" w:hAnsi="Georgia"/>
          <w:color w:val="000000" w:themeColor="text1"/>
          <w:shd w:val="clear" w:color="auto" w:fill="FFFFFF"/>
        </w:rPr>
        <w:t xml:space="preserve"> est édité et affiché. </w:t>
      </w:r>
    </w:p>
    <w:p w14:paraId="46896F9D" w14:textId="77777777" w:rsidR="00D95685" w:rsidRPr="00F47F99" w:rsidRDefault="00D95685" w:rsidP="00D95685">
      <w:pPr>
        <w:spacing w:before="240" w:after="240" w:line="360" w:lineRule="auto"/>
        <w:jc w:val="both"/>
        <w:rPr>
          <w:rFonts w:ascii="Georgia" w:eastAsia="Times New Roman" w:hAnsi="Georgia" w:cs="Times New Roman"/>
          <w:color w:val="000000" w:themeColor="text1"/>
          <w:lang w:eastAsia="fr-FR"/>
        </w:rPr>
      </w:pPr>
      <w:r w:rsidRPr="00F47F99">
        <w:rPr>
          <w:rFonts w:ascii="Georgia" w:eastAsia="Times New Roman" w:hAnsi="Georgia" w:cs="Times New Roman"/>
          <w:lang w:eastAsia="fr-FR"/>
        </w:rPr>
        <w:t>Le système est utilisé aussi avant le déroulement des matchs de la compétition de la coupe d’arabe</w:t>
      </w:r>
      <w:r w:rsidRPr="00F47F99">
        <w:rPr>
          <w:rFonts w:ascii="Georgia" w:eastAsia="Times New Roman" w:hAnsi="Georgia" w:cs="Times New Roman"/>
          <w:color w:val="00B0F0"/>
          <w:lang w:eastAsia="fr-FR"/>
        </w:rPr>
        <w:t xml:space="preserve"> : </w:t>
      </w:r>
      <w:r w:rsidRPr="00F47F99">
        <w:rPr>
          <w:rFonts w:ascii="Georgia" w:eastAsia="Times New Roman" w:hAnsi="Georgia" w:cs="Times New Roman"/>
          <w:lang w:eastAsia="fr-FR"/>
        </w:rPr>
        <w:t xml:space="preserve">d'abord par le comité d’organisation </w:t>
      </w:r>
      <w:r w:rsidRPr="00F47F99">
        <w:rPr>
          <w:rFonts w:ascii="Georgia" w:eastAsia="Times New Roman" w:hAnsi="Georgia" w:cs="Times New Roman"/>
          <w:color w:val="000000" w:themeColor="text1"/>
          <w:lang w:eastAsia="fr-FR"/>
        </w:rPr>
        <w:t xml:space="preserve">pour gérer les équipes participantes aux différents </w:t>
      </w:r>
      <w:r w:rsidRPr="00F47F99">
        <w:rPr>
          <w:rFonts w:ascii="Georgia" w:eastAsia="Times New Roman" w:hAnsi="Georgia" w:cs="Times New Roman"/>
          <w:lang w:eastAsia="fr-FR"/>
        </w:rPr>
        <w:t xml:space="preserve">matchs et ensuite par les administrateurs pour proposer une planification </w:t>
      </w:r>
      <w:r w:rsidRPr="00F47F99">
        <w:rPr>
          <w:rFonts w:ascii="Georgia" w:eastAsia="Georgia" w:hAnsi="Georgia" w:cs="Georgia"/>
          <w:color w:val="000000" w:themeColor="text1"/>
        </w:rPr>
        <w:t xml:space="preserve">des matchs. En outre, l’administrateur est le responsable de la gestion des </w:t>
      </w:r>
      <w:r w:rsidRPr="00F47F99">
        <w:rPr>
          <w:rFonts w:ascii="Georgia" w:eastAsia="Times New Roman" w:hAnsi="Georgia" w:cs="Times New Roman"/>
          <w:color w:val="000000" w:themeColor="text1"/>
          <w:lang w:eastAsia="fr-FR"/>
        </w:rPr>
        <w:t xml:space="preserve">différents éléments : les équipes participantes, les matchs, les footballeurs et les entraîneurs.  Pendant le déroulement </w:t>
      </w:r>
      <w:r w:rsidRPr="00F47F99">
        <w:rPr>
          <w:rFonts w:ascii="Georgia" w:eastAsia="Times New Roman" w:hAnsi="Georgia" w:cs="Times New Roman"/>
          <w:color w:val="000000" w:themeColor="text1"/>
          <w:lang w:eastAsia="fr-FR"/>
        </w:rPr>
        <w:lastRenderedPageBreak/>
        <w:t>d'un match, l'administrateur peut mettre à jour au fur et à mesure des informations utiles pour générer les classements des équipes participantes.</w:t>
      </w:r>
    </w:p>
    <w:p w14:paraId="218BC3D6" w14:textId="77777777" w:rsidR="00D95685" w:rsidRPr="00325F57" w:rsidRDefault="00D95685" w:rsidP="00D95685">
      <w:pPr>
        <w:pStyle w:val="NormalWeb"/>
        <w:spacing w:before="240" w:beforeAutospacing="0" w:after="240" w:afterAutospacing="0" w:line="360" w:lineRule="auto"/>
        <w:jc w:val="both"/>
        <w:rPr>
          <w:rFonts w:ascii="Georgia" w:hAnsi="Georgia"/>
          <w:b/>
          <w:bCs/>
          <w:sz w:val="22"/>
          <w:szCs w:val="22"/>
        </w:rPr>
      </w:pPr>
      <w:r w:rsidRPr="00325F57">
        <w:rPr>
          <w:rFonts w:ascii="Georgia" w:hAnsi="Georgia"/>
          <w:b/>
          <w:bCs/>
          <w:sz w:val="22"/>
          <w:szCs w:val="22"/>
        </w:rPr>
        <w:t xml:space="preserve">Travail demandé : </w:t>
      </w:r>
    </w:p>
    <w:p w14:paraId="09E4AE81" w14:textId="77777777" w:rsidR="00D95685" w:rsidRPr="00130685" w:rsidRDefault="00D95685" w:rsidP="00D95685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Georgia" w:hAnsi="Georgia"/>
          <w:sz w:val="22"/>
          <w:szCs w:val="22"/>
        </w:rPr>
      </w:pPr>
      <w:r w:rsidRPr="00130685">
        <w:rPr>
          <w:rFonts w:ascii="Georgia" w:hAnsi="Georgia"/>
          <w:sz w:val="22"/>
          <w:szCs w:val="22"/>
        </w:rPr>
        <w:t>Proposer un diagramme de cas d’utilisation relatif à cette application</w:t>
      </w:r>
      <w:r>
        <w:rPr>
          <w:rFonts w:ascii="Georgia" w:hAnsi="Georgia"/>
          <w:sz w:val="22"/>
          <w:szCs w:val="22"/>
        </w:rPr>
        <w:t>. (4pts)</w:t>
      </w:r>
    </w:p>
    <w:p w14:paraId="25074276" w14:textId="77777777" w:rsidR="00D95685" w:rsidRPr="00130685" w:rsidRDefault="00D95685" w:rsidP="00D95685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Georgia" w:hAnsi="Georgia"/>
          <w:sz w:val="22"/>
          <w:szCs w:val="22"/>
        </w:rPr>
      </w:pPr>
      <w:r w:rsidRPr="00130685">
        <w:rPr>
          <w:rFonts w:ascii="Georgia" w:hAnsi="Georgia"/>
          <w:sz w:val="22"/>
          <w:szCs w:val="22"/>
        </w:rPr>
        <w:t xml:space="preserve">Proposer un diagramme de classes d’analyse relatif à cette application. </w:t>
      </w:r>
      <w:r>
        <w:rPr>
          <w:rFonts w:ascii="Georgia" w:hAnsi="Georgia"/>
          <w:sz w:val="22"/>
          <w:szCs w:val="22"/>
        </w:rPr>
        <w:t>(5pts)</w:t>
      </w:r>
    </w:p>
    <w:p w14:paraId="228D7A2B" w14:textId="77777777" w:rsidR="00D95685" w:rsidRPr="00130685" w:rsidRDefault="00D95685" w:rsidP="00D95685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Georgia" w:hAnsi="Georgia"/>
          <w:sz w:val="22"/>
          <w:szCs w:val="22"/>
        </w:rPr>
      </w:pPr>
      <w:r w:rsidRPr="00130685">
        <w:rPr>
          <w:rFonts w:ascii="Georgia" w:hAnsi="Georgia"/>
          <w:sz w:val="22"/>
          <w:szCs w:val="22"/>
        </w:rPr>
        <w:t xml:space="preserve">Réaliser </w:t>
      </w:r>
      <w:r>
        <w:rPr>
          <w:rFonts w:ascii="Georgia" w:hAnsi="Georgia"/>
          <w:sz w:val="22"/>
          <w:szCs w:val="22"/>
        </w:rPr>
        <w:t>un</w:t>
      </w:r>
      <w:r w:rsidRPr="00130685">
        <w:rPr>
          <w:rFonts w:ascii="Georgia" w:hAnsi="Georgia"/>
          <w:sz w:val="22"/>
          <w:szCs w:val="22"/>
        </w:rPr>
        <w:t xml:space="preserve"> diagramme de séquence objet en 3 couches, relatif au cas d’utilisation « Réserver un billet ».</w:t>
      </w:r>
      <w:r>
        <w:rPr>
          <w:rFonts w:ascii="Georgia" w:hAnsi="Georgia"/>
          <w:sz w:val="22"/>
          <w:szCs w:val="22"/>
        </w:rPr>
        <w:t xml:space="preserve"> (6pts)</w:t>
      </w:r>
    </w:p>
    <w:p w14:paraId="28947A2C" w14:textId="77777777" w:rsidR="00D95685" w:rsidRPr="00130685" w:rsidRDefault="00D95685" w:rsidP="00D95685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Georgia" w:hAnsi="Georgia"/>
          <w:sz w:val="22"/>
          <w:szCs w:val="22"/>
        </w:rPr>
      </w:pPr>
      <w:r w:rsidRPr="00130685">
        <w:rPr>
          <w:rFonts w:ascii="Georgia" w:hAnsi="Georgia"/>
          <w:sz w:val="22"/>
          <w:szCs w:val="22"/>
        </w:rPr>
        <w:t xml:space="preserve">Déduire </w:t>
      </w:r>
      <w:r>
        <w:rPr>
          <w:rFonts w:ascii="Georgia" w:hAnsi="Georgia"/>
          <w:sz w:val="22"/>
          <w:szCs w:val="22"/>
        </w:rPr>
        <w:t xml:space="preserve">un </w:t>
      </w:r>
      <w:r w:rsidRPr="00130685">
        <w:rPr>
          <w:rFonts w:ascii="Georgia" w:hAnsi="Georgia"/>
          <w:sz w:val="22"/>
          <w:szCs w:val="22"/>
        </w:rPr>
        <w:t>extrait du diagramme de classes de conception à partir du diagramme de séquence objet « Réserver un billet ».</w:t>
      </w:r>
      <w:r>
        <w:rPr>
          <w:rFonts w:ascii="Georgia" w:hAnsi="Georgia"/>
          <w:sz w:val="22"/>
          <w:szCs w:val="22"/>
        </w:rPr>
        <w:t xml:space="preserve"> (3pts)</w:t>
      </w:r>
    </w:p>
    <w:p w14:paraId="631FA673" w14:textId="77777777" w:rsidR="00D95685" w:rsidRPr="00130685" w:rsidRDefault="00D95685" w:rsidP="00D95685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Georgia" w:hAnsi="Georgia"/>
          <w:sz w:val="22"/>
          <w:szCs w:val="22"/>
        </w:rPr>
      </w:pPr>
      <w:r w:rsidRPr="00130685">
        <w:rPr>
          <w:rFonts w:ascii="Georgia" w:hAnsi="Georgia"/>
          <w:sz w:val="22"/>
          <w:szCs w:val="22"/>
        </w:rPr>
        <w:t>En tenant compte de la description qui suit, réaliser le diagramme UML permettant de modéliser l’architecture physique de cette application.</w:t>
      </w:r>
      <w:r>
        <w:rPr>
          <w:rFonts w:ascii="Georgia" w:hAnsi="Georgia"/>
          <w:sz w:val="22"/>
          <w:szCs w:val="22"/>
        </w:rPr>
        <w:t xml:space="preserve"> (2pts)</w:t>
      </w:r>
    </w:p>
    <w:p w14:paraId="50417A05" w14:textId="77777777" w:rsidR="00D95685" w:rsidRPr="00130685" w:rsidRDefault="00D95685" w:rsidP="00D95685">
      <w:pPr>
        <w:pStyle w:val="NormalWeb"/>
        <w:spacing w:before="240" w:beforeAutospacing="0" w:after="240" w:afterAutospacing="0" w:line="360" w:lineRule="auto"/>
        <w:jc w:val="both"/>
        <w:rPr>
          <w:rFonts w:ascii="Georgia" w:hAnsi="Georgia"/>
          <w:sz w:val="22"/>
          <w:szCs w:val="22"/>
        </w:rPr>
      </w:pPr>
      <w:r w:rsidRPr="00130685">
        <w:rPr>
          <w:rFonts w:ascii="Georgia" w:hAnsi="Georgia"/>
          <w:sz w:val="22"/>
          <w:szCs w:val="22"/>
        </w:rPr>
        <w:t>Pour mettre en place cette application, les données seront réparties sur deux serveurs de bases de données :</w:t>
      </w:r>
    </w:p>
    <w:p w14:paraId="7AF2EF66" w14:textId="77777777" w:rsidR="00D95685" w:rsidRPr="00130685" w:rsidRDefault="00D95685" w:rsidP="00D95685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jc w:val="both"/>
        <w:rPr>
          <w:rFonts w:ascii="Georgia" w:hAnsi="Georgia"/>
          <w:sz w:val="22"/>
          <w:szCs w:val="22"/>
        </w:rPr>
      </w:pPr>
      <w:r w:rsidRPr="00130685">
        <w:rPr>
          <w:rFonts w:ascii="Georgia" w:hAnsi="Georgia"/>
          <w:sz w:val="22"/>
          <w:szCs w:val="22"/>
        </w:rPr>
        <w:t>La base de données locale « </w:t>
      </w:r>
      <w:proofErr w:type="spellStart"/>
      <w:r w:rsidRPr="00130685">
        <w:rPr>
          <w:rFonts w:ascii="Georgia" w:hAnsi="Georgia"/>
          <w:sz w:val="22"/>
          <w:szCs w:val="22"/>
        </w:rPr>
        <w:t>LocalArabCup.sql</w:t>
      </w:r>
      <w:proofErr w:type="spellEnd"/>
      <w:r w:rsidRPr="00130685">
        <w:rPr>
          <w:rFonts w:ascii="Georgia" w:hAnsi="Georgia"/>
          <w:sz w:val="22"/>
          <w:szCs w:val="22"/>
        </w:rPr>
        <w:t xml:space="preserve"> » </w:t>
      </w:r>
      <w:r w:rsidRPr="007044E5">
        <w:rPr>
          <w:rFonts w:ascii="Georgia" w:hAnsi="Georgia"/>
          <w:sz w:val="22"/>
          <w:szCs w:val="22"/>
        </w:rPr>
        <w:t xml:space="preserve">est </w:t>
      </w:r>
      <w:r w:rsidRPr="00130685">
        <w:rPr>
          <w:rFonts w:ascii="Georgia" w:hAnsi="Georgia"/>
          <w:sz w:val="22"/>
          <w:szCs w:val="22"/>
        </w:rPr>
        <w:t xml:space="preserve">déployée sur un serveur </w:t>
      </w:r>
      <w:proofErr w:type="spellStart"/>
      <w:r w:rsidRPr="00130685">
        <w:rPr>
          <w:rFonts w:ascii="Georgia" w:hAnsi="Georgia"/>
          <w:sz w:val="22"/>
          <w:szCs w:val="22"/>
        </w:rPr>
        <w:t>LocalDB</w:t>
      </w:r>
      <w:proofErr w:type="spellEnd"/>
      <w:r w:rsidRPr="00130685">
        <w:rPr>
          <w:rFonts w:ascii="Georgia" w:hAnsi="Georgia"/>
          <w:sz w:val="22"/>
          <w:szCs w:val="22"/>
        </w:rPr>
        <w:t xml:space="preserve"> accessible directement par le </w:t>
      </w:r>
      <w:proofErr w:type="spellStart"/>
      <w:r w:rsidRPr="00130685">
        <w:rPr>
          <w:rFonts w:ascii="Georgia" w:hAnsi="Georgia"/>
          <w:sz w:val="22"/>
          <w:szCs w:val="22"/>
        </w:rPr>
        <w:t>PC_</w:t>
      </w:r>
      <w:r>
        <w:rPr>
          <w:rFonts w:ascii="Georgia" w:hAnsi="Georgia"/>
          <w:sz w:val="22"/>
          <w:szCs w:val="22"/>
        </w:rPr>
        <w:t>A</w:t>
      </w:r>
      <w:r w:rsidRPr="00130685">
        <w:rPr>
          <w:rFonts w:ascii="Georgia" w:hAnsi="Georgia"/>
          <w:sz w:val="22"/>
          <w:szCs w:val="22"/>
        </w:rPr>
        <w:t>dmin</w:t>
      </w:r>
      <w:proofErr w:type="spellEnd"/>
      <w:r w:rsidRPr="00130685">
        <w:rPr>
          <w:rFonts w:ascii="Georgia" w:hAnsi="Georgia"/>
          <w:sz w:val="22"/>
          <w:szCs w:val="22"/>
        </w:rPr>
        <w:t xml:space="preserve">. Sur ce dernier, une application « ArabCup.exe » est installée. </w:t>
      </w:r>
    </w:p>
    <w:p w14:paraId="54D7173C" w14:textId="77777777" w:rsidR="00D95685" w:rsidRPr="00130685" w:rsidRDefault="00D95685" w:rsidP="00D95685">
      <w:pPr>
        <w:pStyle w:val="NormalWeb"/>
        <w:numPr>
          <w:ilvl w:val="0"/>
          <w:numId w:val="2"/>
        </w:numPr>
        <w:spacing w:before="240" w:beforeAutospacing="0" w:after="240" w:afterAutospacing="0" w:line="276" w:lineRule="auto"/>
        <w:jc w:val="both"/>
        <w:rPr>
          <w:rFonts w:ascii="Georgia" w:hAnsi="Georgia"/>
          <w:sz w:val="22"/>
          <w:szCs w:val="22"/>
        </w:rPr>
      </w:pPr>
      <w:r w:rsidRPr="00130685">
        <w:rPr>
          <w:rFonts w:ascii="Georgia" w:hAnsi="Georgia"/>
          <w:sz w:val="22"/>
          <w:szCs w:val="22"/>
        </w:rPr>
        <w:t>La base de données distante « </w:t>
      </w:r>
      <w:proofErr w:type="spellStart"/>
      <w:r w:rsidRPr="00130685">
        <w:rPr>
          <w:rFonts w:ascii="Georgia" w:hAnsi="Georgia"/>
          <w:sz w:val="22"/>
          <w:szCs w:val="22"/>
        </w:rPr>
        <w:t>DistantArabCup.sql</w:t>
      </w:r>
      <w:proofErr w:type="spellEnd"/>
      <w:r w:rsidRPr="00130685">
        <w:rPr>
          <w:rFonts w:ascii="Georgia" w:hAnsi="Georgia"/>
          <w:sz w:val="22"/>
          <w:szCs w:val="22"/>
        </w:rPr>
        <w:t xml:space="preserve"> » est déployée sur un serveur </w:t>
      </w:r>
      <w:proofErr w:type="spellStart"/>
      <w:r w:rsidRPr="00130685">
        <w:rPr>
          <w:rFonts w:ascii="Georgia" w:hAnsi="Georgia"/>
          <w:sz w:val="22"/>
          <w:szCs w:val="22"/>
        </w:rPr>
        <w:t>CloudDB</w:t>
      </w:r>
      <w:proofErr w:type="spellEnd"/>
      <w:r w:rsidRPr="00130685">
        <w:rPr>
          <w:rFonts w:ascii="Georgia" w:hAnsi="Georgia"/>
          <w:sz w:val="22"/>
          <w:szCs w:val="22"/>
        </w:rPr>
        <w:t>. Accessible via le serveur Web, sur lequel l’application web « </w:t>
      </w:r>
      <w:proofErr w:type="spellStart"/>
      <w:r w:rsidRPr="00130685">
        <w:rPr>
          <w:rFonts w:ascii="Georgia" w:hAnsi="Georgia"/>
          <w:sz w:val="22"/>
          <w:szCs w:val="22"/>
        </w:rPr>
        <w:t>ArabCup.war</w:t>
      </w:r>
      <w:proofErr w:type="spellEnd"/>
      <w:r w:rsidRPr="00130685">
        <w:rPr>
          <w:rFonts w:ascii="Georgia" w:hAnsi="Georgia"/>
          <w:sz w:val="22"/>
          <w:szCs w:val="22"/>
        </w:rPr>
        <w:t xml:space="preserve"> » </w:t>
      </w:r>
      <w:proofErr w:type="spellStart"/>
      <w:r w:rsidRPr="00130685">
        <w:rPr>
          <w:rFonts w:ascii="Georgia" w:hAnsi="Georgia"/>
          <w:sz w:val="22"/>
          <w:szCs w:val="22"/>
        </w:rPr>
        <w:t>deployée</w:t>
      </w:r>
      <w:proofErr w:type="spellEnd"/>
      <w:r w:rsidRPr="00130685">
        <w:rPr>
          <w:rFonts w:ascii="Georgia" w:hAnsi="Georgia"/>
          <w:sz w:val="22"/>
          <w:szCs w:val="22"/>
        </w:rPr>
        <w:t>.</w:t>
      </w:r>
    </w:p>
    <w:p w14:paraId="5AA34A50" w14:textId="77777777" w:rsidR="00D95685" w:rsidRPr="00325F57" w:rsidRDefault="00D95685" w:rsidP="00D95685">
      <w:pPr>
        <w:pStyle w:val="NormalWeb"/>
        <w:spacing w:before="240" w:beforeAutospacing="0" w:after="240" w:afterAutospacing="0" w:line="360" w:lineRule="auto"/>
        <w:jc w:val="both"/>
        <w:rPr>
          <w:rFonts w:ascii="Georgia" w:hAnsi="Georgia"/>
          <w:sz w:val="22"/>
          <w:szCs w:val="22"/>
        </w:rPr>
      </w:pPr>
      <w:r w:rsidRPr="00130685">
        <w:rPr>
          <w:rFonts w:ascii="Georgia" w:hAnsi="Georgia"/>
          <w:sz w:val="22"/>
          <w:szCs w:val="22"/>
        </w:rPr>
        <w:t xml:space="preserve">Le serveur web </w:t>
      </w:r>
      <w:r w:rsidRPr="00F47F99">
        <w:rPr>
          <w:rFonts w:ascii="Georgia" w:hAnsi="Georgia"/>
          <w:sz w:val="22"/>
          <w:szCs w:val="22"/>
        </w:rPr>
        <w:t xml:space="preserve">est accessible par le </w:t>
      </w:r>
      <w:proofErr w:type="spellStart"/>
      <w:r w:rsidRPr="00F47F99">
        <w:rPr>
          <w:rFonts w:ascii="Georgia" w:hAnsi="Georgia"/>
          <w:sz w:val="22"/>
          <w:szCs w:val="22"/>
        </w:rPr>
        <w:t>PC_Supporter</w:t>
      </w:r>
      <w:proofErr w:type="spellEnd"/>
      <w:r w:rsidRPr="00F47F99">
        <w:rPr>
          <w:rFonts w:ascii="Georgia" w:hAnsi="Georgia"/>
          <w:sz w:val="22"/>
          <w:szCs w:val="22"/>
        </w:rPr>
        <w:t xml:space="preserve"> et le </w:t>
      </w:r>
      <w:proofErr w:type="spellStart"/>
      <w:r w:rsidRPr="00F47F99">
        <w:rPr>
          <w:rFonts w:ascii="Georgia" w:hAnsi="Georgia"/>
          <w:sz w:val="22"/>
          <w:szCs w:val="22"/>
        </w:rPr>
        <w:t>PC_Admin</w:t>
      </w:r>
      <w:proofErr w:type="spellEnd"/>
      <w:r w:rsidRPr="00F47F99">
        <w:rPr>
          <w:rFonts w:ascii="Georgia" w:hAnsi="Georgia"/>
          <w:sz w:val="22"/>
          <w:szCs w:val="22"/>
        </w:rPr>
        <w:t xml:space="preserve"> via des liens HTTPS. Le </w:t>
      </w:r>
      <w:proofErr w:type="spellStart"/>
      <w:r w:rsidRPr="00F47F99">
        <w:rPr>
          <w:rFonts w:ascii="Georgia" w:hAnsi="Georgia"/>
          <w:sz w:val="22"/>
          <w:szCs w:val="22"/>
        </w:rPr>
        <w:t>PC_Admin</w:t>
      </w:r>
      <w:proofErr w:type="spellEnd"/>
      <w:r w:rsidRPr="00F47F99">
        <w:rPr>
          <w:rFonts w:ascii="Georgia" w:hAnsi="Georgia"/>
          <w:sz w:val="22"/>
          <w:szCs w:val="22"/>
        </w:rPr>
        <w:t xml:space="preserve"> est une machine i7 avec 12 GB de RAM qui évolue sous le système d’exploitation Windows.</w:t>
      </w:r>
    </w:p>
    <w:p w14:paraId="570B1460" w14:textId="77777777" w:rsidR="00E10783" w:rsidRPr="00D95685" w:rsidRDefault="00E10783" w:rsidP="00D95685"/>
    <w:sectPr w:rsidR="00E10783" w:rsidRPr="00D9568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9919258"/>
      <w:docPartObj>
        <w:docPartGallery w:val="Page Numbers (Bottom of Page)"/>
        <w:docPartUnique/>
      </w:docPartObj>
    </w:sdtPr>
    <w:sdtEndPr>
      <w:rPr>
        <w:rFonts w:ascii="Georgia" w:hAnsi="Georgia"/>
      </w:rPr>
    </w:sdtEndPr>
    <w:sdtContent>
      <w:p w14:paraId="54125041" w14:textId="77777777" w:rsidR="00BD6CCD" w:rsidRPr="00325F57" w:rsidRDefault="000C711F">
        <w:pPr>
          <w:pStyle w:val="Pieddepage"/>
          <w:jc w:val="center"/>
          <w:rPr>
            <w:rFonts w:ascii="Georgia" w:hAnsi="Georgia"/>
          </w:rPr>
        </w:pPr>
        <w:r w:rsidRPr="00325F57">
          <w:rPr>
            <w:rFonts w:ascii="Georgia" w:hAnsi="Georgia"/>
          </w:rPr>
          <w:fldChar w:fldCharType="begin"/>
        </w:r>
        <w:r w:rsidRPr="00325F57">
          <w:rPr>
            <w:rFonts w:ascii="Georgia" w:hAnsi="Georgia"/>
          </w:rPr>
          <w:instrText>PA</w:instrText>
        </w:r>
        <w:r w:rsidRPr="00325F57">
          <w:rPr>
            <w:rFonts w:ascii="Georgia" w:hAnsi="Georgia"/>
          </w:rPr>
          <w:instrText>GE   \* MERGEFORMAT</w:instrText>
        </w:r>
        <w:r w:rsidRPr="00325F57">
          <w:rPr>
            <w:rFonts w:ascii="Georgia" w:hAnsi="Georgia"/>
          </w:rPr>
          <w:fldChar w:fldCharType="separate"/>
        </w:r>
        <w:r>
          <w:rPr>
            <w:rFonts w:ascii="Georgia" w:hAnsi="Georgia"/>
            <w:noProof/>
          </w:rPr>
          <w:t>2</w:t>
        </w:r>
        <w:r w:rsidRPr="00325F57">
          <w:rPr>
            <w:rFonts w:ascii="Georgia" w:hAnsi="Georgia"/>
          </w:rPr>
          <w:fldChar w:fldCharType="end"/>
        </w:r>
      </w:p>
    </w:sdtContent>
  </w:sdt>
  <w:p w14:paraId="5D9D9F49" w14:textId="77777777" w:rsidR="00BD6CCD" w:rsidRDefault="000C711F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95647"/>
    <w:multiLevelType w:val="hybridMultilevel"/>
    <w:tmpl w:val="47027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B09ED"/>
    <w:multiLevelType w:val="hybridMultilevel"/>
    <w:tmpl w:val="5A609CB6"/>
    <w:lvl w:ilvl="0" w:tplc="67ACA6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38"/>
    <w:rsid w:val="000C711F"/>
    <w:rsid w:val="002419B8"/>
    <w:rsid w:val="00585952"/>
    <w:rsid w:val="00D95685"/>
    <w:rsid w:val="00E10783"/>
    <w:rsid w:val="00EB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0AD3"/>
  <w15:chartTrackingRefBased/>
  <w15:docId w15:val="{AD8B3A8C-CDC3-45D3-B599-E3EC002F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6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nhideWhenUsed/>
    <w:rsid w:val="00EB5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EB5C38"/>
  </w:style>
  <w:style w:type="paragraph" w:styleId="Pieddepage">
    <w:name w:val="footer"/>
    <w:basedOn w:val="Normal"/>
    <w:link w:val="PieddepageCar"/>
    <w:uiPriority w:val="99"/>
    <w:unhideWhenUsed/>
    <w:rsid w:val="00EB5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2022-03-07T13:40:00Z</dcterms:created>
  <dcterms:modified xsi:type="dcterms:W3CDTF">2022-03-07T13:40:00Z</dcterms:modified>
</cp:coreProperties>
</file>