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FC916" w14:textId="77777777" w:rsidR="00824920" w:rsidRDefault="00824920">
      <w:pPr>
        <w:spacing w:after="80"/>
      </w:pPr>
    </w:p>
    <w:p w14:paraId="3E8238D8" w14:textId="77777777" w:rsidR="00824920" w:rsidRDefault="00824920">
      <w:pPr>
        <w:spacing w:after="80"/>
      </w:pPr>
    </w:p>
    <w:p w14:paraId="24CB86DE" w14:textId="77777777" w:rsidR="00824920" w:rsidRDefault="00824920">
      <w:pPr>
        <w:spacing w:after="80"/>
      </w:pPr>
    </w:p>
    <w:p w14:paraId="2F01C8AB" w14:textId="77777777" w:rsidR="00824920" w:rsidRDefault="00824920">
      <w:pPr>
        <w:spacing w:after="80"/>
      </w:pPr>
    </w:p>
    <w:p w14:paraId="727C0FAD" w14:textId="77777777" w:rsidR="00824920" w:rsidRDefault="00824920">
      <w:pPr>
        <w:spacing w:after="80"/>
      </w:pPr>
    </w:p>
    <w:p w14:paraId="1C724B99" w14:textId="77777777" w:rsidR="00824920" w:rsidRDefault="00824920">
      <w:pPr>
        <w:spacing w:after="80"/>
      </w:pPr>
    </w:p>
    <w:p w14:paraId="67CAE7D9" w14:textId="77777777" w:rsidR="00824920" w:rsidRDefault="00000000">
      <w:pPr>
        <w:spacing w:after="200"/>
        <w:jc w:val="center"/>
      </w:pPr>
      <w:r>
        <w:rPr>
          <w:b/>
          <w:bCs/>
          <w:color w:val="1B3A5C"/>
          <w:sz w:val="56"/>
          <w:szCs w:val="56"/>
        </w:rPr>
        <w:t>Sales Forecasting System</w:t>
      </w:r>
    </w:p>
    <w:p w14:paraId="6E2D63AB" w14:textId="77777777" w:rsidR="00824920" w:rsidRDefault="00000000">
      <w:pPr>
        <w:spacing w:after="120"/>
        <w:jc w:val="center"/>
      </w:pPr>
      <w:r>
        <w:rPr>
          <w:color w:val="555555"/>
          <w:sz w:val="26"/>
          <w:szCs w:val="26"/>
        </w:rPr>
        <w:t>End-to-End Time Series Forecasting Pipeline with REST API</w:t>
      </w:r>
    </w:p>
    <w:p w14:paraId="5E559047" w14:textId="77777777" w:rsidR="00824920" w:rsidRDefault="00824920">
      <w:pPr>
        <w:pBdr>
          <w:bottom w:val="single" w:sz="6" w:space="1" w:color="2E75B6"/>
        </w:pBdr>
        <w:spacing w:after="40"/>
        <w:jc w:val="center"/>
      </w:pPr>
    </w:p>
    <w:p w14:paraId="138CE90F" w14:textId="77777777" w:rsidR="00824920" w:rsidRDefault="00824920">
      <w:pPr>
        <w:spacing w:after="80"/>
      </w:pPr>
    </w:p>
    <w:p w14:paraId="1FD5A231" w14:textId="77777777" w:rsidR="00824920" w:rsidRDefault="00000000">
      <w:pPr>
        <w:spacing w:after="80"/>
        <w:jc w:val="center"/>
      </w:pPr>
      <w:r>
        <w:rPr>
          <w:b/>
          <w:bCs/>
          <w:color w:val="333333"/>
          <w:sz w:val="24"/>
          <w:szCs w:val="24"/>
        </w:rPr>
        <w:t>Feature Engineering Documentation</w:t>
      </w:r>
    </w:p>
    <w:p w14:paraId="61BBFF0D" w14:textId="7ECF69D4" w:rsidR="00824920" w:rsidRDefault="00000000">
      <w:pPr>
        <w:spacing w:after="60"/>
        <w:jc w:val="center"/>
      </w:pPr>
      <w:r>
        <w:rPr>
          <w:color w:val="666666"/>
        </w:rPr>
        <w:t xml:space="preserve">Version </w:t>
      </w:r>
      <w:r w:rsidR="000C45BC">
        <w:rPr>
          <w:color w:val="666666"/>
        </w:rPr>
        <w:t>1</w:t>
      </w:r>
      <w:r>
        <w:rPr>
          <w:color w:val="666666"/>
        </w:rPr>
        <w:t xml:space="preserve"> (Assignment-</w:t>
      </w:r>
      <w:proofErr w:type="gramStart"/>
      <w:r>
        <w:rPr>
          <w:color w:val="666666"/>
        </w:rPr>
        <w:t>Spec)  &amp;</w:t>
      </w:r>
      <w:proofErr w:type="gramEnd"/>
      <w:r>
        <w:rPr>
          <w:color w:val="666666"/>
        </w:rPr>
        <w:t xml:space="preserve">  Version </w:t>
      </w:r>
      <w:r w:rsidR="000C45BC">
        <w:rPr>
          <w:color w:val="666666"/>
        </w:rPr>
        <w:t>2</w:t>
      </w:r>
      <w:r>
        <w:rPr>
          <w:color w:val="666666"/>
        </w:rPr>
        <w:t xml:space="preserve"> (Extended)</w:t>
      </w:r>
    </w:p>
    <w:p w14:paraId="043479FB" w14:textId="77777777" w:rsidR="00824920" w:rsidRDefault="00824920">
      <w:pPr>
        <w:spacing w:after="80"/>
      </w:pPr>
    </w:p>
    <w:p w14:paraId="6C384701" w14:textId="77777777" w:rsidR="00824920" w:rsidRDefault="00824920">
      <w:pPr>
        <w:spacing w:after="80"/>
      </w:pPr>
    </w:p>
    <w:p w14:paraId="4608F3BD" w14:textId="77777777" w:rsidR="00824920" w:rsidRDefault="00824920">
      <w:pPr>
        <w:spacing w:after="80"/>
      </w:pPr>
    </w:p>
    <w:p w14:paraId="607B7598" w14:textId="77777777" w:rsidR="00824920" w:rsidRDefault="00824920">
      <w:pPr>
        <w:spacing w:after="80"/>
      </w:pPr>
    </w:p>
    <w:p w14:paraId="7B5B438C" w14:textId="77777777" w:rsidR="00824920" w:rsidRDefault="00824920">
      <w:pPr>
        <w:pBdr>
          <w:top w:val="single" w:sz="2" w:space="1" w:color="CCCCCC"/>
        </w:pBdr>
        <w:spacing w:after="40"/>
        <w:jc w:val="center"/>
      </w:pPr>
    </w:p>
    <w:p w14:paraId="773B514F" w14:textId="77777777" w:rsidR="00824920" w:rsidRDefault="00824920">
      <w:pPr>
        <w:spacing w:after="80"/>
      </w:pPr>
    </w:p>
    <w:p w14:paraId="39AB42DA" w14:textId="77777777" w:rsidR="00824920" w:rsidRDefault="00000000">
      <w:pPr>
        <w:spacing w:after="100"/>
        <w:jc w:val="center"/>
      </w:pPr>
      <w:r>
        <w:rPr>
          <w:i/>
          <w:iCs/>
          <w:color w:val="888888"/>
          <w:sz w:val="20"/>
          <w:szCs w:val="20"/>
        </w:rPr>
        <w:t>Prepared By</w:t>
      </w:r>
    </w:p>
    <w:p w14:paraId="7A308879" w14:textId="77777777" w:rsidR="00824920" w:rsidRDefault="00000000">
      <w:pPr>
        <w:spacing w:after="80"/>
        <w:jc w:val="center"/>
      </w:pPr>
      <w:r>
        <w:rPr>
          <w:b/>
          <w:bCs/>
          <w:color w:val="1B3A5C"/>
          <w:sz w:val="30"/>
          <w:szCs w:val="30"/>
        </w:rPr>
        <w:t>Shaik Bavikadi Al Hafeez</w:t>
      </w:r>
    </w:p>
    <w:p w14:paraId="32F07DA6" w14:textId="5808592D" w:rsidR="00824920" w:rsidRDefault="00000000">
      <w:pPr>
        <w:spacing w:after="60"/>
        <w:jc w:val="center"/>
      </w:pPr>
      <w:r>
        <w:rPr>
          <w:color w:val="555555"/>
        </w:rPr>
        <w:t xml:space="preserve">Contact:  </w:t>
      </w:r>
      <w:r w:rsidR="004C31D4">
        <w:rPr>
          <w:color w:val="2E75B6"/>
        </w:rPr>
        <w:t>8179067382</w:t>
      </w:r>
    </w:p>
    <w:p w14:paraId="4F110E2A" w14:textId="4ADB7FEB" w:rsidR="00824920" w:rsidRDefault="00000000">
      <w:pPr>
        <w:spacing w:after="60"/>
        <w:jc w:val="center"/>
      </w:pPr>
      <w:r>
        <w:rPr>
          <w:color w:val="555555"/>
        </w:rPr>
        <w:t xml:space="preserve">Email:  </w:t>
      </w:r>
      <w:r w:rsidR="004C31D4">
        <w:rPr>
          <w:color w:val="2E75B6"/>
        </w:rPr>
        <w:t>bavikadihafeez@gmail.com</w:t>
      </w:r>
    </w:p>
    <w:p w14:paraId="5C593853" w14:textId="77777777" w:rsidR="00824920" w:rsidRDefault="00824920">
      <w:pPr>
        <w:spacing w:after="80"/>
      </w:pPr>
    </w:p>
    <w:p w14:paraId="65D2A489" w14:textId="77777777" w:rsidR="00824920" w:rsidRDefault="00824920">
      <w:pPr>
        <w:spacing w:after="80"/>
      </w:pPr>
    </w:p>
    <w:p w14:paraId="5CFF1A8C" w14:textId="77777777" w:rsidR="00824920" w:rsidRDefault="00824920">
      <w:pPr>
        <w:spacing w:after="80"/>
      </w:pPr>
    </w:p>
    <w:p w14:paraId="41AA5396" w14:textId="77777777" w:rsidR="00824920" w:rsidRDefault="00000000">
      <w:pPr>
        <w:jc w:val="center"/>
      </w:pPr>
      <w:r>
        <w:rPr>
          <w:color w:val="2E75B6"/>
          <w:sz w:val="20"/>
          <w:szCs w:val="20"/>
        </w:rPr>
        <w:t xml:space="preserve">Models: </w:t>
      </w:r>
      <w:proofErr w:type="gramStart"/>
      <w:r>
        <w:rPr>
          <w:color w:val="2E75B6"/>
          <w:sz w:val="20"/>
          <w:szCs w:val="20"/>
        </w:rPr>
        <w:t>SARIMA  |</w:t>
      </w:r>
      <w:proofErr w:type="gramEnd"/>
      <w:r>
        <w:rPr>
          <w:color w:val="2E75B6"/>
          <w:sz w:val="20"/>
          <w:szCs w:val="20"/>
        </w:rPr>
        <w:t xml:space="preserve">  Prophet  |  </w:t>
      </w:r>
      <w:proofErr w:type="spellStart"/>
      <w:r>
        <w:rPr>
          <w:color w:val="2E75B6"/>
          <w:sz w:val="20"/>
          <w:szCs w:val="20"/>
        </w:rPr>
        <w:t>XGBoost</w:t>
      </w:r>
      <w:proofErr w:type="spellEnd"/>
      <w:r>
        <w:rPr>
          <w:color w:val="2E75B6"/>
          <w:sz w:val="20"/>
          <w:szCs w:val="20"/>
        </w:rPr>
        <w:t xml:space="preserve">  |  LSTM</w:t>
      </w:r>
    </w:p>
    <w:p w14:paraId="3E557C75" w14:textId="77777777" w:rsidR="00824920" w:rsidRDefault="00000000">
      <w:pPr>
        <w:spacing w:after="80"/>
        <w:jc w:val="center"/>
      </w:pPr>
      <w:r>
        <w:rPr>
          <w:color w:val="999999"/>
          <w:sz w:val="18"/>
          <w:szCs w:val="18"/>
        </w:rPr>
        <w:t xml:space="preserve">43 US </w:t>
      </w:r>
      <w:proofErr w:type="gramStart"/>
      <w:r>
        <w:rPr>
          <w:color w:val="999999"/>
          <w:sz w:val="18"/>
          <w:szCs w:val="18"/>
        </w:rPr>
        <w:t>States  |</w:t>
      </w:r>
      <w:proofErr w:type="gramEnd"/>
      <w:r>
        <w:rPr>
          <w:color w:val="999999"/>
          <w:sz w:val="18"/>
          <w:szCs w:val="18"/>
        </w:rPr>
        <w:t xml:space="preserve">  8-Week Forecast Horizon  |  </w:t>
      </w:r>
      <w:proofErr w:type="spellStart"/>
      <w:r>
        <w:rPr>
          <w:color w:val="999999"/>
          <w:sz w:val="18"/>
          <w:szCs w:val="18"/>
        </w:rPr>
        <w:t>FastAPI</w:t>
      </w:r>
      <w:proofErr w:type="spellEnd"/>
      <w:r>
        <w:rPr>
          <w:color w:val="999999"/>
          <w:sz w:val="18"/>
          <w:szCs w:val="18"/>
        </w:rPr>
        <w:t xml:space="preserve"> REST API</w:t>
      </w:r>
    </w:p>
    <w:p w14:paraId="70945B9C" w14:textId="77777777" w:rsidR="00824920" w:rsidRDefault="00824920">
      <w:pPr>
        <w:sectPr w:rsidR="00824920">
          <w:pgSz w:w="12240" w:h="15840"/>
          <w:pgMar w:top="1440" w:right="1440" w:bottom="1440" w:left="1440" w:header="708" w:footer="708" w:gutter="0"/>
          <w:cols w:space="720"/>
          <w:docGrid w:linePitch="360"/>
        </w:sectPr>
      </w:pPr>
    </w:p>
    <w:sdt>
      <w:sdtPr>
        <w:alias w:val="Table of Contents"/>
        <w:id w:val="434174980"/>
      </w:sdtPr>
      <w:sdtContent>
        <w:p w14:paraId="269ACEB7" w14:textId="4E54CF3B" w:rsidR="00824F45"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9041992" w:history="1">
            <w:r w:rsidR="00824F45" w:rsidRPr="00A9396D">
              <w:rPr>
                <w:rStyle w:val="Hyperlink"/>
                <w:noProof/>
              </w:rPr>
              <w:t>1. Introduction</w:t>
            </w:r>
            <w:r w:rsidR="00824F45">
              <w:rPr>
                <w:noProof/>
              </w:rPr>
              <w:tab/>
            </w:r>
            <w:r w:rsidR="00824F45">
              <w:rPr>
                <w:noProof/>
              </w:rPr>
              <w:fldChar w:fldCharType="begin"/>
            </w:r>
            <w:r w:rsidR="00824F45">
              <w:rPr>
                <w:noProof/>
              </w:rPr>
              <w:instrText xml:space="preserve"> PAGEREF _Toc229041992 \h </w:instrText>
            </w:r>
            <w:r w:rsidR="00824F45">
              <w:rPr>
                <w:noProof/>
              </w:rPr>
            </w:r>
            <w:r w:rsidR="00824F45">
              <w:rPr>
                <w:noProof/>
              </w:rPr>
              <w:fldChar w:fldCharType="separate"/>
            </w:r>
            <w:r w:rsidR="00824F45">
              <w:rPr>
                <w:noProof/>
              </w:rPr>
              <w:t>3</w:t>
            </w:r>
            <w:r w:rsidR="00824F45">
              <w:rPr>
                <w:noProof/>
              </w:rPr>
              <w:fldChar w:fldCharType="end"/>
            </w:r>
          </w:hyperlink>
        </w:p>
        <w:p w14:paraId="1BF91AE6" w14:textId="3C136BAF" w:rsidR="00824F45" w:rsidRDefault="00824F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041993" w:history="1">
            <w:r w:rsidRPr="00A9396D">
              <w:rPr>
                <w:rStyle w:val="Hyperlink"/>
                <w:noProof/>
              </w:rPr>
              <w:t>2. Architecture Overview</w:t>
            </w:r>
            <w:r>
              <w:rPr>
                <w:noProof/>
              </w:rPr>
              <w:tab/>
            </w:r>
            <w:r>
              <w:rPr>
                <w:noProof/>
              </w:rPr>
              <w:fldChar w:fldCharType="begin"/>
            </w:r>
            <w:r>
              <w:rPr>
                <w:noProof/>
              </w:rPr>
              <w:instrText xml:space="preserve"> PAGEREF _Toc229041993 \h </w:instrText>
            </w:r>
            <w:r>
              <w:rPr>
                <w:noProof/>
              </w:rPr>
            </w:r>
            <w:r>
              <w:rPr>
                <w:noProof/>
              </w:rPr>
              <w:fldChar w:fldCharType="separate"/>
            </w:r>
            <w:r>
              <w:rPr>
                <w:noProof/>
              </w:rPr>
              <w:t>3</w:t>
            </w:r>
            <w:r>
              <w:rPr>
                <w:noProof/>
              </w:rPr>
              <w:fldChar w:fldCharType="end"/>
            </w:r>
          </w:hyperlink>
        </w:p>
        <w:p w14:paraId="3E89A9EB" w14:textId="1C7291C4" w:rsidR="00824F45" w:rsidRDefault="00824F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041994" w:history="1">
            <w:r w:rsidRPr="00A9396D">
              <w:rPr>
                <w:rStyle w:val="Hyperlink"/>
                <w:noProof/>
              </w:rPr>
              <w:t>3. Dataset Overview</w:t>
            </w:r>
            <w:r>
              <w:rPr>
                <w:noProof/>
              </w:rPr>
              <w:tab/>
            </w:r>
            <w:r>
              <w:rPr>
                <w:noProof/>
              </w:rPr>
              <w:fldChar w:fldCharType="begin"/>
            </w:r>
            <w:r>
              <w:rPr>
                <w:noProof/>
              </w:rPr>
              <w:instrText xml:space="preserve"> PAGEREF _Toc229041994 \h </w:instrText>
            </w:r>
            <w:r>
              <w:rPr>
                <w:noProof/>
              </w:rPr>
            </w:r>
            <w:r>
              <w:rPr>
                <w:noProof/>
              </w:rPr>
              <w:fldChar w:fldCharType="separate"/>
            </w:r>
            <w:r>
              <w:rPr>
                <w:noProof/>
              </w:rPr>
              <w:t>4</w:t>
            </w:r>
            <w:r>
              <w:rPr>
                <w:noProof/>
              </w:rPr>
              <w:fldChar w:fldCharType="end"/>
            </w:r>
          </w:hyperlink>
        </w:p>
        <w:p w14:paraId="42487756" w14:textId="55FEDB23" w:rsidR="00824F45" w:rsidRDefault="00824F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041995" w:history="1">
            <w:r w:rsidRPr="00A9396D">
              <w:rPr>
                <w:rStyle w:val="Hyperlink"/>
                <w:noProof/>
              </w:rPr>
              <w:t>4. Feature Engineering Overview</w:t>
            </w:r>
            <w:r>
              <w:rPr>
                <w:noProof/>
              </w:rPr>
              <w:tab/>
            </w:r>
            <w:r>
              <w:rPr>
                <w:noProof/>
              </w:rPr>
              <w:fldChar w:fldCharType="begin"/>
            </w:r>
            <w:r>
              <w:rPr>
                <w:noProof/>
              </w:rPr>
              <w:instrText xml:space="preserve"> PAGEREF _Toc229041995 \h </w:instrText>
            </w:r>
            <w:r>
              <w:rPr>
                <w:noProof/>
              </w:rPr>
            </w:r>
            <w:r>
              <w:rPr>
                <w:noProof/>
              </w:rPr>
              <w:fldChar w:fldCharType="separate"/>
            </w:r>
            <w:r>
              <w:rPr>
                <w:noProof/>
              </w:rPr>
              <w:t>4</w:t>
            </w:r>
            <w:r>
              <w:rPr>
                <w:noProof/>
              </w:rPr>
              <w:fldChar w:fldCharType="end"/>
            </w:r>
          </w:hyperlink>
        </w:p>
        <w:p w14:paraId="7116E559" w14:textId="31055028" w:rsidR="00824F45" w:rsidRDefault="00824F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041996" w:history="1">
            <w:r w:rsidRPr="00A9396D">
              <w:rPr>
                <w:rStyle w:val="Hyperlink"/>
                <w:noProof/>
              </w:rPr>
              <w:t>5. Version 1 — Assignment-Spec Features (10 Features)</w:t>
            </w:r>
            <w:r>
              <w:rPr>
                <w:noProof/>
              </w:rPr>
              <w:tab/>
            </w:r>
            <w:r>
              <w:rPr>
                <w:noProof/>
              </w:rPr>
              <w:fldChar w:fldCharType="begin"/>
            </w:r>
            <w:r>
              <w:rPr>
                <w:noProof/>
              </w:rPr>
              <w:instrText xml:space="preserve"> PAGEREF _Toc229041996 \h </w:instrText>
            </w:r>
            <w:r>
              <w:rPr>
                <w:noProof/>
              </w:rPr>
            </w:r>
            <w:r>
              <w:rPr>
                <w:noProof/>
              </w:rPr>
              <w:fldChar w:fldCharType="separate"/>
            </w:r>
            <w:r>
              <w:rPr>
                <w:noProof/>
              </w:rPr>
              <w:t>5</w:t>
            </w:r>
            <w:r>
              <w:rPr>
                <w:noProof/>
              </w:rPr>
              <w:fldChar w:fldCharType="end"/>
            </w:r>
          </w:hyperlink>
        </w:p>
        <w:p w14:paraId="16696FA3" w14:textId="55819EB8" w:rsidR="00824F45" w:rsidRDefault="00824F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041997" w:history="1">
            <w:r w:rsidRPr="00A9396D">
              <w:rPr>
                <w:rStyle w:val="Hyperlink"/>
                <w:noProof/>
              </w:rPr>
              <w:t>6.1 Lag Features (3 features)</w:t>
            </w:r>
            <w:r>
              <w:rPr>
                <w:noProof/>
              </w:rPr>
              <w:tab/>
            </w:r>
            <w:r>
              <w:rPr>
                <w:noProof/>
              </w:rPr>
              <w:fldChar w:fldCharType="begin"/>
            </w:r>
            <w:r>
              <w:rPr>
                <w:noProof/>
              </w:rPr>
              <w:instrText xml:space="preserve"> PAGEREF _Toc229041997 \h </w:instrText>
            </w:r>
            <w:r>
              <w:rPr>
                <w:noProof/>
              </w:rPr>
            </w:r>
            <w:r>
              <w:rPr>
                <w:noProof/>
              </w:rPr>
              <w:fldChar w:fldCharType="separate"/>
            </w:r>
            <w:r>
              <w:rPr>
                <w:noProof/>
              </w:rPr>
              <w:t>5</w:t>
            </w:r>
            <w:r>
              <w:rPr>
                <w:noProof/>
              </w:rPr>
              <w:fldChar w:fldCharType="end"/>
            </w:r>
          </w:hyperlink>
        </w:p>
        <w:p w14:paraId="65EC6DB2" w14:textId="2FBC5013" w:rsidR="00824F45" w:rsidRDefault="00824F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041998" w:history="1">
            <w:r w:rsidRPr="00A9396D">
              <w:rPr>
                <w:rStyle w:val="Hyperlink"/>
                <w:noProof/>
              </w:rPr>
              <w:t>6.2 Rolling Window Statistics (4 features)</w:t>
            </w:r>
            <w:r>
              <w:rPr>
                <w:noProof/>
              </w:rPr>
              <w:tab/>
            </w:r>
            <w:r>
              <w:rPr>
                <w:noProof/>
              </w:rPr>
              <w:fldChar w:fldCharType="begin"/>
            </w:r>
            <w:r>
              <w:rPr>
                <w:noProof/>
              </w:rPr>
              <w:instrText xml:space="preserve"> PAGEREF _Toc229041998 \h </w:instrText>
            </w:r>
            <w:r>
              <w:rPr>
                <w:noProof/>
              </w:rPr>
            </w:r>
            <w:r>
              <w:rPr>
                <w:noProof/>
              </w:rPr>
              <w:fldChar w:fldCharType="separate"/>
            </w:r>
            <w:r>
              <w:rPr>
                <w:noProof/>
              </w:rPr>
              <w:t>5</w:t>
            </w:r>
            <w:r>
              <w:rPr>
                <w:noProof/>
              </w:rPr>
              <w:fldChar w:fldCharType="end"/>
            </w:r>
          </w:hyperlink>
        </w:p>
        <w:p w14:paraId="3A392952" w14:textId="746D9920" w:rsidR="00824F45" w:rsidRDefault="00824F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041999" w:history="1">
            <w:r w:rsidRPr="00A9396D">
              <w:rPr>
                <w:rStyle w:val="Hyperlink"/>
                <w:noProof/>
              </w:rPr>
              <w:t>6.3 Calendar / Temporal Features (3 features)</w:t>
            </w:r>
            <w:r>
              <w:rPr>
                <w:noProof/>
              </w:rPr>
              <w:tab/>
            </w:r>
            <w:r>
              <w:rPr>
                <w:noProof/>
              </w:rPr>
              <w:fldChar w:fldCharType="begin"/>
            </w:r>
            <w:r>
              <w:rPr>
                <w:noProof/>
              </w:rPr>
              <w:instrText xml:space="preserve"> PAGEREF _Toc229041999 \h </w:instrText>
            </w:r>
            <w:r>
              <w:rPr>
                <w:noProof/>
              </w:rPr>
            </w:r>
            <w:r>
              <w:rPr>
                <w:noProof/>
              </w:rPr>
              <w:fldChar w:fldCharType="separate"/>
            </w:r>
            <w:r>
              <w:rPr>
                <w:noProof/>
              </w:rPr>
              <w:t>5</w:t>
            </w:r>
            <w:r>
              <w:rPr>
                <w:noProof/>
              </w:rPr>
              <w:fldChar w:fldCharType="end"/>
            </w:r>
          </w:hyperlink>
        </w:p>
        <w:p w14:paraId="3DF2F898" w14:textId="0F8DF95A" w:rsidR="00824F45" w:rsidRDefault="00824F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042000" w:history="1">
            <w:r w:rsidRPr="00A9396D">
              <w:rPr>
                <w:rStyle w:val="Hyperlink"/>
                <w:noProof/>
              </w:rPr>
              <w:t>6.4 Configuration</w:t>
            </w:r>
            <w:r>
              <w:rPr>
                <w:noProof/>
              </w:rPr>
              <w:tab/>
            </w:r>
            <w:r>
              <w:rPr>
                <w:noProof/>
              </w:rPr>
              <w:fldChar w:fldCharType="begin"/>
            </w:r>
            <w:r>
              <w:rPr>
                <w:noProof/>
              </w:rPr>
              <w:instrText xml:space="preserve"> PAGEREF _Toc229042000 \h </w:instrText>
            </w:r>
            <w:r>
              <w:rPr>
                <w:noProof/>
              </w:rPr>
            </w:r>
            <w:r>
              <w:rPr>
                <w:noProof/>
              </w:rPr>
              <w:fldChar w:fldCharType="separate"/>
            </w:r>
            <w:r>
              <w:rPr>
                <w:noProof/>
              </w:rPr>
              <w:t>6</w:t>
            </w:r>
            <w:r>
              <w:rPr>
                <w:noProof/>
              </w:rPr>
              <w:fldChar w:fldCharType="end"/>
            </w:r>
          </w:hyperlink>
        </w:p>
        <w:p w14:paraId="2D37B5D6" w14:textId="26D8E594" w:rsidR="00824F45" w:rsidRDefault="00824F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042001" w:history="1">
            <w:r w:rsidRPr="00A9396D">
              <w:rPr>
                <w:rStyle w:val="Hyperlink"/>
                <w:noProof/>
              </w:rPr>
              <w:t>6. Version 2 — Extended Features (22 Features)</w:t>
            </w:r>
            <w:r>
              <w:rPr>
                <w:noProof/>
              </w:rPr>
              <w:tab/>
            </w:r>
            <w:r>
              <w:rPr>
                <w:noProof/>
              </w:rPr>
              <w:fldChar w:fldCharType="begin"/>
            </w:r>
            <w:r>
              <w:rPr>
                <w:noProof/>
              </w:rPr>
              <w:instrText xml:space="preserve"> PAGEREF _Toc229042001 \h </w:instrText>
            </w:r>
            <w:r>
              <w:rPr>
                <w:noProof/>
              </w:rPr>
            </w:r>
            <w:r>
              <w:rPr>
                <w:noProof/>
              </w:rPr>
              <w:fldChar w:fldCharType="separate"/>
            </w:r>
            <w:r>
              <w:rPr>
                <w:noProof/>
              </w:rPr>
              <w:t>6</w:t>
            </w:r>
            <w:r>
              <w:rPr>
                <w:noProof/>
              </w:rPr>
              <w:fldChar w:fldCharType="end"/>
            </w:r>
          </w:hyperlink>
        </w:p>
        <w:p w14:paraId="4D47ABAE" w14:textId="2344E683" w:rsidR="00824F45" w:rsidRDefault="00824F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042002" w:history="1">
            <w:r w:rsidRPr="00A9396D">
              <w:rPr>
                <w:rStyle w:val="Hyperlink"/>
                <w:noProof/>
              </w:rPr>
              <w:t>6.1 Lag Features (7 features)</w:t>
            </w:r>
            <w:r>
              <w:rPr>
                <w:noProof/>
              </w:rPr>
              <w:tab/>
            </w:r>
            <w:r>
              <w:rPr>
                <w:noProof/>
              </w:rPr>
              <w:fldChar w:fldCharType="begin"/>
            </w:r>
            <w:r>
              <w:rPr>
                <w:noProof/>
              </w:rPr>
              <w:instrText xml:space="preserve"> PAGEREF _Toc229042002 \h </w:instrText>
            </w:r>
            <w:r>
              <w:rPr>
                <w:noProof/>
              </w:rPr>
            </w:r>
            <w:r>
              <w:rPr>
                <w:noProof/>
              </w:rPr>
              <w:fldChar w:fldCharType="separate"/>
            </w:r>
            <w:r>
              <w:rPr>
                <w:noProof/>
              </w:rPr>
              <w:t>6</w:t>
            </w:r>
            <w:r>
              <w:rPr>
                <w:noProof/>
              </w:rPr>
              <w:fldChar w:fldCharType="end"/>
            </w:r>
          </w:hyperlink>
        </w:p>
        <w:p w14:paraId="5192235A" w14:textId="6F2CC87C" w:rsidR="00824F45" w:rsidRDefault="00824F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042003" w:history="1">
            <w:r w:rsidRPr="00A9396D">
              <w:rPr>
                <w:rStyle w:val="Hyperlink"/>
                <w:noProof/>
              </w:rPr>
              <w:t>6.2 Rolling Window Statistics (8 features)</w:t>
            </w:r>
            <w:r>
              <w:rPr>
                <w:noProof/>
              </w:rPr>
              <w:tab/>
            </w:r>
            <w:r>
              <w:rPr>
                <w:noProof/>
              </w:rPr>
              <w:fldChar w:fldCharType="begin"/>
            </w:r>
            <w:r>
              <w:rPr>
                <w:noProof/>
              </w:rPr>
              <w:instrText xml:space="preserve"> PAGEREF _Toc229042003 \h </w:instrText>
            </w:r>
            <w:r>
              <w:rPr>
                <w:noProof/>
              </w:rPr>
            </w:r>
            <w:r>
              <w:rPr>
                <w:noProof/>
              </w:rPr>
              <w:fldChar w:fldCharType="separate"/>
            </w:r>
            <w:r>
              <w:rPr>
                <w:noProof/>
              </w:rPr>
              <w:t>6</w:t>
            </w:r>
            <w:r>
              <w:rPr>
                <w:noProof/>
              </w:rPr>
              <w:fldChar w:fldCharType="end"/>
            </w:r>
          </w:hyperlink>
        </w:p>
        <w:p w14:paraId="6E63182C" w14:textId="3850687B" w:rsidR="00824F45" w:rsidRDefault="00824F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042004" w:history="1">
            <w:r w:rsidRPr="00A9396D">
              <w:rPr>
                <w:rStyle w:val="Hyperlink"/>
                <w:noProof/>
              </w:rPr>
              <w:t>6.3 Calendar / Temporal Features (7 features)</w:t>
            </w:r>
            <w:r>
              <w:rPr>
                <w:noProof/>
              </w:rPr>
              <w:tab/>
            </w:r>
            <w:r>
              <w:rPr>
                <w:noProof/>
              </w:rPr>
              <w:fldChar w:fldCharType="begin"/>
            </w:r>
            <w:r>
              <w:rPr>
                <w:noProof/>
              </w:rPr>
              <w:instrText xml:space="preserve"> PAGEREF _Toc229042004 \h </w:instrText>
            </w:r>
            <w:r>
              <w:rPr>
                <w:noProof/>
              </w:rPr>
            </w:r>
            <w:r>
              <w:rPr>
                <w:noProof/>
              </w:rPr>
              <w:fldChar w:fldCharType="separate"/>
            </w:r>
            <w:r>
              <w:rPr>
                <w:noProof/>
              </w:rPr>
              <w:t>7</w:t>
            </w:r>
            <w:r>
              <w:rPr>
                <w:noProof/>
              </w:rPr>
              <w:fldChar w:fldCharType="end"/>
            </w:r>
          </w:hyperlink>
        </w:p>
        <w:p w14:paraId="6AA34013" w14:textId="46EF4CA7" w:rsidR="00824F45" w:rsidRDefault="00824F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042005" w:history="1">
            <w:r w:rsidRPr="00A9396D">
              <w:rPr>
                <w:rStyle w:val="Hyperlink"/>
                <w:noProof/>
              </w:rPr>
              <w:t>6.4 Configuration</w:t>
            </w:r>
            <w:r>
              <w:rPr>
                <w:noProof/>
              </w:rPr>
              <w:tab/>
            </w:r>
            <w:r>
              <w:rPr>
                <w:noProof/>
              </w:rPr>
              <w:fldChar w:fldCharType="begin"/>
            </w:r>
            <w:r>
              <w:rPr>
                <w:noProof/>
              </w:rPr>
              <w:instrText xml:space="preserve"> PAGEREF _Toc229042005 \h </w:instrText>
            </w:r>
            <w:r>
              <w:rPr>
                <w:noProof/>
              </w:rPr>
            </w:r>
            <w:r>
              <w:rPr>
                <w:noProof/>
              </w:rPr>
              <w:fldChar w:fldCharType="separate"/>
            </w:r>
            <w:r>
              <w:rPr>
                <w:noProof/>
              </w:rPr>
              <w:t>7</w:t>
            </w:r>
            <w:r>
              <w:rPr>
                <w:noProof/>
              </w:rPr>
              <w:fldChar w:fldCharType="end"/>
            </w:r>
          </w:hyperlink>
        </w:p>
        <w:p w14:paraId="13DE0EEB" w14:textId="27BF9D4C" w:rsidR="00824F45" w:rsidRDefault="00824F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042006" w:history="1">
            <w:r w:rsidRPr="00A9396D">
              <w:rPr>
                <w:rStyle w:val="Hyperlink"/>
                <w:noProof/>
              </w:rPr>
              <w:t>7. Side-by-Side Comparison</w:t>
            </w:r>
            <w:r>
              <w:rPr>
                <w:noProof/>
              </w:rPr>
              <w:tab/>
            </w:r>
            <w:r>
              <w:rPr>
                <w:noProof/>
              </w:rPr>
              <w:fldChar w:fldCharType="begin"/>
            </w:r>
            <w:r>
              <w:rPr>
                <w:noProof/>
              </w:rPr>
              <w:instrText xml:space="preserve"> PAGEREF _Toc229042006 \h </w:instrText>
            </w:r>
            <w:r>
              <w:rPr>
                <w:noProof/>
              </w:rPr>
            </w:r>
            <w:r>
              <w:rPr>
                <w:noProof/>
              </w:rPr>
              <w:fldChar w:fldCharType="separate"/>
            </w:r>
            <w:r>
              <w:rPr>
                <w:noProof/>
              </w:rPr>
              <w:t>7</w:t>
            </w:r>
            <w:r>
              <w:rPr>
                <w:noProof/>
              </w:rPr>
              <w:fldChar w:fldCharType="end"/>
            </w:r>
          </w:hyperlink>
        </w:p>
        <w:p w14:paraId="48EF0412" w14:textId="5944933E" w:rsidR="00824F45" w:rsidRDefault="00824F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042007" w:history="1">
            <w:r w:rsidRPr="00A9396D">
              <w:rPr>
                <w:rStyle w:val="Hyperlink"/>
                <w:noProof/>
              </w:rPr>
              <w:t>8. Train / Validation Split</w:t>
            </w:r>
            <w:r>
              <w:rPr>
                <w:noProof/>
              </w:rPr>
              <w:tab/>
            </w:r>
            <w:r>
              <w:rPr>
                <w:noProof/>
              </w:rPr>
              <w:fldChar w:fldCharType="begin"/>
            </w:r>
            <w:r>
              <w:rPr>
                <w:noProof/>
              </w:rPr>
              <w:instrText xml:space="preserve"> PAGEREF _Toc229042007 \h </w:instrText>
            </w:r>
            <w:r>
              <w:rPr>
                <w:noProof/>
              </w:rPr>
            </w:r>
            <w:r>
              <w:rPr>
                <w:noProof/>
              </w:rPr>
              <w:fldChar w:fldCharType="separate"/>
            </w:r>
            <w:r>
              <w:rPr>
                <w:noProof/>
              </w:rPr>
              <w:t>8</w:t>
            </w:r>
            <w:r>
              <w:rPr>
                <w:noProof/>
              </w:rPr>
              <w:fldChar w:fldCharType="end"/>
            </w:r>
          </w:hyperlink>
        </w:p>
        <w:p w14:paraId="147BF0F2" w14:textId="24378E48" w:rsidR="00824F45" w:rsidRDefault="00824F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042008" w:history="1">
            <w:r w:rsidRPr="00A9396D">
              <w:rPr>
                <w:rStyle w:val="Hyperlink"/>
                <w:noProof/>
              </w:rPr>
              <w:t>9. Model Comparison Results</w:t>
            </w:r>
            <w:r>
              <w:rPr>
                <w:noProof/>
              </w:rPr>
              <w:tab/>
            </w:r>
            <w:r>
              <w:rPr>
                <w:noProof/>
              </w:rPr>
              <w:fldChar w:fldCharType="begin"/>
            </w:r>
            <w:r>
              <w:rPr>
                <w:noProof/>
              </w:rPr>
              <w:instrText xml:space="preserve"> PAGEREF _Toc229042008 \h </w:instrText>
            </w:r>
            <w:r>
              <w:rPr>
                <w:noProof/>
              </w:rPr>
            </w:r>
            <w:r>
              <w:rPr>
                <w:noProof/>
              </w:rPr>
              <w:fldChar w:fldCharType="separate"/>
            </w:r>
            <w:r>
              <w:rPr>
                <w:noProof/>
              </w:rPr>
              <w:t>8</w:t>
            </w:r>
            <w:r>
              <w:rPr>
                <w:noProof/>
              </w:rPr>
              <w:fldChar w:fldCharType="end"/>
            </w:r>
          </w:hyperlink>
        </w:p>
        <w:p w14:paraId="71D7358C" w14:textId="56762B17" w:rsidR="00824F45" w:rsidRDefault="00824F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042009" w:history="1">
            <w:r w:rsidRPr="00A9396D">
              <w:rPr>
                <w:rStyle w:val="Hyperlink"/>
                <w:noProof/>
              </w:rPr>
              <w:t>10.1 Results Summary</w:t>
            </w:r>
            <w:r>
              <w:rPr>
                <w:noProof/>
              </w:rPr>
              <w:tab/>
            </w:r>
            <w:r>
              <w:rPr>
                <w:noProof/>
              </w:rPr>
              <w:fldChar w:fldCharType="begin"/>
            </w:r>
            <w:r>
              <w:rPr>
                <w:noProof/>
              </w:rPr>
              <w:instrText xml:space="preserve"> PAGEREF _Toc229042009 \h </w:instrText>
            </w:r>
            <w:r>
              <w:rPr>
                <w:noProof/>
              </w:rPr>
            </w:r>
            <w:r>
              <w:rPr>
                <w:noProof/>
              </w:rPr>
              <w:fldChar w:fldCharType="separate"/>
            </w:r>
            <w:r>
              <w:rPr>
                <w:noProof/>
              </w:rPr>
              <w:t>9</w:t>
            </w:r>
            <w:r>
              <w:rPr>
                <w:noProof/>
              </w:rPr>
              <w:fldChar w:fldCharType="end"/>
            </w:r>
          </w:hyperlink>
        </w:p>
        <w:p w14:paraId="682E408E" w14:textId="10E5C4CF" w:rsidR="00824F45" w:rsidRDefault="00824F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042010" w:history="1">
            <w:r w:rsidRPr="00A9396D">
              <w:rPr>
                <w:rStyle w:val="Hyperlink"/>
                <w:noProof/>
              </w:rPr>
              <w:t>10.2 Metric Definitions</w:t>
            </w:r>
            <w:r>
              <w:rPr>
                <w:noProof/>
              </w:rPr>
              <w:tab/>
            </w:r>
            <w:r>
              <w:rPr>
                <w:noProof/>
              </w:rPr>
              <w:fldChar w:fldCharType="begin"/>
            </w:r>
            <w:r>
              <w:rPr>
                <w:noProof/>
              </w:rPr>
              <w:instrText xml:space="preserve"> PAGEREF _Toc229042010 \h </w:instrText>
            </w:r>
            <w:r>
              <w:rPr>
                <w:noProof/>
              </w:rPr>
            </w:r>
            <w:r>
              <w:rPr>
                <w:noProof/>
              </w:rPr>
              <w:fldChar w:fldCharType="separate"/>
            </w:r>
            <w:r>
              <w:rPr>
                <w:noProof/>
              </w:rPr>
              <w:t>9</w:t>
            </w:r>
            <w:r>
              <w:rPr>
                <w:noProof/>
              </w:rPr>
              <w:fldChar w:fldCharType="end"/>
            </w:r>
          </w:hyperlink>
        </w:p>
        <w:p w14:paraId="516F7BCD" w14:textId="18D561A3" w:rsidR="00824F45" w:rsidRDefault="00824F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042011" w:history="1">
            <w:r w:rsidRPr="00A9396D">
              <w:rPr>
                <w:rStyle w:val="Hyperlink"/>
                <w:noProof/>
              </w:rPr>
              <w:t>10. Models Implemented</w:t>
            </w:r>
            <w:r>
              <w:rPr>
                <w:noProof/>
              </w:rPr>
              <w:tab/>
            </w:r>
            <w:r>
              <w:rPr>
                <w:noProof/>
              </w:rPr>
              <w:fldChar w:fldCharType="begin"/>
            </w:r>
            <w:r>
              <w:rPr>
                <w:noProof/>
              </w:rPr>
              <w:instrText xml:space="preserve"> PAGEREF _Toc229042011 \h </w:instrText>
            </w:r>
            <w:r>
              <w:rPr>
                <w:noProof/>
              </w:rPr>
            </w:r>
            <w:r>
              <w:rPr>
                <w:noProof/>
              </w:rPr>
              <w:fldChar w:fldCharType="separate"/>
            </w:r>
            <w:r>
              <w:rPr>
                <w:noProof/>
              </w:rPr>
              <w:t>9</w:t>
            </w:r>
            <w:r>
              <w:rPr>
                <w:noProof/>
              </w:rPr>
              <w:fldChar w:fldCharType="end"/>
            </w:r>
          </w:hyperlink>
        </w:p>
        <w:p w14:paraId="3CED36BF" w14:textId="60F1C7D3" w:rsidR="00824F45" w:rsidRDefault="00824F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042012" w:history="1">
            <w:r w:rsidRPr="00A9396D">
              <w:rPr>
                <w:rStyle w:val="Hyperlink"/>
                <w:noProof/>
              </w:rPr>
              <w:t>10.1 SARIMA (Seasonal ARIMA)</w:t>
            </w:r>
            <w:r>
              <w:rPr>
                <w:noProof/>
              </w:rPr>
              <w:tab/>
            </w:r>
            <w:r>
              <w:rPr>
                <w:noProof/>
              </w:rPr>
              <w:fldChar w:fldCharType="begin"/>
            </w:r>
            <w:r>
              <w:rPr>
                <w:noProof/>
              </w:rPr>
              <w:instrText xml:space="preserve"> PAGEREF _Toc229042012 \h </w:instrText>
            </w:r>
            <w:r>
              <w:rPr>
                <w:noProof/>
              </w:rPr>
            </w:r>
            <w:r>
              <w:rPr>
                <w:noProof/>
              </w:rPr>
              <w:fldChar w:fldCharType="separate"/>
            </w:r>
            <w:r>
              <w:rPr>
                <w:noProof/>
              </w:rPr>
              <w:t>9</w:t>
            </w:r>
            <w:r>
              <w:rPr>
                <w:noProof/>
              </w:rPr>
              <w:fldChar w:fldCharType="end"/>
            </w:r>
          </w:hyperlink>
        </w:p>
        <w:p w14:paraId="735A1DF7" w14:textId="2EC2BD50" w:rsidR="00824F45" w:rsidRDefault="00824F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042013" w:history="1">
            <w:r w:rsidRPr="00A9396D">
              <w:rPr>
                <w:rStyle w:val="Hyperlink"/>
                <w:noProof/>
              </w:rPr>
              <w:t>10.2 Facebook Prophet</w:t>
            </w:r>
            <w:r>
              <w:rPr>
                <w:noProof/>
              </w:rPr>
              <w:tab/>
            </w:r>
            <w:r>
              <w:rPr>
                <w:noProof/>
              </w:rPr>
              <w:fldChar w:fldCharType="begin"/>
            </w:r>
            <w:r>
              <w:rPr>
                <w:noProof/>
              </w:rPr>
              <w:instrText xml:space="preserve"> PAGEREF _Toc229042013 \h </w:instrText>
            </w:r>
            <w:r>
              <w:rPr>
                <w:noProof/>
              </w:rPr>
            </w:r>
            <w:r>
              <w:rPr>
                <w:noProof/>
              </w:rPr>
              <w:fldChar w:fldCharType="separate"/>
            </w:r>
            <w:r>
              <w:rPr>
                <w:noProof/>
              </w:rPr>
              <w:t>9</w:t>
            </w:r>
            <w:r>
              <w:rPr>
                <w:noProof/>
              </w:rPr>
              <w:fldChar w:fldCharType="end"/>
            </w:r>
          </w:hyperlink>
        </w:p>
        <w:p w14:paraId="633C921A" w14:textId="1F85D3D4" w:rsidR="00824F45" w:rsidRDefault="00824F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042014" w:history="1">
            <w:r w:rsidRPr="00A9396D">
              <w:rPr>
                <w:rStyle w:val="Hyperlink"/>
                <w:noProof/>
              </w:rPr>
              <w:t>10.3 XGBoost (Gradient Boosting)</w:t>
            </w:r>
            <w:r>
              <w:rPr>
                <w:noProof/>
              </w:rPr>
              <w:tab/>
            </w:r>
            <w:r>
              <w:rPr>
                <w:noProof/>
              </w:rPr>
              <w:fldChar w:fldCharType="begin"/>
            </w:r>
            <w:r>
              <w:rPr>
                <w:noProof/>
              </w:rPr>
              <w:instrText xml:space="preserve"> PAGEREF _Toc229042014 \h </w:instrText>
            </w:r>
            <w:r>
              <w:rPr>
                <w:noProof/>
              </w:rPr>
            </w:r>
            <w:r>
              <w:rPr>
                <w:noProof/>
              </w:rPr>
              <w:fldChar w:fldCharType="separate"/>
            </w:r>
            <w:r>
              <w:rPr>
                <w:noProof/>
              </w:rPr>
              <w:t>10</w:t>
            </w:r>
            <w:r>
              <w:rPr>
                <w:noProof/>
              </w:rPr>
              <w:fldChar w:fldCharType="end"/>
            </w:r>
          </w:hyperlink>
        </w:p>
        <w:p w14:paraId="25BDD593" w14:textId="11608EE0" w:rsidR="00824F45" w:rsidRDefault="00824F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042015" w:history="1">
            <w:r w:rsidRPr="00A9396D">
              <w:rPr>
                <w:rStyle w:val="Hyperlink"/>
                <w:noProof/>
              </w:rPr>
              <w:t>10.4 LSTM (Deep Learning)</w:t>
            </w:r>
            <w:r>
              <w:rPr>
                <w:noProof/>
              </w:rPr>
              <w:tab/>
            </w:r>
            <w:r>
              <w:rPr>
                <w:noProof/>
              </w:rPr>
              <w:fldChar w:fldCharType="begin"/>
            </w:r>
            <w:r>
              <w:rPr>
                <w:noProof/>
              </w:rPr>
              <w:instrText xml:space="preserve"> PAGEREF _Toc229042015 \h </w:instrText>
            </w:r>
            <w:r>
              <w:rPr>
                <w:noProof/>
              </w:rPr>
            </w:r>
            <w:r>
              <w:rPr>
                <w:noProof/>
              </w:rPr>
              <w:fldChar w:fldCharType="separate"/>
            </w:r>
            <w:r>
              <w:rPr>
                <w:noProof/>
              </w:rPr>
              <w:t>10</w:t>
            </w:r>
            <w:r>
              <w:rPr>
                <w:noProof/>
              </w:rPr>
              <w:fldChar w:fldCharType="end"/>
            </w:r>
          </w:hyperlink>
        </w:p>
        <w:p w14:paraId="7EB731FA" w14:textId="3966271C" w:rsidR="00824F45" w:rsidRDefault="00824F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042016" w:history="1">
            <w:r w:rsidRPr="00A9396D">
              <w:rPr>
                <w:rStyle w:val="Hyperlink"/>
                <w:noProof/>
              </w:rPr>
              <w:t>11. REST API Reference</w:t>
            </w:r>
            <w:r>
              <w:rPr>
                <w:noProof/>
              </w:rPr>
              <w:tab/>
            </w:r>
            <w:r>
              <w:rPr>
                <w:noProof/>
              </w:rPr>
              <w:fldChar w:fldCharType="begin"/>
            </w:r>
            <w:r>
              <w:rPr>
                <w:noProof/>
              </w:rPr>
              <w:instrText xml:space="preserve"> PAGEREF _Toc229042016 \h </w:instrText>
            </w:r>
            <w:r>
              <w:rPr>
                <w:noProof/>
              </w:rPr>
            </w:r>
            <w:r>
              <w:rPr>
                <w:noProof/>
              </w:rPr>
              <w:fldChar w:fldCharType="separate"/>
            </w:r>
            <w:r>
              <w:rPr>
                <w:noProof/>
              </w:rPr>
              <w:t>10</w:t>
            </w:r>
            <w:r>
              <w:rPr>
                <w:noProof/>
              </w:rPr>
              <w:fldChar w:fldCharType="end"/>
            </w:r>
          </w:hyperlink>
        </w:p>
        <w:p w14:paraId="55055242" w14:textId="0A659E07" w:rsidR="00824F45" w:rsidRDefault="00824F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042017" w:history="1">
            <w:r w:rsidRPr="00A9396D">
              <w:rPr>
                <w:rStyle w:val="Hyperlink"/>
                <w:noProof/>
              </w:rPr>
              <w:t>12. Project Structure</w:t>
            </w:r>
            <w:r>
              <w:rPr>
                <w:noProof/>
              </w:rPr>
              <w:tab/>
            </w:r>
            <w:r>
              <w:rPr>
                <w:noProof/>
              </w:rPr>
              <w:fldChar w:fldCharType="begin"/>
            </w:r>
            <w:r>
              <w:rPr>
                <w:noProof/>
              </w:rPr>
              <w:instrText xml:space="preserve"> PAGEREF _Toc229042017 \h </w:instrText>
            </w:r>
            <w:r>
              <w:rPr>
                <w:noProof/>
              </w:rPr>
            </w:r>
            <w:r>
              <w:rPr>
                <w:noProof/>
              </w:rPr>
              <w:fldChar w:fldCharType="separate"/>
            </w:r>
            <w:r>
              <w:rPr>
                <w:noProof/>
              </w:rPr>
              <w:t>11</w:t>
            </w:r>
            <w:r>
              <w:rPr>
                <w:noProof/>
              </w:rPr>
              <w:fldChar w:fldCharType="end"/>
            </w:r>
          </w:hyperlink>
        </w:p>
        <w:p w14:paraId="2077139F" w14:textId="4831935B" w:rsidR="00824920" w:rsidRDefault="00000000">
          <w:r>
            <w:fldChar w:fldCharType="end"/>
          </w:r>
        </w:p>
      </w:sdtContent>
    </w:sdt>
    <w:p w14:paraId="13387CC7" w14:textId="77777777" w:rsidR="00824920" w:rsidRDefault="00000000">
      <w:r>
        <w:br w:type="page"/>
      </w:r>
    </w:p>
    <w:p w14:paraId="791792BD" w14:textId="77777777" w:rsidR="00824920" w:rsidRDefault="00000000">
      <w:pPr>
        <w:pStyle w:val="Heading1"/>
      </w:pPr>
      <w:bookmarkStart w:id="0" w:name="_Toc229041992"/>
      <w:r>
        <w:lastRenderedPageBreak/>
        <w:t>1. Introduction</w:t>
      </w:r>
      <w:bookmarkEnd w:id="0"/>
    </w:p>
    <w:p w14:paraId="1865628F" w14:textId="77777777" w:rsidR="00824920" w:rsidRDefault="00000000">
      <w:pPr>
        <w:spacing w:after="120"/>
      </w:pPr>
      <w:r>
        <w:t>This document provides comprehensive documentation for the feature engineering pipeline of the Sales Forecasting System. It covers every engineered feature, its purpose, how it is computed, and how the team can validate or modify it.</w:t>
      </w:r>
    </w:p>
    <w:p w14:paraId="0482D235" w14:textId="77777777" w:rsidR="00824920" w:rsidRDefault="00000000">
      <w:pPr>
        <w:spacing w:after="120"/>
      </w:pPr>
      <w:r>
        <w:t xml:space="preserve">The system trains four forecasting algorithms (SARIMA, Prophet, </w:t>
      </w:r>
      <w:proofErr w:type="spellStart"/>
      <w:r>
        <w:t>XGBoost</w:t>
      </w:r>
      <w:proofErr w:type="spellEnd"/>
      <w:r>
        <w:t xml:space="preserve">, LSTM) on historical weekly beverage sales data across 43 US states, automatically selects the best-performing model based on validation metrics, and serves 8-week-ahead predictions through a </w:t>
      </w:r>
      <w:proofErr w:type="spellStart"/>
      <w:r>
        <w:t>FastAPI</w:t>
      </w:r>
      <w:proofErr w:type="spellEnd"/>
      <w:r>
        <w:t xml:space="preserve"> REST API.</w:t>
      </w:r>
    </w:p>
    <w:p w14:paraId="29C6EEF5" w14:textId="77777777" w:rsidR="00824920" w:rsidRDefault="00000000">
      <w:pPr>
        <w:spacing w:after="120"/>
      </w:pPr>
      <w:r>
        <w:t>Two feature configurations are documented:</w:t>
      </w:r>
    </w:p>
    <w:p w14:paraId="4FC9ED38" w14:textId="1F9D0E8D" w:rsidR="00824920" w:rsidRDefault="00000000">
      <w:pPr>
        <w:pStyle w:val="ListParagraph"/>
        <w:numPr>
          <w:ilvl w:val="0"/>
          <w:numId w:val="2"/>
        </w:numPr>
        <w:spacing w:after="80"/>
      </w:pPr>
      <w:r>
        <w:rPr>
          <w:b/>
          <w:bCs/>
        </w:rPr>
        <w:t xml:space="preserve">Version </w:t>
      </w:r>
      <w:r w:rsidR="004C31D4">
        <w:rPr>
          <w:b/>
          <w:bCs/>
        </w:rPr>
        <w:t>1</w:t>
      </w:r>
      <w:r>
        <w:rPr>
          <w:b/>
          <w:bCs/>
        </w:rPr>
        <w:t xml:space="preserve"> (Assignment-Spec): </w:t>
      </w:r>
      <w:r>
        <w:t>10 features that align with the assignment requirements — lag features at t-1, t-7, t-30; rolling mean and standard deviation; day of week, month, and holiday flag.</w:t>
      </w:r>
    </w:p>
    <w:p w14:paraId="109E4A60" w14:textId="52FDC562" w:rsidR="00824920" w:rsidRDefault="00000000">
      <w:pPr>
        <w:pStyle w:val="ListParagraph"/>
        <w:numPr>
          <w:ilvl w:val="0"/>
          <w:numId w:val="2"/>
        </w:numPr>
        <w:spacing w:after="80"/>
      </w:pPr>
      <w:r>
        <w:rPr>
          <w:b/>
          <w:bCs/>
        </w:rPr>
        <w:t xml:space="preserve">Version </w:t>
      </w:r>
      <w:r w:rsidR="004C31D4">
        <w:rPr>
          <w:b/>
          <w:bCs/>
        </w:rPr>
        <w:t>2</w:t>
      </w:r>
      <w:r>
        <w:rPr>
          <w:b/>
          <w:bCs/>
        </w:rPr>
        <w:t xml:space="preserve"> (Extended): </w:t>
      </w:r>
      <w:r>
        <w:t xml:space="preserve">22 features that augment Version </w:t>
      </w:r>
      <w:r w:rsidR="00B53023">
        <w:t>1</w:t>
      </w:r>
      <w:r>
        <w:t xml:space="preserve"> with additional lags (t-2, t-3, t-4, t-13, t-26), finer rolling windows (4/8/13/26 weeks), and richer calendar signals (year, quarter, week-of-year, month boundary flags).</w:t>
      </w:r>
    </w:p>
    <w:p w14:paraId="2397EDDD" w14:textId="77777777" w:rsidR="00824920" w:rsidRDefault="00824920">
      <w:pPr>
        <w:spacing w:after="80"/>
      </w:pPr>
    </w:p>
    <w:p w14:paraId="392514D9" w14:textId="32928522" w:rsidR="00824920" w:rsidRDefault="00000000" w:rsidP="004C31D4">
      <w:pPr>
        <w:spacing w:after="120"/>
      </w:pPr>
      <w:r>
        <w:t xml:space="preserve">Both versions share the same model training pipeline, validation logic, and API. Switching between them requires editing only two lines in config.py (and optionally restoring calendar features in preprocessing.py for Version </w:t>
      </w:r>
      <w:r w:rsidR="004C31D4">
        <w:t>2</w:t>
      </w:r>
      <w:r>
        <w:t>).</w:t>
      </w:r>
    </w:p>
    <w:p w14:paraId="5E9D88F8" w14:textId="77777777" w:rsidR="00824920" w:rsidRDefault="00000000">
      <w:pPr>
        <w:pStyle w:val="Heading1"/>
      </w:pPr>
      <w:bookmarkStart w:id="1" w:name="_Toc229041993"/>
      <w:r>
        <w:t>2. Architecture Overview</w:t>
      </w:r>
      <w:bookmarkEnd w:id="1"/>
    </w:p>
    <w:p w14:paraId="5C9C7E83" w14:textId="77777777" w:rsidR="00824920" w:rsidRDefault="00000000">
      <w:pPr>
        <w:spacing w:after="120"/>
      </w:pPr>
      <w:r>
        <w:t>The diagram below illustrates the complete data flow from raw input to API-served predictions. Each stage is fully automated by the train_pipeline.py script.</w:t>
      </w:r>
    </w:p>
    <w:p w14:paraId="7AAE616C" w14:textId="77777777" w:rsidR="00824920" w:rsidRDefault="00824920">
      <w:pPr>
        <w:spacing w:after="80"/>
      </w:pPr>
    </w:p>
    <w:p w14:paraId="0EDC536A" w14:textId="77777777" w:rsidR="00824920" w:rsidRDefault="00000000">
      <w:pPr>
        <w:spacing w:after="200"/>
        <w:jc w:val="center"/>
      </w:pPr>
      <w:r>
        <w:rPr>
          <w:noProof/>
        </w:rPr>
        <w:drawing>
          <wp:inline distT="0" distB="0" distL="0" distR="0" wp14:anchorId="31DBBD72" wp14:editId="67E08162">
            <wp:extent cx="5570220" cy="3284220"/>
            <wp:effectExtent l="0" t="0" r="0" b="0"/>
            <wp:docPr id="1" name="architecture" descr="End-to-end pipeline: raw data, preprocessing, feature engineering, train/val split, 4 models, evaluation, REST API" title="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70220" cy="3284220"/>
                    </a:xfrm>
                    <a:prstGeom prst="rect">
                      <a:avLst/>
                    </a:prstGeom>
                  </pic:spPr>
                </pic:pic>
              </a:graphicData>
            </a:graphic>
          </wp:inline>
        </w:drawing>
      </w:r>
    </w:p>
    <w:p w14:paraId="3578C1A1" w14:textId="77777777" w:rsidR="00824920" w:rsidRDefault="00824920">
      <w:pPr>
        <w:spacing w:after="80"/>
      </w:pPr>
    </w:p>
    <w:p w14:paraId="16389FF5" w14:textId="1A01F730" w:rsidR="00824920" w:rsidRDefault="00000000" w:rsidP="008444DB">
      <w:pPr>
        <w:spacing w:after="120"/>
      </w:pPr>
      <w:r>
        <w:t>The pipeline proceeds through five stages: data ingestion and cleaning, feature engineering, temporal train/validation splitting, parallel model training with automatic evaluation, and finally serving the best model’s predictions via a REST API.</w:t>
      </w:r>
    </w:p>
    <w:p w14:paraId="155D392C" w14:textId="77777777" w:rsidR="00824920" w:rsidRDefault="00000000">
      <w:pPr>
        <w:pStyle w:val="Heading1"/>
      </w:pPr>
      <w:bookmarkStart w:id="2" w:name="_Toc229041994"/>
      <w:r>
        <w:t>3. Dataset Overview</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4920" w14:paraId="4F6916A2" w14:textId="77777777">
        <w:tc>
          <w:tcPr>
            <w:tcW w:w="28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3467052E" w14:textId="77777777" w:rsidR="00824920" w:rsidRDefault="00000000">
            <w:pPr>
              <w:jc w:val="center"/>
            </w:pPr>
            <w:r>
              <w:rPr>
                <w:b/>
                <w:bCs/>
                <w:color w:val="FFFFFF"/>
                <w:sz w:val="20"/>
                <w:szCs w:val="20"/>
              </w:rPr>
              <w:t>Property</w:t>
            </w:r>
          </w:p>
        </w:tc>
        <w:tc>
          <w:tcPr>
            <w:tcW w:w="65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6F3E9864" w14:textId="77777777" w:rsidR="00824920" w:rsidRDefault="00000000">
            <w:pPr>
              <w:jc w:val="center"/>
            </w:pPr>
            <w:r>
              <w:rPr>
                <w:b/>
                <w:bCs/>
                <w:color w:val="FFFFFF"/>
                <w:sz w:val="20"/>
                <w:szCs w:val="20"/>
              </w:rPr>
              <w:t>Value</w:t>
            </w:r>
          </w:p>
        </w:tc>
      </w:tr>
      <w:tr w:rsidR="00824920" w14:paraId="1C6C815B" w14:textId="77777777">
        <w:tc>
          <w:tcPr>
            <w:tcW w:w="2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D962AAF" w14:textId="77777777" w:rsidR="00824920" w:rsidRDefault="00000000">
            <w:r>
              <w:rPr>
                <w:sz w:val="20"/>
                <w:szCs w:val="20"/>
              </w:rPr>
              <w:t>Source File</w:t>
            </w:r>
          </w:p>
        </w:tc>
        <w:tc>
          <w:tcPr>
            <w:tcW w:w="6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4F02948" w14:textId="77777777" w:rsidR="00824920" w:rsidRDefault="00000000">
            <w:r>
              <w:rPr>
                <w:sz w:val="20"/>
                <w:szCs w:val="20"/>
              </w:rPr>
              <w:t>Forecasting_Case-_Study.xlsx</w:t>
            </w:r>
          </w:p>
        </w:tc>
      </w:tr>
      <w:tr w:rsidR="00824920" w14:paraId="3D182BE6" w14:textId="77777777">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AB3D81" w14:textId="77777777" w:rsidR="00824920" w:rsidRDefault="00000000">
            <w:r>
              <w:rPr>
                <w:sz w:val="20"/>
                <w:szCs w:val="20"/>
              </w:rPr>
              <w:t>Raw Rows</w:t>
            </w:r>
          </w:p>
        </w:tc>
        <w:tc>
          <w:tcPr>
            <w:tcW w:w="6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632F3F" w14:textId="77777777" w:rsidR="00824920" w:rsidRDefault="00000000">
            <w:r>
              <w:rPr>
                <w:sz w:val="20"/>
                <w:szCs w:val="20"/>
              </w:rPr>
              <w:t>8,084 weekly records</w:t>
            </w:r>
          </w:p>
        </w:tc>
      </w:tr>
      <w:tr w:rsidR="00824920" w14:paraId="77F20964" w14:textId="77777777">
        <w:tc>
          <w:tcPr>
            <w:tcW w:w="2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358F03E" w14:textId="77777777" w:rsidR="00824920" w:rsidRDefault="00000000">
            <w:r>
              <w:rPr>
                <w:sz w:val="20"/>
                <w:szCs w:val="20"/>
              </w:rPr>
              <w:t>After Resampling</w:t>
            </w:r>
          </w:p>
        </w:tc>
        <w:tc>
          <w:tcPr>
            <w:tcW w:w="6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605649F" w14:textId="77777777" w:rsidR="00824920" w:rsidRDefault="00000000">
            <w:r>
              <w:rPr>
                <w:sz w:val="20"/>
                <w:szCs w:val="20"/>
              </w:rPr>
              <w:t>11,008 rows (uniform weekly frequency per state)</w:t>
            </w:r>
          </w:p>
        </w:tc>
      </w:tr>
      <w:tr w:rsidR="00824920" w14:paraId="201BE870" w14:textId="77777777">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5F352B" w14:textId="77777777" w:rsidR="00824920" w:rsidRDefault="00000000">
            <w:r>
              <w:rPr>
                <w:sz w:val="20"/>
                <w:szCs w:val="20"/>
              </w:rPr>
              <w:t>States</w:t>
            </w:r>
          </w:p>
        </w:tc>
        <w:tc>
          <w:tcPr>
            <w:tcW w:w="6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878591" w14:textId="77777777" w:rsidR="00824920" w:rsidRDefault="00000000">
            <w:r>
              <w:rPr>
                <w:sz w:val="20"/>
                <w:szCs w:val="20"/>
              </w:rPr>
              <w:t>43 US states</w:t>
            </w:r>
          </w:p>
        </w:tc>
      </w:tr>
      <w:tr w:rsidR="00824920" w14:paraId="1E740F17" w14:textId="77777777">
        <w:tc>
          <w:tcPr>
            <w:tcW w:w="2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9B0E594" w14:textId="77777777" w:rsidR="00824920" w:rsidRDefault="00000000">
            <w:r>
              <w:rPr>
                <w:sz w:val="20"/>
                <w:szCs w:val="20"/>
              </w:rPr>
              <w:t>Date Range</w:t>
            </w:r>
          </w:p>
        </w:tc>
        <w:tc>
          <w:tcPr>
            <w:tcW w:w="6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2645740" w14:textId="77777777" w:rsidR="00824920" w:rsidRDefault="00000000">
            <w:r>
              <w:rPr>
                <w:sz w:val="20"/>
                <w:szCs w:val="20"/>
              </w:rPr>
              <w:t>January 2019 – December 2023 (after resampling to W-SUN)</w:t>
            </w:r>
          </w:p>
        </w:tc>
      </w:tr>
      <w:tr w:rsidR="00824920" w14:paraId="26C4F829" w14:textId="77777777">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739ADA" w14:textId="77777777" w:rsidR="00824920" w:rsidRDefault="00000000">
            <w:r>
              <w:rPr>
                <w:sz w:val="20"/>
                <w:szCs w:val="20"/>
              </w:rPr>
              <w:t>Category</w:t>
            </w:r>
          </w:p>
        </w:tc>
        <w:tc>
          <w:tcPr>
            <w:tcW w:w="6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089190" w14:textId="77777777" w:rsidR="00824920" w:rsidRDefault="00000000">
            <w:r>
              <w:rPr>
                <w:sz w:val="20"/>
                <w:szCs w:val="20"/>
              </w:rPr>
              <w:t>Beverages (single product category)</w:t>
            </w:r>
          </w:p>
        </w:tc>
      </w:tr>
      <w:tr w:rsidR="00824920" w14:paraId="462BECD2" w14:textId="77777777">
        <w:tc>
          <w:tcPr>
            <w:tcW w:w="2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D71153C" w14:textId="77777777" w:rsidR="00824920" w:rsidRDefault="00000000">
            <w:r>
              <w:rPr>
                <w:sz w:val="20"/>
                <w:szCs w:val="20"/>
              </w:rPr>
              <w:t>Target Variable</w:t>
            </w:r>
          </w:p>
        </w:tc>
        <w:tc>
          <w:tcPr>
            <w:tcW w:w="6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6487E8F" w14:textId="77777777" w:rsidR="00824920" w:rsidRDefault="00000000">
            <w:r>
              <w:rPr>
                <w:sz w:val="20"/>
                <w:szCs w:val="20"/>
              </w:rPr>
              <w:t>Total — weekly sales revenue in dollars</w:t>
            </w:r>
          </w:p>
        </w:tc>
      </w:tr>
      <w:tr w:rsidR="00824920" w14:paraId="4A237754" w14:textId="77777777">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2908F6" w14:textId="77777777" w:rsidR="00824920" w:rsidRDefault="00000000">
            <w:r>
              <w:rPr>
                <w:sz w:val="20"/>
                <w:szCs w:val="20"/>
              </w:rPr>
              <w:t>Missing Value Handling</w:t>
            </w:r>
          </w:p>
        </w:tc>
        <w:tc>
          <w:tcPr>
            <w:tcW w:w="6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498296" w14:textId="77777777" w:rsidR="00824920" w:rsidRDefault="00000000">
            <w:r>
              <w:rPr>
                <w:sz w:val="20"/>
                <w:szCs w:val="20"/>
              </w:rPr>
              <w:t>Forward-fill then back-fill after resampling; zero values treated as missing</w:t>
            </w:r>
          </w:p>
        </w:tc>
      </w:tr>
    </w:tbl>
    <w:p w14:paraId="4DA5AC41" w14:textId="77777777" w:rsidR="00824920" w:rsidRDefault="00824920">
      <w:pPr>
        <w:spacing w:after="80"/>
      </w:pPr>
    </w:p>
    <w:p w14:paraId="679C3D02" w14:textId="54774A53" w:rsidR="00824920" w:rsidRDefault="00000000" w:rsidP="004C31D4">
      <w:pPr>
        <w:spacing w:after="120"/>
      </w:pPr>
      <w:r>
        <w:t>Preprocessing resamples each state to a uniform weekly frequency (every Sunday), fills any gaps created by missing weeks, and ensures a clean, continuous time series for each of the 43 states.</w:t>
      </w:r>
    </w:p>
    <w:p w14:paraId="6FDD6ECF" w14:textId="77777777" w:rsidR="00824920" w:rsidRDefault="00000000">
      <w:pPr>
        <w:pStyle w:val="Heading1"/>
      </w:pPr>
      <w:bookmarkStart w:id="3" w:name="_Toc229041995"/>
      <w:r>
        <w:t>4. Feature Engineering Overview</w:t>
      </w:r>
      <w:bookmarkEnd w:id="3"/>
    </w:p>
    <w:p w14:paraId="1CF0E96C" w14:textId="77777777" w:rsidR="00824920" w:rsidRDefault="00000000">
      <w:pPr>
        <w:spacing w:after="120"/>
      </w:pPr>
      <w:r>
        <w:t>Feature engineering transforms raw date and sales columns into structured numerical inputs that models can learn from. Each feature captures a different aspect of the sales signal:</w:t>
      </w:r>
    </w:p>
    <w:p w14:paraId="61378F34" w14:textId="77777777" w:rsidR="00824920" w:rsidRDefault="00000000">
      <w:pPr>
        <w:pStyle w:val="ListParagraph"/>
        <w:numPr>
          <w:ilvl w:val="0"/>
          <w:numId w:val="2"/>
        </w:numPr>
        <w:spacing w:after="80"/>
      </w:pPr>
      <w:r>
        <w:rPr>
          <w:b/>
          <w:bCs/>
        </w:rPr>
        <w:t xml:space="preserve">Lag features: </w:t>
      </w:r>
      <w:r>
        <w:t>Previous sales values at specific time offsets. These give the model direct access to historical demand, enabling it to detect momentum (rising/falling sales) and repeat patterns.</w:t>
      </w:r>
    </w:p>
    <w:p w14:paraId="2B7D95DC" w14:textId="77777777" w:rsidR="00824920" w:rsidRDefault="00000000">
      <w:pPr>
        <w:pStyle w:val="ListParagraph"/>
        <w:numPr>
          <w:ilvl w:val="0"/>
          <w:numId w:val="2"/>
        </w:numPr>
        <w:spacing w:after="80"/>
      </w:pPr>
      <w:r>
        <w:rPr>
          <w:b/>
          <w:bCs/>
        </w:rPr>
        <w:t xml:space="preserve">Rolling statistics: </w:t>
      </w:r>
      <w:r>
        <w:t>Aggregated summaries (mean and standard deviation) over sliding windows of recent weeks. The mean reveals the underlying trend; the standard deviation quantifies how volatile or stable demand has been.</w:t>
      </w:r>
    </w:p>
    <w:p w14:paraId="0BEAD5D8" w14:textId="77777777" w:rsidR="00824920" w:rsidRDefault="00000000">
      <w:pPr>
        <w:pStyle w:val="ListParagraph"/>
        <w:numPr>
          <w:ilvl w:val="0"/>
          <w:numId w:val="2"/>
        </w:numPr>
        <w:spacing w:after="80"/>
      </w:pPr>
      <w:r>
        <w:rPr>
          <w:b/>
          <w:bCs/>
        </w:rPr>
        <w:t xml:space="preserve">Calendar features: </w:t>
      </w:r>
      <w:r>
        <w:t>Time-based signals such as the month, day of week, and proximity to holidays. These encode seasonality (summer vs winter demand) and event-driven spikes (holiday shopping, etc.).</w:t>
      </w:r>
    </w:p>
    <w:p w14:paraId="4B1A666E" w14:textId="77777777" w:rsidR="00824920" w:rsidRDefault="00824920">
      <w:pPr>
        <w:spacing w:after="80"/>
      </w:pPr>
    </w:p>
    <w:p w14:paraId="61146324" w14:textId="5874B0B2" w:rsidR="00824920" w:rsidRDefault="00000000" w:rsidP="004C31D4">
      <w:pPr>
        <w:spacing w:after="120"/>
      </w:pPr>
      <w:r>
        <w:rPr>
          <w:b/>
          <w:bCs/>
        </w:rPr>
        <w:t xml:space="preserve">Anti-leakage principle: </w:t>
      </w:r>
      <w:r>
        <w:t xml:space="preserve">All features are computed per-state using only past data. Lag features use shift(k) to look backward; rolling features use </w:t>
      </w:r>
      <w:proofErr w:type="gramStart"/>
      <w:r>
        <w:t>shift(</w:t>
      </w:r>
      <w:proofErr w:type="gramEnd"/>
      <w:r>
        <w:t>1) before the window computation, ensuring the current week’s sales are never included. This prevents data leakage, which would artificially inflate model accuracy during training.</w:t>
      </w:r>
      <w:r w:rsidR="008444DB">
        <w:t xml:space="preserve"> </w:t>
      </w:r>
    </w:p>
    <w:p w14:paraId="662C3876" w14:textId="4EAB93A0" w:rsidR="00824920" w:rsidRDefault="00000000">
      <w:pPr>
        <w:pStyle w:val="Heading1"/>
      </w:pPr>
      <w:bookmarkStart w:id="4" w:name="_Toc229041996"/>
      <w:r>
        <w:lastRenderedPageBreak/>
        <w:t xml:space="preserve">5. Version </w:t>
      </w:r>
      <w:r w:rsidR="004C31D4">
        <w:t>1</w:t>
      </w:r>
      <w:r>
        <w:t xml:space="preserve"> — Assignment-Spec Features (10 Features)</w:t>
      </w:r>
      <w:bookmarkEnd w:id="4"/>
    </w:p>
    <w:p w14:paraId="497F05A5" w14:textId="77777777" w:rsidR="00824920" w:rsidRDefault="00000000">
      <w:pPr>
        <w:spacing w:after="120"/>
      </w:pPr>
      <w:r>
        <w:t>This configuration implements the exact feature set specified in the assignment. It is concise, well-justified, and sufficient for all four models.</w:t>
      </w:r>
    </w:p>
    <w:p w14:paraId="290871AB" w14:textId="77777777" w:rsidR="00824920" w:rsidRDefault="00000000">
      <w:pPr>
        <w:pStyle w:val="Heading2"/>
      </w:pPr>
      <w:bookmarkStart w:id="5" w:name="_Toc229041997"/>
      <w:r>
        <w:t>6.1 Lag Features (3 features)</w:t>
      </w:r>
      <w:bookmarkEnd w:id="5"/>
    </w:p>
    <w:p w14:paraId="43FD8816" w14:textId="77777777" w:rsidR="00824920" w:rsidRDefault="00000000">
      <w:pPr>
        <w:spacing w:after="120"/>
      </w:pPr>
      <w:r>
        <w:t xml:space="preserve">Lag features provide the model with historical sales values at fixed offsets. Each is computed via </w:t>
      </w:r>
      <w:proofErr w:type="spellStart"/>
      <w:r>
        <w:t>groupby</w:t>
      </w:r>
      <w:proofErr w:type="spellEnd"/>
      <w:r>
        <w:t>("State</w:t>
      </w:r>
      <w:proofErr w:type="gramStart"/>
      <w:r>
        <w:t>")[</w:t>
      </w:r>
      <w:proofErr w:type="gramEnd"/>
      <w:r>
        <w:t>"Total"].shift(k), ensuring per-state isolation and no future data exposure.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760"/>
      </w:tblGrid>
      <w:tr w:rsidR="00824920" w14:paraId="70C91611" w14:textId="77777777">
        <w:tc>
          <w:tcPr>
            <w:tcW w:w="16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705A7B19" w14:textId="77777777" w:rsidR="00824920" w:rsidRDefault="00000000">
            <w:pPr>
              <w:jc w:val="center"/>
            </w:pPr>
            <w:r>
              <w:rPr>
                <w:b/>
                <w:bCs/>
                <w:color w:val="FFFFFF"/>
                <w:sz w:val="20"/>
                <w:szCs w:val="20"/>
              </w:rPr>
              <w:t>Feature</w:t>
            </w:r>
          </w:p>
        </w:tc>
        <w:tc>
          <w:tcPr>
            <w:tcW w:w="2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5A315662" w14:textId="77777777" w:rsidR="00824920" w:rsidRDefault="00000000">
            <w:pPr>
              <w:jc w:val="center"/>
            </w:pPr>
            <w:r>
              <w:rPr>
                <w:b/>
                <w:bCs/>
                <w:color w:val="FFFFFF"/>
                <w:sz w:val="20"/>
                <w:szCs w:val="20"/>
              </w:rPr>
              <w:t>Offset</w:t>
            </w:r>
          </w:p>
        </w:tc>
        <w:tc>
          <w:tcPr>
            <w:tcW w:w="57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31CBC173" w14:textId="77777777" w:rsidR="00824920" w:rsidRDefault="00000000">
            <w:pPr>
              <w:jc w:val="center"/>
            </w:pPr>
            <w:r>
              <w:rPr>
                <w:b/>
                <w:bCs/>
                <w:color w:val="FFFFFF"/>
                <w:sz w:val="20"/>
                <w:szCs w:val="20"/>
              </w:rPr>
              <w:t>Purpose &amp; Rationale</w:t>
            </w:r>
          </w:p>
        </w:tc>
      </w:tr>
      <w:tr w:rsidR="00824920" w14:paraId="2B9CF5DE" w14:textId="77777777">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D607A57" w14:textId="77777777" w:rsidR="00824920" w:rsidRDefault="00000000">
            <w:r>
              <w:rPr>
                <w:sz w:val="20"/>
                <w:szCs w:val="20"/>
              </w:rPr>
              <w:t>lag_1</w:t>
            </w:r>
          </w:p>
        </w:tc>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94258AA" w14:textId="77777777" w:rsidR="00824920" w:rsidRDefault="00000000">
            <w:r>
              <w:rPr>
                <w:sz w:val="20"/>
                <w:szCs w:val="20"/>
              </w:rPr>
              <w:t>t − 1 (1 week)</w:t>
            </w:r>
          </w:p>
        </w:tc>
        <w:tc>
          <w:tcPr>
            <w:tcW w:w="57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1502B60" w14:textId="77777777" w:rsidR="00824920" w:rsidRDefault="00000000">
            <w:r>
              <w:rPr>
                <w:sz w:val="20"/>
                <w:szCs w:val="20"/>
              </w:rPr>
              <w:t>Most recent observation. Captures short-term momentum — if sales rose last week, they often stay elevated this week.</w:t>
            </w:r>
          </w:p>
        </w:tc>
      </w:tr>
      <w:tr w:rsidR="00824920" w14:paraId="5B6FEBE1" w14:textId="77777777">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910005" w14:textId="77777777" w:rsidR="00824920" w:rsidRDefault="00000000">
            <w:r>
              <w:rPr>
                <w:sz w:val="20"/>
                <w:szCs w:val="20"/>
              </w:rPr>
              <w:t>lag_7</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BA8666" w14:textId="77777777" w:rsidR="00824920" w:rsidRDefault="00000000">
            <w:r>
              <w:rPr>
                <w:sz w:val="20"/>
                <w:szCs w:val="20"/>
              </w:rPr>
              <w:t>t − 7 (7 weeks)</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C2D4F0" w14:textId="77777777" w:rsidR="00824920" w:rsidRDefault="00000000">
            <w:r>
              <w:rPr>
                <w:sz w:val="20"/>
                <w:szCs w:val="20"/>
              </w:rPr>
              <w:t>Medium-term reference point (~1.5 months ago). Detects repeating cycles that span 4–</w:t>
            </w:r>
            <w:proofErr w:type="gramStart"/>
            <w:r>
              <w:rPr>
                <w:sz w:val="20"/>
                <w:szCs w:val="20"/>
              </w:rPr>
              <w:t>8 week</w:t>
            </w:r>
            <w:proofErr w:type="gramEnd"/>
            <w:r>
              <w:rPr>
                <w:sz w:val="20"/>
                <w:szCs w:val="20"/>
              </w:rPr>
              <w:t xml:space="preserve"> periods and smooths out week-to-week noise.</w:t>
            </w:r>
          </w:p>
        </w:tc>
      </w:tr>
      <w:tr w:rsidR="00824920" w14:paraId="775D61B2" w14:textId="77777777">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FB8F7C5" w14:textId="77777777" w:rsidR="00824920" w:rsidRDefault="00000000">
            <w:r>
              <w:rPr>
                <w:sz w:val="20"/>
                <w:szCs w:val="20"/>
              </w:rPr>
              <w:t>lag_30</w:t>
            </w:r>
          </w:p>
        </w:tc>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6062306" w14:textId="77777777" w:rsidR="00824920" w:rsidRDefault="00000000">
            <w:r>
              <w:rPr>
                <w:sz w:val="20"/>
                <w:szCs w:val="20"/>
              </w:rPr>
              <w:t>t − 30 (30 weeks)</w:t>
            </w:r>
          </w:p>
        </w:tc>
        <w:tc>
          <w:tcPr>
            <w:tcW w:w="57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47A6ABB" w14:textId="77777777" w:rsidR="00824920" w:rsidRDefault="00000000">
            <w:r>
              <w:rPr>
                <w:sz w:val="20"/>
                <w:szCs w:val="20"/>
              </w:rPr>
              <w:t>Long-term seasonal reference (~7 months ago). Captures semi-annual patterns such as summer-to-winter demand shifts in beverages.</w:t>
            </w:r>
          </w:p>
        </w:tc>
      </w:tr>
    </w:tbl>
    <w:p w14:paraId="5479DABB" w14:textId="77777777" w:rsidR="00824920" w:rsidRDefault="00000000">
      <w:pPr>
        <w:pStyle w:val="Heading2"/>
      </w:pPr>
      <w:bookmarkStart w:id="6" w:name="_Toc229041998"/>
      <w:r>
        <w:t>6.2 Rolling Window Statistics (4 features)</w:t>
      </w:r>
      <w:bookmarkEnd w:id="6"/>
    </w:p>
    <w:p w14:paraId="61C91584" w14:textId="77777777" w:rsidR="00824920" w:rsidRDefault="00000000">
      <w:pPr>
        <w:spacing w:after="120"/>
      </w:pPr>
      <w:r>
        <w:t xml:space="preserve">Rolling statistics summarise recent demand trends. They are computed on </w:t>
      </w:r>
      <w:proofErr w:type="gramStart"/>
      <w:r>
        <w:t>shift(</w:t>
      </w:r>
      <w:proofErr w:type="gramEnd"/>
      <w:r>
        <w:t>1) data, so the current week’s sales are excluded from the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824920" w14:paraId="52CF6BAA" w14:textId="77777777">
        <w:tc>
          <w:tcPr>
            <w:tcW w:w="2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7A4B6422" w14:textId="77777777" w:rsidR="00824920" w:rsidRDefault="00000000">
            <w:pPr>
              <w:jc w:val="center"/>
            </w:pPr>
            <w:r>
              <w:rPr>
                <w:b/>
                <w:bCs/>
                <w:color w:val="FFFFFF"/>
                <w:sz w:val="20"/>
                <w:szCs w:val="20"/>
              </w:rPr>
              <w:t>Feature</w:t>
            </w:r>
          </w:p>
        </w:tc>
        <w:tc>
          <w:tcPr>
            <w:tcW w:w="14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394D5DDE" w14:textId="77777777" w:rsidR="00824920" w:rsidRDefault="00000000">
            <w:pPr>
              <w:jc w:val="center"/>
            </w:pPr>
            <w:r>
              <w:rPr>
                <w:b/>
                <w:bCs/>
                <w:color w:val="FFFFFF"/>
                <w:sz w:val="20"/>
                <w:szCs w:val="20"/>
              </w:rPr>
              <w:t>Window</w:t>
            </w:r>
          </w:p>
        </w:tc>
        <w:tc>
          <w:tcPr>
            <w:tcW w:w="57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6816EEAE" w14:textId="77777777" w:rsidR="00824920" w:rsidRDefault="00000000">
            <w:pPr>
              <w:jc w:val="center"/>
            </w:pPr>
            <w:r>
              <w:rPr>
                <w:b/>
                <w:bCs/>
                <w:color w:val="FFFFFF"/>
                <w:sz w:val="20"/>
                <w:szCs w:val="20"/>
              </w:rPr>
              <w:t>Purpose &amp; Rationale</w:t>
            </w:r>
          </w:p>
        </w:tc>
      </w:tr>
      <w:tr w:rsidR="00824920" w14:paraId="46DF26BF" w14:textId="77777777">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A624C85" w14:textId="77777777" w:rsidR="00824920" w:rsidRDefault="00000000">
            <w:r>
              <w:rPr>
                <w:sz w:val="20"/>
                <w:szCs w:val="20"/>
              </w:rPr>
              <w:t>roll_mean_7</w:t>
            </w:r>
          </w:p>
        </w:tc>
        <w:tc>
          <w:tcPr>
            <w:tcW w:w="14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81E7C82" w14:textId="77777777" w:rsidR="00824920" w:rsidRDefault="00000000">
            <w:r>
              <w:rPr>
                <w:sz w:val="20"/>
                <w:szCs w:val="20"/>
              </w:rPr>
              <w:t>7 weeks</w:t>
            </w:r>
          </w:p>
        </w:tc>
        <w:tc>
          <w:tcPr>
            <w:tcW w:w="57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49B5A2C" w14:textId="77777777" w:rsidR="00824920" w:rsidRDefault="00000000">
            <w:r>
              <w:rPr>
                <w:sz w:val="20"/>
                <w:szCs w:val="20"/>
              </w:rPr>
              <w:t>Short-term trend indicator. A rising 7-week average signals increasing demand; a falling one signals a downturn.</w:t>
            </w:r>
          </w:p>
        </w:tc>
      </w:tr>
      <w:tr w:rsidR="00824920" w14:paraId="724B4259" w14:textId="77777777">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DE4247" w14:textId="77777777" w:rsidR="00824920" w:rsidRDefault="00000000">
            <w:r>
              <w:rPr>
                <w:sz w:val="20"/>
                <w:szCs w:val="20"/>
              </w:rPr>
              <w:t>roll_std_7</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A19647" w14:textId="77777777" w:rsidR="00824920" w:rsidRDefault="00000000">
            <w:r>
              <w:rPr>
                <w:sz w:val="20"/>
                <w:szCs w:val="20"/>
              </w:rPr>
              <w:t>7 weeks</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0EFEA0" w14:textId="77777777" w:rsidR="00824920" w:rsidRDefault="00000000">
            <w:r>
              <w:rPr>
                <w:sz w:val="20"/>
                <w:szCs w:val="20"/>
              </w:rPr>
              <w:t>Short-term volatility. High values indicate erratic demand; low values suggest stable, predictable sales.</w:t>
            </w:r>
          </w:p>
        </w:tc>
      </w:tr>
      <w:tr w:rsidR="00824920" w14:paraId="72FB6088" w14:textId="77777777">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C3D44D8" w14:textId="77777777" w:rsidR="00824920" w:rsidRDefault="00000000">
            <w:r>
              <w:rPr>
                <w:sz w:val="20"/>
                <w:szCs w:val="20"/>
              </w:rPr>
              <w:t>roll_mean_30</w:t>
            </w:r>
          </w:p>
        </w:tc>
        <w:tc>
          <w:tcPr>
            <w:tcW w:w="14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586FDB0" w14:textId="77777777" w:rsidR="00824920" w:rsidRDefault="00000000">
            <w:r>
              <w:rPr>
                <w:sz w:val="20"/>
                <w:szCs w:val="20"/>
              </w:rPr>
              <w:t>30 weeks</w:t>
            </w:r>
          </w:p>
        </w:tc>
        <w:tc>
          <w:tcPr>
            <w:tcW w:w="57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6BF465F" w14:textId="77777777" w:rsidR="00824920" w:rsidRDefault="00000000">
            <w:r>
              <w:rPr>
                <w:sz w:val="20"/>
                <w:szCs w:val="20"/>
              </w:rPr>
              <w:t>Long-term demand baseline. Smooths out short-term fluctuations and reveals the underlying demand level for each state.</w:t>
            </w:r>
          </w:p>
        </w:tc>
      </w:tr>
      <w:tr w:rsidR="00824920" w14:paraId="79D96FCB" w14:textId="77777777">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B34030" w14:textId="77777777" w:rsidR="00824920" w:rsidRDefault="00000000">
            <w:r>
              <w:rPr>
                <w:sz w:val="20"/>
                <w:szCs w:val="20"/>
              </w:rPr>
              <w:t>roll_std_30</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B231CC" w14:textId="77777777" w:rsidR="00824920" w:rsidRDefault="00000000">
            <w:r>
              <w:rPr>
                <w:sz w:val="20"/>
                <w:szCs w:val="20"/>
              </w:rPr>
              <w:t>30 weeks</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2D6070" w14:textId="77777777" w:rsidR="00824920" w:rsidRDefault="00000000">
            <w:r>
              <w:rPr>
                <w:sz w:val="20"/>
                <w:szCs w:val="20"/>
              </w:rPr>
              <w:t>Long-term volatility. Captures seasonal amplitude — states with large summer/winter swings will have higher values.</w:t>
            </w:r>
          </w:p>
        </w:tc>
      </w:tr>
    </w:tbl>
    <w:p w14:paraId="25A2A70C" w14:textId="77777777" w:rsidR="00824920" w:rsidRDefault="00000000">
      <w:pPr>
        <w:pStyle w:val="Heading2"/>
      </w:pPr>
      <w:bookmarkStart w:id="7" w:name="_Toc229041999"/>
      <w:r>
        <w:t>6.3 Calendar / Temporal Features (3 features)</w:t>
      </w:r>
      <w:bookmarkEnd w:id="7"/>
    </w:p>
    <w:p w14:paraId="6BEF4B34" w14:textId="77777777" w:rsidR="00824920" w:rsidRDefault="00000000">
      <w:pPr>
        <w:spacing w:after="120"/>
      </w:pPr>
      <w:r>
        <w:t>Calendar features encode the position in time, allowing models to learn recurring seasonal and event-driven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24920" w14:paraId="327F591E" w14:textId="77777777">
        <w:tc>
          <w:tcPr>
            <w:tcW w:w="2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5624ED8B" w14:textId="77777777" w:rsidR="00824920" w:rsidRDefault="00000000">
            <w:pPr>
              <w:jc w:val="center"/>
            </w:pPr>
            <w:r>
              <w:rPr>
                <w:b/>
                <w:bCs/>
                <w:color w:val="FFFFFF"/>
                <w:sz w:val="20"/>
                <w:szCs w:val="20"/>
              </w:rPr>
              <w:t>Feature</w:t>
            </w:r>
          </w:p>
        </w:tc>
        <w:tc>
          <w:tcPr>
            <w:tcW w:w="71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61B9DDD0" w14:textId="77777777" w:rsidR="00824920" w:rsidRDefault="00000000">
            <w:pPr>
              <w:jc w:val="center"/>
            </w:pPr>
            <w:r>
              <w:rPr>
                <w:b/>
                <w:bCs/>
                <w:color w:val="FFFFFF"/>
                <w:sz w:val="20"/>
                <w:szCs w:val="20"/>
              </w:rPr>
              <w:t>Purpose &amp; Rationale</w:t>
            </w:r>
          </w:p>
        </w:tc>
      </w:tr>
      <w:tr w:rsidR="00824920" w14:paraId="1270089C" w14:textId="77777777">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A8AA498" w14:textId="77777777" w:rsidR="00824920" w:rsidRDefault="00000000">
            <w:proofErr w:type="spellStart"/>
            <w:r>
              <w:rPr>
                <w:sz w:val="20"/>
                <w:szCs w:val="20"/>
              </w:rPr>
              <w:t>day_of_week</w:t>
            </w:r>
            <w:proofErr w:type="spellEnd"/>
          </w:p>
        </w:tc>
        <w:tc>
          <w:tcPr>
            <w:tcW w:w="7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3D94D1D" w14:textId="77777777" w:rsidR="00824920" w:rsidRDefault="00000000">
            <w:r>
              <w:rPr>
                <w:sz w:val="20"/>
                <w:szCs w:val="20"/>
              </w:rPr>
              <w:t>Integer 0 (Monday) to 6 (Sunday). Encodes weekly periodicity — some days consistently correlate with higher or lower reported sales depending on reporting conventions.</w:t>
            </w:r>
          </w:p>
        </w:tc>
      </w:tr>
      <w:tr w:rsidR="00824920" w14:paraId="1A0FB678" w14:textId="77777777">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070F8D" w14:textId="77777777" w:rsidR="00824920" w:rsidRDefault="00000000">
            <w:r>
              <w:rPr>
                <w:sz w:val="20"/>
                <w:szCs w:val="20"/>
              </w:rPr>
              <w:t>month</w:t>
            </w:r>
          </w:p>
        </w:tc>
        <w:tc>
          <w:tcPr>
            <w:tcW w:w="7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EC8DFA" w14:textId="77777777" w:rsidR="00824920" w:rsidRDefault="00000000">
            <w:r>
              <w:rPr>
                <w:sz w:val="20"/>
                <w:szCs w:val="20"/>
              </w:rPr>
              <w:t>Integer 1–12. Primary seasonality driver for beverages — summer months (June–August) typically show higher demand than winter months.</w:t>
            </w:r>
          </w:p>
        </w:tc>
      </w:tr>
      <w:tr w:rsidR="00824920" w14:paraId="00DBB70D" w14:textId="77777777">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7D7DCCD" w14:textId="77777777" w:rsidR="00824920" w:rsidRDefault="00000000">
            <w:proofErr w:type="spellStart"/>
            <w:r>
              <w:rPr>
                <w:sz w:val="20"/>
                <w:szCs w:val="20"/>
              </w:rPr>
              <w:lastRenderedPageBreak/>
              <w:t>holiday_flag</w:t>
            </w:r>
            <w:proofErr w:type="spellEnd"/>
          </w:p>
        </w:tc>
        <w:tc>
          <w:tcPr>
            <w:tcW w:w="7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F3EA20D" w14:textId="77777777" w:rsidR="00824920" w:rsidRDefault="00000000">
            <w:r>
              <w:rPr>
                <w:sz w:val="20"/>
                <w:szCs w:val="20"/>
              </w:rPr>
              <w:t>Binary (0/1). Set to 1 if the week falls within ±3 days of a major US holiday (New Year, July 4th, Thanksgiving, Christmas, and 5 others). Captures holiday-driven demand spikes or supply disruptions.</w:t>
            </w:r>
          </w:p>
        </w:tc>
      </w:tr>
    </w:tbl>
    <w:p w14:paraId="080A1789" w14:textId="77777777" w:rsidR="00824920" w:rsidRDefault="00824920">
      <w:pPr>
        <w:spacing w:after="80"/>
      </w:pPr>
    </w:p>
    <w:p w14:paraId="0635A3E3" w14:textId="418AAD19" w:rsidR="00824920" w:rsidRDefault="00000000">
      <w:pPr>
        <w:spacing w:after="120"/>
      </w:pPr>
      <w:r>
        <w:rPr>
          <w:b/>
          <w:bCs/>
        </w:rPr>
        <w:t xml:space="preserve">Version </w:t>
      </w:r>
      <w:r w:rsidR="008444DB">
        <w:rPr>
          <w:b/>
          <w:bCs/>
        </w:rPr>
        <w:t>1</w:t>
      </w:r>
      <w:r>
        <w:rPr>
          <w:b/>
          <w:bCs/>
        </w:rPr>
        <w:t xml:space="preserve"> total: </w:t>
      </w:r>
      <w:r>
        <w:t xml:space="preserve">3 lag + 4 rolling + 3 </w:t>
      </w:r>
      <w:proofErr w:type="gramStart"/>
      <w:r>
        <w:t>calendar</w:t>
      </w:r>
      <w:proofErr w:type="gramEnd"/>
      <w:r>
        <w:t xml:space="preserve"> = 10 engineered features.</w:t>
      </w:r>
    </w:p>
    <w:p w14:paraId="52DCF486" w14:textId="77777777" w:rsidR="00824920" w:rsidRDefault="00000000">
      <w:pPr>
        <w:pStyle w:val="Heading2"/>
      </w:pPr>
      <w:bookmarkStart w:id="8" w:name="_Toc229042000"/>
      <w:r>
        <w:t>6.4 Configuration</w:t>
      </w:r>
      <w:bookmarkEnd w:id="8"/>
    </w:p>
    <w:p w14:paraId="019D8B98" w14:textId="10F772B9" w:rsidR="00824920" w:rsidRDefault="00000000">
      <w:pPr>
        <w:spacing w:after="120"/>
      </w:pPr>
      <w:r>
        <w:t xml:space="preserve">config.py settings for Version </w:t>
      </w:r>
      <w:r w:rsidR="004C31D4">
        <w:t>1</w:t>
      </w:r>
      <w:r>
        <w:t>:</w:t>
      </w:r>
    </w:p>
    <w:p w14:paraId="1400E5FE" w14:textId="77777777" w:rsidR="00824920" w:rsidRDefault="00000000">
      <w:pPr>
        <w:shd w:val="clear" w:color="auto" w:fill="F5F5F5"/>
        <w:spacing w:after="40"/>
      </w:pPr>
      <w:r>
        <w:rPr>
          <w:rFonts w:ascii="Courier New" w:eastAsia="Courier New" w:hAnsi="Courier New" w:cs="Courier New"/>
          <w:sz w:val="20"/>
          <w:szCs w:val="20"/>
        </w:rPr>
        <w:t>LAG_FEATURES = [1, 7, 30]</w:t>
      </w:r>
    </w:p>
    <w:p w14:paraId="0183F55B" w14:textId="77777777" w:rsidR="00824920" w:rsidRDefault="00000000">
      <w:pPr>
        <w:shd w:val="clear" w:color="auto" w:fill="F5F5F5"/>
        <w:spacing w:after="40"/>
      </w:pPr>
      <w:r>
        <w:rPr>
          <w:rFonts w:ascii="Courier New" w:eastAsia="Courier New" w:hAnsi="Courier New" w:cs="Courier New"/>
          <w:sz w:val="20"/>
          <w:szCs w:val="20"/>
        </w:rPr>
        <w:t>ROLLING_WINDOWS = [7, 30]</w:t>
      </w:r>
    </w:p>
    <w:p w14:paraId="3E6845E4" w14:textId="77777777" w:rsidR="00824920" w:rsidRDefault="00824920">
      <w:pPr>
        <w:spacing w:after="80"/>
      </w:pPr>
    </w:p>
    <w:p w14:paraId="68D20EB0" w14:textId="0903013B" w:rsidR="00824920" w:rsidRDefault="00000000" w:rsidP="004C31D4">
      <w:pPr>
        <w:spacing w:after="120"/>
      </w:pPr>
      <w:r>
        <w:t>Calendar features (</w:t>
      </w:r>
      <w:proofErr w:type="spellStart"/>
      <w:r>
        <w:t>day_of_week</w:t>
      </w:r>
      <w:proofErr w:type="spellEnd"/>
      <w:r>
        <w:t xml:space="preserve">, month, </w:t>
      </w:r>
      <w:proofErr w:type="spellStart"/>
      <w:r>
        <w:t>holiday_flag</w:t>
      </w:r>
      <w:proofErr w:type="spellEnd"/>
      <w:r>
        <w:t xml:space="preserve">) are defined in data/preprocessing.py inside the </w:t>
      </w:r>
      <w:proofErr w:type="spellStart"/>
      <w:r>
        <w:t>add_calendar_</w:t>
      </w:r>
      <w:proofErr w:type="gramStart"/>
      <w:r>
        <w:t>features</w:t>
      </w:r>
      <w:proofErr w:type="spellEnd"/>
      <w:r>
        <w:t>(</w:t>
      </w:r>
      <w:proofErr w:type="gramEnd"/>
      <w:r>
        <w:t>) function.</w:t>
      </w:r>
    </w:p>
    <w:p w14:paraId="5D8A6DAC" w14:textId="307A9197" w:rsidR="00824920" w:rsidRDefault="00000000">
      <w:pPr>
        <w:pStyle w:val="Heading1"/>
      </w:pPr>
      <w:bookmarkStart w:id="9" w:name="_Toc229042001"/>
      <w:r>
        <w:t xml:space="preserve">6. Version </w:t>
      </w:r>
      <w:r w:rsidR="004C31D4">
        <w:t>2</w:t>
      </w:r>
      <w:r>
        <w:t xml:space="preserve"> — Extended Features (22 Features)</w:t>
      </w:r>
      <w:bookmarkEnd w:id="9"/>
    </w:p>
    <w:p w14:paraId="229E435E" w14:textId="2FE5AC12" w:rsidR="00824920" w:rsidRDefault="00000000">
      <w:pPr>
        <w:spacing w:after="120"/>
      </w:pPr>
      <w:r>
        <w:t xml:space="preserve">This configuration extends Version </w:t>
      </w:r>
      <w:r w:rsidR="004C31D4">
        <w:t>1</w:t>
      </w:r>
      <w:r>
        <w:t xml:space="preserve"> with additional temporal signals to provide the ML models (especially </w:t>
      </w:r>
      <w:proofErr w:type="spellStart"/>
      <w:r>
        <w:t>XGBoost</w:t>
      </w:r>
      <w:proofErr w:type="spellEnd"/>
      <w:r>
        <w:t xml:space="preserve">) with richer pattern detection. It includes everything from Version </w:t>
      </w:r>
      <w:r w:rsidR="004C31D4">
        <w:t>1</w:t>
      </w:r>
      <w:r>
        <w:t xml:space="preserve"> plus additional lags, more rolling windows, and extra calendar signals.</w:t>
      </w:r>
    </w:p>
    <w:p w14:paraId="2C8B257F" w14:textId="77777777" w:rsidR="00824920" w:rsidRDefault="00000000">
      <w:pPr>
        <w:pStyle w:val="Heading2"/>
      </w:pPr>
      <w:bookmarkStart w:id="10" w:name="_Toc229042002"/>
      <w:r>
        <w:t>6.1 Lag Features (7 features)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824920" w14:paraId="0AE6C021" w14:textId="77777777">
        <w:tc>
          <w:tcPr>
            <w:tcW w:w="16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712A4363" w14:textId="77777777" w:rsidR="00824920" w:rsidRDefault="00000000">
            <w:pPr>
              <w:jc w:val="center"/>
            </w:pPr>
            <w:r>
              <w:rPr>
                <w:b/>
                <w:bCs/>
                <w:color w:val="FFFFFF"/>
                <w:sz w:val="20"/>
                <w:szCs w:val="20"/>
              </w:rPr>
              <w:t>Feature</w:t>
            </w:r>
          </w:p>
        </w:tc>
        <w:tc>
          <w:tcPr>
            <w:tcW w:w="2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7D682D63" w14:textId="77777777" w:rsidR="00824920" w:rsidRDefault="00000000">
            <w:pPr>
              <w:jc w:val="center"/>
            </w:pPr>
            <w:r>
              <w:rPr>
                <w:b/>
                <w:bCs/>
                <w:color w:val="FFFFFF"/>
                <w:sz w:val="20"/>
                <w:szCs w:val="20"/>
              </w:rPr>
              <w:t>Offset</w:t>
            </w:r>
          </w:p>
        </w:tc>
        <w:tc>
          <w:tcPr>
            <w:tcW w:w="55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20A23C0F" w14:textId="77777777" w:rsidR="00824920" w:rsidRDefault="00000000">
            <w:pPr>
              <w:jc w:val="center"/>
            </w:pPr>
            <w:r>
              <w:rPr>
                <w:b/>
                <w:bCs/>
                <w:color w:val="FFFFFF"/>
                <w:sz w:val="20"/>
                <w:szCs w:val="20"/>
              </w:rPr>
              <w:t>Purpose &amp; Rationale</w:t>
            </w:r>
          </w:p>
        </w:tc>
      </w:tr>
      <w:tr w:rsidR="00824920" w14:paraId="53B4FF17" w14:textId="77777777">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16559B3" w14:textId="77777777" w:rsidR="00824920" w:rsidRDefault="00000000">
            <w:r>
              <w:rPr>
                <w:sz w:val="20"/>
                <w:szCs w:val="20"/>
              </w:rPr>
              <w:t>lag_1</w:t>
            </w:r>
          </w:p>
        </w:tc>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82F0C35" w14:textId="77777777" w:rsidR="00824920" w:rsidRDefault="00000000">
            <w:r>
              <w:rPr>
                <w:sz w:val="20"/>
                <w:szCs w:val="20"/>
              </w:rPr>
              <w:t>t − 1 (1 week)</w:t>
            </w:r>
          </w:p>
        </w:tc>
        <w:tc>
          <w:tcPr>
            <w:tcW w:w="5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FF42178" w14:textId="77777777" w:rsidR="00824920" w:rsidRDefault="00000000">
            <w:r>
              <w:rPr>
                <w:sz w:val="20"/>
                <w:szCs w:val="20"/>
              </w:rPr>
              <w:t>Most recent sales value. Short-term momentum signal.</w:t>
            </w:r>
          </w:p>
        </w:tc>
      </w:tr>
      <w:tr w:rsidR="00824920" w14:paraId="16C07C85" w14:textId="77777777">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AAF0FE" w14:textId="77777777" w:rsidR="00824920" w:rsidRDefault="00000000">
            <w:r>
              <w:rPr>
                <w:sz w:val="20"/>
                <w:szCs w:val="20"/>
              </w:rPr>
              <w:t>lag_2</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EC1FBB" w14:textId="77777777" w:rsidR="00824920" w:rsidRDefault="00000000">
            <w:r>
              <w:rPr>
                <w:sz w:val="20"/>
                <w:szCs w:val="20"/>
              </w:rPr>
              <w:t>t − 2 (2 weeks)</w:t>
            </w:r>
          </w:p>
        </w:tc>
        <w:tc>
          <w:tcPr>
            <w:tcW w:w="5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8A3281" w14:textId="77777777" w:rsidR="00824920" w:rsidRDefault="00000000">
            <w:r>
              <w:rPr>
                <w:sz w:val="20"/>
                <w:szCs w:val="20"/>
              </w:rPr>
              <w:t>Two weeks back. Helps detect bi-weekly purchasing patterns.</w:t>
            </w:r>
          </w:p>
        </w:tc>
      </w:tr>
      <w:tr w:rsidR="00824920" w14:paraId="4B2B983C" w14:textId="77777777">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175C551" w14:textId="77777777" w:rsidR="00824920" w:rsidRDefault="00000000">
            <w:r>
              <w:rPr>
                <w:sz w:val="20"/>
                <w:szCs w:val="20"/>
              </w:rPr>
              <w:t>lag_3</w:t>
            </w:r>
          </w:p>
        </w:tc>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E1FADCF" w14:textId="77777777" w:rsidR="00824920" w:rsidRDefault="00000000">
            <w:r>
              <w:rPr>
                <w:sz w:val="20"/>
                <w:szCs w:val="20"/>
              </w:rPr>
              <w:t>t − 3 (3 weeks)</w:t>
            </w:r>
          </w:p>
        </w:tc>
        <w:tc>
          <w:tcPr>
            <w:tcW w:w="5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05BC1EE" w14:textId="77777777" w:rsidR="00824920" w:rsidRDefault="00000000">
            <w:r>
              <w:rPr>
                <w:sz w:val="20"/>
                <w:szCs w:val="20"/>
              </w:rPr>
              <w:t>Three weeks back. Adds depth to short-term memory for the model.</w:t>
            </w:r>
          </w:p>
        </w:tc>
      </w:tr>
      <w:tr w:rsidR="00824920" w14:paraId="72F32DE9" w14:textId="77777777">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7C084B" w14:textId="77777777" w:rsidR="00824920" w:rsidRDefault="00000000">
            <w:r>
              <w:rPr>
                <w:sz w:val="20"/>
                <w:szCs w:val="20"/>
              </w:rPr>
              <w:t>lag_4</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56FE8F" w14:textId="77777777" w:rsidR="00824920" w:rsidRDefault="00000000">
            <w:r>
              <w:rPr>
                <w:sz w:val="20"/>
                <w:szCs w:val="20"/>
              </w:rPr>
              <w:t>t − 4 (4 weeks)</w:t>
            </w:r>
          </w:p>
        </w:tc>
        <w:tc>
          <w:tcPr>
            <w:tcW w:w="5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70A191" w14:textId="77777777" w:rsidR="00824920" w:rsidRDefault="00000000">
            <w:r>
              <w:rPr>
                <w:sz w:val="20"/>
                <w:szCs w:val="20"/>
              </w:rPr>
              <w:t>Approximately one month ago. Captures monthly purchasing cycles.</w:t>
            </w:r>
          </w:p>
        </w:tc>
      </w:tr>
      <w:tr w:rsidR="00824920" w14:paraId="55B9DA26" w14:textId="77777777">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635359C" w14:textId="77777777" w:rsidR="00824920" w:rsidRDefault="00000000">
            <w:r>
              <w:rPr>
                <w:sz w:val="20"/>
                <w:szCs w:val="20"/>
              </w:rPr>
              <w:t>lag_7</w:t>
            </w:r>
          </w:p>
        </w:tc>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2568626" w14:textId="77777777" w:rsidR="00824920" w:rsidRDefault="00000000">
            <w:r>
              <w:rPr>
                <w:sz w:val="20"/>
                <w:szCs w:val="20"/>
              </w:rPr>
              <w:t>t − 7 (7 weeks)</w:t>
            </w:r>
          </w:p>
        </w:tc>
        <w:tc>
          <w:tcPr>
            <w:tcW w:w="5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C654FF8" w14:textId="77777777" w:rsidR="00824920" w:rsidRDefault="00000000">
            <w:r>
              <w:rPr>
                <w:sz w:val="20"/>
                <w:szCs w:val="20"/>
              </w:rPr>
              <w:t>~1.5 months ago. Medium-term trend reference.</w:t>
            </w:r>
          </w:p>
        </w:tc>
      </w:tr>
      <w:tr w:rsidR="00824920" w14:paraId="41848873" w14:textId="77777777">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F2C3C9" w14:textId="77777777" w:rsidR="00824920" w:rsidRDefault="00000000">
            <w:r>
              <w:rPr>
                <w:sz w:val="20"/>
                <w:szCs w:val="20"/>
              </w:rPr>
              <w:t>lag_13</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4DEA02" w14:textId="77777777" w:rsidR="00824920" w:rsidRDefault="00000000">
            <w:r>
              <w:rPr>
                <w:sz w:val="20"/>
                <w:szCs w:val="20"/>
              </w:rPr>
              <w:t>t − 13 (13 weeks)</w:t>
            </w:r>
          </w:p>
        </w:tc>
        <w:tc>
          <w:tcPr>
            <w:tcW w:w="5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172F76" w14:textId="77777777" w:rsidR="00824920" w:rsidRDefault="00000000">
            <w:r>
              <w:rPr>
                <w:sz w:val="20"/>
                <w:szCs w:val="20"/>
              </w:rPr>
              <w:t>One quarter ago. Captures quarterly business cycles.</w:t>
            </w:r>
          </w:p>
        </w:tc>
      </w:tr>
      <w:tr w:rsidR="00824920" w14:paraId="19E50AA3" w14:textId="77777777">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47381AA" w14:textId="77777777" w:rsidR="00824920" w:rsidRDefault="00000000">
            <w:r>
              <w:rPr>
                <w:sz w:val="20"/>
                <w:szCs w:val="20"/>
              </w:rPr>
              <w:t>lag_26</w:t>
            </w:r>
          </w:p>
        </w:tc>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E422117" w14:textId="77777777" w:rsidR="00824920" w:rsidRDefault="00000000">
            <w:r>
              <w:rPr>
                <w:sz w:val="20"/>
                <w:szCs w:val="20"/>
              </w:rPr>
              <w:t>t − 26 (26 weeks)</w:t>
            </w:r>
          </w:p>
        </w:tc>
        <w:tc>
          <w:tcPr>
            <w:tcW w:w="5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9FC2A06" w14:textId="77777777" w:rsidR="00824920" w:rsidRDefault="00000000">
            <w:r>
              <w:rPr>
                <w:sz w:val="20"/>
                <w:szCs w:val="20"/>
              </w:rPr>
              <w:t>Half a year ago. Captures semi-annual seasonal patterns.</w:t>
            </w:r>
          </w:p>
        </w:tc>
      </w:tr>
    </w:tbl>
    <w:p w14:paraId="02D5DC9F" w14:textId="77777777" w:rsidR="00824920" w:rsidRDefault="00000000">
      <w:pPr>
        <w:pStyle w:val="Heading2"/>
      </w:pPr>
      <w:bookmarkStart w:id="11" w:name="_Toc229042003"/>
      <w:r>
        <w:t>6.2 Rolling Window Statistics (8 features)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824920" w14:paraId="31A3062C" w14:textId="77777777">
        <w:tc>
          <w:tcPr>
            <w:tcW w:w="2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617D6539" w14:textId="77777777" w:rsidR="00824920" w:rsidRDefault="00000000">
            <w:pPr>
              <w:jc w:val="center"/>
            </w:pPr>
            <w:r>
              <w:rPr>
                <w:b/>
                <w:bCs/>
                <w:color w:val="FFFFFF"/>
                <w:sz w:val="20"/>
                <w:szCs w:val="20"/>
              </w:rPr>
              <w:t>Feature</w:t>
            </w:r>
          </w:p>
        </w:tc>
        <w:tc>
          <w:tcPr>
            <w:tcW w:w="14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22A13505" w14:textId="77777777" w:rsidR="00824920" w:rsidRDefault="00000000">
            <w:pPr>
              <w:jc w:val="center"/>
            </w:pPr>
            <w:r>
              <w:rPr>
                <w:b/>
                <w:bCs/>
                <w:color w:val="FFFFFF"/>
                <w:sz w:val="20"/>
                <w:szCs w:val="20"/>
              </w:rPr>
              <w:t>Window</w:t>
            </w:r>
          </w:p>
        </w:tc>
        <w:tc>
          <w:tcPr>
            <w:tcW w:w="57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1D7BCE38" w14:textId="77777777" w:rsidR="00824920" w:rsidRDefault="00000000">
            <w:pPr>
              <w:jc w:val="center"/>
            </w:pPr>
            <w:r>
              <w:rPr>
                <w:b/>
                <w:bCs/>
                <w:color w:val="FFFFFF"/>
                <w:sz w:val="20"/>
                <w:szCs w:val="20"/>
              </w:rPr>
              <w:t>Purpose &amp; Rationale</w:t>
            </w:r>
          </w:p>
        </w:tc>
      </w:tr>
      <w:tr w:rsidR="00824920" w14:paraId="71796010" w14:textId="77777777">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63098EE" w14:textId="77777777" w:rsidR="00824920" w:rsidRDefault="00000000">
            <w:r>
              <w:rPr>
                <w:sz w:val="20"/>
                <w:szCs w:val="20"/>
              </w:rPr>
              <w:t>roll_mean_4</w:t>
            </w:r>
          </w:p>
        </w:tc>
        <w:tc>
          <w:tcPr>
            <w:tcW w:w="14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167BF39" w14:textId="77777777" w:rsidR="00824920" w:rsidRDefault="00000000">
            <w:r>
              <w:rPr>
                <w:sz w:val="20"/>
                <w:szCs w:val="20"/>
              </w:rPr>
              <w:t>4 weeks</w:t>
            </w:r>
          </w:p>
        </w:tc>
        <w:tc>
          <w:tcPr>
            <w:tcW w:w="57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41FC29A" w14:textId="77777777" w:rsidR="00824920" w:rsidRDefault="00000000">
            <w:r>
              <w:rPr>
                <w:sz w:val="20"/>
                <w:szCs w:val="20"/>
              </w:rPr>
              <w:t>Monthly trend. Fastest-reacting rolling average; responds quickly to demand shifts.</w:t>
            </w:r>
          </w:p>
        </w:tc>
      </w:tr>
      <w:tr w:rsidR="00824920" w14:paraId="1663ABAF" w14:textId="77777777">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674903" w14:textId="77777777" w:rsidR="00824920" w:rsidRDefault="00000000">
            <w:r>
              <w:rPr>
                <w:sz w:val="20"/>
                <w:szCs w:val="20"/>
              </w:rPr>
              <w:t>roll_std_4</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68D408" w14:textId="77777777" w:rsidR="00824920" w:rsidRDefault="00000000">
            <w:r>
              <w:rPr>
                <w:sz w:val="20"/>
                <w:szCs w:val="20"/>
              </w:rPr>
              <w:t>4 weeks</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9AE584" w14:textId="77777777" w:rsidR="00824920" w:rsidRDefault="00000000">
            <w:r>
              <w:rPr>
                <w:sz w:val="20"/>
                <w:szCs w:val="20"/>
              </w:rPr>
              <w:t>Monthly volatility. Detects sudden instability in recent sales.</w:t>
            </w:r>
          </w:p>
        </w:tc>
      </w:tr>
      <w:tr w:rsidR="00824920" w14:paraId="548BECF6" w14:textId="77777777">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8BE0AEE" w14:textId="77777777" w:rsidR="00824920" w:rsidRDefault="00000000">
            <w:r>
              <w:rPr>
                <w:sz w:val="20"/>
                <w:szCs w:val="20"/>
              </w:rPr>
              <w:t>roll_mean_8</w:t>
            </w:r>
          </w:p>
        </w:tc>
        <w:tc>
          <w:tcPr>
            <w:tcW w:w="14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DB60255" w14:textId="77777777" w:rsidR="00824920" w:rsidRDefault="00000000">
            <w:r>
              <w:rPr>
                <w:sz w:val="20"/>
                <w:szCs w:val="20"/>
              </w:rPr>
              <w:t>8 weeks</w:t>
            </w:r>
          </w:p>
        </w:tc>
        <w:tc>
          <w:tcPr>
            <w:tcW w:w="57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A8467B8" w14:textId="77777777" w:rsidR="00824920" w:rsidRDefault="00000000">
            <w:r>
              <w:rPr>
                <w:sz w:val="20"/>
                <w:szCs w:val="20"/>
              </w:rPr>
              <w:t>Two-month average. Balances responsiveness with noise reduction.</w:t>
            </w:r>
          </w:p>
        </w:tc>
      </w:tr>
      <w:tr w:rsidR="00824920" w14:paraId="7A15BA5C" w14:textId="77777777">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0E8185" w14:textId="77777777" w:rsidR="00824920" w:rsidRDefault="00000000">
            <w:r>
              <w:rPr>
                <w:sz w:val="20"/>
                <w:szCs w:val="20"/>
              </w:rPr>
              <w:t>roll_std_8</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8B913A" w14:textId="77777777" w:rsidR="00824920" w:rsidRDefault="00000000">
            <w:r>
              <w:rPr>
                <w:sz w:val="20"/>
                <w:szCs w:val="20"/>
              </w:rPr>
              <w:t>8 weeks</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4F239A" w14:textId="77777777" w:rsidR="00824920" w:rsidRDefault="00000000">
            <w:r>
              <w:rPr>
                <w:sz w:val="20"/>
                <w:szCs w:val="20"/>
              </w:rPr>
              <w:t>Two-month volatility.</w:t>
            </w:r>
          </w:p>
        </w:tc>
      </w:tr>
      <w:tr w:rsidR="00824920" w14:paraId="286BD3D9" w14:textId="77777777">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E9B5F72" w14:textId="77777777" w:rsidR="00824920" w:rsidRDefault="00000000">
            <w:r>
              <w:rPr>
                <w:sz w:val="20"/>
                <w:szCs w:val="20"/>
              </w:rPr>
              <w:lastRenderedPageBreak/>
              <w:t>roll_mean_13</w:t>
            </w:r>
          </w:p>
        </w:tc>
        <w:tc>
          <w:tcPr>
            <w:tcW w:w="14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9A9745B" w14:textId="77777777" w:rsidR="00824920" w:rsidRDefault="00000000">
            <w:r>
              <w:rPr>
                <w:sz w:val="20"/>
                <w:szCs w:val="20"/>
              </w:rPr>
              <w:t>13 weeks</w:t>
            </w:r>
          </w:p>
        </w:tc>
        <w:tc>
          <w:tcPr>
            <w:tcW w:w="57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4E175AB" w14:textId="77777777" w:rsidR="00824920" w:rsidRDefault="00000000">
            <w:r>
              <w:rPr>
                <w:sz w:val="20"/>
                <w:szCs w:val="20"/>
              </w:rPr>
              <w:t>Quarterly average. Smooths out monthly noise, reveals quarterly trends.</w:t>
            </w:r>
          </w:p>
        </w:tc>
      </w:tr>
      <w:tr w:rsidR="00824920" w14:paraId="783E0511" w14:textId="77777777">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AB048C" w14:textId="77777777" w:rsidR="00824920" w:rsidRDefault="00000000">
            <w:r>
              <w:rPr>
                <w:sz w:val="20"/>
                <w:szCs w:val="20"/>
              </w:rPr>
              <w:t>roll_std_13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DA4B18" w14:textId="77777777" w:rsidR="00824920" w:rsidRDefault="00000000">
            <w:r>
              <w:rPr>
                <w:sz w:val="20"/>
                <w:szCs w:val="20"/>
              </w:rPr>
              <w:t>13 weeks</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7FC890" w14:textId="77777777" w:rsidR="00824920" w:rsidRDefault="00000000">
            <w:r>
              <w:rPr>
                <w:sz w:val="20"/>
                <w:szCs w:val="20"/>
              </w:rPr>
              <w:t>Quarterly volatility. Useful for states with strong quarterly patterns.</w:t>
            </w:r>
          </w:p>
        </w:tc>
      </w:tr>
      <w:tr w:rsidR="00824920" w14:paraId="3B9DF90F" w14:textId="77777777">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E554553" w14:textId="77777777" w:rsidR="00824920" w:rsidRDefault="00000000">
            <w:r>
              <w:rPr>
                <w:sz w:val="20"/>
                <w:szCs w:val="20"/>
              </w:rPr>
              <w:t>roll_mean_26</w:t>
            </w:r>
          </w:p>
        </w:tc>
        <w:tc>
          <w:tcPr>
            <w:tcW w:w="14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8516D93" w14:textId="77777777" w:rsidR="00824920" w:rsidRDefault="00000000">
            <w:r>
              <w:rPr>
                <w:sz w:val="20"/>
                <w:szCs w:val="20"/>
              </w:rPr>
              <w:t>26 weeks</w:t>
            </w:r>
          </w:p>
        </w:tc>
        <w:tc>
          <w:tcPr>
            <w:tcW w:w="57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6E573F2" w14:textId="77777777" w:rsidR="00824920" w:rsidRDefault="00000000">
            <w:r>
              <w:rPr>
                <w:sz w:val="20"/>
                <w:szCs w:val="20"/>
              </w:rPr>
              <w:t>Half-year average. Establishes the long-term demand baseline per state.</w:t>
            </w:r>
          </w:p>
        </w:tc>
      </w:tr>
      <w:tr w:rsidR="00824920" w14:paraId="6829B443" w14:textId="77777777">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688EBD" w14:textId="77777777" w:rsidR="00824920" w:rsidRDefault="00000000">
            <w:r>
              <w:rPr>
                <w:sz w:val="20"/>
                <w:szCs w:val="20"/>
              </w:rPr>
              <w:t>roll_std_26</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38BDC7" w14:textId="77777777" w:rsidR="00824920" w:rsidRDefault="00000000">
            <w:r>
              <w:rPr>
                <w:sz w:val="20"/>
                <w:szCs w:val="20"/>
              </w:rPr>
              <w:t>26 weeks</w:t>
            </w:r>
          </w:p>
        </w:tc>
        <w:tc>
          <w:tcPr>
            <w:tcW w:w="5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D56251" w14:textId="77777777" w:rsidR="00824920" w:rsidRDefault="00000000">
            <w:r>
              <w:rPr>
                <w:sz w:val="20"/>
                <w:szCs w:val="20"/>
              </w:rPr>
              <w:t>Half-year volatility. Quantifies broad seasonal amplitude.</w:t>
            </w:r>
          </w:p>
        </w:tc>
      </w:tr>
    </w:tbl>
    <w:p w14:paraId="22F54B7A" w14:textId="77777777" w:rsidR="00824920" w:rsidRDefault="00000000">
      <w:pPr>
        <w:pStyle w:val="Heading2"/>
      </w:pPr>
      <w:bookmarkStart w:id="12" w:name="_Toc229042004"/>
      <w:r>
        <w:t>6.3 Calendar / Temporal Features (7 features)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24920" w14:paraId="5C635D6B" w14:textId="77777777">
        <w:tc>
          <w:tcPr>
            <w:tcW w:w="24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375D58B1" w14:textId="77777777" w:rsidR="00824920" w:rsidRDefault="00000000">
            <w:pPr>
              <w:jc w:val="center"/>
            </w:pPr>
            <w:r>
              <w:rPr>
                <w:b/>
                <w:bCs/>
                <w:color w:val="FFFFFF"/>
                <w:sz w:val="20"/>
                <w:szCs w:val="20"/>
              </w:rPr>
              <w:t>Feature</w:t>
            </w:r>
          </w:p>
        </w:tc>
        <w:tc>
          <w:tcPr>
            <w:tcW w:w="69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1320622F" w14:textId="77777777" w:rsidR="00824920" w:rsidRDefault="00000000">
            <w:pPr>
              <w:jc w:val="center"/>
            </w:pPr>
            <w:r>
              <w:rPr>
                <w:b/>
                <w:bCs/>
                <w:color w:val="FFFFFF"/>
                <w:sz w:val="20"/>
                <w:szCs w:val="20"/>
              </w:rPr>
              <w:t>Purpose &amp; Rationale</w:t>
            </w:r>
          </w:p>
        </w:tc>
      </w:tr>
      <w:tr w:rsidR="00824920" w14:paraId="2FE37BAF" w14:textId="77777777">
        <w:tc>
          <w:tcPr>
            <w:tcW w:w="24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B03C27C" w14:textId="77777777" w:rsidR="00824920" w:rsidRDefault="00000000">
            <w:r>
              <w:rPr>
                <w:sz w:val="20"/>
                <w:szCs w:val="20"/>
              </w:rPr>
              <w:t>year</w:t>
            </w:r>
          </w:p>
        </w:tc>
        <w:tc>
          <w:tcPr>
            <w:tcW w:w="69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A490F7A" w14:textId="77777777" w:rsidR="00824920" w:rsidRDefault="00000000">
            <w:r>
              <w:rPr>
                <w:sz w:val="20"/>
                <w:szCs w:val="20"/>
              </w:rPr>
              <w:t>Calendar year (2019, 2020, ...). Encodes year-over-year growth or decline trends across the dataset.</w:t>
            </w:r>
          </w:p>
        </w:tc>
      </w:tr>
      <w:tr w:rsidR="00824920" w14:paraId="0D97A877" w14:textId="77777777">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0CC38A" w14:textId="77777777" w:rsidR="00824920" w:rsidRDefault="00000000">
            <w:r>
              <w:rPr>
                <w:sz w:val="20"/>
                <w:szCs w:val="20"/>
              </w:rPr>
              <w:t>month</w:t>
            </w:r>
          </w:p>
        </w:tc>
        <w:tc>
          <w:tcPr>
            <w:tcW w:w="6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B64C3E" w14:textId="77777777" w:rsidR="00824920" w:rsidRDefault="00000000">
            <w:r>
              <w:rPr>
                <w:sz w:val="20"/>
                <w:szCs w:val="20"/>
              </w:rPr>
              <w:t>Month number (1–12). Primary seasonality signal for beverage demand.</w:t>
            </w:r>
          </w:p>
        </w:tc>
      </w:tr>
      <w:tr w:rsidR="00824920" w14:paraId="74FBB4BB" w14:textId="77777777">
        <w:tc>
          <w:tcPr>
            <w:tcW w:w="24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E268AB7" w14:textId="77777777" w:rsidR="00824920" w:rsidRDefault="00000000">
            <w:proofErr w:type="spellStart"/>
            <w:r>
              <w:rPr>
                <w:sz w:val="20"/>
                <w:szCs w:val="20"/>
              </w:rPr>
              <w:t>week_of_year</w:t>
            </w:r>
            <w:proofErr w:type="spellEnd"/>
          </w:p>
        </w:tc>
        <w:tc>
          <w:tcPr>
            <w:tcW w:w="69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7A44BC5" w14:textId="77777777" w:rsidR="00824920" w:rsidRDefault="00000000">
            <w:r>
              <w:rPr>
                <w:sz w:val="20"/>
                <w:szCs w:val="20"/>
              </w:rPr>
              <w:t>ISO week number (1–52). Finer temporal granularity than month; useful for weekly-frequency data.</w:t>
            </w:r>
          </w:p>
        </w:tc>
      </w:tr>
      <w:tr w:rsidR="00824920" w14:paraId="67AF39E4" w14:textId="77777777">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5166FC" w14:textId="77777777" w:rsidR="00824920" w:rsidRDefault="00000000">
            <w:proofErr w:type="spellStart"/>
            <w:r>
              <w:rPr>
                <w:sz w:val="20"/>
                <w:szCs w:val="20"/>
              </w:rPr>
              <w:t>day_of_week</w:t>
            </w:r>
            <w:proofErr w:type="spellEnd"/>
          </w:p>
        </w:tc>
        <w:tc>
          <w:tcPr>
            <w:tcW w:w="6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E8D7E6" w14:textId="77777777" w:rsidR="00824920" w:rsidRDefault="00000000">
            <w:r>
              <w:rPr>
                <w:sz w:val="20"/>
                <w:szCs w:val="20"/>
              </w:rPr>
              <w:t>Day of the week (0 = Monday, 6 = Sunday). Weekly periodicity.</w:t>
            </w:r>
          </w:p>
        </w:tc>
      </w:tr>
      <w:tr w:rsidR="00824920" w14:paraId="4D9D18E8" w14:textId="77777777">
        <w:tc>
          <w:tcPr>
            <w:tcW w:w="24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84CC787" w14:textId="77777777" w:rsidR="00824920" w:rsidRDefault="00000000">
            <w:r>
              <w:rPr>
                <w:sz w:val="20"/>
                <w:szCs w:val="20"/>
              </w:rPr>
              <w:t>quarter</w:t>
            </w:r>
          </w:p>
        </w:tc>
        <w:tc>
          <w:tcPr>
            <w:tcW w:w="69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48F6EDE" w14:textId="77777777" w:rsidR="00824920" w:rsidRDefault="00000000">
            <w:r>
              <w:rPr>
                <w:sz w:val="20"/>
                <w:szCs w:val="20"/>
              </w:rPr>
              <w:t>Quarter (1–4). Groups months into business quarters for coarser seasonal encoding.</w:t>
            </w:r>
          </w:p>
        </w:tc>
      </w:tr>
      <w:tr w:rsidR="00824920" w14:paraId="13DDC602" w14:textId="77777777">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D16974" w14:textId="77777777" w:rsidR="00824920" w:rsidRDefault="00000000">
            <w:proofErr w:type="spellStart"/>
            <w:r>
              <w:rPr>
                <w:sz w:val="20"/>
                <w:szCs w:val="20"/>
              </w:rPr>
              <w:t>is_month_start</w:t>
            </w:r>
            <w:proofErr w:type="spellEnd"/>
          </w:p>
        </w:tc>
        <w:tc>
          <w:tcPr>
            <w:tcW w:w="6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C75391" w14:textId="77777777" w:rsidR="00824920" w:rsidRDefault="00000000">
            <w:r>
              <w:rPr>
                <w:sz w:val="20"/>
                <w:szCs w:val="20"/>
              </w:rPr>
              <w:t>Binary. 1 if date falls in the first 7 days of a month. Captures start-of-month demand patterns.</w:t>
            </w:r>
          </w:p>
        </w:tc>
      </w:tr>
      <w:tr w:rsidR="00824920" w14:paraId="7F88E190" w14:textId="77777777">
        <w:tc>
          <w:tcPr>
            <w:tcW w:w="24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E01F685" w14:textId="77777777" w:rsidR="00824920" w:rsidRDefault="00000000">
            <w:proofErr w:type="spellStart"/>
            <w:r>
              <w:rPr>
                <w:sz w:val="20"/>
                <w:szCs w:val="20"/>
              </w:rPr>
              <w:t>is_month_end</w:t>
            </w:r>
            <w:proofErr w:type="spellEnd"/>
          </w:p>
        </w:tc>
        <w:tc>
          <w:tcPr>
            <w:tcW w:w="69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C5B2434" w14:textId="77777777" w:rsidR="00824920" w:rsidRDefault="00000000">
            <w:r>
              <w:rPr>
                <w:sz w:val="20"/>
                <w:szCs w:val="20"/>
              </w:rPr>
              <w:t>Binary. 1 if date falls after the 24th. Captures end-of-month effects (e.g., payday-driven purchases).</w:t>
            </w:r>
          </w:p>
        </w:tc>
      </w:tr>
      <w:tr w:rsidR="00824920" w14:paraId="2FC58DA2" w14:textId="77777777">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424920" w14:textId="77777777" w:rsidR="00824920" w:rsidRDefault="00000000">
            <w:proofErr w:type="spellStart"/>
            <w:r>
              <w:rPr>
                <w:sz w:val="20"/>
                <w:szCs w:val="20"/>
              </w:rPr>
              <w:t>holiday_flag</w:t>
            </w:r>
            <w:proofErr w:type="spellEnd"/>
          </w:p>
        </w:tc>
        <w:tc>
          <w:tcPr>
            <w:tcW w:w="6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FC1530" w14:textId="77777777" w:rsidR="00824920" w:rsidRDefault="00000000">
            <w:r>
              <w:rPr>
                <w:sz w:val="20"/>
                <w:szCs w:val="20"/>
              </w:rPr>
              <w:t>Binary. 1 if within ±3 days of a major US holiday, 0 otherwise.</w:t>
            </w:r>
          </w:p>
        </w:tc>
      </w:tr>
    </w:tbl>
    <w:p w14:paraId="48D7465C" w14:textId="77777777" w:rsidR="00824920" w:rsidRDefault="00824920">
      <w:pPr>
        <w:spacing w:after="80"/>
      </w:pPr>
    </w:p>
    <w:p w14:paraId="05B30E58" w14:textId="6CEDF0AE" w:rsidR="00824920" w:rsidRDefault="00000000">
      <w:pPr>
        <w:spacing w:after="120"/>
      </w:pPr>
      <w:r>
        <w:rPr>
          <w:b/>
          <w:bCs/>
        </w:rPr>
        <w:t xml:space="preserve">Version </w:t>
      </w:r>
      <w:r w:rsidR="004C31D4">
        <w:rPr>
          <w:b/>
          <w:bCs/>
        </w:rPr>
        <w:t>2</w:t>
      </w:r>
      <w:r>
        <w:rPr>
          <w:b/>
          <w:bCs/>
        </w:rPr>
        <w:t xml:space="preserve"> total: </w:t>
      </w:r>
      <w:r>
        <w:t xml:space="preserve">7 lag + 8 rolling + 7 </w:t>
      </w:r>
      <w:proofErr w:type="gramStart"/>
      <w:r>
        <w:t>calendar</w:t>
      </w:r>
      <w:proofErr w:type="gramEnd"/>
      <w:r>
        <w:t xml:space="preserve"> = 22 engineered features.</w:t>
      </w:r>
    </w:p>
    <w:p w14:paraId="4139EE0E" w14:textId="77777777" w:rsidR="00824920" w:rsidRDefault="00000000">
      <w:pPr>
        <w:pStyle w:val="Heading2"/>
      </w:pPr>
      <w:bookmarkStart w:id="13" w:name="_Toc229042005"/>
      <w:r>
        <w:t>6.4 Configuration</w:t>
      </w:r>
      <w:bookmarkEnd w:id="13"/>
    </w:p>
    <w:p w14:paraId="666E6FBE" w14:textId="3B5DFF7E" w:rsidR="00824920" w:rsidRDefault="00000000">
      <w:pPr>
        <w:spacing w:after="120"/>
      </w:pPr>
      <w:r>
        <w:t xml:space="preserve">config.py settings for Version </w:t>
      </w:r>
      <w:r w:rsidR="004C31D4">
        <w:t>2</w:t>
      </w:r>
      <w:r>
        <w:t>:</w:t>
      </w:r>
    </w:p>
    <w:p w14:paraId="35C1B200" w14:textId="77777777" w:rsidR="00824920" w:rsidRDefault="00000000">
      <w:pPr>
        <w:shd w:val="clear" w:color="auto" w:fill="F5F5F5"/>
        <w:spacing w:after="40"/>
      </w:pPr>
      <w:r>
        <w:rPr>
          <w:rFonts w:ascii="Courier New" w:eastAsia="Courier New" w:hAnsi="Courier New" w:cs="Courier New"/>
          <w:sz w:val="20"/>
          <w:szCs w:val="20"/>
        </w:rPr>
        <w:t>LAG_FEATURES = [1, 2, 3, 4, 7, 13, 26]</w:t>
      </w:r>
    </w:p>
    <w:p w14:paraId="62D68C01" w14:textId="77777777" w:rsidR="00824920" w:rsidRDefault="00000000">
      <w:pPr>
        <w:shd w:val="clear" w:color="auto" w:fill="F5F5F5"/>
        <w:spacing w:after="40"/>
      </w:pPr>
      <w:r>
        <w:rPr>
          <w:rFonts w:ascii="Courier New" w:eastAsia="Courier New" w:hAnsi="Courier New" w:cs="Courier New"/>
          <w:sz w:val="20"/>
          <w:szCs w:val="20"/>
        </w:rPr>
        <w:t>ROLLING_WINDOWS = [4, 8, 13, 26]</w:t>
      </w:r>
    </w:p>
    <w:p w14:paraId="5BC5F2AE" w14:textId="77777777" w:rsidR="00824920" w:rsidRDefault="00824920">
      <w:pPr>
        <w:spacing w:after="80"/>
      </w:pPr>
    </w:p>
    <w:p w14:paraId="0110ECE8" w14:textId="05AC30A3" w:rsidR="00824920" w:rsidRDefault="00000000" w:rsidP="004C31D4">
      <w:pPr>
        <w:spacing w:after="120"/>
      </w:pPr>
      <w:r>
        <w:t xml:space="preserve">Additionally, restore the extended calendar features (year, </w:t>
      </w:r>
      <w:proofErr w:type="spellStart"/>
      <w:r>
        <w:t>week_of_year</w:t>
      </w:r>
      <w:proofErr w:type="spellEnd"/>
      <w:r>
        <w:t xml:space="preserve">, quarter, </w:t>
      </w:r>
      <w:proofErr w:type="spellStart"/>
      <w:r>
        <w:t>is_month_start</w:t>
      </w:r>
      <w:proofErr w:type="spellEnd"/>
      <w:r>
        <w:t xml:space="preserve">, </w:t>
      </w:r>
      <w:proofErr w:type="spellStart"/>
      <w:r>
        <w:t>is_month_end</w:t>
      </w:r>
      <w:proofErr w:type="spellEnd"/>
      <w:r>
        <w:t xml:space="preserve">) in the </w:t>
      </w:r>
      <w:proofErr w:type="spellStart"/>
      <w:r>
        <w:t>add_calendar_</w:t>
      </w:r>
      <w:proofErr w:type="gramStart"/>
      <w:r>
        <w:t>features</w:t>
      </w:r>
      <w:proofErr w:type="spellEnd"/>
      <w:r>
        <w:t>(</w:t>
      </w:r>
      <w:proofErr w:type="gramEnd"/>
      <w:r>
        <w:t>) function within data/preprocessing.py.</w:t>
      </w:r>
    </w:p>
    <w:p w14:paraId="015D2573" w14:textId="77777777" w:rsidR="00824920" w:rsidRDefault="00000000">
      <w:pPr>
        <w:pStyle w:val="Heading1"/>
      </w:pPr>
      <w:bookmarkStart w:id="14" w:name="_Toc229042006"/>
      <w:r>
        <w:t>7. Side-by-Side Comparison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824920" w14:paraId="70484453" w14:textId="77777777">
        <w:tc>
          <w:tcPr>
            <w:tcW w:w="2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6D7263D9" w14:textId="77777777" w:rsidR="00824920" w:rsidRDefault="00000000">
            <w:pPr>
              <w:jc w:val="center"/>
            </w:pPr>
            <w:r>
              <w:rPr>
                <w:b/>
                <w:bCs/>
                <w:color w:val="FFFFFF"/>
                <w:sz w:val="20"/>
                <w:szCs w:val="20"/>
              </w:rPr>
              <w:t>Aspect</w:t>
            </w:r>
          </w:p>
        </w:tc>
        <w:tc>
          <w:tcPr>
            <w:tcW w:w="343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586D7493" w14:textId="5CA13802" w:rsidR="00824920" w:rsidRDefault="00000000">
            <w:pPr>
              <w:jc w:val="center"/>
            </w:pPr>
            <w:r>
              <w:rPr>
                <w:b/>
                <w:bCs/>
                <w:color w:val="FFFFFF"/>
                <w:sz w:val="20"/>
                <w:szCs w:val="20"/>
              </w:rPr>
              <w:t xml:space="preserve">Version </w:t>
            </w:r>
            <w:r w:rsidR="004C31D4">
              <w:rPr>
                <w:b/>
                <w:bCs/>
                <w:color w:val="FFFFFF"/>
                <w:sz w:val="20"/>
                <w:szCs w:val="20"/>
              </w:rPr>
              <w:t>1</w:t>
            </w:r>
            <w:r>
              <w:rPr>
                <w:b/>
                <w:bCs/>
                <w:color w:val="FFFFFF"/>
                <w:sz w:val="20"/>
                <w:szCs w:val="20"/>
              </w:rPr>
              <w:t xml:space="preserve"> (Assignment)</w:t>
            </w:r>
          </w:p>
        </w:tc>
        <w:tc>
          <w:tcPr>
            <w:tcW w:w="343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7A1E1CEA" w14:textId="6D407DE9" w:rsidR="00824920" w:rsidRDefault="00000000">
            <w:pPr>
              <w:jc w:val="center"/>
            </w:pPr>
            <w:r>
              <w:rPr>
                <w:b/>
                <w:bCs/>
                <w:color w:val="FFFFFF"/>
                <w:sz w:val="20"/>
                <w:szCs w:val="20"/>
              </w:rPr>
              <w:t xml:space="preserve">Version </w:t>
            </w:r>
            <w:r w:rsidR="004C31D4">
              <w:rPr>
                <w:b/>
                <w:bCs/>
                <w:color w:val="FFFFFF"/>
                <w:sz w:val="20"/>
                <w:szCs w:val="20"/>
              </w:rPr>
              <w:t>2</w:t>
            </w:r>
            <w:r>
              <w:rPr>
                <w:b/>
                <w:bCs/>
                <w:color w:val="FFFFFF"/>
                <w:sz w:val="20"/>
                <w:szCs w:val="20"/>
              </w:rPr>
              <w:t xml:space="preserve"> (Extended)</w:t>
            </w:r>
          </w:p>
        </w:tc>
      </w:tr>
      <w:tr w:rsidR="00824920" w14:paraId="183DF84A" w14:textId="77777777">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F722628" w14:textId="77777777" w:rsidR="00824920" w:rsidRDefault="00000000">
            <w:r>
              <w:rPr>
                <w:sz w:val="20"/>
                <w:szCs w:val="20"/>
              </w:rPr>
              <w:t>Lag features</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92E85B3" w14:textId="77777777" w:rsidR="00824920" w:rsidRDefault="00000000">
            <w:proofErr w:type="gramStart"/>
            <w:r>
              <w:rPr>
                <w:sz w:val="20"/>
                <w:szCs w:val="20"/>
              </w:rPr>
              <w:t>3  (</w:t>
            </w:r>
            <w:proofErr w:type="gramEnd"/>
            <w:r>
              <w:rPr>
                <w:sz w:val="20"/>
                <w:szCs w:val="20"/>
              </w:rPr>
              <w:t>t-1, t-7, t-30)</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8CC1493" w14:textId="77777777" w:rsidR="00824920" w:rsidRDefault="00000000">
            <w:proofErr w:type="gramStart"/>
            <w:r>
              <w:rPr>
                <w:sz w:val="20"/>
                <w:szCs w:val="20"/>
              </w:rPr>
              <w:t>7  (</w:t>
            </w:r>
            <w:proofErr w:type="gramEnd"/>
            <w:r>
              <w:rPr>
                <w:sz w:val="20"/>
                <w:szCs w:val="20"/>
              </w:rPr>
              <w:t>t-1, t-2, t-3, t-4, t-7, t-13, t-26)</w:t>
            </w:r>
          </w:p>
        </w:tc>
      </w:tr>
      <w:tr w:rsidR="00824920" w14:paraId="79D3E2EA" w14:textId="77777777">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6ADACB" w14:textId="77777777" w:rsidR="00824920" w:rsidRDefault="00000000">
            <w:r>
              <w:rPr>
                <w:sz w:val="20"/>
                <w:szCs w:val="20"/>
              </w:rPr>
              <w:t>Rolling features</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586228" w14:textId="77777777" w:rsidR="00824920" w:rsidRDefault="00000000">
            <w:proofErr w:type="gramStart"/>
            <w:r>
              <w:rPr>
                <w:sz w:val="20"/>
                <w:szCs w:val="20"/>
              </w:rPr>
              <w:t>4  (</w:t>
            </w:r>
            <w:proofErr w:type="gramEnd"/>
            <w:r>
              <w:rPr>
                <w:sz w:val="20"/>
                <w:szCs w:val="20"/>
              </w:rPr>
              <w:t>mean/std for 7, 30 weeks)</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BA6C27" w14:textId="77777777" w:rsidR="00824920" w:rsidRDefault="00000000">
            <w:proofErr w:type="gramStart"/>
            <w:r>
              <w:rPr>
                <w:sz w:val="20"/>
                <w:szCs w:val="20"/>
              </w:rPr>
              <w:t>8  (</w:t>
            </w:r>
            <w:proofErr w:type="gramEnd"/>
            <w:r>
              <w:rPr>
                <w:sz w:val="20"/>
                <w:szCs w:val="20"/>
              </w:rPr>
              <w:t>mean/std for 4, 8, 13, 26 weeks)</w:t>
            </w:r>
          </w:p>
        </w:tc>
      </w:tr>
      <w:tr w:rsidR="00824920" w14:paraId="53ECBD80" w14:textId="77777777">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0B5278A" w14:textId="77777777" w:rsidR="00824920" w:rsidRDefault="00000000">
            <w:r>
              <w:rPr>
                <w:sz w:val="20"/>
                <w:szCs w:val="20"/>
              </w:rPr>
              <w:lastRenderedPageBreak/>
              <w:t>Calendar features</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0BAAEC6" w14:textId="77777777" w:rsidR="00824920" w:rsidRDefault="00000000">
            <w:proofErr w:type="gramStart"/>
            <w:r>
              <w:rPr>
                <w:sz w:val="20"/>
                <w:szCs w:val="20"/>
              </w:rPr>
              <w:t>3  (</w:t>
            </w:r>
            <w:proofErr w:type="spellStart"/>
            <w:proofErr w:type="gramEnd"/>
            <w:r>
              <w:rPr>
                <w:sz w:val="20"/>
                <w:szCs w:val="20"/>
              </w:rPr>
              <w:t>day_of_week</w:t>
            </w:r>
            <w:proofErr w:type="spellEnd"/>
            <w:r>
              <w:rPr>
                <w:sz w:val="20"/>
                <w:szCs w:val="20"/>
              </w:rPr>
              <w:t>, month, holiday)</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4CFD360" w14:textId="77777777" w:rsidR="00824920" w:rsidRDefault="00000000">
            <w:proofErr w:type="gramStart"/>
            <w:r>
              <w:rPr>
                <w:sz w:val="20"/>
                <w:szCs w:val="20"/>
              </w:rPr>
              <w:t>7  (</w:t>
            </w:r>
            <w:proofErr w:type="gramEnd"/>
            <w:r>
              <w:rPr>
                <w:sz w:val="20"/>
                <w:szCs w:val="20"/>
              </w:rPr>
              <w:t>+ year, quarter, week, boundaries)</w:t>
            </w:r>
          </w:p>
        </w:tc>
      </w:tr>
      <w:tr w:rsidR="00824920" w14:paraId="3A4BC9EA" w14:textId="77777777">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2EB71C" w14:textId="77777777" w:rsidR="00824920" w:rsidRDefault="00000000">
            <w:r>
              <w:rPr>
                <w:sz w:val="20"/>
                <w:szCs w:val="20"/>
              </w:rPr>
              <w:t>Total features</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337E51" w14:textId="77777777" w:rsidR="00824920" w:rsidRDefault="00000000">
            <w:r>
              <w:rPr>
                <w:sz w:val="20"/>
                <w:szCs w:val="20"/>
              </w:rPr>
              <w:t>10</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81DEC4" w14:textId="77777777" w:rsidR="00824920" w:rsidRDefault="00000000">
            <w:r>
              <w:rPr>
                <w:sz w:val="20"/>
                <w:szCs w:val="20"/>
              </w:rPr>
              <w:t>22</w:t>
            </w:r>
          </w:p>
        </w:tc>
      </w:tr>
      <w:tr w:rsidR="00824920" w14:paraId="60B5959F" w14:textId="77777777">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88DDF24" w14:textId="77777777" w:rsidR="00824920" w:rsidRDefault="00000000">
            <w:r>
              <w:rPr>
                <w:sz w:val="20"/>
                <w:szCs w:val="20"/>
              </w:rPr>
              <w:t>Recommended use</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5B62658" w14:textId="77777777" w:rsidR="00824920" w:rsidRDefault="00000000">
            <w:r>
              <w:rPr>
                <w:sz w:val="20"/>
                <w:szCs w:val="20"/>
              </w:rPr>
              <w:t>Assignment submission; clean, minimal, spec-compliant</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7E9D5A2" w14:textId="77777777" w:rsidR="00824920" w:rsidRDefault="00000000">
            <w:r>
              <w:rPr>
                <w:sz w:val="20"/>
                <w:szCs w:val="20"/>
              </w:rPr>
              <w:t>Production deployment; maximum accuracy; advanced analysis</w:t>
            </w:r>
          </w:p>
        </w:tc>
      </w:tr>
      <w:tr w:rsidR="00824920" w14:paraId="28BD7F8F" w14:textId="77777777">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39D2A6" w14:textId="77777777" w:rsidR="00824920" w:rsidRDefault="00000000">
            <w:r>
              <w:rPr>
                <w:sz w:val="20"/>
                <w:szCs w:val="20"/>
              </w:rPr>
              <w:t>Files to modify</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52F4A3" w14:textId="77777777" w:rsidR="00824920" w:rsidRDefault="00000000">
            <w:r>
              <w:rPr>
                <w:sz w:val="20"/>
                <w:szCs w:val="20"/>
              </w:rPr>
              <w:t>config.py only (2 lines)</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7FCBE3" w14:textId="77777777" w:rsidR="00824920" w:rsidRDefault="00000000">
            <w:r>
              <w:rPr>
                <w:sz w:val="20"/>
                <w:szCs w:val="20"/>
              </w:rPr>
              <w:t>config.py + preprocessing.py</w:t>
            </w:r>
          </w:p>
        </w:tc>
      </w:tr>
    </w:tbl>
    <w:p w14:paraId="08D35E5B" w14:textId="788B9136" w:rsidR="00824920" w:rsidRDefault="00824920"/>
    <w:p w14:paraId="2FD76E86" w14:textId="5E2B5472" w:rsidR="00824920" w:rsidRDefault="00000000">
      <w:pPr>
        <w:pStyle w:val="Heading1"/>
      </w:pPr>
      <w:bookmarkStart w:id="15" w:name="_Toc229042007"/>
      <w:r>
        <w:t>8. Train / Validation Split</w:t>
      </w:r>
      <w:bookmarkEnd w:id="15"/>
      <w:r>
        <w:t xml:space="preserve"> </w:t>
      </w:r>
    </w:p>
    <w:p w14:paraId="76B7DD9F" w14:textId="77777777" w:rsidR="00824920" w:rsidRDefault="00000000">
      <w:pPr>
        <w:spacing w:after="120"/>
      </w:pPr>
      <w:r>
        <w:t>Both versions use identical splitting logic to guarantee temporal integrity:</w:t>
      </w:r>
    </w:p>
    <w:p w14:paraId="06BE1FE4" w14:textId="77777777" w:rsidR="00824920" w:rsidRDefault="00000000">
      <w:pPr>
        <w:pStyle w:val="ListParagraph"/>
        <w:numPr>
          <w:ilvl w:val="0"/>
          <w:numId w:val="3"/>
        </w:numPr>
        <w:spacing w:after="80"/>
      </w:pPr>
      <w:r>
        <w:rPr>
          <w:b/>
          <w:bCs/>
        </w:rPr>
        <w:t xml:space="preserve">Per-state cutoff computation: </w:t>
      </w:r>
      <w:r>
        <w:t xml:space="preserve">For each state, the cutoff date is set to </w:t>
      </w:r>
      <w:proofErr w:type="spellStart"/>
      <w:r>
        <w:t>max_date</w:t>
      </w:r>
      <w:proofErr w:type="spellEnd"/>
      <w:r>
        <w:t xml:space="preserve"> − 8 weeks.</w:t>
      </w:r>
    </w:p>
    <w:p w14:paraId="46DA1C82" w14:textId="77777777" w:rsidR="00824920" w:rsidRDefault="00000000">
      <w:pPr>
        <w:pStyle w:val="ListParagraph"/>
        <w:numPr>
          <w:ilvl w:val="0"/>
          <w:numId w:val="3"/>
        </w:numPr>
        <w:spacing w:after="80"/>
      </w:pPr>
      <w:r>
        <w:rPr>
          <w:b/>
          <w:bCs/>
        </w:rPr>
        <w:t xml:space="preserve">Training set: </w:t>
      </w:r>
      <w:r>
        <w:t>All rows where Date ≤ cutoff. The model learns only from this historical data.</w:t>
      </w:r>
    </w:p>
    <w:p w14:paraId="38848749" w14:textId="77777777" w:rsidR="00824920" w:rsidRDefault="00000000">
      <w:pPr>
        <w:pStyle w:val="ListParagraph"/>
        <w:numPr>
          <w:ilvl w:val="0"/>
          <w:numId w:val="3"/>
        </w:numPr>
        <w:spacing w:after="80"/>
      </w:pPr>
      <w:r>
        <w:rPr>
          <w:b/>
          <w:bCs/>
        </w:rPr>
        <w:t xml:space="preserve">Validation set: </w:t>
      </w:r>
      <w:r>
        <w:t>All rows where Date &gt; cutoff. The model is evaluated on these unseen future weeks.</w:t>
      </w:r>
    </w:p>
    <w:p w14:paraId="4F46D01D" w14:textId="77777777" w:rsidR="00824920" w:rsidRDefault="0082492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824920" w14:paraId="02859EFB" w14:textId="77777777">
        <w:tc>
          <w:tcPr>
            <w:tcW w:w="2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6AAAC525" w14:textId="77777777" w:rsidR="00824920" w:rsidRDefault="00000000">
            <w:pPr>
              <w:jc w:val="center"/>
            </w:pPr>
            <w:r>
              <w:rPr>
                <w:b/>
                <w:bCs/>
                <w:color w:val="FFFFFF"/>
                <w:sz w:val="20"/>
                <w:szCs w:val="20"/>
              </w:rPr>
              <w:t>Split</w:t>
            </w:r>
          </w:p>
        </w:tc>
        <w:tc>
          <w:tcPr>
            <w:tcW w:w="2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345A09C3" w14:textId="77777777" w:rsidR="00824920" w:rsidRDefault="00000000">
            <w:pPr>
              <w:jc w:val="center"/>
            </w:pPr>
            <w:r>
              <w:rPr>
                <w:b/>
                <w:bCs/>
                <w:color w:val="FFFFFF"/>
                <w:sz w:val="20"/>
                <w:szCs w:val="20"/>
              </w:rPr>
              <w:t>Rows</w:t>
            </w:r>
          </w:p>
        </w:tc>
        <w:tc>
          <w:tcPr>
            <w:tcW w:w="49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7D355833" w14:textId="77777777" w:rsidR="00824920" w:rsidRDefault="00000000">
            <w:pPr>
              <w:jc w:val="center"/>
            </w:pPr>
            <w:r>
              <w:rPr>
                <w:b/>
                <w:bCs/>
                <w:color w:val="FFFFFF"/>
                <w:sz w:val="20"/>
                <w:szCs w:val="20"/>
              </w:rPr>
              <w:t>Description</w:t>
            </w:r>
          </w:p>
        </w:tc>
      </w:tr>
      <w:tr w:rsidR="00824920" w14:paraId="3BF08616" w14:textId="77777777">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B30BFCD" w14:textId="77777777" w:rsidR="00824920" w:rsidRDefault="00000000">
            <w:r>
              <w:rPr>
                <w:sz w:val="20"/>
                <w:szCs w:val="20"/>
              </w:rPr>
              <w:t>Training</w:t>
            </w:r>
          </w:p>
        </w:tc>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83AF34A" w14:textId="77777777" w:rsidR="00824920" w:rsidRDefault="00000000">
            <w:r>
              <w:rPr>
                <w:sz w:val="20"/>
                <w:szCs w:val="20"/>
              </w:rPr>
              <w:t>10,664</w:t>
            </w:r>
          </w:p>
        </w:tc>
        <w:tc>
          <w:tcPr>
            <w:tcW w:w="49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8944A3C" w14:textId="77777777" w:rsidR="00824920" w:rsidRDefault="00000000">
            <w:r>
              <w:rPr>
                <w:sz w:val="20"/>
                <w:szCs w:val="20"/>
              </w:rPr>
              <w:t>Historical data the model learns patterns from</w:t>
            </w:r>
          </w:p>
        </w:tc>
      </w:tr>
      <w:tr w:rsidR="00824920" w14:paraId="6829A3E7" w14:textId="77777777">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54CCDE" w14:textId="77777777" w:rsidR="00824920" w:rsidRDefault="00000000">
            <w:r>
              <w:rPr>
                <w:sz w:val="20"/>
                <w:szCs w:val="20"/>
              </w:rPr>
              <w:t>Validation</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441013" w14:textId="77777777" w:rsidR="00824920" w:rsidRDefault="00000000">
            <w:r>
              <w:rPr>
                <w:sz w:val="20"/>
                <w:szCs w:val="20"/>
              </w:rPr>
              <w:t>344</w:t>
            </w:r>
          </w:p>
        </w:tc>
        <w:tc>
          <w:tcPr>
            <w:tcW w:w="4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29A847" w14:textId="77777777" w:rsidR="00824920" w:rsidRDefault="00000000">
            <w:r>
              <w:rPr>
                <w:sz w:val="20"/>
                <w:szCs w:val="20"/>
              </w:rPr>
              <w:t>8 weeks × 43 states = 344 future rows for testing</w:t>
            </w:r>
          </w:p>
        </w:tc>
      </w:tr>
    </w:tbl>
    <w:p w14:paraId="2081B547" w14:textId="77777777" w:rsidR="00824920" w:rsidRDefault="00824920">
      <w:pPr>
        <w:spacing w:after="80"/>
      </w:pPr>
    </w:p>
    <w:p w14:paraId="4057F9AF" w14:textId="00DDC641" w:rsidR="00824920" w:rsidRDefault="00000000" w:rsidP="004C31D4">
      <w:pPr>
        <w:spacing w:after="120"/>
      </w:pPr>
      <w:r>
        <w:rPr>
          <w:b/>
          <w:bCs/>
        </w:rPr>
        <w:t xml:space="preserve">Why temporal splitting matters: </w:t>
      </w:r>
      <w:r>
        <w:t>Unlike standard ML problems where random shuffling is acceptable, time series data has a natural ordering. Training on future data and predicting the past (data leakage) would produce unrealistically high accuracy that fails in production. The temporal cutoff ensures the model is tested on genuinely future data it has never seen.</w:t>
      </w:r>
    </w:p>
    <w:p w14:paraId="0A127709" w14:textId="77777777" w:rsidR="00824920" w:rsidRDefault="00000000">
      <w:pPr>
        <w:pStyle w:val="Heading1"/>
      </w:pPr>
      <w:bookmarkStart w:id="16" w:name="_Toc229042008"/>
      <w:r>
        <w:t>9. Model Comparison Results</w:t>
      </w:r>
      <w:bookmarkEnd w:id="16"/>
    </w:p>
    <w:p w14:paraId="565DF377" w14:textId="570B525A" w:rsidR="00824920" w:rsidRDefault="00000000" w:rsidP="004C31D4">
      <w:pPr>
        <w:spacing w:after="120"/>
      </w:pPr>
      <w:r>
        <w:t>All four models were trained on the training set and evaluated on the 8-week validation period across all 43 states. The primary selection metric is MAPE (Mean Absolute Percentage Error) — lower is better.</w:t>
      </w:r>
    </w:p>
    <w:p w14:paraId="633A2103" w14:textId="4BB49C59" w:rsidR="00003EEB" w:rsidRDefault="00003EEB" w:rsidP="00003EEB">
      <w:pPr>
        <w:spacing w:after="120"/>
        <w:rPr>
          <w:i/>
          <w:iCs/>
          <w:color w:val="666666"/>
          <w:sz w:val="20"/>
          <w:szCs w:val="20"/>
        </w:rPr>
      </w:pPr>
    </w:p>
    <w:tbl>
      <w:tblPr>
        <w:tblStyle w:val="TableGrid"/>
        <w:tblW w:w="0" w:type="auto"/>
        <w:tblLook w:val="04A0" w:firstRow="1" w:lastRow="0" w:firstColumn="1" w:lastColumn="0" w:noHBand="0" w:noVBand="1"/>
      </w:tblPr>
      <w:tblGrid>
        <w:gridCol w:w="4645"/>
        <w:gridCol w:w="4705"/>
      </w:tblGrid>
      <w:tr w:rsidR="00003EEB" w14:paraId="7772DA2C" w14:textId="77777777" w:rsidTr="00003EEB">
        <w:tc>
          <w:tcPr>
            <w:tcW w:w="4675" w:type="dxa"/>
          </w:tcPr>
          <w:p w14:paraId="63BCB3F2" w14:textId="6A2851E1" w:rsidR="00003EEB" w:rsidRDefault="00003EEB" w:rsidP="00003EEB">
            <w:pPr>
              <w:spacing w:after="120"/>
              <w:rPr>
                <w:i/>
                <w:iCs/>
                <w:color w:val="666666"/>
                <w:sz w:val="20"/>
                <w:szCs w:val="20"/>
              </w:rPr>
            </w:pPr>
            <w:r>
              <w:rPr>
                <w:noProof/>
              </w:rPr>
              <w:drawing>
                <wp:inline distT="0" distB="0" distL="0" distR="0" wp14:anchorId="27DA0A91" wp14:editId="34B66E79">
                  <wp:extent cx="2811780" cy="1638300"/>
                  <wp:effectExtent l="0" t="0" r="7620" b="0"/>
                  <wp:docPr id="931580347" name="chart1" descr="Bar chart: SARIMA 13%, LSTM 15.6%, Prophet 31.5%, XGBoost 51.1%" titl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68258" cy="1671207"/>
                          </a:xfrm>
                          <a:prstGeom prst="rect">
                            <a:avLst/>
                          </a:prstGeom>
                        </pic:spPr>
                      </pic:pic>
                    </a:graphicData>
                  </a:graphic>
                </wp:inline>
              </w:drawing>
            </w:r>
          </w:p>
        </w:tc>
        <w:tc>
          <w:tcPr>
            <w:tcW w:w="4675" w:type="dxa"/>
          </w:tcPr>
          <w:p w14:paraId="595044F9" w14:textId="44DE17A1" w:rsidR="00003EEB" w:rsidRDefault="00003EEB" w:rsidP="00003EEB">
            <w:pPr>
              <w:spacing w:after="120"/>
              <w:rPr>
                <w:i/>
                <w:iCs/>
                <w:color w:val="666666"/>
                <w:sz w:val="20"/>
                <w:szCs w:val="20"/>
              </w:rPr>
            </w:pPr>
            <w:r>
              <w:rPr>
                <w:noProof/>
              </w:rPr>
              <w:drawing>
                <wp:inline distT="0" distB="0" distL="0" distR="0" wp14:anchorId="173D564E" wp14:editId="58DE0B84">
                  <wp:extent cx="2849880" cy="1630680"/>
                  <wp:effectExtent l="0" t="0" r="7620" b="7620"/>
                  <wp:docPr id="642172715" name="chart2" descr="Scatter: SARIMA best balance of accuracy and speed" title="Accuracy vs 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49880" cy="1630680"/>
                          </a:xfrm>
                          <a:prstGeom prst="rect">
                            <a:avLst/>
                          </a:prstGeom>
                        </pic:spPr>
                      </pic:pic>
                    </a:graphicData>
                  </a:graphic>
                </wp:inline>
              </w:drawing>
            </w:r>
          </w:p>
        </w:tc>
      </w:tr>
    </w:tbl>
    <w:p w14:paraId="1B103949" w14:textId="0678CC16" w:rsidR="00003EEB" w:rsidRDefault="00003EEB" w:rsidP="00003EEB">
      <w:pPr>
        <w:spacing w:after="120"/>
        <w:rPr>
          <w:i/>
          <w:iCs/>
          <w:color w:val="666666"/>
          <w:sz w:val="20"/>
          <w:szCs w:val="20"/>
        </w:rPr>
      </w:pPr>
    </w:p>
    <w:p w14:paraId="6ADED7E6" w14:textId="77777777" w:rsidR="00003EEB" w:rsidRDefault="00003EEB" w:rsidP="00003EEB">
      <w:pPr>
        <w:spacing w:after="120"/>
        <w:rPr>
          <w:i/>
          <w:iCs/>
          <w:color w:val="666666"/>
          <w:sz w:val="20"/>
          <w:szCs w:val="20"/>
        </w:rPr>
      </w:pPr>
      <w:r w:rsidRPr="00003EEB">
        <w:rPr>
          <w:b/>
          <w:bCs/>
          <w:i/>
          <w:iCs/>
          <w:color w:val="666666"/>
          <w:sz w:val="20"/>
          <w:szCs w:val="20"/>
        </w:rPr>
        <w:t>Figure 1</w:t>
      </w:r>
      <w:r>
        <w:rPr>
          <w:i/>
          <w:iCs/>
          <w:color w:val="666666"/>
          <w:sz w:val="20"/>
          <w:szCs w:val="20"/>
        </w:rPr>
        <w:t>: Model Comparison — MAPE scores and training times across all four algorithms.</w:t>
      </w:r>
    </w:p>
    <w:p w14:paraId="6AD1A01B" w14:textId="54D2ECC6" w:rsidR="00824920" w:rsidRDefault="00003EEB" w:rsidP="00003EEB">
      <w:pPr>
        <w:spacing w:after="120"/>
      </w:pPr>
      <w:r w:rsidRPr="00003EEB">
        <w:rPr>
          <w:b/>
          <w:bCs/>
          <w:i/>
          <w:iCs/>
          <w:color w:val="666666"/>
          <w:sz w:val="20"/>
          <w:szCs w:val="20"/>
        </w:rPr>
        <w:t>Figure 2</w:t>
      </w:r>
      <w:r>
        <w:rPr>
          <w:i/>
          <w:iCs/>
          <w:color w:val="666666"/>
          <w:sz w:val="20"/>
          <w:szCs w:val="20"/>
        </w:rPr>
        <w:t>: Accuracy vs Training Time — each bubble represents one model. The ideal position is bottom-left (fast and accurate).</w:t>
      </w:r>
    </w:p>
    <w:p w14:paraId="06F82CD7" w14:textId="77777777" w:rsidR="00824920" w:rsidRDefault="00000000">
      <w:pPr>
        <w:pStyle w:val="Heading2"/>
      </w:pPr>
      <w:bookmarkStart w:id="17" w:name="_Toc229042009"/>
      <w:r>
        <w:t>10.1 Results Summary</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920"/>
        <w:gridCol w:w="1920"/>
        <w:gridCol w:w="1920"/>
      </w:tblGrid>
      <w:tr w:rsidR="004C31D4" w14:paraId="20AA2C75" w14:textId="77777777">
        <w:tc>
          <w:tcPr>
            <w:tcW w:w="18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79DCDF7C" w14:textId="757AEA31" w:rsidR="004C31D4" w:rsidRDefault="004C31D4" w:rsidP="004C31D4">
            <w:pPr>
              <w:jc w:val="center"/>
            </w:pPr>
            <w:r>
              <w:rPr>
                <w:b/>
                <w:bCs/>
                <w:color w:val="FFFFFF"/>
                <w:sz w:val="20"/>
                <w:szCs w:val="20"/>
              </w:rPr>
              <w:t>Model</w:t>
            </w:r>
          </w:p>
        </w:tc>
        <w:tc>
          <w:tcPr>
            <w:tcW w:w="18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29769EC5" w14:textId="07A5370C" w:rsidR="004C31D4" w:rsidRDefault="004C31D4" w:rsidP="004C31D4">
            <w:pPr>
              <w:jc w:val="center"/>
            </w:pPr>
            <w:r>
              <w:rPr>
                <w:b/>
                <w:bCs/>
                <w:color w:val="FFFFFF"/>
                <w:sz w:val="20"/>
                <w:szCs w:val="20"/>
              </w:rPr>
              <w:t>Mean MAPE</w:t>
            </w:r>
          </w:p>
        </w:tc>
        <w:tc>
          <w:tcPr>
            <w:tcW w:w="192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46B5B5D2" w14:textId="191CDB3D" w:rsidR="004C31D4" w:rsidRDefault="004C31D4" w:rsidP="004C31D4">
            <w:pPr>
              <w:jc w:val="center"/>
            </w:pPr>
            <w:r>
              <w:rPr>
                <w:b/>
                <w:bCs/>
                <w:color w:val="FFFFFF"/>
                <w:sz w:val="20"/>
                <w:szCs w:val="20"/>
              </w:rPr>
              <w:t>Median MAPE</w:t>
            </w:r>
          </w:p>
        </w:tc>
        <w:tc>
          <w:tcPr>
            <w:tcW w:w="192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440D135A" w14:textId="194FB8A8" w:rsidR="004C31D4" w:rsidRDefault="004C31D4" w:rsidP="004C31D4">
            <w:pPr>
              <w:jc w:val="center"/>
            </w:pPr>
            <w:r>
              <w:rPr>
                <w:b/>
                <w:bCs/>
                <w:color w:val="FFFFFF"/>
                <w:sz w:val="20"/>
                <w:szCs w:val="20"/>
              </w:rPr>
              <w:t>Std Dev</w:t>
            </w:r>
          </w:p>
        </w:tc>
        <w:tc>
          <w:tcPr>
            <w:tcW w:w="192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44AC4A46" w14:textId="1DF62956" w:rsidR="004C31D4" w:rsidRDefault="004C31D4" w:rsidP="004C31D4">
            <w:pPr>
              <w:jc w:val="center"/>
            </w:pPr>
            <w:r>
              <w:rPr>
                <w:b/>
                <w:bCs/>
                <w:color w:val="FFFFFF"/>
                <w:sz w:val="20"/>
                <w:szCs w:val="20"/>
              </w:rPr>
              <w:t>Train Time</w:t>
            </w:r>
          </w:p>
        </w:tc>
      </w:tr>
      <w:tr w:rsidR="004C31D4" w14:paraId="30F75593" w14:textId="77777777">
        <w:tc>
          <w:tcPr>
            <w:tcW w:w="1800" w:type="dxa"/>
            <w:tcBorders>
              <w:top w:val="single" w:sz="1" w:space="0" w:color="B0B0B0"/>
              <w:left w:val="single" w:sz="1" w:space="0" w:color="B0B0B0"/>
              <w:bottom w:val="single" w:sz="1" w:space="0" w:color="B0B0B0"/>
              <w:right w:val="single" w:sz="1" w:space="0" w:color="B0B0B0"/>
            </w:tcBorders>
            <w:shd w:val="clear" w:color="auto" w:fill="E8F5E9"/>
            <w:tcMar>
              <w:top w:w="60" w:type="dxa"/>
              <w:left w:w="100" w:type="dxa"/>
              <w:bottom w:w="60" w:type="dxa"/>
              <w:right w:w="100" w:type="dxa"/>
            </w:tcMar>
          </w:tcPr>
          <w:p w14:paraId="3B7853DB" w14:textId="1D92E1DB" w:rsidR="004C31D4" w:rsidRDefault="004C31D4" w:rsidP="004C31D4">
            <w:r>
              <w:rPr>
                <w:b/>
                <w:bCs/>
                <w:sz w:val="20"/>
                <w:szCs w:val="20"/>
              </w:rPr>
              <w:t xml:space="preserve">SARIMA </w:t>
            </w:r>
            <w:r>
              <w:rPr>
                <w:rFonts w:ascii="Segoe UI Symbol" w:hAnsi="Segoe UI Symbol" w:cs="Segoe UI Symbol"/>
                <w:b/>
                <w:bCs/>
                <w:sz w:val="20"/>
                <w:szCs w:val="20"/>
              </w:rPr>
              <w:t>★</w:t>
            </w:r>
          </w:p>
        </w:tc>
        <w:tc>
          <w:tcPr>
            <w:tcW w:w="1800" w:type="dxa"/>
            <w:tcBorders>
              <w:top w:val="single" w:sz="1" w:space="0" w:color="B0B0B0"/>
              <w:left w:val="single" w:sz="1" w:space="0" w:color="B0B0B0"/>
              <w:bottom w:val="single" w:sz="1" w:space="0" w:color="B0B0B0"/>
              <w:right w:val="single" w:sz="1" w:space="0" w:color="B0B0B0"/>
            </w:tcBorders>
            <w:shd w:val="clear" w:color="auto" w:fill="E8F5E9"/>
            <w:tcMar>
              <w:top w:w="60" w:type="dxa"/>
              <w:left w:w="100" w:type="dxa"/>
              <w:bottom w:w="60" w:type="dxa"/>
              <w:right w:w="100" w:type="dxa"/>
            </w:tcMar>
          </w:tcPr>
          <w:p w14:paraId="1235B9C0" w14:textId="4803B40E" w:rsidR="004C31D4" w:rsidRDefault="004C31D4" w:rsidP="004C31D4">
            <w:pPr>
              <w:jc w:val="center"/>
            </w:pPr>
            <w:r>
              <w:rPr>
                <w:b/>
                <w:bCs/>
                <w:sz w:val="20"/>
                <w:szCs w:val="20"/>
              </w:rPr>
              <w:t>13.00%</w:t>
            </w:r>
          </w:p>
        </w:tc>
        <w:tc>
          <w:tcPr>
            <w:tcW w:w="1920" w:type="dxa"/>
            <w:tcBorders>
              <w:top w:val="single" w:sz="1" w:space="0" w:color="B0B0B0"/>
              <w:left w:val="single" w:sz="1" w:space="0" w:color="B0B0B0"/>
              <w:bottom w:val="single" w:sz="1" w:space="0" w:color="B0B0B0"/>
              <w:right w:val="single" w:sz="1" w:space="0" w:color="B0B0B0"/>
            </w:tcBorders>
            <w:shd w:val="clear" w:color="auto" w:fill="E8F5E9"/>
            <w:tcMar>
              <w:top w:w="60" w:type="dxa"/>
              <w:left w:w="100" w:type="dxa"/>
              <w:bottom w:w="60" w:type="dxa"/>
              <w:right w:w="100" w:type="dxa"/>
            </w:tcMar>
          </w:tcPr>
          <w:p w14:paraId="3223AF47" w14:textId="3C89FA6C" w:rsidR="004C31D4" w:rsidRDefault="004C31D4" w:rsidP="004C31D4">
            <w:pPr>
              <w:jc w:val="center"/>
            </w:pPr>
            <w:r>
              <w:rPr>
                <w:sz w:val="20"/>
                <w:szCs w:val="20"/>
              </w:rPr>
              <w:t>13.03%</w:t>
            </w:r>
          </w:p>
        </w:tc>
        <w:tc>
          <w:tcPr>
            <w:tcW w:w="1920" w:type="dxa"/>
            <w:tcBorders>
              <w:top w:val="single" w:sz="1" w:space="0" w:color="B0B0B0"/>
              <w:left w:val="single" w:sz="1" w:space="0" w:color="B0B0B0"/>
              <w:bottom w:val="single" w:sz="1" w:space="0" w:color="B0B0B0"/>
              <w:right w:val="single" w:sz="1" w:space="0" w:color="B0B0B0"/>
            </w:tcBorders>
            <w:shd w:val="clear" w:color="auto" w:fill="E8F5E9"/>
            <w:tcMar>
              <w:top w:w="60" w:type="dxa"/>
              <w:left w:w="100" w:type="dxa"/>
              <w:bottom w:w="60" w:type="dxa"/>
              <w:right w:w="100" w:type="dxa"/>
            </w:tcMar>
          </w:tcPr>
          <w:p w14:paraId="1E07F6EF" w14:textId="2F777DF9" w:rsidR="004C31D4" w:rsidRDefault="004C31D4" w:rsidP="004C31D4">
            <w:pPr>
              <w:jc w:val="center"/>
            </w:pPr>
            <w:r>
              <w:rPr>
                <w:sz w:val="20"/>
                <w:szCs w:val="20"/>
              </w:rPr>
              <w:t>0.67</w:t>
            </w:r>
          </w:p>
        </w:tc>
        <w:tc>
          <w:tcPr>
            <w:tcW w:w="1920" w:type="dxa"/>
            <w:tcBorders>
              <w:top w:val="single" w:sz="1" w:space="0" w:color="B0B0B0"/>
              <w:left w:val="single" w:sz="1" w:space="0" w:color="B0B0B0"/>
              <w:bottom w:val="single" w:sz="1" w:space="0" w:color="B0B0B0"/>
              <w:right w:val="single" w:sz="1" w:space="0" w:color="B0B0B0"/>
            </w:tcBorders>
            <w:shd w:val="clear" w:color="auto" w:fill="E8F5E9"/>
            <w:tcMar>
              <w:top w:w="60" w:type="dxa"/>
              <w:left w:w="100" w:type="dxa"/>
              <w:bottom w:w="60" w:type="dxa"/>
              <w:right w:w="100" w:type="dxa"/>
            </w:tcMar>
          </w:tcPr>
          <w:p w14:paraId="3298F4E2" w14:textId="2B96B414" w:rsidR="004C31D4" w:rsidRDefault="004C31D4" w:rsidP="004C31D4">
            <w:pPr>
              <w:jc w:val="center"/>
            </w:pPr>
            <w:r>
              <w:rPr>
                <w:sz w:val="20"/>
                <w:szCs w:val="20"/>
              </w:rPr>
              <w:t>~8s</w:t>
            </w:r>
          </w:p>
        </w:tc>
      </w:tr>
      <w:tr w:rsidR="004C31D4" w14:paraId="610005BA"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9AA938" w14:textId="10D5D6C7" w:rsidR="004C31D4" w:rsidRDefault="004C31D4" w:rsidP="004C31D4">
            <w:r>
              <w:rPr>
                <w:sz w:val="20"/>
                <w:szCs w:val="20"/>
              </w:rPr>
              <w:t>LSTM</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5A8165" w14:textId="0D400B95" w:rsidR="004C31D4" w:rsidRDefault="004C31D4" w:rsidP="004C31D4">
            <w:pPr>
              <w:jc w:val="center"/>
            </w:pPr>
            <w:r>
              <w:rPr>
                <w:sz w:val="20"/>
                <w:szCs w:val="20"/>
              </w:rPr>
              <w:t>17.48%</w:t>
            </w:r>
          </w:p>
        </w:tc>
        <w:tc>
          <w:tcPr>
            <w:tcW w:w="19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22AE13" w14:textId="0F7A2C89" w:rsidR="004C31D4" w:rsidRDefault="004C31D4" w:rsidP="004C31D4">
            <w:pPr>
              <w:jc w:val="center"/>
            </w:pPr>
            <w:r>
              <w:rPr>
                <w:sz w:val="20"/>
                <w:szCs w:val="20"/>
              </w:rPr>
              <w:t>15.66%</w:t>
            </w:r>
          </w:p>
        </w:tc>
        <w:tc>
          <w:tcPr>
            <w:tcW w:w="19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7CD315" w14:textId="114AC976" w:rsidR="004C31D4" w:rsidRDefault="004C31D4" w:rsidP="004C31D4">
            <w:pPr>
              <w:jc w:val="center"/>
            </w:pPr>
            <w:r>
              <w:rPr>
                <w:sz w:val="20"/>
                <w:szCs w:val="20"/>
              </w:rPr>
              <w:t>1.76</w:t>
            </w:r>
          </w:p>
        </w:tc>
        <w:tc>
          <w:tcPr>
            <w:tcW w:w="19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BAD811" w14:textId="380EB52D" w:rsidR="004C31D4" w:rsidRDefault="004C31D4" w:rsidP="004C31D4">
            <w:pPr>
              <w:jc w:val="center"/>
            </w:pPr>
            <w:r>
              <w:rPr>
                <w:sz w:val="20"/>
                <w:szCs w:val="20"/>
              </w:rPr>
              <w:t>~44s</w:t>
            </w:r>
          </w:p>
        </w:tc>
      </w:tr>
      <w:tr w:rsidR="004C31D4" w14:paraId="18E9754C" w14:textId="77777777">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8E88CA8" w14:textId="446252F0" w:rsidR="004C31D4" w:rsidRDefault="004C31D4" w:rsidP="004C31D4">
            <w:r>
              <w:rPr>
                <w:sz w:val="20"/>
                <w:szCs w:val="20"/>
              </w:rPr>
              <w:t>Prophet</w:t>
            </w:r>
          </w:p>
        </w:tc>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C68EBEF" w14:textId="2EC601A6" w:rsidR="004C31D4" w:rsidRDefault="004C31D4" w:rsidP="004C31D4">
            <w:pPr>
              <w:jc w:val="center"/>
            </w:pPr>
            <w:r>
              <w:rPr>
                <w:sz w:val="20"/>
                <w:szCs w:val="20"/>
              </w:rPr>
              <w:t>31.50%</w:t>
            </w:r>
          </w:p>
        </w:tc>
        <w:tc>
          <w:tcPr>
            <w:tcW w:w="192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030270A" w14:textId="385D3AB3" w:rsidR="004C31D4" w:rsidRDefault="004C31D4" w:rsidP="004C31D4">
            <w:pPr>
              <w:jc w:val="center"/>
            </w:pPr>
            <w:r>
              <w:rPr>
                <w:sz w:val="20"/>
                <w:szCs w:val="20"/>
              </w:rPr>
              <w:t>31.62%</w:t>
            </w:r>
          </w:p>
        </w:tc>
        <w:tc>
          <w:tcPr>
            <w:tcW w:w="192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2565DD0" w14:textId="37F31302" w:rsidR="004C31D4" w:rsidRDefault="004C31D4" w:rsidP="004C31D4">
            <w:pPr>
              <w:jc w:val="center"/>
            </w:pPr>
            <w:r>
              <w:rPr>
                <w:sz w:val="20"/>
                <w:szCs w:val="20"/>
              </w:rPr>
              <w:t>2.40</w:t>
            </w:r>
          </w:p>
        </w:tc>
        <w:tc>
          <w:tcPr>
            <w:tcW w:w="192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659AA5C" w14:textId="73E9B446" w:rsidR="004C31D4" w:rsidRDefault="004C31D4" w:rsidP="004C31D4">
            <w:pPr>
              <w:jc w:val="center"/>
            </w:pPr>
            <w:r>
              <w:rPr>
                <w:sz w:val="20"/>
                <w:szCs w:val="20"/>
              </w:rPr>
              <w:t>~4s</w:t>
            </w:r>
          </w:p>
        </w:tc>
      </w:tr>
      <w:tr w:rsidR="004C31D4" w14:paraId="200BFCD8"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45B156" w14:textId="46843933" w:rsidR="004C31D4" w:rsidRDefault="004C31D4" w:rsidP="004C31D4">
            <w:proofErr w:type="spellStart"/>
            <w:r>
              <w:rPr>
                <w:sz w:val="20"/>
                <w:szCs w:val="20"/>
              </w:rPr>
              <w:t>XGBoost</w:t>
            </w:r>
            <w:proofErr w:type="spellEnd"/>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B10A15" w14:textId="00C17C55" w:rsidR="004C31D4" w:rsidRDefault="004C31D4" w:rsidP="004C31D4">
            <w:pPr>
              <w:jc w:val="center"/>
            </w:pPr>
            <w:r>
              <w:rPr>
                <w:sz w:val="20"/>
                <w:szCs w:val="20"/>
              </w:rPr>
              <w:t>23.90%</w:t>
            </w:r>
          </w:p>
        </w:tc>
        <w:tc>
          <w:tcPr>
            <w:tcW w:w="19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DC994E" w14:textId="2C49796F" w:rsidR="004C31D4" w:rsidRDefault="004C31D4" w:rsidP="004C31D4">
            <w:pPr>
              <w:jc w:val="center"/>
            </w:pPr>
            <w:r>
              <w:t>-</w:t>
            </w:r>
          </w:p>
        </w:tc>
        <w:tc>
          <w:tcPr>
            <w:tcW w:w="19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F1F85C" w14:textId="1F1826CD" w:rsidR="004C31D4" w:rsidRDefault="004C31D4" w:rsidP="004C31D4">
            <w:pPr>
              <w:jc w:val="center"/>
            </w:pPr>
            <w:r>
              <w:t>-</w:t>
            </w:r>
          </w:p>
        </w:tc>
        <w:tc>
          <w:tcPr>
            <w:tcW w:w="19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D1D603" w14:textId="04E11540" w:rsidR="004C31D4" w:rsidRDefault="004C31D4" w:rsidP="004C31D4">
            <w:pPr>
              <w:jc w:val="center"/>
            </w:pPr>
            <w:r>
              <w:rPr>
                <w:sz w:val="20"/>
                <w:szCs w:val="20"/>
              </w:rPr>
              <w:t>~2s</w:t>
            </w:r>
          </w:p>
        </w:tc>
      </w:tr>
    </w:tbl>
    <w:p w14:paraId="06EFB673" w14:textId="77777777" w:rsidR="00824920" w:rsidRDefault="00824920">
      <w:pPr>
        <w:spacing w:after="80"/>
      </w:pPr>
    </w:p>
    <w:p w14:paraId="3537144C" w14:textId="77777777" w:rsidR="00824920" w:rsidRDefault="00000000">
      <w:pPr>
        <w:spacing w:after="120"/>
      </w:pPr>
      <w:r>
        <w:rPr>
          <w:b/>
          <w:bCs/>
        </w:rPr>
        <w:t xml:space="preserve">Selected model: </w:t>
      </w:r>
      <w:r>
        <w:t>SARIMA — 13.00% Mean MAPE with the lowest standard deviation (0.67), indicating the most consistent performance across all 43 states.</w:t>
      </w:r>
    </w:p>
    <w:p w14:paraId="1D127C22" w14:textId="77777777" w:rsidR="00824920" w:rsidRDefault="00000000">
      <w:pPr>
        <w:pStyle w:val="Heading2"/>
      </w:pPr>
      <w:bookmarkStart w:id="18" w:name="_Toc229042010"/>
      <w:r>
        <w:t>10.2 Metric Definitions</w:t>
      </w:r>
      <w:bookmarkEnd w:id="18"/>
    </w:p>
    <w:p w14:paraId="6930D3A1" w14:textId="77777777" w:rsidR="00824920" w:rsidRDefault="00000000">
      <w:pPr>
        <w:pStyle w:val="ListParagraph"/>
        <w:numPr>
          <w:ilvl w:val="0"/>
          <w:numId w:val="2"/>
        </w:numPr>
        <w:spacing w:after="80"/>
      </w:pPr>
      <w:r>
        <w:rPr>
          <w:b/>
          <w:bCs/>
        </w:rPr>
        <w:t xml:space="preserve">MAPE (Mean Absolute Percentage Error): </w:t>
      </w:r>
      <w:r>
        <w:t>Average percentage difference between predicted and actual values. A MAPE of 13% means predictions are, on average, within 13% of the true sales figure.</w:t>
      </w:r>
    </w:p>
    <w:p w14:paraId="1133B8EF" w14:textId="77777777" w:rsidR="00824920" w:rsidRDefault="00000000">
      <w:pPr>
        <w:pStyle w:val="ListParagraph"/>
        <w:numPr>
          <w:ilvl w:val="0"/>
          <w:numId w:val="2"/>
        </w:numPr>
        <w:spacing w:after="80"/>
      </w:pPr>
      <w:r>
        <w:rPr>
          <w:b/>
          <w:bCs/>
        </w:rPr>
        <w:t xml:space="preserve">Standard Deviation (Std): </w:t>
      </w:r>
      <w:r>
        <w:t>Measures consistency across states. A low std indicates the model performs similarly for all states; a high std indicates it excels in some states but underperforms in others.</w:t>
      </w:r>
    </w:p>
    <w:p w14:paraId="27C98763" w14:textId="3114B413" w:rsidR="00824920" w:rsidRDefault="00000000" w:rsidP="004C31D4">
      <w:pPr>
        <w:pStyle w:val="ListParagraph"/>
        <w:numPr>
          <w:ilvl w:val="0"/>
          <w:numId w:val="2"/>
        </w:numPr>
        <w:spacing w:after="80"/>
      </w:pPr>
      <w:r w:rsidRPr="004C31D4">
        <w:rPr>
          <w:b/>
          <w:bCs/>
        </w:rPr>
        <w:t xml:space="preserve">Training Time: </w:t>
      </w:r>
      <w:r>
        <w:t>Wall-clock time to train the model on all 43 states. SARIMA achieves the best accuracy-to-speed ratio.</w:t>
      </w:r>
    </w:p>
    <w:p w14:paraId="795BB21C" w14:textId="77777777" w:rsidR="00824920" w:rsidRDefault="00000000">
      <w:pPr>
        <w:pStyle w:val="Heading1"/>
      </w:pPr>
      <w:bookmarkStart w:id="19" w:name="_Toc229042011"/>
      <w:r>
        <w:t>10. Models Implemented</w:t>
      </w:r>
      <w:bookmarkEnd w:id="19"/>
    </w:p>
    <w:p w14:paraId="4DCCD182" w14:textId="77777777" w:rsidR="00824920" w:rsidRDefault="00000000">
      <w:pPr>
        <w:pStyle w:val="Heading2"/>
      </w:pPr>
      <w:bookmarkStart w:id="20" w:name="_Toc229042012"/>
      <w:r>
        <w:t>10.1 SARIMA (Seasonal ARIMA)</w:t>
      </w:r>
      <w:bookmarkEnd w:id="20"/>
    </w:p>
    <w:p w14:paraId="458E5373" w14:textId="77777777" w:rsidR="00824920" w:rsidRDefault="00000000">
      <w:pPr>
        <w:pStyle w:val="ListParagraph"/>
        <w:numPr>
          <w:ilvl w:val="0"/>
          <w:numId w:val="2"/>
        </w:numPr>
        <w:spacing w:after="80"/>
      </w:pPr>
      <w:r>
        <w:rPr>
          <w:b/>
          <w:bCs/>
        </w:rPr>
        <w:t xml:space="preserve">Strategy: </w:t>
      </w:r>
      <w:r>
        <w:t>One independent model per state (43 models total).</w:t>
      </w:r>
    </w:p>
    <w:p w14:paraId="002439D9" w14:textId="77777777" w:rsidR="00824920" w:rsidRDefault="00000000">
      <w:pPr>
        <w:pStyle w:val="ListParagraph"/>
        <w:numPr>
          <w:ilvl w:val="0"/>
          <w:numId w:val="2"/>
        </w:numPr>
        <w:spacing w:after="80"/>
      </w:pPr>
      <w:r>
        <w:rPr>
          <w:b/>
          <w:bCs/>
        </w:rPr>
        <w:t xml:space="preserve">Order selection: </w:t>
      </w:r>
      <w:r>
        <w:t>AIC-based grid search over (</w:t>
      </w:r>
      <w:proofErr w:type="spellStart"/>
      <w:proofErr w:type="gramStart"/>
      <w:r>
        <w:t>p,d</w:t>
      </w:r>
      <w:proofErr w:type="gramEnd"/>
      <w:r>
        <w:t>,q</w:t>
      </w:r>
      <w:proofErr w:type="spellEnd"/>
      <w:r>
        <w:t>) combinations with seasonal order (1,0,0,13).</w:t>
      </w:r>
    </w:p>
    <w:p w14:paraId="08CBEFDC" w14:textId="77777777" w:rsidR="00824920" w:rsidRDefault="00000000">
      <w:pPr>
        <w:pStyle w:val="ListParagraph"/>
        <w:numPr>
          <w:ilvl w:val="0"/>
          <w:numId w:val="2"/>
        </w:numPr>
        <w:spacing w:after="80"/>
      </w:pPr>
      <w:r>
        <w:rPr>
          <w:b/>
          <w:bCs/>
        </w:rPr>
        <w:t xml:space="preserve">Seasonal period: </w:t>
      </w:r>
      <w:r>
        <w:t>13 weeks (quarterly cycle).</w:t>
      </w:r>
    </w:p>
    <w:p w14:paraId="12BD7CFB" w14:textId="77777777" w:rsidR="00824920" w:rsidRDefault="00000000">
      <w:pPr>
        <w:pStyle w:val="ListParagraph"/>
        <w:numPr>
          <w:ilvl w:val="0"/>
          <w:numId w:val="2"/>
        </w:numPr>
        <w:spacing w:after="80"/>
      </w:pPr>
      <w:r>
        <w:rPr>
          <w:b/>
          <w:bCs/>
        </w:rPr>
        <w:t xml:space="preserve">Strength: </w:t>
      </w:r>
      <w:r>
        <w:t>Handles trend and seasonality natively without engineered features.</w:t>
      </w:r>
    </w:p>
    <w:p w14:paraId="0A705190" w14:textId="77777777" w:rsidR="00824920" w:rsidRDefault="00000000">
      <w:pPr>
        <w:pStyle w:val="Heading2"/>
      </w:pPr>
      <w:bookmarkStart w:id="21" w:name="_Toc229042013"/>
      <w:r>
        <w:t>10.2 Facebook Prophet</w:t>
      </w:r>
      <w:bookmarkEnd w:id="21"/>
    </w:p>
    <w:p w14:paraId="11F5C83C" w14:textId="77777777" w:rsidR="00824920" w:rsidRDefault="00000000">
      <w:pPr>
        <w:pStyle w:val="ListParagraph"/>
        <w:numPr>
          <w:ilvl w:val="0"/>
          <w:numId w:val="2"/>
        </w:numPr>
        <w:spacing w:after="80"/>
      </w:pPr>
      <w:r>
        <w:rPr>
          <w:b/>
          <w:bCs/>
        </w:rPr>
        <w:t xml:space="preserve">Strategy: </w:t>
      </w:r>
      <w:r>
        <w:t>One model per state.</w:t>
      </w:r>
    </w:p>
    <w:p w14:paraId="1D0F697F" w14:textId="77777777" w:rsidR="00824920" w:rsidRDefault="00000000">
      <w:pPr>
        <w:pStyle w:val="ListParagraph"/>
        <w:numPr>
          <w:ilvl w:val="0"/>
          <w:numId w:val="2"/>
        </w:numPr>
        <w:spacing w:after="80"/>
      </w:pPr>
      <w:r>
        <w:rPr>
          <w:b/>
          <w:bCs/>
        </w:rPr>
        <w:t xml:space="preserve">Configuration: </w:t>
      </w:r>
      <w:r>
        <w:t>Yearly seasonality enabled, US holiday effects auto-detected, changepoint prior = 0.05.</w:t>
      </w:r>
    </w:p>
    <w:p w14:paraId="734EF81A" w14:textId="77777777" w:rsidR="00824920" w:rsidRDefault="00000000">
      <w:pPr>
        <w:pStyle w:val="ListParagraph"/>
        <w:numPr>
          <w:ilvl w:val="0"/>
          <w:numId w:val="2"/>
        </w:numPr>
        <w:spacing w:after="80"/>
      </w:pPr>
      <w:r>
        <w:rPr>
          <w:b/>
          <w:bCs/>
        </w:rPr>
        <w:t xml:space="preserve">Strength: </w:t>
      </w:r>
      <w:r>
        <w:t>Robust to missing data, automatic holiday handling.</w:t>
      </w:r>
    </w:p>
    <w:p w14:paraId="3790E02A" w14:textId="77777777" w:rsidR="00824920" w:rsidRDefault="00000000">
      <w:pPr>
        <w:pStyle w:val="Heading2"/>
      </w:pPr>
      <w:bookmarkStart w:id="22" w:name="_Toc229042014"/>
      <w:r>
        <w:lastRenderedPageBreak/>
        <w:t xml:space="preserve">10.3 </w:t>
      </w:r>
      <w:proofErr w:type="spellStart"/>
      <w:r>
        <w:t>XGBoost</w:t>
      </w:r>
      <w:proofErr w:type="spellEnd"/>
      <w:r>
        <w:t xml:space="preserve"> (Gradient Boosting)</w:t>
      </w:r>
      <w:bookmarkEnd w:id="22"/>
    </w:p>
    <w:p w14:paraId="4BF47DE7" w14:textId="77777777" w:rsidR="00824920" w:rsidRDefault="00000000">
      <w:pPr>
        <w:pStyle w:val="ListParagraph"/>
        <w:numPr>
          <w:ilvl w:val="0"/>
          <w:numId w:val="2"/>
        </w:numPr>
        <w:spacing w:after="80"/>
      </w:pPr>
      <w:r>
        <w:rPr>
          <w:b/>
          <w:bCs/>
        </w:rPr>
        <w:t xml:space="preserve">Strategy: </w:t>
      </w:r>
      <w:r>
        <w:t>Single global model across all states (state encoded as a categorical feature).</w:t>
      </w:r>
    </w:p>
    <w:p w14:paraId="7D8EEE2A" w14:textId="1C70AFC4" w:rsidR="00824920" w:rsidRDefault="00000000">
      <w:pPr>
        <w:pStyle w:val="ListParagraph"/>
        <w:numPr>
          <w:ilvl w:val="0"/>
          <w:numId w:val="2"/>
        </w:numPr>
        <w:spacing w:after="80"/>
      </w:pPr>
      <w:r>
        <w:rPr>
          <w:b/>
          <w:bCs/>
        </w:rPr>
        <w:t xml:space="preserve">Features: </w:t>
      </w:r>
      <w:r>
        <w:t xml:space="preserve">All engineered features from Version </w:t>
      </w:r>
      <w:r w:rsidR="00B53023">
        <w:t>1</w:t>
      </w:r>
      <w:r>
        <w:t xml:space="preserve"> or </w:t>
      </w:r>
      <w:r w:rsidR="00B53023">
        <w:t>2</w:t>
      </w:r>
      <w:r>
        <w:t>, plus state encoding.</w:t>
      </w:r>
    </w:p>
    <w:p w14:paraId="6F53CCFF" w14:textId="77777777" w:rsidR="00824920" w:rsidRDefault="00000000">
      <w:pPr>
        <w:pStyle w:val="ListParagraph"/>
        <w:numPr>
          <w:ilvl w:val="0"/>
          <w:numId w:val="2"/>
        </w:numPr>
        <w:spacing w:after="80"/>
      </w:pPr>
      <w:r>
        <w:rPr>
          <w:b/>
          <w:bCs/>
        </w:rPr>
        <w:t xml:space="preserve">Hyperparameters: </w:t>
      </w:r>
      <w:r>
        <w:t>500 trees, max depth 6, learning rate 0.05, L1/L2 regularisation, 80% subsample.</w:t>
      </w:r>
    </w:p>
    <w:p w14:paraId="7CEC49B2" w14:textId="77777777" w:rsidR="00824920" w:rsidRDefault="00000000">
      <w:pPr>
        <w:pStyle w:val="ListParagraph"/>
        <w:numPr>
          <w:ilvl w:val="0"/>
          <w:numId w:val="2"/>
        </w:numPr>
        <w:spacing w:after="80"/>
      </w:pPr>
      <w:r>
        <w:rPr>
          <w:b/>
          <w:bCs/>
        </w:rPr>
        <w:t xml:space="preserve">Forecasting method: </w:t>
      </w:r>
      <w:r>
        <w:t>Recursive multi-step — each step’s prediction feeds back as a lag for the next step.</w:t>
      </w:r>
    </w:p>
    <w:p w14:paraId="0FD423A2" w14:textId="77777777" w:rsidR="00824920" w:rsidRDefault="00000000">
      <w:pPr>
        <w:pStyle w:val="Heading2"/>
      </w:pPr>
      <w:bookmarkStart w:id="23" w:name="_Toc229042015"/>
      <w:r>
        <w:t>10.4 LSTM (Deep Learning)</w:t>
      </w:r>
      <w:bookmarkEnd w:id="23"/>
    </w:p>
    <w:p w14:paraId="5867BBF7" w14:textId="77777777" w:rsidR="00824920" w:rsidRDefault="00000000">
      <w:pPr>
        <w:pStyle w:val="ListParagraph"/>
        <w:numPr>
          <w:ilvl w:val="0"/>
          <w:numId w:val="2"/>
        </w:numPr>
        <w:spacing w:after="80"/>
      </w:pPr>
      <w:r>
        <w:rPr>
          <w:b/>
          <w:bCs/>
        </w:rPr>
        <w:t xml:space="preserve">Architecture: </w:t>
      </w:r>
      <w:r>
        <w:t>2-layer LSTM (64 → 32 units) with dropout (0.2) + Dense output head.</w:t>
      </w:r>
    </w:p>
    <w:p w14:paraId="1EA2E2D3" w14:textId="77777777" w:rsidR="00824920" w:rsidRDefault="00000000">
      <w:pPr>
        <w:pStyle w:val="ListParagraph"/>
        <w:numPr>
          <w:ilvl w:val="0"/>
          <w:numId w:val="2"/>
        </w:numPr>
        <w:spacing w:after="80"/>
      </w:pPr>
      <w:r>
        <w:rPr>
          <w:b/>
          <w:bCs/>
        </w:rPr>
        <w:t xml:space="preserve">Strategy: </w:t>
      </w:r>
      <w:r>
        <w:t>Single global model with 12-week lookback window.</w:t>
      </w:r>
    </w:p>
    <w:p w14:paraId="69E4884D" w14:textId="77777777" w:rsidR="00824920" w:rsidRDefault="00000000">
      <w:pPr>
        <w:pStyle w:val="ListParagraph"/>
        <w:numPr>
          <w:ilvl w:val="0"/>
          <w:numId w:val="2"/>
        </w:numPr>
        <w:spacing w:after="80"/>
      </w:pPr>
      <w:r>
        <w:rPr>
          <w:b/>
          <w:bCs/>
        </w:rPr>
        <w:t xml:space="preserve">Input features: </w:t>
      </w:r>
      <w:r>
        <w:t>Min-max scaled sales + cyclical month encoding (sin/cos).</w:t>
      </w:r>
    </w:p>
    <w:p w14:paraId="7F4DCF08" w14:textId="77777777" w:rsidR="00824920" w:rsidRDefault="00000000">
      <w:pPr>
        <w:pStyle w:val="ListParagraph"/>
        <w:numPr>
          <w:ilvl w:val="0"/>
          <w:numId w:val="2"/>
        </w:numPr>
        <w:spacing w:after="80"/>
      </w:pPr>
      <w:r>
        <w:rPr>
          <w:b/>
          <w:bCs/>
        </w:rPr>
        <w:t xml:space="preserve">Training: </w:t>
      </w:r>
      <w:r>
        <w:t>Adam optimiser, MSE loss, early stopping with patience = 3 epochs.</w:t>
      </w:r>
    </w:p>
    <w:p w14:paraId="5F65EC8F" w14:textId="424870A9" w:rsidR="00824920" w:rsidRDefault="00000000" w:rsidP="004C31D4">
      <w:pPr>
        <w:pStyle w:val="ListParagraph"/>
        <w:numPr>
          <w:ilvl w:val="0"/>
          <w:numId w:val="2"/>
        </w:numPr>
        <w:spacing w:after="80"/>
      </w:pPr>
      <w:r w:rsidRPr="004C31D4">
        <w:rPr>
          <w:b/>
          <w:bCs/>
        </w:rPr>
        <w:t xml:space="preserve">Note: </w:t>
      </w:r>
      <w:r>
        <w:t>Requires Python ≤3.12 and TensorFlow. The pipeline gracefully skips LSTM if TensorFlow is unavailable.</w:t>
      </w:r>
    </w:p>
    <w:p w14:paraId="64310F40" w14:textId="77777777" w:rsidR="00824920" w:rsidRDefault="00000000">
      <w:pPr>
        <w:pStyle w:val="Heading1"/>
      </w:pPr>
      <w:bookmarkStart w:id="24" w:name="_Toc229042016"/>
      <w:r>
        <w:t>11. REST API Reference</w:t>
      </w:r>
      <w:bookmarkEnd w:id="24"/>
    </w:p>
    <w:p w14:paraId="4922FA44" w14:textId="77777777" w:rsidR="00824920" w:rsidRDefault="00000000">
      <w:pPr>
        <w:spacing w:after="120"/>
      </w:pPr>
      <w:r>
        <w:t xml:space="preserve">After training, the system exposes predictions and model metadata via a </w:t>
      </w:r>
      <w:proofErr w:type="spellStart"/>
      <w:r>
        <w:t>FastAPI</w:t>
      </w:r>
      <w:proofErr w:type="spellEnd"/>
      <w:r>
        <w:t xml:space="preserve"> REST API at http://localhost:8000. Interactive Swagger documentation is available at /docs.</w:t>
      </w:r>
    </w:p>
    <w:p w14:paraId="5DE7F1BF" w14:textId="77777777" w:rsidR="00824920" w:rsidRDefault="0082492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8"/>
        <w:gridCol w:w="911"/>
        <w:gridCol w:w="5251"/>
      </w:tblGrid>
      <w:tr w:rsidR="00824920" w14:paraId="47095E9B" w14:textId="77777777">
        <w:tc>
          <w:tcPr>
            <w:tcW w:w="3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26320D92" w14:textId="77777777" w:rsidR="00824920" w:rsidRDefault="00000000">
            <w:pPr>
              <w:jc w:val="center"/>
            </w:pPr>
            <w:r>
              <w:rPr>
                <w:b/>
                <w:bCs/>
                <w:color w:val="FFFFFF"/>
                <w:sz w:val="20"/>
                <w:szCs w:val="20"/>
              </w:rPr>
              <w:t>Endpoint</w:t>
            </w:r>
          </w:p>
        </w:tc>
        <w:tc>
          <w:tcPr>
            <w:tcW w:w="9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693F6411" w14:textId="77777777" w:rsidR="00824920" w:rsidRDefault="00000000">
            <w:pPr>
              <w:jc w:val="center"/>
            </w:pPr>
            <w:r>
              <w:rPr>
                <w:b/>
                <w:bCs/>
                <w:color w:val="FFFFFF"/>
                <w:sz w:val="20"/>
                <w:szCs w:val="20"/>
              </w:rPr>
              <w:t>Method</w:t>
            </w:r>
          </w:p>
        </w:tc>
        <w:tc>
          <w:tcPr>
            <w:tcW w:w="52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vAlign w:val="center"/>
          </w:tcPr>
          <w:p w14:paraId="3FEECBB3" w14:textId="77777777" w:rsidR="00824920" w:rsidRDefault="00000000">
            <w:pPr>
              <w:jc w:val="center"/>
            </w:pPr>
            <w:r>
              <w:rPr>
                <w:b/>
                <w:bCs/>
                <w:color w:val="FFFFFF"/>
                <w:sz w:val="20"/>
                <w:szCs w:val="20"/>
              </w:rPr>
              <w:t>Description</w:t>
            </w:r>
          </w:p>
        </w:tc>
      </w:tr>
      <w:tr w:rsidR="00824920" w14:paraId="0EF6C8A2" w14:textId="77777777">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D7F2C36" w14:textId="77777777" w:rsidR="00824920" w:rsidRDefault="00000000">
            <w:r>
              <w:rPr>
                <w:sz w:val="20"/>
                <w:szCs w:val="20"/>
              </w:rPr>
              <w:t>/</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2CFED89" w14:textId="77777777" w:rsidR="00824920" w:rsidRDefault="00000000">
            <w:r>
              <w:rPr>
                <w:sz w:val="20"/>
                <w:szCs w:val="20"/>
              </w:rPr>
              <w:t>GET</w:t>
            </w:r>
          </w:p>
        </w:tc>
        <w:tc>
          <w:tcPr>
            <w:tcW w:w="52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DD8530D" w14:textId="77777777" w:rsidR="00824920" w:rsidRDefault="00000000">
            <w:r>
              <w:rPr>
                <w:sz w:val="20"/>
                <w:szCs w:val="20"/>
              </w:rPr>
              <w:t>Root — confirms API is running</w:t>
            </w:r>
          </w:p>
        </w:tc>
      </w:tr>
      <w:tr w:rsidR="00824920" w14:paraId="17EE08D4" w14:textId="77777777">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7B9717" w14:textId="77777777" w:rsidR="00824920" w:rsidRDefault="00000000">
            <w:r>
              <w:rPr>
                <w:sz w:val="20"/>
                <w:szCs w:val="20"/>
              </w:rPr>
              <w:t>/</w:t>
            </w:r>
            <w:proofErr w:type="gramStart"/>
            <w:r>
              <w:rPr>
                <w:sz w:val="20"/>
                <w:szCs w:val="20"/>
              </w:rPr>
              <w:t>health</w:t>
            </w:r>
            <w:proofErr w:type="gramEnd"/>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601597" w14:textId="77777777" w:rsidR="00824920" w:rsidRDefault="00000000">
            <w:r>
              <w:rPr>
                <w:sz w:val="20"/>
                <w:szCs w:val="20"/>
              </w:rPr>
              <w:t>GET</w:t>
            </w:r>
          </w:p>
        </w:tc>
        <w:tc>
          <w:tcPr>
            <w:tcW w:w="52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28F93B" w14:textId="77777777" w:rsidR="00824920" w:rsidRDefault="00000000">
            <w:r>
              <w:rPr>
                <w:sz w:val="20"/>
                <w:szCs w:val="20"/>
              </w:rPr>
              <w:t>Health check: best model name, state count, forecast horizon</w:t>
            </w:r>
          </w:p>
        </w:tc>
      </w:tr>
      <w:tr w:rsidR="00824920" w14:paraId="49FD17D5" w14:textId="77777777">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1D56FEE" w14:textId="77777777" w:rsidR="00824920" w:rsidRDefault="00000000">
            <w:r>
              <w:rPr>
                <w:sz w:val="20"/>
                <w:szCs w:val="20"/>
              </w:rPr>
              <w:t>/</w:t>
            </w:r>
            <w:proofErr w:type="gramStart"/>
            <w:r>
              <w:rPr>
                <w:sz w:val="20"/>
                <w:szCs w:val="20"/>
              </w:rPr>
              <w:t>states</w:t>
            </w:r>
            <w:proofErr w:type="gramEnd"/>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433B8CF" w14:textId="77777777" w:rsidR="00824920" w:rsidRDefault="00000000">
            <w:r>
              <w:rPr>
                <w:sz w:val="20"/>
                <w:szCs w:val="20"/>
              </w:rPr>
              <w:t>GET</w:t>
            </w:r>
          </w:p>
        </w:tc>
        <w:tc>
          <w:tcPr>
            <w:tcW w:w="52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F458B48" w14:textId="77777777" w:rsidR="00824920" w:rsidRDefault="00000000">
            <w:r>
              <w:rPr>
                <w:sz w:val="20"/>
                <w:szCs w:val="20"/>
              </w:rPr>
              <w:t>Returns list of all 43 available states</w:t>
            </w:r>
          </w:p>
        </w:tc>
      </w:tr>
      <w:tr w:rsidR="00824920" w14:paraId="4CD51FE7" w14:textId="77777777">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881595" w14:textId="77777777" w:rsidR="00824920" w:rsidRDefault="00000000">
            <w:r>
              <w:rPr>
                <w:sz w:val="20"/>
                <w:szCs w:val="20"/>
              </w:rPr>
              <w:t>/models/summary</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B0A861" w14:textId="77777777" w:rsidR="00824920" w:rsidRDefault="00000000">
            <w:r>
              <w:rPr>
                <w:sz w:val="20"/>
                <w:szCs w:val="20"/>
              </w:rPr>
              <w:t>GET</w:t>
            </w:r>
          </w:p>
        </w:tc>
        <w:tc>
          <w:tcPr>
            <w:tcW w:w="52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38745E" w14:textId="77777777" w:rsidR="00824920" w:rsidRDefault="00000000">
            <w:r>
              <w:rPr>
                <w:sz w:val="20"/>
                <w:szCs w:val="20"/>
              </w:rPr>
              <w:t>All models with MAPE, RMSE, MAE metrics and training times</w:t>
            </w:r>
          </w:p>
        </w:tc>
      </w:tr>
      <w:tr w:rsidR="00824920" w14:paraId="6FF2CF52" w14:textId="77777777">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735AE2C" w14:textId="77777777" w:rsidR="00824920" w:rsidRDefault="00000000">
            <w:r>
              <w:rPr>
                <w:sz w:val="20"/>
                <w:szCs w:val="20"/>
              </w:rPr>
              <w:t>/models/best</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1678BE0" w14:textId="77777777" w:rsidR="00824920" w:rsidRDefault="00000000">
            <w:r>
              <w:rPr>
                <w:sz w:val="20"/>
                <w:szCs w:val="20"/>
              </w:rPr>
              <w:t>GET</w:t>
            </w:r>
          </w:p>
        </w:tc>
        <w:tc>
          <w:tcPr>
            <w:tcW w:w="52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C6DEB91" w14:textId="77777777" w:rsidR="00824920" w:rsidRDefault="00000000">
            <w:r>
              <w:rPr>
                <w:sz w:val="20"/>
                <w:szCs w:val="20"/>
              </w:rPr>
              <w:t>Auto-selected best model with its metrics</w:t>
            </w:r>
          </w:p>
        </w:tc>
      </w:tr>
      <w:tr w:rsidR="00824920" w14:paraId="44F74C21" w14:textId="77777777">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087F17" w14:textId="77777777" w:rsidR="00824920" w:rsidRDefault="00000000">
            <w:r>
              <w:rPr>
                <w:sz w:val="20"/>
                <w:szCs w:val="20"/>
              </w:rPr>
              <w:t>/</w:t>
            </w:r>
            <w:proofErr w:type="spellStart"/>
            <w:proofErr w:type="gramStart"/>
            <w:r>
              <w:rPr>
                <w:sz w:val="20"/>
                <w:szCs w:val="20"/>
              </w:rPr>
              <w:t>forecast</w:t>
            </w:r>
            <w:proofErr w:type="gramEnd"/>
            <w:r>
              <w:rPr>
                <w:sz w:val="20"/>
                <w:szCs w:val="20"/>
              </w:rPr>
              <w:t>?state</w:t>
            </w:r>
            <w:proofErr w:type="spellEnd"/>
            <w:r>
              <w:rPr>
                <w:sz w:val="20"/>
                <w:szCs w:val="20"/>
              </w:rPr>
              <w:t>=X</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006A66" w14:textId="77777777" w:rsidR="00824920" w:rsidRDefault="00000000">
            <w:r>
              <w:rPr>
                <w:sz w:val="20"/>
                <w:szCs w:val="20"/>
              </w:rPr>
              <w:t>GET</w:t>
            </w:r>
          </w:p>
        </w:tc>
        <w:tc>
          <w:tcPr>
            <w:tcW w:w="52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FEAB1E" w14:textId="77777777" w:rsidR="00824920" w:rsidRDefault="00000000">
            <w:r>
              <w:rPr>
                <w:sz w:val="20"/>
                <w:szCs w:val="20"/>
              </w:rPr>
              <w:t>8-week forecast, optionally filtered by state (query param)</w:t>
            </w:r>
          </w:p>
        </w:tc>
      </w:tr>
      <w:tr w:rsidR="00824920" w14:paraId="6415C384" w14:textId="77777777">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E306A99" w14:textId="77777777" w:rsidR="00824920" w:rsidRDefault="00000000">
            <w:r>
              <w:rPr>
                <w:sz w:val="20"/>
                <w:szCs w:val="20"/>
              </w:rPr>
              <w:t>/forecast/{state}</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276685F" w14:textId="77777777" w:rsidR="00824920" w:rsidRDefault="00000000">
            <w:r>
              <w:rPr>
                <w:sz w:val="20"/>
                <w:szCs w:val="20"/>
              </w:rPr>
              <w:t>GET</w:t>
            </w:r>
          </w:p>
        </w:tc>
        <w:tc>
          <w:tcPr>
            <w:tcW w:w="52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38EB07F" w14:textId="77777777" w:rsidR="00824920" w:rsidRDefault="00000000">
            <w:r>
              <w:rPr>
                <w:sz w:val="20"/>
                <w:szCs w:val="20"/>
              </w:rPr>
              <w:t>8-week forecast for a specific state (path param)</w:t>
            </w:r>
          </w:p>
        </w:tc>
      </w:tr>
      <w:tr w:rsidR="00824920" w14:paraId="3F2221FC" w14:textId="77777777">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FA8575" w14:textId="77777777" w:rsidR="00824920" w:rsidRDefault="00000000">
            <w:r>
              <w:rPr>
                <w:sz w:val="20"/>
                <w:szCs w:val="20"/>
              </w:rPr>
              <w:t>/</w:t>
            </w:r>
            <w:proofErr w:type="gramStart"/>
            <w:r>
              <w:rPr>
                <w:sz w:val="20"/>
                <w:szCs w:val="20"/>
              </w:rPr>
              <w:t>validation</w:t>
            </w:r>
            <w:proofErr w:type="gramEnd"/>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DE9F8F" w14:textId="77777777" w:rsidR="00824920" w:rsidRDefault="00000000">
            <w:r>
              <w:rPr>
                <w:sz w:val="20"/>
                <w:szCs w:val="20"/>
              </w:rPr>
              <w:t>GET</w:t>
            </w:r>
          </w:p>
        </w:tc>
        <w:tc>
          <w:tcPr>
            <w:tcW w:w="52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9C2AC8" w14:textId="77777777" w:rsidR="00824920" w:rsidRDefault="00000000">
            <w:r>
              <w:rPr>
                <w:sz w:val="20"/>
                <w:szCs w:val="20"/>
              </w:rPr>
              <w:t>Per-state validation metrics; filterable by state and model</w:t>
            </w:r>
          </w:p>
        </w:tc>
      </w:tr>
      <w:tr w:rsidR="00824920" w14:paraId="41DD91CD" w14:textId="77777777">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B7E8688" w14:textId="77777777" w:rsidR="00824920" w:rsidRDefault="00000000">
            <w:r>
              <w:rPr>
                <w:sz w:val="20"/>
                <w:szCs w:val="20"/>
              </w:rPr>
              <w:t>/validation/leaderboard</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FFBDBE8" w14:textId="77777777" w:rsidR="00824920" w:rsidRDefault="00000000">
            <w:r>
              <w:rPr>
                <w:sz w:val="20"/>
                <w:szCs w:val="20"/>
              </w:rPr>
              <w:t>GET</w:t>
            </w:r>
          </w:p>
        </w:tc>
        <w:tc>
          <w:tcPr>
            <w:tcW w:w="52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C303E94" w14:textId="77777777" w:rsidR="00824920" w:rsidRDefault="00000000">
            <w:r>
              <w:rPr>
                <w:sz w:val="20"/>
                <w:szCs w:val="20"/>
              </w:rPr>
              <w:t>Models ranked by Mean MAPE (best to worst)</w:t>
            </w:r>
          </w:p>
        </w:tc>
      </w:tr>
      <w:tr w:rsidR="00824920" w14:paraId="064043DB" w14:textId="77777777">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2F3DBC" w14:textId="77777777" w:rsidR="00824920" w:rsidRDefault="00000000">
            <w:r>
              <w:rPr>
                <w:sz w:val="20"/>
                <w:szCs w:val="20"/>
              </w:rPr>
              <w:t>/</w:t>
            </w:r>
            <w:proofErr w:type="gramStart"/>
            <w:r>
              <w:rPr>
                <w:sz w:val="20"/>
                <w:szCs w:val="20"/>
              </w:rPr>
              <w:t>docs</w:t>
            </w:r>
            <w:proofErr w:type="gramEnd"/>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605473" w14:textId="77777777" w:rsidR="00824920" w:rsidRDefault="00000000">
            <w:r>
              <w:rPr>
                <w:sz w:val="20"/>
                <w:szCs w:val="20"/>
              </w:rPr>
              <w:t>GET</w:t>
            </w:r>
          </w:p>
        </w:tc>
        <w:tc>
          <w:tcPr>
            <w:tcW w:w="52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94A30E" w14:textId="77777777" w:rsidR="00824920" w:rsidRDefault="00000000">
            <w:r>
              <w:rPr>
                <w:sz w:val="20"/>
                <w:szCs w:val="20"/>
              </w:rPr>
              <w:t>Interactive Swagger UI — test all endpoints in browser</w:t>
            </w:r>
          </w:p>
        </w:tc>
      </w:tr>
    </w:tbl>
    <w:p w14:paraId="104052F9" w14:textId="79DC4A68" w:rsidR="00824920" w:rsidRDefault="00824920"/>
    <w:p w14:paraId="3D28C605" w14:textId="77777777" w:rsidR="00003EEB" w:rsidRDefault="00003EEB"/>
    <w:p w14:paraId="4B90FA21" w14:textId="77777777" w:rsidR="00003EEB" w:rsidRDefault="00003EEB"/>
    <w:p w14:paraId="2D08D4C2" w14:textId="77777777" w:rsidR="00003EEB" w:rsidRDefault="00003EEB"/>
    <w:p w14:paraId="0EBBE504" w14:textId="162F9B14" w:rsidR="00824920" w:rsidRDefault="00000000">
      <w:pPr>
        <w:pStyle w:val="Heading1"/>
      </w:pPr>
      <w:bookmarkStart w:id="25" w:name="_Toc229042017"/>
      <w:r>
        <w:lastRenderedPageBreak/>
        <w:t>1</w:t>
      </w:r>
      <w:r w:rsidR="004C31D4">
        <w:t>2</w:t>
      </w:r>
      <w:r>
        <w:t>. Project Structure</w:t>
      </w:r>
      <w:bookmarkEnd w:id="25"/>
    </w:p>
    <w:p w14:paraId="594D73AA" w14:textId="77777777" w:rsidR="00824920" w:rsidRDefault="00000000">
      <w:pPr>
        <w:shd w:val="clear" w:color="auto" w:fill="F5F5F5"/>
        <w:spacing w:after="40"/>
      </w:pPr>
      <w:proofErr w:type="spellStart"/>
      <w:r>
        <w:rPr>
          <w:rFonts w:ascii="Courier New" w:eastAsia="Courier New" w:hAnsi="Courier New" w:cs="Courier New"/>
          <w:sz w:val="20"/>
          <w:szCs w:val="20"/>
        </w:rPr>
        <w:t>forecasting_system</w:t>
      </w:r>
      <w:proofErr w:type="spellEnd"/>
      <w:r>
        <w:rPr>
          <w:rFonts w:ascii="Courier New" w:eastAsia="Courier New" w:hAnsi="Courier New" w:cs="Courier New"/>
          <w:sz w:val="20"/>
          <w:szCs w:val="20"/>
        </w:rPr>
        <w:t>/</w:t>
      </w:r>
    </w:p>
    <w:p w14:paraId="0B5B16DB" w14:textId="77777777" w:rsidR="00824920" w:rsidRDefault="00000000">
      <w:pPr>
        <w:shd w:val="clear" w:color="auto" w:fill="F5F5F5"/>
        <w:spacing w:after="40"/>
      </w:pPr>
      <w:r>
        <w:rPr>
          <w:rFonts w:ascii="Courier New" w:eastAsia="Courier New" w:hAnsi="Courier New" w:cs="Courier New"/>
          <w:sz w:val="20"/>
          <w:szCs w:val="20"/>
        </w:rPr>
        <w:t xml:space="preserve">  config.py                 # Feature &amp; model configuration</w:t>
      </w:r>
    </w:p>
    <w:p w14:paraId="408877B8" w14:textId="77777777" w:rsidR="00824920" w:rsidRDefault="00000000">
      <w:pPr>
        <w:shd w:val="clear" w:color="auto" w:fill="F5F5F5"/>
        <w:spacing w:after="40"/>
      </w:pPr>
      <w:r>
        <w:rPr>
          <w:rFonts w:ascii="Courier New" w:eastAsia="Courier New" w:hAnsi="Courier New" w:cs="Courier New"/>
          <w:sz w:val="20"/>
          <w:szCs w:val="20"/>
        </w:rPr>
        <w:t xml:space="preserve">  train_pipeline.py         # Main entry: train, evaluate, select</w:t>
      </w:r>
    </w:p>
    <w:p w14:paraId="4E65B578" w14:textId="77777777" w:rsidR="00824920" w:rsidRDefault="00000000">
      <w:pPr>
        <w:shd w:val="clear" w:color="auto" w:fill="F5F5F5"/>
        <w:spacing w:after="40"/>
      </w:pPr>
      <w:r>
        <w:rPr>
          <w:rFonts w:ascii="Courier New" w:eastAsia="Courier New" w:hAnsi="Courier New" w:cs="Courier New"/>
          <w:sz w:val="20"/>
          <w:szCs w:val="20"/>
        </w:rPr>
        <w:t xml:space="preserve">  requirements.txt          # Python dependencies</w:t>
      </w:r>
    </w:p>
    <w:p w14:paraId="2EEF9E74" w14:textId="77777777" w:rsidR="00824920" w:rsidRDefault="00000000">
      <w:pPr>
        <w:shd w:val="clear" w:color="auto" w:fill="F5F5F5"/>
        <w:spacing w:after="40"/>
      </w:pPr>
      <w:r>
        <w:rPr>
          <w:rFonts w:ascii="Courier New" w:eastAsia="Courier New" w:hAnsi="Courier New" w:cs="Courier New"/>
          <w:sz w:val="20"/>
          <w:szCs w:val="20"/>
        </w:rPr>
        <w:t xml:space="preserve">  data/</w:t>
      </w:r>
    </w:p>
    <w:p w14:paraId="399E8429" w14:textId="77777777" w:rsidR="00824920" w:rsidRDefault="00000000">
      <w:pPr>
        <w:shd w:val="clear" w:color="auto" w:fill="F5F5F5"/>
        <w:spacing w:after="40"/>
      </w:pPr>
      <w:r>
        <w:rPr>
          <w:rFonts w:ascii="Courier New" w:eastAsia="Courier New" w:hAnsi="Courier New" w:cs="Courier New"/>
          <w:sz w:val="20"/>
          <w:szCs w:val="20"/>
        </w:rPr>
        <w:t xml:space="preserve">    preprocessing.py        # Cleaning + feature engineering</w:t>
      </w:r>
    </w:p>
    <w:p w14:paraId="1140DF55" w14:textId="77777777" w:rsidR="00824920" w:rsidRDefault="00000000">
      <w:pPr>
        <w:shd w:val="clear" w:color="auto" w:fill="F5F5F5"/>
        <w:spacing w:after="40"/>
      </w:pPr>
      <w:r>
        <w:rPr>
          <w:rFonts w:ascii="Courier New" w:eastAsia="Courier New" w:hAnsi="Courier New" w:cs="Courier New"/>
          <w:sz w:val="20"/>
          <w:szCs w:val="20"/>
        </w:rPr>
        <w:t xml:space="preserve">    Forecasting_Case-_Study.xlsx</w:t>
      </w:r>
    </w:p>
    <w:p w14:paraId="00C46978" w14:textId="77777777" w:rsidR="00824920" w:rsidRDefault="00000000">
      <w:pPr>
        <w:shd w:val="clear" w:color="auto" w:fill="F5F5F5"/>
        <w:spacing w:after="40"/>
      </w:pPr>
      <w:r>
        <w:rPr>
          <w:rFonts w:ascii="Courier New" w:eastAsia="Courier New" w:hAnsi="Courier New" w:cs="Courier New"/>
          <w:sz w:val="20"/>
          <w:szCs w:val="20"/>
        </w:rPr>
        <w:t xml:space="preserve">  models/</w:t>
      </w:r>
    </w:p>
    <w:p w14:paraId="0A0ECCCE" w14:textId="77777777" w:rsidR="00824920" w:rsidRDefault="00000000">
      <w:pPr>
        <w:shd w:val="clear" w:color="auto" w:fill="F5F5F5"/>
        <w:spacing w:after="40"/>
      </w:pPr>
      <w:r>
        <w:rPr>
          <w:rFonts w:ascii="Courier New" w:eastAsia="Courier New" w:hAnsi="Courier New" w:cs="Courier New"/>
          <w:sz w:val="20"/>
          <w:szCs w:val="20"/>
        </w:rPr>
        <w:t xml:space="preserve">    sarima_model.py         # SARIMA forecaster</w:t>
      </w:r>
    </w:p>
    <w:p w14:paraId="74D3B4C1" w14:textId="77777777" w:rsidR="00824920" w:rsidRDefault="00000000">
      <w:pPr>
        <w:shd w:val="clear" w:color="auto" w:fill="F5F5F5"/>
        <w:spacing w:after="40"/>
      </w:pPr>
      <w:r>
        <w:rPr>
          <w:rFonts w:ascii="Courier New" w:eastAsia="Courier New" w:hAnsi="Courier New" w:cs="Courier New"/>
          <w:sz w:val="20"/>
          <w:szCs w:val="20"/>
        </w:rPr>
        <w:t xml:space="preserve">    prophet_model.py        # Prophet forecaster</w:t>
      </w:r>
    </w:p>
    <w:p w14:paraId="78CA451C" w14:textId="77777777" w:rsidR="00824920" w:rsidRDefault="00000000">
      <w:pPr>
        <w:shd w:val="clear" w:color="auto" w:fill="F5F5F5"/>
        <w:spacing w:after="40"/>
      </w:pPr>
      <w:r>
        <w:rPr>
          <w:rFonts w:ascii="Courier New" w:eastAsia="Courier New" w:hAnsi="Courier New" w:cs="Courier New"/>
          <w:sz w:val="20"/>
          <w:szCs w:val="20"/>
        </w:rPr>
        <w:t xml:space="preserve">    xgboost_model.py        # </w:t>
      </w:r>
      <w:proofErr w:type="spellStart"/>
      <w:r>
        <w:rPr>
          <w:rFonts w:ascii="Courier New" w:eastAsia="Courier New" w:hAnsi="Courier New" w:cs="Courier New"/>
          <w:sz w:val="20"/>
          <w:szCs w:val="20"/>
        </w:rPr>
        <w:t>XGBoost</w:t>
      </w:r>
      <w:proofErr w:type="spellEnd"/>
      <w:r>
        <w:rPr>
          <w:rFonts w:ascii="Courier New" w:eastAsia="Courier New" w:hAnsi="Courier New" w:cs="Courier New"/>
          <w:sz w:val="20"/>
          <w:szCs w:val="20"/>
        </w:rPr>
        <w:t xml:space="preserve"> with lag features</w:t>
      </w:r>
    </w:p>
    <w:p w14:paraId="02CA4879" w14:textId="77777777" w:rsidR="00824920" w:rsidRDefault="00000000">
      <w:pPr>
        <w:shd w:val="clear" w:color="auto" w:fill="F5F5F5"/>
        <w:spacing w:after="40"/>
      </w:pPr>
      <w:r>
        <w:rPr>
          <w:rFonts w:ascii="Courier New" w:eastAsia="Courier New" w:hAnsi="Courier New" w:cs="Courier New"/>
          <w:sz w:val="20"/>
          <w:szCs w:val="20"/>
        </w:rPr>
        <w:t xml:space="preserve">    lstm_model.py           # LSTM deep learning</w:t>
      </w:r>
    </w:p>
    <w:p w14:paraId="254B02D4" w14:textId="77777777" w:rsidR="00824920" w:rsidRDefault="00000000">
      <w:pPr>
        <w:shd w:val="clear" w:color="auto" w:fill="F5F5F5"/>
        <w:spacing w:after="40"/>
      </w:pPr>
      <w:r>
        <w:rPr>
          <w:rFonts w:ascii="Courier New" w:eastAsia="Courier New" w:hAnsi="Courier New" w:cs="Courier New"/>
          <w:sz w:val="20"/>
          <w:szCs w:val="20"/>
        </w:rPr>
        <w:t xml:space="preserve">    saved/                  # Serialised model files</w:t>
      </w:r>
    </w:p>
    <w:p w14:paraId="49B853B0" w14:textId="77777777" w:rsidR="00824920" w:rsidRDefault="00000000">
      <w:pPr>
        <w:shd w:val="clear" w:color="auto" w:fill="F5F5F5"/>
        <w:spacing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
    <w:p w14:paraId="3F6F5B28" w14:textId="77777777" w:rsidR="00824920" w:rsidRDefault="00000000">
      <w:pPr>
        <w:shd w:val="clear" w:color="auto" w:fill="F5F5F5"/>
        <w:spacing w:after="40"/>
      </w:pPr>
      <w:r>
        <w:rPr>
          <w:rFonts w:ascii="Courier New" w:eastAsia="Courier New" w:hAnsi="Courier New" w:cs="Courier New"/>
          <w:sz w:val="20"/>
          <w:szCs w:val="20"/>
        </w:rPr>
        <w:t xml:space="preserve">    app.py                  # </w:t>
      </w:r>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 xml:space="preserve"> REST API</w:t>
      </w:r>
    </w:p>
    <w:p w14:paraId="2E08EDAA" w14:textId="77777777" w:rsidR="00824920" w:rsidRDefault="00000000">
      <w:pPr>
        <w:shd w:val="clear" w:color="auto" w:fill="F5F5F5"/>
        <w:spacing w:after="40"/>
      </w:pPr>
      <w:r>
        <w:rPr>
          <w:rFonts w:ascii="Courier New" w:eastAsia="Courier New" w:hAnsi="Courier New" w:cs="Courier New"/>
          <w:sz w:val="20"/>
          <w:szCs w:val="20"/>
        </w:rPr>
        <w:t xml:space="preserve">  utils/</w:t>
      </w:r>
    </w:p>
    <w:p w14:paraId="27926E52" w14:textId="77777777" w:rsidR="00824920" w:rsidRDefault="00000000">
      <w:pPr>
        <w:shd w:val="clear" w:color="auto" w:fill="F5F5F5"/>
        <w:spacing w:after="40"/>
      </w:pPr>
      <w:r>
        <w:rPr>
          <w:rFonts w:ascii="Courier New" w:eastAsia="Courier New" w:hAnsi="Courier New" w:cs="Courier New"/>
          <w:sz w:val="20"/>
          <w:szCs w:val="20"/>
        </w:rPr>
        <w:t xml:space="preserve">    metrics.py              # MAPE, RMSE, MAE</w:t>
      </w:r>
    </w:p>
    <w:p w14:paraId="379F1848" w14:textId="77777777" w:rsidR="00824920" w:rsidRDefault="00000000">
      <w:pPr>
        <w:shd w:val="clear" w:color="auto" w:fill="F5F5F5"/>
        <w:spacing w:after="40"/>
      </w:pPr>
      <w:r>
        <w:rPr>
          <w:rFonts w:ascii="Courier New" w:eastAsia="Courier New" w:hAnsi="Courier New" w:cs="Courier New"/>
          <w:sz w:val="20"/>
          <w:szCs w:val="20"/>
        </w:rPr>
        <w:t xml:space="preserve">  outputs/</w:t>
      </w:r>
    </w:p>
    <w:p w14:paraId="6D73497C" w14:textId="77777777" w:rsidR="00824920" w:rsidRDefault="00000000">
      <w:pPr>
        <w:shd w:val="clear" w:color="auto" w:fill="F5F5F5"/>
        <w:spacing w:after="40"/>
      </w:pPr>
      <w:r>
        <w:rPr>
          <w:rFonts w:ascii="Courier New" w:eastAsia="Courier New" w:hAnsi="Courier New" w:cs="Courier New"/>
          <w:sz w:val="20"/>
          <w:szCs w:val="20"/>
        </w:rPr>
        <w:t xml:space="preserve">    forecasts.csv           # 8-week predictions</w:t>
      </w:r>
    </w:p>
    <w:p w14:paraId="7AD71740" w14:textId="77777777" w:rsidR="00824920" w:rsidRDefault="00000000">
      <w:pPr>
        <w:shd w:val="clear" w:color="auto" w:fill="F5F5F5"/>
        <w:spacing w:after="4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validation_results.csv  #</w:t>
      </w:r>
      <w:proofErr w:type="gramEnd"/>
      <w:r>
        <w:rPr>
          <w:rFonts w:ascii="Courier New" w:eastAsia="Courier New" w:hAnsi="Courier New" w:cs="Courier New"/>
          <w:sz w:val="20"/>
          <w:szCs w:val="20"/>
        </w:rPr>
        <w:t xml:space="preserve"> Per-state per-model scores</w:t>
      </w:r>
    </w:p>
    <w:p w14:paraId="28A3E02C" w14:textId="77777777" w:rsidR="00824920" w:rsidRDefault="00000000">
      <w:pPr>
        <w:shd w:val="clear" w:color="auto" w:fill="F5F5F5"/>
        <w:spacing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pipeline_</w:t>
      </w:r>
      <w:proofErr w:type="gramStart"/>
      <w:r>
        <w:rPr>
          <w:rFonts w:ascii="Courier New" w:eastAsia="Courier New" w:hAnsi="Courier New" w:cs="Courier New"/>
          <w:sz w:val="20"/>
          <w:szCs w:val="20"/>
        </w:rPr>
        <w:t>meta.json</w:t>
      </w:r>
      <w:proofErr w:type="spellEnd"/>
      <w:proofErr w:type="gramEnd"/>
      <w:r>
        <w:rPr>
          <w:rFonts w:ascii="Courier New" w:eastAsia="Courier New" w:hAnsi="Courier New" w:cs="Courier New"/>
          <w:sz w:val="20"/>
          <w:szCs w:val="20"/>
        </w:rPr>
        <w:t xml:space="preserve">      # Best model &amp; summary</w:t>
      </w:r>
    </w:p>
    <w:sectPr w:rsidR="00824920">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4FFA5" w14:textId="77777777" w:rsidR="00901021" w:rsidRDefault="00901021">
      <w:r>
        <w:separator/>
      </w:r>
    </w:p>
  </w:endnote>
  <w:endnote w:type="continuationSeparator" w:id="0">
    <w:p w14:paraId="75A8196A" w14:textId="77777777" w:rsidR="00901021" w:rsidRDefault="00901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5342B" w14:textId="77777777" w:rsidR="00824920" w:rsidRDefault="00000000">
    <w:pPr>
      <w:jc w:val="center"/>
    </w:pPr>
    <w:r>
      <w:rPr>
        <w:color w:val="999999"/>
        <w:sz w:val="16"/>
        <w:szCs w:val="16"/>
      </w:rPr>
      <w:t xml:space="preserve">Shaik Bavikadi Al </w:t>
    </w:r>
    <w:proofErr w:type="gramStart"/>
    <w:r>
      <w:rPr>
        <w:color w:val="999999"/>
        <w:sz w:val="16"/>
        <w:szCs w:val="16"/>
      </w:rPr>
      <w:t>Hafeez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4C31D4">
      <w:rPr>
        <w:noProof/>
        <w:color w:val="999999"/>
        <w:sz w:val="16"/>
        <w:szCs w:val="16"/>
      </w:rPr>
      <w:t>4</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0B15C" w14:textId="77777777" w:rsidR="00901021" w:rsidRDefault="00901021">
      <w:r>
        <w:separator/>
      </w:r>
    </w:p>
  </w:footnote>
  <w:footnote w:type="continuationSeparator" w:id="0">
    <w:p w14:paraId="0409091E" w14:textId="77777777" w:rsidR="00901021" w:rsidRDefault="00901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0D127" w14:textId="77777777" w:rsidR="00824920" w:rsidRDefault="00000000">
    <w:pPr>
      <w:jc w:val="right"/>
    </w:pPr>
    <w:r>
      <w:rPr>
        <w:color w:val="999999"/>
        <w:sz w:val="16"/>
        <w:szCs w:val="16"/>
      </w:rPr>
      <w:t>Sales Forecasting System — Feature Engineering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E64F6"/>
    <w:multiLevelType w:val="hybridMultilevel"/>
    <w:tmpl w:val="1A10467C"/>
    <w:lvl w:ilvl="0" w:tplc="74BCB3AE">
      <w:start w:val="1"/>
      <w:numFmt w:val="decimal"/>
      <w:lvlText w:val="%1."/>
      <w:lvlJc w:val="left"/>
      <w:pPr>
        <w:ind w:left="720" w:hanging="360"/>
      </w:pPr>
    </w:lvl>
    <w:lvl w:ilvl="1" w:tplc="B442F0D0">
      <w:numFmt w:val="decimal"/>
      <w:lvlText w:val=""/>
      <w:lvlJc w:val="left"/>
    </w:lvl>
    <w:lvl w:ilvl="2" w:tplc="DE46D9D0">
      <w:numFmt w:val="decimal"/>
      <w:lvlText w:val=""/>
      <w:lvlJc w:val="left"/>
    </w:lvl>
    <w:lvl w:ilvl="3" w:tplc="82C4FA1C">
      <w:numFmt w:val="decimal"/>
      <w:lvlText w:val=""/>
      <w:lvlJc w:val="left"/>
    </w:lvl>
    <w:lvl w:ilvl="4" w:tplc="BEF8D18C">
      <w:numFmt w:val="decimal"/>
      <w:lvlText w:val=""/>
      <w:lvlJc w:val="left"/>
    </w:lvl>
    <w:lvl w:ilvl="5" w:tplc="81263670">
      <w:numFmt w:val="decimal"/>
      <w:lvlText w:val=""/>
      <w:lvlJc w:val="left"/>
    </w:lvl>
    <w:lvl w:ilvl="6" w:tplc="BF1AEC04">
      <w:numFmt w:val="decimal"/>
      <w:lvlText w:val=""/>
      <w:lvlJc w:val="left"/>
    </w:lvl>
    <w:lvl w:ilvl="7" w:tplc="D4B8589C">
      <w:numFmt w:val="decimal"/>
      <w:lvlText w:val=""/>
      <w:lvlJc w:val="left"/>
    </w:lvl>
    <w:lvl w:ilvl="8" w:tplc="C0ACFF7A">
      <w:numFmt w:val="decimal"/>
      <w:lvlText w:val=""/>
      <w:lvlJc w:val="left"/>
    </w:lvl>
  </w:abstractNum>
  <w:abstractNum w:abstractNumId="1" w15:restartNumberingAfterBreak="0">
    <w:nsid w:val="47293FDD"/>
    <w:multiLevelType w:val="hybridMultilevel"/>
    <w:tmpl w:val="9DBCD73E"/>
    <w:lvl w:ilvl="0" w:tplc="E560253A">
      <w:start w:val="1"/>
      <w:numFmt w:val="bullet"/>
      <w:lvlText w:val="•"/>
      <w:lvlJc w:val="left"/>
      <w:pPr>
        <w:ind w:left="720" w:hanging="360"/>
      </w:pPr>
    </w:lvl>
    <w:lvl w:ilvl="1" w:tplc="64CC788E">
      <w:numFmt w:val="decimal"/>
      <w:lvlText w:val=""/>
      <w:lvlJc w:val="left"/>
    </w:lvl>
    <w:lvl w:ilvl="2" w:tplc="7B7EFB44">
      <w:numFmt w:val="decimal"/>
      <w:lvlText w:val=""/>
      <w:lvlJc w:val="left"/>
    </w:lvl>
    <w:lvl w:ilvl="3" w:tplc="1B3C2650">
      <w:numFmt w:val="decimal"/>
      <w:lvlText w:val=""/>
      <w:lvlJc w:val="left"/>
    </w:lvl>
    <w:lvl w:ilvl="4" w:tplc="5122FEBC">
      <w:numFmt w:val="decimal"/>
      <w:lvlText w:val=""/>
      <w:lvlJc w:val="left"/>
    </w:lvl>
    <w:lvl w:ilvl="5" w:tplc="169490DC">
      <w:numFmt w:val="decimal"/>
      <w:lvlText w:val=""/>
      <w:lvlJc w:val="left"/>
    </w:lvl>
    <w:lvl w:ilvl="6" w:tplc="DB84E51A">
      <w:numFmt w:val="decimal"/>
      <w:lvlText w:val=""/>
      <w:lvlJc w:val="left"/>
    </w:lvl>
    <w:lvl w:ilvl="7" w:tplc="D46CA9B8">
      <w:numFmt w:val="decimal"/>
      <w:lvlText w:val=""/>
      <w:lvlJc w:val="left"/>
    </w:lvl>
    <w:lvl w:ilvl="8" w:tplc="99AAB8DE">
      <w:numFmt w:val="decimal"/>
      <w:lvlText w:val=""/>
      <w:lvlJc w:val="left"/>
    </w:lvl>
  </w:abstractNum>
  <w:abstractNum w:abstractNumId="2" w15:restartNumberingAfterBreak="0">
    <w:nsid w:val="5A640A43"/>
    <w:multiLevelType w:val="hybridMultilevel"/>
    <w:tmpl w:val="98D0C812"/>
    <w:lvl w:ilvl="0" w:tplc="DE921904">
      <w:start w:val="1"/>
      <w:numFmt w:val="bullet"/>
      <w:lvlText w:val="●"/>
      <w:lvlJc w:val="left"/>
      <w:pPr>
        <w:ind w:left="720" w:hanging="360"/>
      </w:pPr>
    </w:lvl>
    <w:lvl w:ilvl="1" w:tplc="ED96260A">
      <w:start w:val="1"/>
      <w:numFmt w:val="bullet"/>
      <w:lvlText w:val="○"/>
      <w:lvlJc w:val="left"/>
      <w:pPr>
        <w:ind w:left="1440" w:hanging="360"/>
      </w:pPr>
    </w:lvl>
    <w:lvl w:ilvl="2" w:tplc="996AFE02">
      <w:start w:val="1"/>
      <w:numFmt w:val="bullet"/>
      <w:lvlText w:val="■"/>
      <w:lvlJc w:val="left"/>
      <w:pPr>
        <w:ind w:left="2160" w:hanging="360"/>
      </w:pPr>
    </w:lvl>
    <w:lvl w:ilvl="3" w:tplc="48BA6EFE">
      <w:start w:val="1"/>
      <w:numFmt w:val="bullet"/>
      <w:lvlText w:val="●"/>
      <w:lvlJc w:val="left"/>
      <w:pPr>
        <w:ind w:left="2880" w:hanging="360"/>
      </w:pPr>
    </w:lvl>
    <w:lvl w:ilvl="4" w:tplc="6186ECF0">
      <w:start w:val="1"/>
      <w:numFmt w:val="bullet"/>
      <w:lvlText w:val="○"/>
      <w:lvlJc w:val="left"/>
      <w:pPr>
        <w:ind w:left="3600" w:hanging="360"/>
      </w:pPr>
    </w:lvl>
    <w:lvl w:ilvl="5" w:tplc="646045B4">
      <w:start w:val="1"/>
      <w:numFmt w:val="bullet"/>
      <w:lvlText w:val="■"/>
      <w:lvlJc w:val="left"/>
      <w:pPr>
        <w:ind w:left="4320" w:hanging="360"/>
      </w:pPr>
    </w:lvl>
    <w:lvl w:ilvl="6" w:tplc="7522332C">
      <w:start w:val="1"/>
      <w:numFmt w:val="bullet"/>
      <w:lvlText w:val="●"/>
      <w:lvlJc w:val="left"/>
      <w:pPr>
        <w:ind w:left="5040" w:hanging="360"/>
      </w:pPr>
    </w:lvl>
    <w:lvl w:ilvl="7" w:tplc="675A852E">
      <w:start w:val="1"/>
      <w:numFmt w:val="bullet"/>
      <w:lvlText w:val="●"/>
      <w:lvlJc w:val="left"/>
      <w:pPr>
        <w:ind w:left="5760" w:hanging="360"/>
      </w:pPr>
    </w:lvl>
    <w:lvl w:ilvl="8" w:tplc="CE649274">
      <w:start w:val="1"/>
      <w:numFmt w:val="bullet"/>
      <w:lvlText w:val="●"/>
      <w:lvlJc w:val="left"/>
      <w:pPr>
        <w:ind w:left="6480" w:hanging="360"/>
      </w:pPr>
    </w:lvl>
  </w:abstractNum>
  <w:num w:numId="1" w16cid:durableId="1875733666">
    <w:abstractNumId w:val="2"/>
    <w:lvlOverride w:ilvl="0">
      <w:startOverride w:val="1"/>
    </w:lvlOverride>
  </w:num>
  <w:num w:numId="2" w16cid:durableId="1045182975">
    <w:abstractNumId w:val="1"/>
    <w:lvlOverride w:ilvl="0">
      <w:startOverride w:val="1"/>
    </w:lvlOverride>
  </w:num>
  <w:num w:numId="3" w16cid:durableId="2114590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920"/>
    <w:rsid w:val="00003EEB"/>
    <w:rsid w:val="000C45BC"/>
    <w:rsid w:val="004C31D4"/>
    <w:rsid w:val="00796B1D"/>
    <w:rsid w:val="00824920"/>
    <w:rsid w:val="00824F45"/>
    <w:rsid w:val="008444DB"/>
    <w:rsid w:val="00901021"/>
    <w:rsid w:val="009C281A"/>
    <w:rsid w:val="00B53023"/>
    <w:rsid w:val="00FA23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D5DBD"/>
  <w15:docId w15:val="{F0E0A771-AE96-4018-9E10-C0AE70F41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C31D4"/>
    <w:pPr>
      <w:spacing w:after="100"/>
    </w:pPr>
  </w:style>
  <w:style w:type="paragraph" w:styleId="TOC2">
    <w:name w:val="toc 2"/>
    <w:basedOn w:val="Normal"/>
    <w:next w:val="Normal"/>
    <w:autoRedefine/>
    <w:uiPriority w:val="39"/>
    <w:unhideWhenUsed/>
    <w:rsid w:val="004C31D4"/>
    <w:pPr>
      <w:spacing w:after="100"/>
      <w:ind w:left="220"/>
    </w:pPr>
  </w:style>
  <w:style w:type="table" w:styleId="TableGrid">
    <w:name w:val="Table Grid"/>
    <w:basedOn w:val="TableNormal"/>
    <w:uiPriority w:val="39"/>
    <w:rsid w:val="00003E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11</Pages>
  <Words>2676</Words>
  <Characters>15254</Characters>
  <Application>Microsoft Office Word</Application>
  <DocSecurity>0</DocSecurity>
  <Lines>127</Lines>
  <Paragraphs>35</Paragraphs>
  <ScaleCrop>false</ScaleCrop>
  <Company/>
  <LinksUpToDate>false</LinksUpToDate>
  <CharactersWithSpaces>17895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Hussain Basha B</cp:lastModifiedBy>
  <cp:revision>7</cp:revision>
  <dcterms:created xsi:type="dcterms:W3CDTF">2026-05-07T04:19:00Z</dcterms:created>
  <dcterms:modified xsi:type="dcterms:W3CDTF">2026-05-07T07:20:00Z</dcterms:modified>
</cp:coreProperties>
</file>