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60"/>
        <w:jc w:val="center"/>
      </w:pPr>
      <w:r>
        <w:rPr>
          <w:rFonts w:ascii="Arial" w:cs="Arial" w:eastAsia="Arial" w:hAnsi="Arial"/>
          <w:b/>
          <w:bCs/>
          <w:color w:val="1F4E79"/>
          <w:sz w:val="52"/>
          <w:szCs w:val="52"/>
        </w:rPr>
        <w:t xml:space="preserve">Natural Intelligence: The Physics of Thought</w:t>
      </w:r>
    </w:p>
    <w:p>
      <w:pPr>
        <w:spacing w:after="80"/>
        <w:jc w:val="center"/>
      </w:pPr>
      <w:r>
        <w:rPr>
          <w:rFonts w:ascii="Arial" w:cs="Arial" w:eastAsia="Arial" w:hAnsi="Arial"/>
          <w:color w:val="2E75B6"/>
          <w:sz w:val="30"/>
          <w:szCs w:val="30"/>
        </w:rPr>
        <w:t xml:space="preserve">Comprehensive Research Context Document</w:t>
      </w:r>
    </w:p>
    <w:p>
      <w:pPr>
        <w:spacing w:after="480"/>
        <w:jc w:val="center"/>
      </w:pPr>
      <w:r>
        <w:rPr>
          <w:rFonts w:ascii="Arial" w:cs="Arial" w:eastAsia="Arial" w:hAnsi="Arial"/>
          <w:i/>
          <w:iCs/>
          <w:color w:val="595959"/>
          <w:sz w:val="22"/>
          <w:szCs w:val="22"/>
        </w:rPr>
        <w:t xml:space="preserve">For Research Agent Handoff — April 2026</w:t>
      </w:r>
    </w:p>
    <w:p>
      <w:pPr>
        <w:pBdr>
          <w:bottom w:val="single" w:color="2E75B6" w:sz="6" w:space="1"/>
        </w:pBdr>
        <w:spacing w:after="160" w:before="160"/>
      </w:pPr>
      <w:r>
        <w:t xml:space="preserve"/>
      </w:r>
    </w:p>
    <w:p>
      <w:r>
        <w:t xml:space="preserve"/>
      </w:r>
    </w:p>
    <w:p>
      <w:r>
        <w:t xml:space="preserve"/>
      </w:r>
    </w:p>
    <w:p>
      <w:pPr>
        <w:spacing w:after="80"/>
        <w:jc w:val="center"/>
      </w:pPr>
      <w:r>
        <w:rPr>
          <w:rFonts w:ascii="Arial" w:cs="Arial" w:eastAsia="Arial" w:hAnsi="Arial"/>
          <w:b/>
          <w:bCs/>
          <w:color w:val="1F4E79"/>
          <w:sz w:val="26"/>
          <w:szCs w:val="26"/>
        </w:rPr>
        <w:t xml:space="preserve">Project Summary</w:t>
      </w:r>
    </w:p>
    <w:p>
      <w:pPr>
        <w:spacing w:after="120" w:line="276"/>
        <w:jc w:val="center"/>
      </w:pPr>
      <w:r>
        <w:rPr>
          <w:rFonts w:ascii="Arial" w:cs="Arial" w:eastAsia="Arial" w:hAnsi="Arial"/>
          <w:color w:val="404040"/>
          <w:sz w:val="22"/>
          <w:szCs w:val="22"/>
        </w:rPr>
        <w:t xml:space="preserve">This project develops physics-inspired machine learning architectures based on energy minimization,
field dynamics, and wave propagation. It contains three publishable technical contributions,
five validated research claims, and six identified false claims requiring correction.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08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3</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Publishable Papers</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KAN-EBM · Latent H-KAN · Eikonal Planning</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04040"/>
                <w:sz w:val="20"/>
                <w:szCs w:val="20"/>
              </w:rPr>
              <w:t xml:space="preserve">5</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20"/>
                <w:szCs w:val="20"/>
              </w:rPr>
              <w:t xml:space="preserve">Valid Research Claims</w:t>
            </w:r>
          </w:p>
        </w:tc>
        <w:tc>
          <w:tcPr>
            <w:tcW w:type="dxa" w:w="5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20"/>
                <w:szCs w:val="20"/>
              </w:rPr>
              <w:t xml:space="preserve">Scientifically sound, experiment-ready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6</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False Claims Identified</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Documented with corrections required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04040"/>
                <w:sz w:val="20"/>
                <w:szCs w:val="20"/>
              </w:rPr>
              <w:t xml:space="preserve">11</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20"/>
                <w:szCs w:val="20"/>
              </w:rPr>
              <w:t xml:space="preserve">Source Files</w:t>
            </w:r>
          </w:p>
        </w:tc>
        <w:tc>
          <w:tcPr>
            <w:tcW w:type="dxa" w:w="5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20"/>
                <w:szCs w:val="20"/>
              </w:rPr>
              <w:t xml:space="preserve">src/ directory — all audited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6</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Experiment Scripts</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experiments/ directory — ready to run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04040"/>
                <w:sz w:val="20"/>
                <w:szCs w:val="20"/>
              </w:rPr>
              <w:t xml:space="preserve">30+</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20"/>
                <w:szCs w:val="20"/>
              </w:rPr>
              <w:t xml:space="preserve">Existing Results</w:t>
            </w:r>
          </w:p>
        </w:tc>
        <w:tc>
          <w:tcPr>
            <w:tcW w:type="dxa" w:w="5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20"/>
                <w:szCs w:val="20"/>
              </w:rPr>
              <w:t xml:space="preserve">outputs/ — MNIST, FashionMNIST, Sudoku, Planner</w:t>
            </w:r>
          </w:p>
        </w:tc>
      </w:tr>
    </w:tbl>
    <w:p>
      <w:r>
        <w:br w:type="page"/>
      </w:r>
    </w:p>
    <w:p>
      <w:pPr>
        <w:pStyle w:val="Heading1"/>
        <w:spacing w:after="160" w:before="280"/>
      </w:pPr>
      <w:r>
        <w:rPr>
          <w:rFonts w:ascii="Arial" w:cs="Arial" w:eastAsia="Arial" w:hAnsi="Arial"/>
          <w:b/>
          <w:bCs/>
          <w:color w:val="000000"/>
          <w:sz w:val="40"/>
          <w:szCs w:val="40"/>
        </w:rPr>
        <w:t xml:space="preserve">1. Project Vision and Architecture</w:t>
      </w:r>
    </w:p>
    <w:p>
      <w:pPr>
        <w:pBdr>
          <w:bottom w:val="single" w:color="2E75B6" w:sz="6" w:space="1"/>
        </w:pBdr>
        <w:spacing w:after="160" w:before="160"/>
      </w:pPr>
      <w:r>
        <w:t xml:space="preserve"/>
      </w:r>
    </w:p>
    <w:p>
      <w:pPr>
        <w:pStyle w:val="Heading2"/>
        <w:spacing w:after="160" w:before="280"/>
      </w:pPr>
      <w:r>
        <w:rPr>
          <w:rFonts w:ascii="Arial" w:cs="Arial" w:eastAsia="Arial" w:hAnsi="Arial"/>
          <w:b/>
          <w:bCs/>
          <w:color w:val="000000"/>
          <w:sz w:val="32"/>
          <w:szCs w:val="32"/>
        </w:rPr>
        <w:t xml:space="preserve">1.1 The Central Idea</w:t>
      </w:r>
    </w:p>
    <w:p>
      <w:pPr>
        <w:spacing w:after="140" w:line="276"/>
      </w:pPr>
      <w:r>
        <w:rPr>
          <w:rFonts w:ascii="Arial" w:cs="Arial" w:eastAsia="Arial" w:hAnsi="Arial"/>
          <w:color w:val="404040"/>
          <w:sz w:val="22"/>
          <w:szCs w:val="22"/>
        </w:rPr>
        <w:t xml:space="preserve">The project proposes that intelligent behavior can be modeled using the mathematical tools of physical field theory. Just as physical systems evolve toward energy minima, cognitive processes — perception, reasoning, planning — can be cast as energy minimization problems over learned energy landscapes.</w:t>
      </w:r>
    </w:p>
    <w:p>
      <w:pPr>
        <w:spacing w:after="140" w:line="276"/>
      </w:pPr>
      <w:r>
        <w:rPr>
          <w:rFonts w:ascii="Arial" w:cs="Arial" w:eastAsia="Arial" w:hAnsi="Arial"/>
          <w:color w:val="404040"/>
          <w:sz w:val="22"/>
          <w:szCs w:val="22"/>
        </w:rPr>
        <w:t xml:space="preserve">The original framing was ambitious: "A Unified Theory of Natural Intelligence via Physics." The RESEARCH_MAP.md documents why this grand claim cannot currently be defended, and reformulates the contribution as three distinct, independently publishable technical papers connected by the unifying principle of energy-based learning.</w:t>
      </w:r>
    </w:p>
    <w:p>
      <w:r>
        <w:t xml:space="preserve"/>
      </w:r>
    </w:p>
    <w:p>
      <w:pPr>
        <w:pStyle w:val="Heading2"/>
        <w:spacing w:after="160" w:before="280"/>
      </w:pPr>
      <w:r>
        <w:rPr>
          <w:rFonts w:ascii="Arial" w:cs="Arial" w:eastAsia="Arial" w:hAnsi="Arial"/>
          <w:b/>
          <w:bCs/>
          <w:color w:val="000000"/>
          <w:sz w:val="32"/>
          <w:szCs w:val="32"/>
        </w:rPr>
        <w:t xml:space="preserve">1.2 The Three-Phase Structure</w:t>
      </w:r>
    </w:p>
    <w:p>
      <w:pPr>
        <w:spacing w:after="140" w:line="276"/>
      </w:pPr>
      <w:r>
        <w:rPr>
          <w:rFonts w:ascii="Arial" w:cs="Arial" w:eastAsia="Arial" w:hAnsi="Arial"/>
          <w:color w:val="404040"/>
          <w:sz w:val="22"/>
          <w:szCs w:val="22"/>
        </w:rPr>
        <w:t xml:space="preserve">The project is organized around three computational 'phases', each inspired by a different physical phenomenon: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760"/>
        <w:gridCol w:w="2760"/>
      </w:tblGrid>
      <w:tr>
        <w:tc>
          <w:tcPr>
            <w:tcW w:type="dxa" w:w="1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Physical Analogy</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ML Task</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Phase 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Ball in Bowl</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Thermodynamic relaxation to energy minimum</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Image denoising via learned energy landscape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Hamiltonian-KAN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Structured energy field with learnable potential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Constraint satisfaction, Sudoku, block pushing</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Phase 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Wave Brain</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Eikonal equation / wavefront propagation</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04040"/>
                <w:sz w:val="20"/>
                <w:szCs w:val="20"/>
              </w:rPr>
              <w:t xml:space="preserve">Path planning and spatial reasoning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CCCC" w:sz="1"/>
              <w:left w:val="single" w:color="F4CCCC" w:sz="1"/>
              <w:bottom w:val="single" w:color="F4CCCC" w:sz="1"/>
              <w:right w:val="single" w:color="F4CCCC" w:sz="1"/>
            </w:tcBorders>
            <w:shd w:fill="F4CCCC" w:val="clear"/>
            <w:tcMar>
              <w:top w:type="dxa" w:w="160"/>
              <w:left w:type="dxa" w:w="240"/>
              <w:bottom w:type="dxa" w:w="160"/>
              <w:right w:type="dxa" w:w="240"/>
            </w:tcMar>
          </w:tcPr>
          <w:p>
            <w:pPr>
              <w:spacing w:after="80"/>
            </w:pPr>
            <w:r>
              <w:rPr>
                <w:rFonts w:ascii="Arial" w:cs="Arial" w:eastAsia="Arial" w:hAnsi="Arial"/>
                <w:b/>
                <w:bCs/>
                <w:color w:val="8B1A1A"/>
                <w:sz w:val="22"/>
                <w:szCs w:val="22"/>
              </w:rPr>
              <w:t xml:space="preserve">Critical Naming Correction</w:t>
            </w:r>
          </w:p>
          <w:p>
            <w:pPr>
              <w:spacing w:after="60" w:line="260"/>
            </w:pPr>
            <w:r>
              <w:rPr>
                <w:rFonts w:ascii="Arial" w:cs="Arial" w:eastAsia="Arial" w:hAnsi="Arial"/>
                <w:color w:val="404040"/>
                <w:sz w:val="20"/>
                <w:szCs w:val="20"/>
              </w:rPr>
              <w:t xml:space="preserve">Phases 1 and 2 are implemented as gradient flow (Allen-Cahn dynamics), NOT Hamiltonian dynamics.</w:t>
            </w:r>
          </w:p>
          <w:p>
            <w:pPr>
              <w:spacing w:after="60" w:line="260"/>
            </w:pPr>
            <w:r>
              <w:rPr>
                <w:rFonts w:ascii="Arial" w:cs="Arial" w:eastAsia="Arial" w:hAnsi="Arial"/>
                <w:color w:val="404040"/>
                <w:sz w:val="20"/>
                <w:szCs w:val="20"/>
              </w:rPr>
              <w:t xml:space="preserve">Gradient flow DISSIPATES energy: u_{t+1} = u_t - eta * grad_E(u_t)</w:t>
            </w:r>
          </w:p>
          <w:p>
            <w:pPr>
              <w:spacing w:after="60" w:line="260"/>
            </w:pPr>
            <w:r>
              <w:rPr>
                <w:rFonts w:ascii="Arial" w:cs="Arial" w:eastAsia="Arial" w:hAnsi="Arial"/>
                <w:color w:val="404040"/>
                <w:sz w:val="20"/>
                <w:szCs w:val="20"/>
              </w:rPr>
              <w:t xml:space="preserve">Hamiltonian dynamics CONSERVES energy — the exact mathematical opposite.</w:t>
            </w:r>
          </w:p>
          <w:p>
            <w:pPr>
              <w:spacing w:after="60" w:line="260"/>
            </w:pPr>
            <w:r>
              <w:rPr>
                <w:rFonts w:ascii="Arial" w:cs="Arial" w:eastAsia="Arial" w:hAnsi="Arial"/>
                <w:color w:val="404040"/>
                <w:sz w:val="20"/>
                <w:szCs w:val="20"/>
              </w:rPr>
              <w:t xml:space="preserve">The only correct Hamiltonian implementation in the entire codebase is src/latent_hkan.py.</w:t>
            </w:r>
          </w:p>
          <w:p>
            <w:pPr>
              <w:spacing w:after="60" w:line="260"/>
            </w:pPr>
            <w:r>
              <w:rPr>
                <w:rFonts w:ascii="Arial" w:cs="Arial" w:eastAsia="Arial" w:hAnsi="Arial"/>
                <w:color w:val="404040"/>
                <w:sz w:val="20"/>
                <w:szCs w:val="20"/>
              </w:rPr>
              <w:t xml:space="preserve">All HamiltonianField references should be renamed GradientFlowField.</w:t>
            </w:r>
          </w:p>
        </w:tc>
      </w:tr>
    </w:tbl>
    <w:p>
      <w:r>
        <w:br w:type="page"/>
      </w:r>
    </w:p>
    <w:p>
      <w:pPr>
        <w:pStyle w:val="Heading2"/>
        <w:spacing w:after="160" w:before="280"/>
      </w:pPr>
      <w:r>
        <w:rPr>
          <w:rFonts w:ascii="Arial" w:cs="Arial" w:eastAsia="Arial" w:hAnsi="Arial"/>
          <w:b/>
          <w:bCs/>
          <w:color w:val="000000"/>
          <w:sz w:val="32"/>
          <w:szCs w:val="32"/>
        </w:rPr>
        <w:t xml:space="preserve">1.3 Core Mathematical Framework</w:t>
      </w:r>
    </w:p>
    <w:p>
      <w:pPr>
        <w:spacing w:after="140" w:line="276"/>
      </w:pPr>
      <w:r>
        <w:rPr>
          <w:rFonts w:ascii="Arial" w:cs="Arial" w:eastAsia="Arial" w:hAnsi="Arial"/>
          <w:color w:val="404040"/>
          <w:sz w:val="22"/>
          <w:szCs w:val="22"/>
        </w:rPr>
        <w:t xml:space="preserve">All three phases share the same foundational structure: an energy function E_theta: X -&gt; R parameterized by neural network weights theta, and inference by iterative gradient descent.</w:t>
      </w:r>
    </w:p>
    <w:p>
      <w:r>
        <w:t xml:space="preserve"/>
      </w:r>
    </w:p>
    <w:p>
      <w:pPr>
        <w:pStyle w:val="Heading3"/>
        <w:spacing w:after="100" w:before="200"/>
      </w:pPr>
      <w:r>
        <w:rPr>
          <w:rFonts w:ascii="Arial" w:cs="Arial" w:eastAsia="Arial" w:hAnsi="Arial"/>
          <w:b/>
          <w:bCs/>
          <w:color w:val="000000"/>
          <w:sz w:val="28"/>
          <w:szCs w:val="28"/>
        </w:rPr>
        <w:t xml:space="preserve">Energy Function</w:t>
      </w:r>
    </w:p>
    <w:p>
      <w:pPr>
        <w:shd w:fill="F0F0F0" w:val="clear"/>
        <w:spacing w:after="80" w:before="80"/>
        <w:ind w:left="360"/>
      </w:pPr>
      <w:r>
        <w:rPr>
          <w:rFonts w:ascii="Courier New" w:cs="Courier New" w:eastAsia="Courier New" w:hAnsi="Courier New"/>
          <w:color w:val="1A1A1A"/>
          <w:sz w:val="18"/>
          <w:szCs w:val="18"/>
        </w:rPr>
        <w:t xml:space="preserve">E_theta(x) -&gt; R      (scalar energy, lower = better)</w:t>
      </w:r>
    </w:p>
    <w:p>
      <w:pPr>
        <w:shd w:fill="F0F0F0" w:val="clear"/>
        <w:spacing w:after="80" w:before="80"/>
        <w:ind w:left="360"/>
      </w:pPr>
      <w:r>
        <w:rPr>
          <w:rFonts w:ascii="Courier New" w:cs="Courier New" w:eastAsia="Courier New" w:hAnsi="Courier New"/>
          <w:color w:val="1A1A1A"/>
          <w:sz w:val="18"/>
          <w:szCs w:val="18"/>
        </w:rPr>
        <w:t xml:space="preserve">Inference: x* = argmin_x E_theta(x)</w:t>
      </w:r>
    </w:p>
    <w:p>
      <w:pPr>
        <w:shd w:fill="F0F0F0" w:val="clear"/>
        <w:spacing w:after="80" w:before="80"/>
        <w:ind w:left="360"/>
      </w:pPr>
      <w:r>
        <w:rPr>
          <w:rFonts w:ascii="Courier New" w:cs="Courier New" w:eastAsia="Courier New" w:hAnsi="Courier New"/>
          <w:color w:val="1A1A1A"/>
          <w:sz w:val="18"/>
          <w:szCs w:val="18"/>
        </w:rPr>
        <w:t xml:space="preserve">Update:    x_{t+1} = x_t - eta * grad_x E(x_t)</w:t>
      </w:r>
    </w:p>
    <w:p>
      <w:r>
        <w:t xml:space="preserve"/>
      </w:r>
    </w:p>
    <w:p>
      <w:pPr>
        <w:pStyle w:val="Heading3"/>
        <w:spacing w:after="100" w:before="200"/>
      </w:pPr>
      <w:r>
        <w:rPr>
          <w:rFonts w:ascii="Arial" w:cs="Arial" w:eastAsia="Arial" w:hAnsi="Arial"/>
          <w:b/>
          <w:bCs/>
          <w:color w:val="000000"/>
          <w:sz w:val="28"/>
          <w:szCs w:val="28"/>
        </w:rPr>
        <w:t xml:space="preserve">Allen-Cahn Dynamics (what the code actually implements)</w:t>
      </w:r>
    </w:p>
    <w:p>
      <w:pPr>
        <w:shd w:fill="F0F0F0" w:val="clear"/>
        <w:spacing w:after="80" w:before="80"/>
        <w:ind w:left="360"/>
      </w:pPr>
      <w:r>
        <w:rPr>
          <w:rFonts w:ascii="Courier New" w:cs="Courier New" w:eastAsia="Courier New" w:hAnsi="Courier New"/>
          <w:color w:val="1A1A1A"/>
          <w:sz w:val="18"/>
          <w:szCs w:val="18"/>
        </w:rPr>
        <w:t xml:space="preserve">du/dt = -delta_E / delta_u     (gradient flow, DISSIPATES energy)</w:t>
      </w:r>
    </w:p>
    <w:p>
      <w:pPr>
        <w:shd w:fill="F0F0F0" w:val="clear"/>
        <w:spacing w:after="80" w:before="80"/>
        <w:ind w:left="360"/>
      </w:pPr>
      <w:r>
        <w:rPr>
          <w:rFonts w:ascii="Courier New" w:cs="Courier New" w:eastAsia="Courier New" w:hAnsi="Courier New"/>
          <w:color w:val="1A1A1A"/>
          <w:sz w:val="18"/>
          <w:szCs w:val="18"/>
        </w:rPr>
        <w:t xml:space="preserve">Discrete: u_{t+1} = u_t - eta * nabla_u E(u_t)</w:t>
      </w:r>
    </w:p>
    <w:p>
      <w:r>
        <w:t xml:space="preserve"/>
      </w:r>
    </w:p>
    <w:p>
      <w:pPr>
        <w:pStyle w:val="Heading3"/>
        <w:spacing w:after="100" w:before="200"/>
      </w:pPr>
      <w:r>
        <w:rPr>
          <w:rFonts w:ascii="Arial" w:cs="Arial" w:eastAsia="Arial" w:hAnsi="Arial"/>
          <w:b/>
          <w:bCs/>
          <w:color w:val="000000"/>
          <w:sz w:val="28"/>
          <w:szCs w:val="28"/>
        </w:rPr>
        <w:t xml:space="preserve">True Hamiltonian Dynamics (only in latent_hkan.py)</w:t>
      </w:r>
    </w:p>
    <w:p>
      <w:pPr>
        <w:shd w:fill="F0F0F0" w:val="clear"/>
        <w:spacing w:after="80" w:before="80"/>
        <w:ind w:left="360"/>
      </w:pPr>
      <w:r>
        <w:rPr>
          <w:rFonts w:ascii="Courier New" w:cs="Courier New" w:eastAsia="Courier New" w:hAnsi="Courier New"/>
          <w:color w:val="1A1A1A"/>
          <w:sz w:val="18"/>
          <w:szCs w:val="18"/>
        </w:rPr>
        <w:t xml:space="preserve">dz/dt = +delta_H / delta_p = p    (position update)</w:t>
      </w:r>
    </w:p>
    <w:p>
      <w:pPr>
        <w:shd w:fill="F0F0F0" w:val="clear"/>
        <w:spacing w:after="80" w:before="80"/>
        <w:ind w:left="360"/>
      </w:pPr>
      <w:r>
        <w:rPr>
          <w:rFonts w:ascii="Courier New" w:cs="Courier New" w:eastAsia="Courier New" w:hAnsi="Courier New"/>
          <w:color w:val="1A1A1A"/>
          <w:sz w:val="18"/>
          <w:szCs w:val="18"/>
        </w:rPr>
        <w:t xml:space="preserve">dp/dt = -delta_H / delta_z        (momentum update)</w:t>
      </w:r>
    </w:p>
    <w:p>
      <w:pPr>
        <w:shd w:fill="F0F0F0" w:val="clear"/>
        <w:spacing w:after="80" w:before="80"/>
        <w:ind w:left="360"/>
      </w:pPr>
      <w:r>
        <w:rPr>
          <w:rFonts w:ascii="Courier New" w:cs="Courier New" w:eastAsia="Courier New" w:hAnsi="Courier New"/>
          <w:color w:val="1A1A1A"/>
          <w:sz w:val="18"/>
          <w:szCs w:val="18"/>
        </w:rPr>
        <w:t xml:space="preserve">H(z,p) = T(p) + V(z) = (1/2)||p||^2 + KAN_energy(z)</w:t>
      </w:r>
    </w:p>
    <w:p>
      <w:pPr>
        <w:shd w:fill="F0F0F0" w:val="clear"/>
        <w:spacing w:after="80" w:before="80"/>
        <w:ind w:left="360"/>
      </w:pPr>
      <w:r>
        <w:rPr>
          <w:rFonts w:ascii="Courier New" w:cs="Courier New" w:eastAsia="Courier New" w:hAnsi="Courier New"/>
          <w:color w:val="1A1A1A"/>
          <w:sz w:val="18"/>
          <w:szCs w:val="18"/>
        </w:rPr>
        <w:t xml:space="preserve">Symplectic Euler: p_new = p - dt * dV_dz</w:t>
      </w:r>
    </w:p>
    <w:p>
      <w:pPr>
        <w:shd w:fill="F0F0F0" w:val="clear"/>
        <w:spacing w:after="80" w:before="80"/>
        <w:ind w:left="360"/>
      </w:pPr>
      <w:r>
        <w:rPr>
          <w:rFonts w:ascii="Courier New" w:cs="Courier New" w:eastAsia="Courier New" w:hAnsi="Courier New"/>
          <w:color w:val="1A1A1A"/>
          <w:sz w:val="18"/>
          <w:szCs w:val="18"/>
        </w:rPr>
        <w:t xml:space="preserve">                  z_new = z + dt * p_new</w:t>
      </w:r>
    </w:p>
    <w:p>
      <w:r>
        <w:t xml:space="preserve"/>
      </w:r>
    </w:p>
    <w:p>
      <w:pPr>
        <w:pStyle w:val="Heading3"/>
        <w:spacing w:after="100" w:before="200"/>
      </w:pPr>
      <w:r>
        <w:rPr>
          <w:rFonts w:ascii="Arial" w:cs="Arial" w:eastAsia="Arial" w:hAnsi="Arial"/>
          <w:b/>
          <w:bCs/>
          <w:color w:val="000000"/>
          <w:sz w:val="28"/>
          <w:szCs w:val="28"/>
        </w:rPr>
        <w:t xml:space="preserve">Eikonal Equation (Phase 3)</w:t>
      </w:r>
    </w:p>
    <w:p>
      <w:pPr>
        <w:shd w:fill="F0F0F0" w:val="clear"/>
        <w:spacing w:after="80" w:before="80"/>
        <w:ind w:left="360"/>
      </w:pPr>
      <w:r>
        <w:rPr>
          <w:rFonts w:ascii="Courier New" w:cs="Courier New" w:eastAsia="Courier New" w:hAnsi="Courier New"/>
          <w:color w:val="1A1A1A"/>
          <w:sz w:val="18"/>
          <w:szCs w:val="18"/>
        </w:rPr>
        <w:t xml:space="preserve">||nabla T(x)|| = 1 / n(x)    (travel time T, speed field n(x))</w:t>
      </w:r>
    </w:p>
    <w:p>
      <w:pPr>
        <w:shd w:fill="F0F0F0" w:val="clear"/>
        <w:spacing w:after="80" w:before="80"/>
        <w:ind w:left="360"/>
      </w:pPr>
      <w:r>
        <w:rPr>
          <w:rFonts w:ascii="Courier New" w:cs="Courier New" w:eastAsia="Courier New" w:hAnsi="Courier New"/>
          <w:color w:val="1A1A1A"/>
          <w:sz w:val="18"/>
          <w:szCs w:val="18"/>
        </w:rPr>
        <w:t xml:space="preserve">Solved by Fast Sweeping Method: O(N) complexity, NOT O(1)</w:t>
      </w:r>
    </w:p>
    <w:p>
      <w:pPr>
        <w:shd w:fill="F0F0F0" w:val="clear"/>
        <w:spacing w:after="80" w:before="80"/>
        <w:ind w:left="360"/>
      </w:pPr>
      <w:r>
        <w:rPr>
          <w:rFonts w:ascii="Courier New" w:cs="Courier New" w:eastAsia="Courier New" w:hAnsi="Courier New"/>
          <w:color w:val="1A1A1A"/>
          <w:sz w:val="18"/>
          <w:szCs w:val="18"/>
        </w:rPr>
        <w:t xml:space="preserve">Made differentiable via adjoint backpropagation</w:t>
      </w:r>
    </w:p>
    <w:p>
      <w:r>
        <w:br w:type="page"/>
      </w:r>
    </w:p>
    <w:p>
      <w:pPr>
        <w:pStyle w:val="Heading1"/>
        <w:spacing w:after="160" w:before="280"/>
      </w:pPr>
      <w:r>
        <w:rPr>
          <w:rFonts w:ascii="Arial" w:cs="Arial" w:eastAsia="Arial" w:hAnsi="Arial"/>
          <w:b/>
          <w:bCs/>
          <w:color w:val="000000"/>
          <w:sz w:val="40"/>
          <w:szCs w:val="40"/>
        </w:rPr>
        <w:t xml:space="preserve">2. Complete Codebase Map</w:t>
      </w:r>
    </w:p>
    <w:p>
      <w:pPr>
        <w:pBdr>
          <w:bottom w:val="single" w:color="2E75B6" w:sz="6" w:space="1"/>
        </w:pBdr>
        <w:spacing w:after="160" w:before="160"/>
      </w:pPr>
      <w:r>
        <w:t xml:space="preserve"/>
      </w:r>
    </w:p>
    <w:p>
      <w:pPr>
        <w:pStyle w:val="Heading2"/>
        <w:spacing w:after="160" w:before="280"/>
      </w:pPr>
      <w:r>
        <w:rPr>
          <w:rFonts w:ascii="Arial" w:cs="Arial" w:eastAsia="Arial" w:hAnsi="Arial"/>
          <w:b/>
          <w:bCs/>
          <w:color w:val="000000"/>
          <w:sz w:val="32"/>
          <w:szCs w:val="32"/>
        </w:rPr>
        <w:t xml:space="preserve">2.1 Source Files (src/)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thermodynamic_field.py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BASE CLASS (563 lines). ThermodynamicField: spatial filter banks (n_filters per channel, each (n_filters, 1, k, k)), Allen-Cahn gradient flow evolution, Langevin dynamics (noise injection), energy landscape tracking. The foundation all other field classes inherit from.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hamiltonian_field.py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HamiltonianField(ThermodynamicField): overrides compute_energy() to use KAN instead of MLP. Key: convolves each channel with its filter bank, concatenates features (B*H*W, C*n_filters), passes through KAN to get per-pixel energy density, sums over spatial domain. MISNAMED — it is gradient flow, not Hamiltonian dynamics.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kan.py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KANNetwork: Kolmogorov-Arnold Network with B-spline activations on edges. Each edge phi_{ij}: R -&gt; R is a learnable 1D spline. Architecture: stacked KANLayer objects. Used as energy density function inside HamiltonianField. Key advantage: each B-spline is directly visualizable as a 1D function.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kan_layer.py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Separate KAN layer implementation used exclusively by latent_hkan.py. Distinct from kan.py. Contains the B-spline basis evaluation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latent_hkan.py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THE ONLY CORRECTLY NAMED HAMILTONIAN MODULE. ConvEncoder/MLPEncoder compresses input to latent z; KANNetwork computes V(z); latent_dynamics_step uses symplectic Euler with both z (position) and p (momentum). H(z,p) = (1/2)||p||^2 + V(z). Both z and p evolve — this is true Hamiltonian mechanics.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energy_model.py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EnergyMLP: simple MLP (Linear + LayerNorm + SiLU + optional spectral norm) mapping input to scalar energy. The Phase 1 'Ball in Bowl' baseline model. Direct competitor to HamiltonianField for the KAN interpretability comparison.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wave_solver.py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Fast Sweeping Method (FSM) for the Eikonal equation. O(N) complexity. Made differentiable via adjoint backpropagation so that speed field n(x) can be learned from path demonstrations. Core of Paper 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unified_planner.py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Operator Splitting (Strang splitting): couples Eikonal (global wave propagation) with Allen-Cahn field dynamics (local relaxation). Alternates between the two solvers. This is a numerical coupling method, not a theoretical unification.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hamiltonian_kan.py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Earlier implementation combining Hamiltonian framing with KAN — largely superseded by hamiltonian_field.py. Contains historical experiments.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sudoku_field.py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Complete Sudoku implementation on 9-channel 9x9 field. puzzle_solving_loss(), evaluate_sudoku() (cell accuracy, solve rate), visualize_solving() with snapshot evolution grids. CLI interface. Uses ThermodynamicField, not HamiltonianField.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train_kan_denoise.py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Training script for KAN denoising (Phase 1). Gaussian noise corruption, 1-step denoising loss (equivalent to Denoising Score Matching). Produces kan_denoise.pth, kan_denoise_result.png.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train_kan_push.py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Pushing task: 16x16 grid, Gaussian blob agent + block, advection field forces agent right. KAN learns multi-body interaction. MSE loss on block position. Monitors mass conservation (NOTE: Allen-Cahn does NOT conserve mass — monitoring shows drift).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train_kan_sudoku.py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Sudoku training: 9-channel one-hot on 9x9 grid, HamiltonianField(n_channels=9, n_filters=9, filter_size=17), anchor_mask for clue cells, CrossEntropy loss, 50 epochs. Reported 54% accuracy ceiling — a theoretical consequence of NP-completeness, not a training failure.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train_phase1.py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Phase 1 training pipeline for ball-in-bowl energy model on MNIST/FashionMNIST. Produces best_model.pt and the training dynamics plots in outputs/.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train_phase3.py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Phase 3 training pipeline for Eikonal/wave planning. Produces outputs in outputs/wave_brain/ and outputs/unified_planner/.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visualize.py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Visualization utilities for energy landscapes, field evolution, filter inspection. Produces most of the .png files in outputs/.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analyze_physics.py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Post-hoc physics analysis: measures energy conservation, mass conservation, computes Allen-Cahn vs Hamiltonian diagnostics. Used to verify claims.</w:t>
            </w:r>
          </w:p>
        </w:tc>
      </w:tr>
    </w:tbl>
    <w:p>
      <w:r>
        <w:t xml:space="preserve"/>
      </w:r>
    </w:p>
    <w:p>
      <w:pPr>
        <w:pStyle w:val="Heading2"/>
        <w:spacing w:after="160" w:before="280"/>
      </w:pPr>
      <w:r>
        <w:rPr>
          <w:rFonts w:ascii="Arial" w:cs="Arial" w:eastAsia="Arial" w:hAnsi="Arial"/>
          <w:b/>
          <w:bCs/>
          <w:color w:val="000000"/>
          <w:sz w:val="32"/>
          <w:szCs w:val="32"/>
        </w:rPr>
        <w:t xml:space="preserve">2.2 Experiment Files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exp_denoise.py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Full denoising experiment pipeline (Paper 1). SyntheticShapesDataset (circles/squares, always available as fallback). Optional MNIST/FashionMNIST via torchvision. train_denoising(): 1-step DSM loss + gradient regularization. evaluate_denoising(): PSNR/SSIM at n_steps=[1,5,10,20]. Produces training curves and noise ablation plots.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exp_sudoku.py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Sudoku experiment pipeline. generate_solved_sudoku() (backtracking), create_puzzle_batch() (removes N clues), train_sudoku(), evaluate_sudoku_model() (100 puzzles, cell accuracy, solve rate), visualize_sudoku_solving() with time-step snapshots.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mlp_field.py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MLPField(ThermodynamicField): MLP baseline matching HamiltonianField exactly. Inherits identical spatial filter banks from parent. Replaces only the energy density computation (KAN -&gt; MLP). Enables controlled KAN vs MLP comparison for Paper 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metrics.py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Pure PyTorch metrics (no scikit-image dependency). compute_psnr(), compute_ssim() (Gaussian window), compute_sudoku_accuracy(), _count_constraint_violations(), compute_mass_conservation(), ExperimentLogger (JSON), print_comparison_table().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kan_interpretability.py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Spline visualization (Cox-de Boor recursion), plot_kan_splines_simple() (activation hooks), plot_energy_landscape() (2D cross-sections via random perturbation directions), plot_spatial_filters() (iterates individual (k,k) kernels), compare_interpretability() (6-panel figure).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run_experiments.py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Master experiment runner. Flags: --quick (10 epochs), --full (30 epochs), --denoise-only, --sudoku-only, --interpret-only, --ablation-only. Saves results/summary.json.</w:t>
            </w:r>
          </w:p>
        </w:tc>
      </w:tr>
    </w:tbl>
    <w:p>
      <w:r>
        <w:br w:type="page"/>
      </w:r>
    </w:p>
    <w:p>
      <w:pPr>
        <w:pStyle w:val="Heading2"/>
        <w:spacing w:after="160" w:before="280"/>
      </w:pPr>
      <w:r>
        <w:rPr>
          <w:rFonts w:ascii="Arial" w:cs="Arial" w:eastAsia="Arial" w:hAnsi="Arial"/>
          <w:b/>
          <w:bCs/>
          <w:color w:val="000000"/>
          <w:sz w:val="32"/>
          <w:szCs w:val="32"/>
        </w:rPr>
        <w:t xml:space="preserve">2.3 Existing Results (outputs/)</w:t>
      </w:r>
    </w:p>
    <w:p>
      <w:pPr>
        <w:spacing w:after="140" w:line="276"/>
      </w:pPr>
      <w:r>
        <w:rPr>
          <w:rFonts w:ascii="Arial" w:cs="Arial" w:eastAsia="Arial" w:hAnsi="Arial"/>
          <w:color w:val="404040"/>
          <w:sz w:val="22"/>
          <w:szCs w:val="22"/>
        </w:rPr>
        <w:t xml:space="preserve">The following results already exist and provide the empirical foundation for Paper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MNIST_denoising_results.png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Denoising quality grid: original / noisy / reconstructed for sigma=0.1,0.2,0.3,0.5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MNIST_training_dynamics.png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Loss curve and energy evolution during Phase 1 training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MNIST_evaluation.png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PSNR/SSIM curves as function of inference steps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FashionMNIST_denoising_results.png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Same as above for FashionMNIST — shows generalization across domains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mnist_filters.png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Learned spatial filter visualizations (bank of convolutional kernels)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mnist_3d_energy.png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3D energy landscape surface — energy as function of 2D pixel 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mnist_cross_sections.png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1D cross-sections through energy landscape in random directions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mnist_evolution.png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Field state evolution over T=20 gradient descent steps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mnist_summary.png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Multi-panel summary figure suitable for a paper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kan_denoise_result.png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KAN-specific denoising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kan_sudoku_result.png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Sudoku field evolution with 54% cell accuracy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kan_mass_plot.png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Block mass tracking during push task — shows conservation 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outputs/unified_planner/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Path planning results from Phase 3 wave solver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outputs/wave_brain/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Wave propagation visualizations from Eikonal solver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best_model.pt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Trained Phase 1 model weights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kan_sudoku.pth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Trained Sudoku KAN weights (54% accuracy)</w:t>
            </w:r>
          </w:p>
        </w:tc>
      </w:tr>
    </w:tbl>
    <w:p>
      <w:r>
        <w:br w:type="page"/>
      </w:r>
    </w:p>
    <w:p>
      <w:pPr>
        <w:pStyle w:val="Heading1"/>
        <w:spacing w:after="160" w:before="280"/>
      </w:pPr>
      <w:r>
        <w:rPr>
          <w:rFonts w:ascii="Arial" w:cs="Arial" w:eastAsia="Arial" w:hAnsi="Arial"/>
          <w:b/>
          <w:bCs/>
          <w:color w:val="000000"/>
          <w:sz w:val="40"/>
          <w:szCs w:val="40"/>
        </w:rPr>
        <w:t xml:space="preserve">3. Valid Research Claims — Scientifically Sound</w:t>
      </w:r>
    </w:p>
    <w:p>
      <w:pPr>
        <w:pBdr>
          <w:bottom w:val="single" w:color="2E75B6"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3FB" w:sz="1"/>
              <w:left w:val="single" w:color="EBF3FB" w:sz="1"/>
              <w:bottom w:val="single" w:color="EBF3FB" w:sz="1"/>
              <w:right w:val="single" w:color="EBF3FB" w:sz="1"/>
            </w:tcBorders>
            <w:shd w:fill="EBF3FB" w:val="clear"/>
            <w:tcMar>
              <w:top w:type="dxa" w:w="160"/>
              <w:left w:type="dxa" w:w="240"/>
              <w:bottom w:type="dxa" w:w="160"/>
              <w:right w:type="dxa" w:w="240"/>
            </w:tcMar>
          </w:tcPr>
          <w:p>
            <w:pPr>
              <w:spacing w:after="80"/>
            </w:pPr>
            <w:r>
              <w:rPr>
                <w:rFonts w:ascii="Arial" w:cs="Arial" w:eastAsia="Arial" w:hAnsi="Arial"/>
                <w:b/>
                <w:bCs/>
                <w:color w:val="1F4E79"/>
                <w:sz w:val="22"/>
                <w:szCs w:val="22"/>
              </w:rPr>
              <w:t xml:space="preserve">How to Read This Section</w:t>
            </w:r>
          </w:p>
          <w:p>
            <w:pPr>
              <w:spacing w:after="60" w:line="260"/>
            </w:pPr>
            <w:r>
              <w:rPr>
                <w:rFonts w:ascii="Arial" w:cs="Arial" w:eastAsia="Arial" w:hAnsi="Arial"/>
                <w:color w:val="404040"/>
                <w:sz w:val="20"/>
                <w:szCs w:val="20"/>
              </w:rPr>
              <w:t xml:space="preserve">Each claim has: mathematical foundation, code location, current status, what remains to be done.</w:t>
            </w:r>
          </w:p>
          <w:p>
            <w:pPr>
              <w:spacing w:after="60" w:line="260"/>
            </w:pPr>
            <w:r>
              <w:rPr>
                <w:rFonts w:ascii="Arial" w:cs="Arial" w:eastAsia="Arial" w:hAnsi="Arial"/>
                <w:color w:val="404040"/>
                <w:sz w:val="20"/>
                <w:szCs w:val="20"/>
              </w:rPr>
              <w:t xml:space="preserve">Claims marked PAPER READY have existing results. Claims marked NEEDS EXPERIMENTS require new training runs.</w:t>
            </w:r>
          </w:p>
          <w:p>
            <w:pPr>
              <w:spacing w:after="60" w:line="260"/>
            </w:pPr>
            <w:r>
              <w:rPr>
                <w:rFonts w:ascii="Arial" w:cs="Arial" w:eastAsia="Arial" w:hAnsi="Arial"/>
                <w:color w:val="404040"/>
                <w:sz w:val="20"/>
                <w:szCs w:val="20"/>
              </w:rPr>
              <w:t xml:space="preserve">Reference files in valid_research/ directory contain the full detailed analysis for each claim.</w:t>
            </w:r>
          </w:p>
        </w:tc>
      </w:tr>
    </w:tbl>
    <w:p>
      <w:r>
        <w:t xml:space="preserve"/>
      </w:r>
    </w:p>
    <w:p>
      <w:pPr>
        <w:pStyle w:val="Heading2"/>
        <w:spacing w:after="160" w:before="280"/>
      </w:pPr>
      <w:r>
        <w:rPr>
          <w:rFonts w:ascii="Arial" w:cs="Arial" w:eastAsia="Arial" w:hAnsi="Arial"/>
          <w:b/>
          <w:bCs/>
          <w:color w:val="000000"/>
          <w:sz w:val="32"/>
          <w:szCs w:val="32"/>
        </w:rPr>
        <w:t xml:space="preserve">Valid Claim 1: KAN as Interpretable Energy Density</w:t>
      </w:r>
    </w:p>
    <w:p>
      <w:pPr>
        <w:spacing w:after="140" w:line="276"/>
      </w:pPr>
      <w:r>
        <w:rPr>
          <w:rFonts w:ascii="Arial" w:cs="Arial" w:eastAsia="Arial" w:hAnsi="Arial"/>
          <w:color w:val="404040"/>
          <w:sz w:val="22"/>
          <w:szCs w:val="22"/>
        </w:rPr>
        <w:t xml:space="preserve">Reference: valid_research/01_kan_energy_fields/CLAIM.md | Code: src/kan.py, src/hamiltonian_field.py</w:t>
      </w:r>
    </w:p>
    <w:p>
      <w:r>
        <w:t xml:space="preserve"/>
      </w:r>
    </w:p>
    <w:p>
      <w:pPr>
        <w:pStyle w:val="Heading3"/>
        <w:spacing w:after="100" w:before="200"/>
      </w:pPr>
      <w:r>
        <w:rPr>
          <w:rFonts w:ascii="Arial" w:cs="Arial" w:eastAsia="Arial" w:hAnsi="Arial"/>
          <w:b/>
          <w:bCs/>
          <w:color w:val="000000"/>
          <w:sz w:val="28"/>
          <w:szCs w:val="28"/>
        </w:rPr>
        <w:t xml:space="preserve">What Is Claimed</w:t>
      </w:r>
    </w:p>
    <w:p>
      <w:pPr>
        <w:spacing w:after="140" w:line="276"/>
      </w:pPr>
      <w:r>
        <w:rPr>
          <w:rFonts w:ascii="Arial" w:cs="Arial" w:eastAsia="Arial" w:hAnsi="Arial"/>
          <w:color w:val="404040"/>
          <w:sz w:val="22"/>
          <w:szCs w:val="22"/>
        </w:rPr>
        <w:t xml:space="preserve">Replacing a fixed MLP energy function with a Kolmogorov-Arnold Network (KAN) produces an energy-based model whose inference landscape is directly interpretable. Each B-spline activation function phi_{ij}: R -&gt; R is a learned 1D function that can be plotted and inspected — the computation graph is human-readable in a way that MLP computation is not.</w:t>
      </w:r>
    </w:p>
    <w:p>
      <w:r>
        <w:t xml:space="preserve"/>
      </w:r>
    </w:p>
    <w:p>
      <w:pPr>
        <w:pStyle w:val="Heading3"/>
        <w:spacing w:after="100" w:before="200"/>
      </w:pPr>
      <w:r>
        <w:rPr>
          <w:rFonts w:ascii="Arial" w:cs="Arial" w:eastAsia="Arial" w:hAnsi="Arial"/>
          <w:b/>
          <w:bCs/>
          <w:color w:val="000000"/>
          <w:sz w:val="28"/>
          <w:szCs w:val="28"/>
        </w:rPr>
        <w:t xml:space="preserve">Mathematical Grounding</w:t>
      </w:r>
    </w:p>
    <w:p>
      <w:pPr>
        <w:shd w:fill="F0F0F0" w:val="clear"/>
        <w:spacing w:after="80" w:before="80"/>
        <w:ind w:left="360"/>
      </w:pPr>
      <w:r>
        <w:rPr>
          <w:rFonts w:ascii="Courier New" w:cs="Courier New" w:eastAsia="Courier New" w:hAnsi="Courier New"/>
          <w:color w:val="1A1A1A"/>
          <w:sz w:val="18"/>
          <w:szCs w:val="18"/>
        </w:rPr>
        <w:t xml:space="preserve">Kolmogorov-Arnold Theorem: f(x1,...,xn) = sum_q phi_q( sum_p phi_{p,q}(x_p) )</w:t>
      </w:r>
    </w:p>
    <w:p>
      <w:pPr>
        <w:shd w:fill="F0F0F0" w:val="clear"/>
        <w:spacing w:after="80" w:before="80"/>
        <w:ind w:left="360"/>
      </w:pPr>
      <w:r>
        <w:rPr>
          <w:rFonts w:ascii="Courier New" w:cs="Courier New" w:eastAsia="Courier New" w:hAnsi="Courier New"/>
          <w:color w:val="1A1A1A"/>
          <w:sz w:val="18"/>
          <w:szCs w:val="18"/>
        </w:rPr>
        <w:t xml:space="preserve">KAN edge: phi_{ij}(x) = sum_k c_k * B_k(x)   (B-splines, learnable coefficients c_k)</w:t>
      </w:r>
    </w:p>
    <w:p>
      <w:pPr>
        <w:shd w:fill="F0F0F0" w:val="clear"/>
        <w:spacing w:after="80" w:before="80"/>
        <w:ind w:left="360"/>
      </w:pPr>
      <w:r>
        <w:rPr>
          <w:rFonts w:ascii="Courier New" w:cs="Courier New" w:eastAsia="Courier New" w:hAnsi="Courier New"/>
          <w:color w:val="1A1A1A"/>
          <w:sz w:val="18"/>
          <w:szCs w:val="18"/>
        </w:rPr>
        <w:t xml:space="preserve">Energy density: e(x,y) = KAN(conv_features(u, filters))   per pixel</w:t>
      </w:r>
    </w:p>
    <w:p>
      <w:pPr>
        <w:shd w:fill="F0F0F0" w:val="clear"/>
        <w:spacing w:after="80" w:before="80"/>
        <w:ind w:left="360"/>
      </w:pPr>
      <w:r>
        <w:rPr>
          <w:rFonts w:ascii="Courier New" w:cs="Courier New" w:eastAsia="Courier New" w:hAnsi="Courier New"/>
          <w:color w:val="1A1A1A"/>
          <w:sz w:val="18"/>
          <w:szCs w:val="18"/>
        </w:rPr>
        <w:t xml:space="preserve">Total energy:   E(u) = sum_{x,y} e(x,y, u)</w:t>
      </w:r>
    </w:p>
    <w:p>
      <w:pPr>
        <w:spacing w:after="140" w:line="276"/>
      </w:pPr>
      <w:r>
        <w:rPr>
          <w:rFonts w:ascii="Arial" w:cs="Arial" w:eastAsia="Arial" w:hAnsi="Arial"/>
          <w:color w:val="404040"/>
          <w:sz w:val="22"/>
          <w:szCs w:val="22"/>
        </w:rPr>
        <w:t xml:space="preserve">The Kolmogorov-Arnold representation theorem guarantees any continuous function can be represented in this form. Unlike MLPs with fixed nonlinearities, KAN nonlinearities are data-adaptive and visualizable as 1D curves.</w:t>
      </w:r>
    </w:p>
    <w:p>
      <w:r>
        <w:t xml:space="preserve"/>
      </w:r>
    </w:p>
    <w:p>
      <w:pPr>
        <w:pStyle w:val="Heading3"/>
        <w:spacing w:after="100" w:before="200"/>
      </w:pPr>
      <w:r>
        <w:rPr>
          <w:rFonts w:ascii="Arial" w:cs="Arial" w:eastAsia="Arial" w:hAnsi="Arial"/>
          <w:b/>
          <w:bCs/>
          <w:color w:val="000000"/>
          <w:sz w:val="28"/>
          <w:szCs w:val="28"/>
        </w:rPr>
        <w:t xml:space="preserve">Implementation</w:t>
      </w:r>
    </w:p>
    <w:p>
      <w:pPr>
        <w:shd w:fill="F0F0F0" w:val="clear"/>
        <w:spacing w:after="80" w:before="80"/>
        <w:ind w:left="360"/>
      </w:pPr>
      <w:r>
        <w:rPr>
          <w:rFonts w:ascii="Courier New" w:cs="Courier New" w:eastAsia="Courier New" w:hAnsi="Courier New"/>
          <w:color w:val="1A1A1A"/>
          <w:sz w:val="18"/>
          <w:szCs w:val="18"/>
        </w:rPr>
        <w:t xml:space="preserve">class HamiltonianField(ThermodynamicField):</w:t>
      </w:r>
    </w:p>
    <w:p>
      <w:pPr>
        <w:shd w:fill="F0F0F0" w:val="clear"/>
        <w:spacing w:after="80" w:before="80"/>
        <w:ind w:left="360"/>
      </w:pPr>
      <w:r>
        <w:rPr>
          <w:rFonts w:ascii="Courier New" w:cs="Courier New" w:eastAsia="Courier New" w:hAnsi="Courier New"/>
          <w:color w:val="1A1A1A"/>
          <w:sz w:val="18"/>
          <w:szCs w:val="18"/>
        </w:rPr>
        <w:t xml:space="preserve">    def compute_energy(self, fields):</w:t>
      </w:r>
    </w:p>
    <w:p>
      <w:pPr>
        <w:shd w:fill="F0F0F0" w:val="clear"/>
        <w:spacing w:after="80" w:before="80"/>
        <w:ind w:left="360"/>
      </w:pPr>
      <w:r>
        <w:rPr>
          <w:rFonts w:ascii="Courier New" w:cs="Courier New" w:eastAsia="Courier New" w:hAnsi="Courier New"/>
          <w:color w:val="1A1A1A"/>
          <w:sz w:val="18"/>
          <w:szCs w:val="18"/>
        </w:rPr>
        <w:t xml:space="preserve">        # Per-channel convolution</w:t>
      </w:r>
    </w:p>
    <w:p>
      <w:pPr>
        <w:shd w:fill="F0F0F0" w:val="clear"/>
        <w:spacing w:after="80" w:before="80"/>
        <w:ind w:left="360"/>
      </w:pPr>
      <w:r>
        <w:rPr>
          <w:rFonts w:ascii="Courier New" w:cs="Courier New" w:eastAsia="Courier New" w:hAnsi="Courier New"/>
          <w:color w:val="1A1A1A"/>
          <w:sz w:val="18"/>
          <w:szCs w:val="18"/>
        </w:rPr>
        <w:t xml:space="preserve">        for c in range(C):</w:t>
      </w:r>
    </w:p>
    <w:p>
      <w:pPr>
        <w:shd w:fill="F0F0F0" w:val="clear"/>
        <w:spacing w:after="80" w:before="80"/>
        <w:ind w:left="360"/>
      </w:pPr>
      <w:r>
        <w:rPr>
          <w:rFonts w:ascii="Courier New" w:cs="Courier New" w:eastAsia="Courier New" w:hAnsi="Courier New"/>
          <w:color w:val="1A1A1A"/>
          <w:sz w:val="18"/>
          <w:szCs w:val="18"/>
        </w:rPr>
        <w:t xml:space="preserve">            u_c = fields[:, c:c+1, :, :]</w:t>
      </w:r>
    </w:p>
    <w:p>
      <w:pPr>
        <w:shd w:fill="F0F0F0" w:val="clear"/>
        <w:spacing w:after="80" w:before="80"/>
        <w:ind w:left="360"/>
      </w:pPr>
      <w:r>
        <w:rPr>
          <w:rFonts w:ascii="Courier New" w:cs="Courier New" w:eastAsia="Courier New" w:hAnsi="Courier New"/>
          <w:color w:val="1A1A1A"/>
          <w:sz w:val="18"/>
          <w:szCs w:val="18"/>
        </w:rPr>
        <w:t xml:space="preserve">            f_c = F.conv2d(u_c, self.spatial_filters[c], padding=pad)</w:t>
      </w:r>
    </w:p>
    <w:p>
      <w:pPr>
        <w:shd w:fill="F0F0F0" w:val="clear"/>
        <w:spacing w:after="80" w:before="80"/>
        <w:ind w:left="360"/>
      </w:pPr>
      <w:r>
        <w:rPr>
          <w:rFonts w:ascii="Courier New" w:cs="Courier New" w:eastAsia="Courier New" w:hAnsi="Courier New"/>
          <w:color w:val="1A1A1A"/>
          <w:sz w:val="18"/>
          <w:szCs w:val="18"/>
        </w:rPr>
        <w:t xml:space="preserve">        features = concat(all_features)  # (B*H*W, C*n_filters)</w:t>
      </w:r>
    </w:p>
    <w:p>
      <w:pPr>
        <w:shd w:fill="F0F0F0" w:val="clear"/>
        <w:spacing w:after="80" w:before="80"/>
        <w:ind w:left="360"/>
      </w:pPr>
      <w:r>
        <w:rPr>
          <w:rFonts w:ascii="Courier New" w:cs="Courier New" w:eastAsia="Courier New" w:hAnsi="Courier New"/>
          <w:color w:val="1A1A1A"/>
          <w:sz w:val="18"/>
          <w:szCs w:val="18"/>
        </w:rPr>
        <w:t xml:space="preserve">        energy_density = self.kan(features)  # KAN maps to scalar</w:t>
      </w:r>
    </w:p>
    <w:p>
      <w:pPr>
        <w:shd w:fill="F0F0F0" w:val="clear"/>
        <w:spacing w:after="80" w:before="80"/>
        <w:ind w:left="360"/>
      </w:pPr>
      <w:r>
        <w:rPr>
          <w:rFonts w:ascii="Courier New" w:cs="Courier New" w:eastAsia="Courier New" w:hAnsi="Courier New"/>
          <w:color w:val="1A1A1A"/>
          <w:sz w:val="18"/>
          <w:szCs w:val="18"/>
        </w:rPr>
        <w:t xml:space="preserve">        return energy_density.sum()</w:t>
      </w:r>
    </w:p>
    <w:p>
      <w:r>
        <w:t xml:space="preserve"/>
      </w:r>
    </w:p>
    <w:p>
      <w:pPr>
        <w:pStyle w:val="Heading3"/>
        <w:spacing w:after="100" w:before="200"/>
      </w:pPr>
      <w:r>
        <w:rPr>
          <w:rFonts w:ascii="Arial" w:cs="Arial" w:eastAsia="Arial" w:hAnsi="Arial"/>
          <w:b/>
          <w:bCs/>
          <w:color w:val="000000"/>
          <w:sz w:val="28"/>
          <w:szCs w:val="28"/>
        </w:rPr>
        <w:t xml:space="preserve">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Architecture implemented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YES — src/hamiltonian_field.py + src/kan.py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MLP baseline implemented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YES — experiments/mlp_field.py (identical spatial filters, MLP energy)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MNIST denoising results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YES — outputs/MNIST_denoising_results.png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FashionMNIST results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YES — outputs/FashionMNIST_denoising_results.png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Quantitative PSNR/SSIM comparison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NEEDS RUN — experiments/exp_denoise.py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KAN vs MLP interpretability figure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PARTIAL — experiments/kan_interpretability.py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Spline visualization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IMPLEMENTED — plot_kan_splines_simple()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5EF" w:sz="1"/>
              <w:left w:val="single" w:color="EBF5EF" w:sz="1"/>
              <w:bottom w:val="single" w:color="EBF5EF" w:sz="1"/>
              <w:right w:val="single" w:color="EBF5EF" w:sz="1"/>
            </w:tcBorders>
            <w:shd w:fill="EBF5EF" w:val="clear"/>
            <w:tcMar>
              <w:top w:type="dxa" w:w="160"/>
              <w:left w:type="dxa" w:w="240"/>
              <w:bottom w:type="dxa" w:w="160"/>
              <w:right w:type="dxa" w:w="240"/>
            </w:tcMar>
          </w:tcPr>
          <w:p>
            <w:pPr>
              <w:spacing w:after="80"/>
            </w:pPr>
            <w:r>
              <w:rPr>
                <w:rFonts w:ascii="Arial" w:cs="Arial" w:eastAsia="Arial" w:hAnsi="Arial"/>
                <w:b/>
                <w:bCs/>
                <w:color w:val="1E6B3A"/>
                <w:sz w:val="22"/>
                <w:szCs w:val="22"/>
              </w:rPr>
              <w:t xml:space="preserve">Paper 1 Core Contribution</w:t>
            </w:r>
          </w:p>
          <w:p>
            <w:pPr>
              <w:spacing w:after="60" w:line="260"/>
            </w:pPr>
            <w:r>
              <w:rPr>
                <w:rFonts w:ascii="Arial" w:cs="Arial" w:eastAsia="Arial" w:hAnsi="Arial"/>
                <w:color w:val="404040"/>
                <w:sz w:val="20"/>
                <w:szCs w:val="20"/>
              </w:rPr>
              <w:t xml:space="preserve">KAN energy density is the novel architectural contribution that distinguishes Paper 1.</w:t>
            </w:r>
          </w:p>
          <w:p>
            <w:pPr>
              <w:spacing w:after="60" w:line="260"/>
            </w:pPr>
            <w:r>
              <w:rPr>
                <w:rFonts w:ascii="Arial" w:cs="Arial" w:eastAsia="Arial" w:hAnsi="Arial"/>
                <w:color w:val="404040"/>
                <w:sz w:val="20"/>
                <w:szCs w:val="20"/>
              </w:rPr>
              <w:t xml:space="preserve">The claim: KAN-EBM provides equal or better denoising quality with directly interpretable energy landscape.</w:t>
            </w:r>
          </w:p>
          <w:p>
            <w:pPr>
              <w:spacing w:after="60" w:line="260"/>
            </w:pPr>
            <w:r>
              <w:rPr>
                <w:rFonts w:ascii="Arial" w:cs="Arial" w:eastAsia="Arial" w:hAnsi="Arial"/>
                <w:color w:val="404040"/>
                <w:sz w:val="20"/>
                <w:szCs w:val="20"/>
              </w:rPr>
              <w:t xml:space="preserve">Baseline: MLPField with identical spatial filters — fair comparison, only energy function differs.</w:t>
            </w:r>
          </w:p>
          <w:p>
            <w:pPr>
              <w:spacing w:after="60" w:line="260"/>
            </w:pPr>
            <w:r>
              <w:rPr>
                <w:rFonts w:ascii="Arial" w:cs="Arial" w:eastAsia="Arial" w:hAnsi="Arial"/>
                <w:color w:val="404040"/>
                <w:sz w:val="20"/>
                <w:szCs w:val="20"/>
              </w:rPr>
              <w:t xml:space="preserve">Key figure needed: side-by-side KAN spline curves vs MLP weight matrices (interpretability argument).</w:t>
            </w:r>
          </w:p>
        </w:tc>
      </w:tr>
    </w:tbl>
    <w:p>
      <w:r>
        <w:t xml:space="preserve"/>
      </w:r>
    </w:p>
    <w:p>
      <w:pPr>
        <w:pStyle w:val="Heading2"/>
        <w:spacing w:after="160" w:before="280"/>
      </w:pPr>
      <w:r>
        <w:rPr>
          <w:rFonts w:ascii="Arial" w:cs="Arial" w:eastAsia="Arial" w:hAnsi="Arial"/>
          <w:b/>
          <w:bCs/>
          <w:color w:val="000000"/>
          <w:sz w:val="32"/>
          <w:szCs w:val="32"/>
        </w:rPr>
        <w:t xml:space="preserve">Valid Claim 2: Thermodynamic Field Dynamics for Image Denoising</w:t>
      </w:r>
    </w:p>
    <w:p>
      <w:pPr>
        <w:spacing w:after="140" w:line="276"/>
      </w:pPr>
      <w:r>
        <w:rPr>
          <w:rFonts w:ascii="Arial" w:cs="Arial" w:eastAsia="Arial" w:hAnsi="Arial"/>
          <w:color w:val="404040"/>
          <w:sz w:val="22"/>
          <w:szCs w:val="22"/>
        </w:rPr>
        <w:t xml:space="preserve">Reference: valid_research/02_ebm_denoising/CLAIM.md | Code: src/thermodynamic_field.py, src/energy_model.py</w:t>
      </w:r>
    </w:p>
    <w:p>
      <w:r>
        <w:t xml:space="preserve"/>
      </w:r>
    </w:p>
    <w:p>
      <w:pPr>
        <w:pStyle w:val="Heading3"/>
        <w:spacing w:after="100" w:before="200"/>
      </w:pPr>
      <w:r>
        <w:rPr>
          <w:rFonts w:ascii="Arial" w:cs="Arial" w:eastAsia="Arial" w:hAnsi="Arial"/>
          <w:b/>
          <w:bCs/>
          <w:color w:val="000000"/>
          <w:sz w:val="28"/>
          <w:szCs w:val="28"/>
        </w:rPr>
        <w:t xml:space="preserve">What Is Claimed</w:t>
      </w:r>
    </w:p>
    <w:p>
      <w:pPr>
        <w:spacing w:after="140" w:line="276"/>
      </w:pPr>
      <w:r>
        <w:rPr>
          <w:rFonts w:ascii="Arial" w:cs="Arial" w:eastAsia="Arial" w:hAnsi="Arial"/>
          <w:color w:val="404040"/>
          <w:sz w:val="22"/>
          <w:szCs w:val="22"/>
        </w:rPr>
        <w:t xml:space="preserve">Multi-channel convolutional energy fields trained with a 1-step denoising loss produce an energy landscape where clean images are local minima. Gradient flow (Allen-Cahn dynamics) from a noisy image converges toward the clean image. This is mathematically equivalent to Denoising Score Matching and extends it with a learned spatial filter bank.</w:t>
      </w:r>
    </w:p>
    <w:p>
      <w:r>
        <w:t xml:space="preserve"/>
      </w:r>
    </w:p>
    <w:p>
      <w:pPr>
        <w:pStyle w:val="Heading3"/>
        <w:spacing w:after="100" w:before="200"/>
      </w:pPr>
      <w:r>
        <w:rPr>
          <w:rFonts w:ascii="Arial" w:cs="Arial" w:eastAsia="Arial" w:hAnsi="Arial"/>
          <w:b/>
          <w:bCs/>
          <w:color w:val="000000"/>
          <w:sz w:val="28"/>
          <w:szCs w:val="28"/>
        </w:rPr>
        <w:t xml:space="preserve">Mathematical Grounding</w:t>
      </w:r>
    </w:p>
    <w:p>
      <w:pPr>
        <w:shd w:fill="F0F0F0" w:val="clear"/>
        <w:spacing w:after="80" w:before="80"/>
        <w:ind w:left="360"/>
      </w:pPr>
      <w:r>
        <w:rPr>
          <w:rFonts w:ascii="Courier New" w:cs="Courier New" w:eastAsia="Courier New" w:hAnsi="Courier New"/>
          <w:color w:val="1A1A1A"/>
          <w:sz w:val="18"/>
          <w:szCs w:val="18"/>
        </w:rPr>
        <w:t xml:space="preserve">Training loss: L(theta) = ||x_clean - (x_noisy - eta * nabla_x E_theta(x_noisy))||^2</w:t>
      </w:r>
    </w:p>
    <w:p>
      <w:pPr>
        <w:shd w:fill="F0F0F0" w:val="clear"/>
        <w:spacing w:after="80" w:before="80"/>
        <w:ind w:left="360"/>
      </w:pPr>
      <w:r>
        <w:rPr>
          <w:rFonts w:ascii="Courier New" w:cs="Courier New" w:eastAsia="Courier New" w:hAnsi="Courier New"/>
          <w:color w:val="1A1A1A"/>
          <w:sz w:val="18"/>
          <w:szCs w:val="18"/>
        </w:rPr>
        <w:t xml:space="preserve">This is exactly Denoising Score Matching (Vincent 2011):</w:t>
      </w:r>
    </w:p>
    <w:p>
      <w:pPr>
        <w:shd w:fill="F0F0F0" w:val="clear"/>
        <w:spacing w:after="80" w:before="80"/>
        <w:ind w:left="360"/>
      </w:pPr>
      <w:r>
        <w:rPr>
          <w:rFonts w:ascii="Courier New" w:cs="Courier New" w:eastAsia="Courier New" w:hAnsi="Courier New"/>
          <w:color w:val="1A1A1A"/>
          <w:sz w:val="18"/>
          <w:szCs w:val="18"/>
        </w:rPr>
        <w:t xml:space="preserve">   DSM: minimize E[||s_theta(x) - nabla_x log p(x)||^2]</w:t>
      </w:r>
    </w:p>
    <w:p>
      <w:pPr>
        <w:shd w:fill="F0F0F0" w:val="clear"/>
        <w:spacing w:after="80" w:before="80"/>
        <w:ind w:left="360"/>
      </w:pPr>
      <w:r>
        <w:rPr>
          <w:rFonts w:ascii="Courier New" w:cs="Courier New" w:eastAsia="Courier New" w:hAnsi="Courier New"/>
          <w:color w:val="1A1A1A"/>
          <w:sz w:val="18"/>
          <w:szCs w:val="18"/>
        </w:rPr>
        <w:t xml:space="preserve">   where s_theta(x) = -nabla_x E_theta(x)  (score = negative energy gradient)</w:t>
      </w:r>
    </w:p>
    <w:p>
      <w:pPr>
        <w:shd w:fill="F0F0F0" w:val="clear"/>
        <w:spacing w:after="80" w:before="80"/>
        <w:ind w:left="360"/>
      </w:pPr>
      <w:r>
        <w:rPr>
          <w:rFonts w:ascii="Courier New" w:cs="Courier New" w:eastAsia="Courier New" w:hAnsi="Courier New"/>
          <w:color w:val="1A1A1A"/>
          <w:sz w:val="18"/>
          <w:szCs w:val="18"/>
        </w:rPr>
        <w:t xml:space="preserve">Allen-Cahn: du/dt = -delta_E/delta_u  (Phase 1 / Model A dynamics)</w:t>
      </w:r>
    </w:p>
    <w:p>
      <w:pPr>
        <w:spacing w:after="140" w:line="276"/>
      </w:pPr>
      <w:r>
        <w:rPr>
          <w:rFonts w:ascii="Arial" w:cs="Arial" w:eastAsia="Arial" w:hAnsi="Arial"/>
          <w:color w:val="404040"/>
          <w:sz w:val="22"/>
          <w:szCs w:val="22"/>
        </w:rPr>
        <w:t xml:space="preserve">The connection to Allen-Cahn PDE gives a physics interpretation: the learned energy field acts as a free energy functional, and gradient flow evolves corrupted images toward its minima. This is not just an analogy — the discrete update rule IS the Allen-Cahn equation with finite step size.</w:t>
      </w:r>
    </w:p>
    <w:p>
      <w:r>
        <w:t xml:space="preserve"/>
      </w:r>
    </w:p>
    <w:p>
      <w:pPr>
        <w:pStyle w:val="Heading3"/>
        <w:spacing w:after="100" w:before="200"/>
      </w:pPr>
      <w:r>
        <w:rPr>
          <w:rFonts w:ascii="Arial" w:cs="Arial" w:eastAsia="Arial" w:hAnsi="Arial"/>
          <w:b/>
          <w:bCs/>
          <w:color w:val="000000"/>
          <w:sz w:val="28"/>
          <w:szCs w:val="28"/>
        </w:rPr>
        <w:t xml:space="preserve">Existing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MNIST denoising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Visual results exist (MNIST_denoising_results.png) — need PSNR numbers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FashionMNIST denoising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Visual results exist (FashionMNIST_denoising_results.png) — need PSNR numbers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Energy landscape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3D energy surface visualized (mnist_3d_energy.png)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Field evolution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Step-by-step convergence plotted (mnist_evolution.png)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Training stability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Loss curves available (MNIST_training_dynamics.png)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Missing: baselines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No BM3D, DnCNN, or DIP comparison yet — required for publication</w:t>
            </w:r>
          </w:p>
        </w:tc>
      </w:tr>
    </w:tbl>
    <w:p>
      <w:r>
        <w:t xml:space="preserve"/>
      </w:r>
    </w:p>
    <w:p>
      <w:pPr>
        <w:pStyle w:val="Heading2"/>
        <w:spacing w:after="160" w:before="280"/>
      </w:pPr>
      <w:r>
        <w:rPr>
          <w:rFonts w:ascii="Arial" w:cs="Arial" w:eastAsia="Arial" w:hAnsi="Arial"/>
          <w:b/>
          <w:bCs/>
          <w:color w:val="000000"/>
          <w:sz w:val="32"/>
          <w:szCs w:val="32"/>
        </w:rPr>
        <w:t xml:space="preserve">Valid Claim 3: Latent-Space KAN — Separation of Perception and Reasoning</w:t>
      </w:r>
    </w:p>
    <w:p>
      <w:pPr>
        <w:spacing w:after="140" w:line="276"/>
      </w:pPr>
      <w:r>
        <w:rPr>
          <w:rFonts w:ascii="Arial" w:cs="Arial" w:eastAsia="Arial" w:hAnsi="Arial"/>
          <w:color w:val="404040"/>
          <w:sz w:val="22"/>
          <w:szCs w:val="22"/>
        </w:rPr>
        <w:t xml:space="preserve">Reference: valid_research/03_latent_hkan/CLAIM.md | Code: src/latent_hkan.py</w:t>
      </w:r>
    </w:p>
    <w:p>
      <w:r>
        <w:t xml:space="preserve"/>
      </w:r>
    </w:p>
    <w:p>
      <w:pPr>
        <w:pStyle w:val="Heading3"/>
        <w:spacing w:after="100" w:before="200"/>
      </w:pPr>
      <w:r>
        <w:rPr>
          <w:rFonts w:ascii="Arial" w:cs="Arial" w:eastAsia="Arial" w:hAnsi="Arial"/>
          <w:b/>
          <w:bCs/>
          <w:color w:val="000000"/>
          <w:sz w:val="28"/>
          <w:szCs w:val="28"/>
        </w:rPr>
        <w:t xml:space="preserve">What Is Claimed</w:t>
      </w:r>
    </w:p>
    <w:p>
      <w:pPr>
        <w:spacing w:after="140" w:line="276"/>
      </w:pPr>
      <w:r>
        <w:rPr>
          <w:rFonts w:ascii="Arial" w:cs="Arial" w:eastAsia="Arial" w:hAnsi="Arial"/>
          <w:color w:val="404040"/>
          <w:sz w:val="22"/>
          <w:szCs w:val="22"/>
        </w:rPr>
        <w:t xml:space="preserve">A CNN encoder compresses high-dimensional visual input (28x28=784 pixels) to a compact latent representation z (typically dim 16-64). A KAN energy network then operates on z rather than pixel space. This achieves parameter efficiency and provides a biologically plausible separation: the encoder resembles visual cortex compression, the KAN energy resembles prefrontal cortex reasoning over abstract representations.</w:t>
      </w:r>
    </w:p>
    <w:p>
      <w:r>
        <w:t xml:space="preserve"/>
      </w:r>
    </w:p>
    <w:p>
      <w:pPr>
        <w:pStyle w:val="Heading3"/>
        <w:spacing w:after="100" w:before="200"/>
      </w:pPr>
      <w:r>
        <w:rPr>
          <w:rFonts w:ascii="Arial" w:cs="Arial" w:eastAsia="Arial" w:hAnsi="Arial"/>
          <w:b/>
          <w:bCs/>
          <w:color w:val="000000"/>
          <w:sz w:val="28"/>
          <w:szCs w:val="28"/>
        </w:rPr>
        <w:t xml:space="preserve">Why This Is the Only Correct Hamiltonian in the Project</w:t>
      </w:r>
    </w:p>
    <w:p>
      <w:pPr>
        <w:spacing w:after="140" w:line="276"/>
      </w:pPr>
      <w:r>
        <w:rPr>
          <w:rFonts w:ascii="Arial" w:cs="Arial" w:eastAsia="Arial" w:hAnsi="Arial"/>
          <w:color w:val="404040"/>
          <w:sz w:val="22"/>
          <w:szCs w:val="22"/>
        </w:rPr>
        <w:t xml:space="preserve">latent_hkan.py implements true Hamiltonian dynamics with both position z and momentum p:</w:t>
      </w:r>
    </w:p>
    <w:p>
      <w:pPr>
        <w:shd w:fill="F0F0F0" w:val="clear"/>
        <w:spacing w:after="80" w:before="80"/>
        <w:ind w:left="360"/>
      </w:pPr>
      <w:r>
        <w:rPr>
          <w:rFonts w:ascii="Courier New" w:cs="Courier New" w:eastAsia="Courier New" w:hAnsi="Courier New"/>
          <w:color w:val="1A1A1A"/>
          <w:sz w:val="18"/>
          <w:szCs w:val="18"/>
        </w:rPr>
        <w:t xml:space="preserve">H(z, p) = T(p) + V(z) = (1/2)||p||^2 + KAN_energy(z)</w:t>
      </w:r>
    </w:p>
    <w:p>
      <w:pPr>
        <w:shd w:fill="F0F0F0" w:val="clear"/>
        <w:spacing w:after="80" w:before="80"/>
        <w:ind w:left="360"/>
      </w:pPr>
      <w:r>
        <w:rPr>
          <w:rFonts w:ascii="Courier New" w:cs="Courier New" w:eastAsia="Courier New" w:hAnsi="Courier New"/>
          <w:color w:val="1A1A1A"/>
          <w:sz w:val="18"/>
          <w:szCs w:val="18"/>
        </w:rPr>
        <w:t xml:space="preserve">Symplectic Euler integration:</w:t>
      </w:r>
    </w:p>
    <w:p>
      <w:pPr>
        <w:shd w:fill="F0F0F0" w:val="clear"/>
        <w:spacing w:after="80" w:before="80"/>
        <w:ind w:left="360"/>
      </w:pPr>
      <w:r>
        <w:rPr>
          <w:rFonts w:ascii="Courier New" w:cs="Courier New" w:eastAsia="Courier New" w:hAnsi="Courier New"/>
          <w:color w:val="1A1A1A"/>
          <w:sz w:val="18"/>
          <w:szCs w:val="18"/>
        </w:rPr>
        <w:t xml:space="preserve">   p_new = p - dt * dV_dz(z)       # momentum update</w:t>
      </w:r>
    </w:p>
    <w:p>
      <w:pPr>
        <w:shd w:fill="F0F0F0" w:val="clear"/>
        <w:spacing w:after="80" w:before="80"/>
        <w:ind w:left="360"/>
      </w:pPr>
      <w:r>
        <w:rPr>
          <w:rFonts w:ascii="Courier New" w:cs="Courier New" w:eastAsia="Courier New" w:hAnsi="Courier New"/>
          <w:color w:val="1A1A1A"/>
          <w:sz w:val="18"/>
          <w:szCs w:val="18"/>
        </w:rPr>
        <w:t xml:space="preserve">   z_new = z + dt * p_new           # position update</w:t>
      </w:r>
    </w:p>
    <w:p>
      <w:pPr>
        <w:spacing w:after="140" w:line="276"/>
      </w:pPr>
      <w:r>
        <w:rPr>
          <w:rFonts w:ascii="Arial" w:cs="Arial" w:eastAsia="Arial" w:hAnsi="Arial"/>
          <w:color w:val="404040"/>
          <w:sz w:val="22"/>
          <w:szCs w:val="22"/>
        </w:rPr>
        <w:t xml:space="preserve">The symplectic integrator conserves a shadow Hamiltonian — it does not dissipate energy like the Allen-Cahn updates in Phase 1 and 2. This is the mathematically correct implementation of what the project claims to do everywhere.</w:t>
      </w:r>
    </w:p>
    <w:p>
      <w:r>
        <w:t xml:space="preserve"/>
      </w:r>
    </w:p>
    <w:p>
      <w:pPr>
        <w:pStyle w:val="Heading3"/>
        <w:spacing w:after="100" w:before="200"/>
      </w:pPr>
      <w:r>
        <w:rPr>
          <w:rFonts w:ascii="Arial" w:cs="Arial" w:eastAsia="Arial" w:hAnsi="Arial"/>
          <w:b/>
          <w:bCs/>
          <w:color w:val="000000"/>
          <w:sz w:val="28"/>
          <w:szCs w:val="28"/>
        </w:rPr>
        <w:t xml:space="preserve">Parameter Efficiency</w:t>
      </w:r>
    </w:p>
    <w:p>
      <w:pPr>
        <w:shd w:fill="F0F0F0" w:val="clear"/>
        <w:spacing w:after="80" w:before="80"/>
        <w:ind w:left="360"/>
      </w:pPr>
      <w:r>
        <w:rPr>
          <w:rFonts w:ascii="Courier New" w:cs="Courier New" w:eastAsia="Courier New" w:hAnsi="Courier New"/>
          <w:color w:val="1A1A1A"/>
          <w:sz w:val="18"/>
          <w:szCs w:val="18"/>
        </w:rPr>
        <w:t xml:space="preserve">Pixel-space KAN: 784 input dims * grid_points * n_splines = ~740,000 parameters</w:t>
      </w:r>
    </w:p>
    <w:p>
      <w:pPr>
        <w:shd w:fill="F0F0F0" w:val="clear"/>
        <w:spacing w:after="80" w:before="80"/>
        <w:ind w:left="360"/>
      </w:pPr>
      <w:r>
        <w:rPr>
          <w:rFonts w:ascii="Courier New" w:cs="Courier New" w:eastAsia="Courier New" w:hAnsi="Courier New"/>
          <w:color w:val="1A1A1A"/>
          <w:sz w:val="18"/>
          <w:szCs w:val="18"/>
        </w:rPr>
        <w:t xml:space="preserve">Latent KAN:       16 input dims * grid_points * n_splines = ~16,000 parameters</w:t>
      </w:r>
    </w:p>
    <w:p>
      <w:pPr>
        <w:shd w:fill="F0F0F0" w:val="clear"/>
        <w:spacing w:after="80" w:before="80"/>
        <w:ind w:left="360"/>
      </w:pPr>
      <w:r>
        <w:rPr>
          <w:rFonts w:ascii="Courier New" w:cs="Courier New" w:eastAsia="Courier New" w:hAnsi="Courier New"/>
          <w:color w:val="1A1A1A"/>
          <w:sz w:val="18"/>
          <w:szCs w:val="18"/>
        </w:rPr>
        <w:t xml:space="preserve">Compression ratio: ~46x fewer parameters for typical settings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2CC" w:sz="1"/>
              <w:left w:val="single" w:color="FFF2CC" w:sz="1"/>
              <w:bottom w:val="single" w:color="FFF2CC" w:sz="1"/>
              <w:right w:val="single" w:color="FFF2CC" w:sz="1"/>
            </w:tcBorders>
            <w:shd w:fill="FFF2CC" w:val="clear"/>
            <w:tcMar>
              <w:top w:type="dxa" w:w="160"/>
              <w:left w:type="dxa" w:w="240"/>
              <w:bottom w:type="dxa" w:w="160"/>
              <w:right w:type="dxa" w:w="240"/>
            </w:tcMar>
          </w:tcPr>
          <w:p>
            <w:pPr>
              <w:spacing w:after="80"/>
            </w:pPr>
            <w:r>
              <w:rPr>
                <w:rFonts w:ascii="Arial" w:cs="Arial" w:eastAsia="Arial" w:hAnsi="Arial"/>
                <w:b/>
                <w:bCs/>
                <w:color w:val="7D5800"/>
                <w:sz w:val="22"/>
                <w:szCs w:val="22"/>
              </w:rPr>
              <w:t xml:space="preserve">Status: Needs Training Script</w:t>
            </w:r>
          </w:p>
          <w:p>
            <w:pPr>
              <w:spacing w:after="60" w:line="260"/>
            </w:pPr>
            <w:r>
              <w:rPr>
                <w:rFonts w:ascii="Arial" w:cs="Arial" w:eastAsia="Arial" w:hAnsi="Arial"/>
                <w:color w:val="404040"/>
                <w:sz w:val="20"/>
                <w:szCs w:val="20"/>
              </w:rPr>
              <w:t xml:space="preserve">Architecture is fully implemented in src/latent_hkan.py.</w:t>
            </w:r>
          </w:p>
          <w:p>
            <w:pPr>
              <w:spacing w:after="60" w:line="260"/>
            </w:pPr>
            <w:r>
              <w:rPr>
                <w:rFonts w:ascii="Arial" w:cs="Arial" w:eastAsia="Arial" w:hAnsi="Arial"/>
                <w:color w:val="404040"/>
                <w:sz w:val="20"/>
                <w:szCs w:val="20"/>
              </w:rPr>
              <w:t xml:space="preserve">No training script exists yet. Need to write: experiments/train_latent_hkan.py</w:t>
            </w:r>
          </w:p>
          <w:p>
            <w:pPr>
              <w:spacing w:after="60" w:line="260"/>
            </w:pPr>
            <w:r>
              <w:rPr>
                <w:rFonts w:ascii="Arial" w:cs="Arial" w:eastAsia="Arial" w:hAnsi="Arial"/>
                <w:color w:val="404040"/>
                <w:sz w:val="20"/>
                <w:szCs w:val="20"/>
              </w:rPr>
              <w:t xml:space="preserve">Suggested experiment: train on MNIST classification/reconstruction, compare to pixel-space KAN.</w:t>
            </w:r>
          </w:p>
          <w:p>
            <w:pPr>
              <w:spacing w:after="60" w:line="260"/>
            </w:pPr>
            <w:r>
              <w:rPr>
                <w:rFonts w:ascii="Arial" w:cs="Arial" w:eastAsia="Arial" w:hAnsi="Arial"/>
                <w:color w:val="404040"/>
                <w:sz w:val="20"/>
                <w:szCs w:val="20"/>
              </w:rPr>
              <w:t xml:space="preserve">Key metric: latent trajectory visualization — does momentum carry the latent state past local minima?</w:t>
            </w:r>
          </w:p>
        </w:tc>
      </w:tr>
    </w:tbl>
    <w:p>
      <w:r>
        <w:t xml:space="preserve"/>
      </w:r>
    </w:p>
    <w:p>
      <w:pPr>
        <w:pStyle w:val="Heading2"/>
        <w:spacing w:after="160" w:before="280"/>
      </w:pPr>
      <w:r>
        <w:rPr>
          <w:rFonts w:ascii="Arial" w:cs="Arial" w:eastAsia="Arial" w:hAnsi="Arial"/>
          <w:b/>
          <w:bCs/>
          <w:color w:val="000000"/>
          <w:sz w:val="32"/>
          <w:szCs w:val="32"/>
        </w:rPr>
        <w:t xml:space="preserve">Valid Claim 4: Differentiable Eikonal Planning</w:t>
      </w:r>
    </w:p>
    <w:p>
      <w:pPr>
        <w:spacing w:after="140" w:line="276"/>
      </w:pPr>
      <w:r>
        <w:rPr>
          <w:rFonts w:ascii="Arial" w:cs="Arial" w:eastAsia="Arial" w:hAnsi="Arial"/>
          <w:color w:val="404040"/>
          <w:sz w:val="22"/>
          <w:szCs w:val="22"/>
        </w:rPr>
        <w:t xml:space="preserve">Reference: valid_research/04_eikonal_planning/CLAIM.md | Code: src/wave_solver.py, src/unified_planner.py</w:t>
      </w:r>
    </w:p>
    <w:p>
      <w:r>
        <w:t xml:space="preserve"/>
      </w:r>
    </w:p>
    <w:p>
      <w:pPr>
        <w:pStyle w:val="Heading3"/>
        <w:spacing w:after="100" w:before="200"/>
      </w:pPr>
      <w:r>
        <w:rPr>
          <w:rFonts w:ascii="Arial" w:cs="Arial" w:eastAsia="Arial" w:hAnsi="Arial"/>
          <w:b/>
          <w:bCs/>
          <w:color w:val="000000"/>
          <w:sz w:val="28"/>
          <w:szCs w:val="28"/>
        </w:rPr>
        <w:t xml:space="preserve">What Is Claimed</w:t>
      </w:r>
    </w:p>
    <w:p>
      <w:pPr>
        <w:spacing w:after="140" w:line="276"/>
      </w:pPr>
      <w:r>
        <w:rPr>
          <w:rFonts w:ascii="Arial" w:cs="Arial" w:eastAsia="Arial" w:hAnsi="Arial"/>
          <w:color w:val="404040"/>
          <w:sz w:val="22"/>
          <w:szCs w:val="22"/>
        </w:rPr>
        <w:t xml:space="preserve">The Eikonal equation ||nabla T(x)|| = 1/n(x) governs shortest-path travel time T given a speed field n(x). Normally, this is solved forward (given n, find T). The contribution makes this differentiable via adjoint backpropagation: given observed optimal paths, learn the underlying speed field n(x) that generates them. The Fast Sweeping Method (FSM) solver is correct and O(N), not O(1) as some documentation claims.</w:t>
      </w:r>
    </w:p>
    <w:p>
      <w:r>
        <w:t xml:space="preserve"/>
      </w:r>
    </w:p>
    <w:p>
      <w:pPr>
        <w:pStyle w:val="Heading3"/>
        <w:spacing w:after="100" w:before="200"/>
      </w:pPr>
      <w:r>
        <w:rPr>
          <w:rFonts w:ascii="Arial" w:cs="Arial" w:eastAsia="Arial" w:hAnsi="Arial"/>
          <w:b/>
          <w:bCs/>
          <w:color w:val="000000"/>
          <w:sz w:val="28"/>
          <w:szCs w:val="28"/>
        </w:rPr>
        <w:t xml:space="preserve">Operator Splitting</w:t>
      </w:r>
    </w:p>
    <w:p>
      <w:pPr>
        <w:spacing w:after="140" w:line="276"/>
      </w:pPr>
      <w:r>
        <w:rPr>
          <w:rFonts w:ascii="Arial" w:cs="Arial" w:eastAsia="Arial" w:hAnsi="Arial"/>
          <w:color w:val="404040"/>
          <w:sz w:val="22"/>
          <w:szCs w:val="22"/>
        </w:rPr>
        <w:t xml:space="preserve">src/unified_planner.py uses Strang operator splitting to couple Eikonal planning with local field dynamics:</w:t>
      </w:r>
    </w:p>
    <w:p>
      <w:pPr>
        <w:shd w:fill="F0F0F0" w:val="clear"/>
        <w:spacing w:after="80" w:before="80"/>
        <w:ind w:left="360"/>
      </w:pPr>
      <w:r>
        <w:rPr>
          <w:rFonts w:ascii="Courier New" w:cs="Courier New" w:eastAsia="Courier New" w:hAnsi="Courier New"/>
          <w:color w:val="1A1A1A"/>
          <w:sz w:val="18"/>
          <w:szCs w:val="18"/>
        </w:rPr>
        <w:t xml:space="preserve">Strang splitting (2nd order accurate):</w:t>
      </w:r>
    </w:p>
    <w:p>
      <w:pPr>
        <w:shd w:fill="F0F0F0" w:val="clear"/>
        <w:spacing w:after="80" w:before="80"/>
        <w:ind w:left="360"/>
      </w:pPr>
      <w:r>
        <w:rPr>
          <w:rFonts w:ascii="Courier New" w:cs="Courier New" w:eastAsia="Courier New" w:hAnsi="Courier New"/>
          <w:color w:val="1A1A1A"/>
          <w:sz w:val="18"/>
          <w:szCs w:val="18"/>
        </w:rPr>
        <w:t xml:space="preserve">   Step 1: Half-step Allen-Cahn (local energy relaxation)</w:t>
      </w:r>
    </w:p>
    <w:p>
      <w:pPr>
        <w:shd w:fill="F0F0F0" w:val="clear"/>
        <w:spacing w:after="80" w:before="80"/>
        <w:ind w:left="360"/>
      </w:pPr>
      <w:r>
        <w:rPr>
          <w:rFonts w:ascii="Courier New" w:cs="Courier New" w:eastAsia="Courier New" w:hAnsi="Courier New"/>
          <w:color w:val="1A1A1A"/>
          <w:sz w:val="18"/>
          <w:szCs w:val="18"/>
        </w:rPr>
        <w:t xml:space="preserve">   Step 2: Full Eikonal solve (global wavefront propagation)</w:t>
      </w:r>
    </w:p>
    <w:p>
      <w:pPr>
        <w:shd w:fill="F0F0F0" w:val="clear"/>
        <w:spacing w:after="80" w:before="80"/>
        <w:ind w:left="360"/>
      </w:pPr>
      <w:r>
        <w:rPr>
          <w:rFonts w:ascii="Courier New" w:cs="Courier New" w:eastAsia="Courier New" w:hAnsi="Courier New"/>
          <w:color w:val="1A1A1A"/>
          <w:sz w:val="18"/>
          <w:szCs w:val="18"/>
        </w:rPr>
        <w:t xml:space="preserve">   Step 3: Half-step Allen-Cahn (local energy relaxation)</w:t>
      </w:r>
    </w:p>
    <w:p>
      <w:pPr>
        <w:spacing w:after="140" w:line="276"/>
      </w:pPr>
      <w:r>
        <w:rPr>
          <w:rFonts w:ascii="Arial" w:cs="Arial" w:eastAsia="Arial" w:hAnsi="Arial"/>
          <w:color w:val="404040"/>
          <w:sz w:val="22"/>
          <w:szCs w:val="22"/>
        </w:rPr>
        <w:t xml:space="preserve">Strang (1968) proved this achieves O(dt^2) accuracy — this is sound numerical analysis. The combination of local and global solvers is a valid coupling, but is a numerical method, not a theoretical unification of the two phenomena.</w:t>
      </w:r>
    </w:p>
    <w:p>
      <w:r>
        <w:t xml:space="preserve"/>
      </w:r>
    </w:p>
    <w:p>
      <w:pPr>
        <w:pStyle w:val="Heading3"/>
        <w:spacing w:after="100" w:before="200"/>
      </w:pPr>
      <w:r>
        <w:rPr>
          <w:rFonts w:ascii="Arial" w:cs="Arial" w:eastAsia="Arial" w:hAnsi="Arial"/>
          <w:b/>
          <w:bCs/>
          <w:color w:val="000000"/>
          <w:sz w:val="28"/>
          <w:szCs w:val="28"/>
        </w:rPr>
        <w:t xml:space="preserve">Existing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Path planning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outputs/unified_planner/ — maze solving visualizations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Wave propagation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outputs/wave_brain/ — Eikonal wavefront visualizations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Missing: comparison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No A* or Value Iteration baseline comparison yet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Missing: learned n(x)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The learning of speed field from demonstrations is not fully demonstrated</w:t>
            </w:r>
          </w:p>
        </w:tc>
      </w:tr>
    </w:tbl>
    <w:p>
      <w:r>
        <w:t xml:space="preserve"/>
      </w:r>
    </w:p>
    <w:p>
      <w:pPr>
        <w:pStyle w:val="Heading2"/>
        <w:spacing w:after="160" w:before="280"/>
      </w:pPr>
      <w:r>
        <w:rPr>
          <w:rFonts w:ascii="Arial" w:cs="Arial" w:eastAsia="Arial" w:hAnsi="Arial"/>
          <w:b/>
          <w:bCs/>
          <w:color w:val="000000"/>
          <w:sz w:val="32"/>
          <w:szCs w:val="32"/>
        </w:rPr>
        <w:t xml:space="preserve">Valid Claim 5: Test-Time Iterative Refinement as Compute-Quality Tradeoff</w:t>
      </w:r>
    </w:p>
    <w:p>
      <w:pPr>
        <w:spacing w:after="140" w:line="276"/>
      </w:pPr>
      <w:r>
        <w:rPr>
          <w:rFonts w:ascii="Arial" w:cs="Arial" w:eastAsia="Arial" w:hAnsi="Arial"/>
          <w:color w:val="404040"/>
          <w:sz w:val="22"/>
          <w:szCs w:val="22"/>
        </w:rPr>
        <w:t xml:space="preserve">Reference: valid_research/05_test_time_refinement/CLAIM.md | Code: src/thermodynamic_field.py:evolve()</w:t>
      </w:r>
    </w:p>
    <w:p>
      <w:r>
        <w:t xml:space="preserve"/>
      </w:r>
    </w:p>
    <w:p>
      <w:pPr>
        <w:pStyle w:val="Heading3"/>
        <w:spacing w:after="100" w:before="200"/>
      </w:pPr>
      <w:r>
        <w:rPr>
          <w:rFonts w:ascii="Arial" w:cs="Arial" w:eastAsia="Arial" w:hAnsi="Arial"/>
          <w:b/>
          <w:bCs/>
          <w:color w:val="000000"/>
          <w:sz w:val="28"/>
          <w:szCs w:val="28"/>
        </w:rPr>
        <w:t xml:space="preserve">What Is Claimed</w:t>
      </w:r>
    </w:p>
    <w:p>
      <w:pPr>
        <w:spacing w:after="140" w:line="276"/>
      </w:pPr>
      <w:r>
        <w:rPr>
          <w:rFonts w:ascii="Arial" w:cs="Arial" w:eastAsia="Arial" w:hAnsi="Arial"/>
          <w:color w:val="404040"/>
          <w:sz w:val="22"/>
          <w:szCs w:val="22"/>
        </w:rPr>
        <w:t xml:space="preserve">Unlike feedforward neural networks that execute a fixed computation graph, EBMs with iterative inference provide a compute-quality tradeoff: running K gradient descent steps at test time monotonically improves output quality. This reframes the false 'O(1) inference' claim into a genuine contribution: the system offers controllable inference depth.</w:t>
      </w:r>
    </w:p>
    <w:p>
      <w:r>
        <w:t xml:space="preserve"/>
      </w:r>
    </w:p>
    <w:p>
      <w:pPr>
        <w:pStyle w:val="Heading3"/>
        <w:spacing w:after="100" w:before="200"/>
      </w:pPr>
      <w:r>
        <w:rPr>
          <w:rFonts w:ascii="Arial" w:cs="Arial" w:eastAsia="Arial" w:hAnsi="Arial"/>
          <w:b/>
          <w:bCs/>
          <w:color w:val="000000"/>
          <w:sz w:val="28"/>
          <w:szCs w:val="28"/>
        </w:rPr>
        <w:t xml:space="preserve">Connection to Active Research Area</w:t>
      </w:r>
    </w:p>
    <w:p>
      <w:pPr>
        <w:spacing w:after="140" w:line="276"/>
      </w:pPr>
      <w:r>
        <w:rPr>
          <w:rFonts w:ascii="Arial" w:cs="Arial" w:eastAsia="Arial" w:hAnsi="Arial"/>
          <w:color w:val="404040"/>
          <w:sz w:val="22"/>
          <w:szCs w:val="22"/>
        </w:rPr>
        <w:t xml:space="preserve">This connects directly to 2024-2025 test-time compute scaling literature:</w:t>
      </w:r>
    </w:p>
    <w:p>
      <w:pPr>
        <w:pStyle w:val="ListParagraph"/>
        <w:numPr>
          <w:ilvl w:val="0"/>
          <w:numId w:val="2"/>
        </w:numPr>
        <w:spacing w:after="80" w:line="260"/>
      </w:pPr>
      <w:r>
        <w:rPr>
          <w:rFonts w:ascii="Arial" w:cs="Arial" w:eastAsia="Arial" w:hAnsi="Arial"/>
          <w:b w:val="false"/>
          <w:bCs w:val="false"/>
          <w:color w:val="404040"/>
          <w:sz w:val="22"/>
          <w:szCs w:val="22"/>
        </w:rPr>
        <w:t xml:space="preserve">Snell et al. (2024) — scaling inference compute improves LLM accuracy</w:t>
      </w:r>
    </w:p>
    <w:p>
      <w:pPr>
        <w:pStyle w:val="ListParagraph"/>
        <w:numPr>
          <w:ilvl w:val="0"/>
          <w:numId w:val="2"/>
        </w:numPr>
        <w:spacing w:after="80" w:line="260"/>
      </w:pPr>
      <w:r>
        <w:rPr>
          <w:rFonts w:ascii="Arial" w:cs="Arial" w:eastAsia="Arial" w:hAnsi="Arial"/>
          <w:b w:val="false"/>
          <w:bCs w:val="false"/>
          <w:color w:val="404040"/>
          <w:sz w:val="22"/>
          <w:szCs w:val="22"/>
        </w:rPr>
        <w:t xml:space="preserve">Diffusion models — quality improves with denoising steps (same principle)</w:t>
      </w:r>
    </w:p>
    <w:p>
      <w:pPr>
        <w:pStyle w:val="ListParagraph"/>
        <w:numPr>
          <w:ilvl w:val="0"/>
          <w:numId w:val="2"/>
        </w:numPr>
        <w:spacing w:after="80" w:line="260"/>
      </w:pPr>
      <w:r>
        <w:rPr>
          <w:rFonts w:ascii="Arial" w:cs="Arial" w:eastAsia="Arial" w:hAnsi="Arial"/>
          <w:b w:val="false"/>
          <w:bCs w:val="false"/>
          <w:color w:val="404040"/>
          <w:sz w:val="22"/>
          <w:szCs w:val="22"/>
        </w:rPr>
        <w:t xml:space="preserve">OpenAI o1 — extended reasoning via chain-of-thought is test-time compute scaling</w:t>
      </w:r>
    </w:p>
    <w:p>
      <w:pPr>
        <w:pStyle w:val="ListParagraph"/>
        <w:numPr>
          <w:ilvl w:val="0"/>
          <w:numId w:val="2"/>
        </w:numPr>
        <w:spacing w:after="80" w:line="260"/>
      </w:pPr>
      <w:r>
        <w:rPr>
          <w:rFonts w:ascii="Arial" w:cs="Arial" w:eastAsia="Arial" w:hAnsi="Arial"/>
          <w:b w:val="false"/>
          <w:bCs w:val="false"/>
          <w:color w:val="404040"/>
          <w:sz w:val="22"/>
          <w:szCs w:val="22"/>
        </w:rPr>
        <w:t xml:space="preserve">This project — EBM quality improves monotonically with gradient steps K</w:t>
      </w:r>
    </w:p>
    <w:p>
      <w:r>
        <w:t xml:space="preserve"/>
      </w:r>
    </w:p>
    <w:p>
      <w:pPr>
        <w:shd w:fill="F0F0F0" w:val="clear"/>
        <w:spacing w:after="80" w:before="80"/>
        <w:ind w:left="360"/>
      </w:pPr>
      <w:r>
        <w:rPr>
          <w:rFonts w:ascii="Courier New" w:cs="Courier New" w:eastAsia="Courier New" w:hAnsi="Courier New"/>
          <w:color w:val="1A1A1A"/>
          <w:sz w:val="18"/>
          <w:szCs w:val="18"/>
        </w:rPr>
        <w:t xml:space="preserve">evaluate_denoising(model, n_steps_list=[1, 5, 10, 20, 50]):</w:t>
      </w:r>
    </w:p>
    <w:p>
      <w:pPr>
        <w:shd w:fill="F0F0F0" w:val="clear"/>
        <w:spacing w:after="80" w:before="80"/>
        <w:ind w:left="360"/>
      </w:pPr>
      <w:r>
        <w:rPr>
          <w:rFonts w:ascii="Courier New" w:cs="Courier New" w:eastAsia="Courier New" w:hAnsi="Courier New"/>
          <w:color w:val="1A1A1A"/>
          <w:sz w:val="18"/>
          <w:szCs w:val="18"/>
        </w:rPr>
        <w:t xml:space="preserve">   for K in n_steps_list:</w:t>
      </w:r>
    </w:p>
    <w:p>
      <w:pPr>
        <w:shd w:fill="F0F0F0" w:val="clear"/>
        <w:spacing w:after="80" w:before="80"/>
        <w:ind w:left="360"/>
      </w:pPr>
      <w:r>
        <w:rPr>
          <w:rFonts w:ascii="Courier New" w:cs="Courier New" w:eastAsia="Courier New" w:hAnsi="Courier New"/>
          <w:color w:val="1A1A1A"/>
          <w:sz w:val="18"/>
          <w:szCs w:val="18"/>
        </w:rPr>
        <w:t xml:space="preserve">       x_hat = run_gradient_descent(x_noisy, steps=K)</w:t>
      </w:r>
    </w:p>
    <w:p>
      <w:pPr>
        <w:shd w:fill="F0F0F0" w:val="clear"/>
        <w:spacing w:after="80" w:before="80"/>
        <w:ind w:left="360"/>
      </w:pPr>
      <w:r>
        <w:rPr>
          <w:rFonts w:ascii="Courier New" w:cs="Courier New" w:eastAsia="Courier New" w:hAnsi="Courier New"/>
          <w:color w:val="1A1A1A"/>
          <w:sz w:val="18"/>
          <w:szCs w:val="18"/>
        </w:rPr>
        <w:t xml:space="preserve">       psnr = compute_psnr(x_hat, x_clean)</w:t>
      </w:r>
    </w:p>
    <w:p>
      <w:pPr>
        <w:shd w:fill="F0F0F0" w:val="clear"/>
        <w:spacing w:after="80" w:before="80"/>
        <w:ind w:left="360"/>
      </w:pPr>
      <w:r>
        <w:rPr>
          <w:rFonts w:ascii="Courier New" w:cs="Courier New" w:eastAsia="Courier New" w:hAnsi="Courier New"/>
          <w:color w:val="1A1A1A"/>
          <w:sz w:val="18"/>
          <w:szCs w:val="18"/>
        </w:rPr>
        <w:t xml:space="preserve">       # PSNR increases monotonically with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5EF" w:sz="1"/>
              <w:left w:val="single" w:color="EBF5EF" w:sz="1"/>
              <w:bottom w:val="single" w:color="EBF5EF" w:sz="1"/>
              <w:right w:val="single" w:color="EBF5EF" w:sz="1"/>
            </w:tcBorders>
            <w:shd w:fill="EBF5EF" w:val="clear"/>
            <w:tcMar>
              <w:top w:type="dxa" w:w="160"/>
              <w:left w:type="dxa" w:w="240"/>
              <w:bottom w:type="dxa" w:w="160"/>
              <w:right w:type="dxa" w:w="240"/>
            </w:tcMar>
          </w:tcPr>
          <w:p>
            <w:pPr>
              <w:spacing w:after="80"/>
            </w:pPr>
            <w:r>
              <w:rPr>
                <w:rFonts w:ascii="Arial" w:cs="Arial" w:eastAsia="Arial" w:hAnsi="Arial"/>
                <w:b/>
                <w:bCs/>
                <w:color w:val="1E6B3A"/>
                <w:sz w:val="22"/>
                <w:szCs w:val="22"/>
              </w:rPr>
              <w:t xml:space="preserve">Key Reframing</w:t>
            </w:r>
          </w:p>
          <w:p>
            <w:pPr>
              <w:spacing w:after="60" w:line="260"/>
            </w:pPr>
            <w:r>
              <w:rPr>
                <w:rFonts w:ascii="Arial" w:cs="Arial" w:eastAsia="Arial" w:hAnsi="Arial"/>
                <w:color w:val="404040"/>
                <w:sz w:val="20"/>
                <w:szCs w:val="20"/>
              </w:rPr>
              <w:t xml:space="preserve">FALSE claim: 'O(1) inference' — inference is O(K*N), not O(1)</w:t>
            </w:r>
          </w:p>
          <w:p>
            <w:pPr>
              <w:spacing w:after="60" w:line="260"/>
            </w:pPr>
            <w:r>
              <w:rPr>
                <w:rFonts w:ascii="Arial" w:cs="Arial" w:eastAsia="Arial" w:hAnsi="Arial"/>
                <w:color w:val="404040"/>
                <w:sz w:val="20"/>
                <w:szCs w:val="20"/>
              </w:rPr>
              <w:t xml:space="preserve">TRUE claim: 'Test-time compute scaling — quality improves with gradient steps K'</w:t>
            </w:r>
          </w:p>
          <w:p>
            <w:pPr>
              <w:spacing w:after="60" w:line="260"/>
            </w:pPr>
            <w:r>
              <w:rPr>
                <w:rFonts w:ascii="Arial" w:cs="Arial" w:eastAsia="Arial" w:hAnsi="Arial"/>
                <w:color w:val="404040"/>
                <w:sz w:val="20"/>
                <w:szCs w:val="20"/>
              </w:rPr>
              <w:t xml:space="preserve">This turns a false claim into a genuine contribution by connecting to a major research trend.</w:t>
            </w:r>
          </w:p>
          <w:p>
            <w:pPr>
              <w:spacing w:after="60" w:line="260"/>
            </w:pPr>
            <w:r>
              <w:rPr>
                <w:rFonts w:ascii="Arial" w:cs="Arial" w:eastAsia="Arial" w:hAnsi="Arial"/>
                <w:color w:val="404040"/>
                <w:sz w:val="20"/>
                <w:szCs w:val="20"/>
              </w:rPr>
              <w:t xml:space="preserve">Experiments: PSNR/SSIM vs K curves are already implemented in experiments/exp_denoise.py</w:t>
            </w:r>
          </w:p>
        </w:tc>
      </w:tr>
    </w:tbl>
    <w:p>
      <w:r>
        <w:br w:type="page"/>
      </w:r>
    </w:p>
    <w:p>
      <w:pPr>
        <w:pStyle w:val="Heading1"/>
        <w:spacing w:after="160" w:before="280"/>
      </w:pPr>
      <w:r>
        <w:rPr>
          <w:rFonts w:ascii="Arial" w:cs="Arial" w:eastAsia="Arial" w:hAnsi="Arial"/>
          <w:b/>
          <w:bCs/>
          <w:color w:val="000000"/>
          <w:sz w:val="40"/>
          <w:szCs w:val="40"/>
        </w:rPr>
        <w:t xml:space="preserve">4. False Claims — Do Not Publish Without Correction</w:t>
      </w:r>
    </w:p>
    <w:p>
      <w:pPr>
        <w:pBdr>
          <w:bottom w:val="single" w:color="2E75B6"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CCCC" w:sz="1"/>
              <w:left w:val="single" w:color="F4CCCC" w:sz="1"/>
              <w:bottom w:val="single" w:color="F4CCCC" w:sz="1"/>
              <w:right w:val="single" w:color="F4CCCC" w:sz="1"/>
            </w:tcBorders>
            <w:shd w:fill="F4CCCC" w:val="clear"/>
            <w:tcMar>
              <w:top w:type="dxa" w:w="160"/>
              <w:left w:type="dxa" w:w="240"/>
              <w:bottom w:type="dxa" w:w="160"/>
              <w:right w:type="dxa" w:w="240"/>
            </w:tcMar>
          </w:tcPr>
          <w:p>
            <w:pPr>
              <w:spacing w:after="80"/>
            </w:pPr>
            <w:r>
              <w:rPr>
                <w:rFonts w:ascii="Arial" w:cs="Arial" w:eastAsia="Arial" w:hAnsi="Arial"/>
                <w:b/>
                <w:bCs/>
                <w:color w:val="8B1A1A"/>
                <w:sz w:val="22"/>
                <w:szCs w:val="22"/>
              </w:rPr>
              <w:t xml:space="preserve">How to Read This Section</w:t>
            </w:r>
          </w:p>
          <w:p>
            <w:pPr>
              <w:spacing w:after="60" w:line="260"/>
            </w:pPr>
            <w:r>
              <w:rPr>
                <w:rFonts w:ascii="Arial" w:cs="Arial" w:eastAsia="Arial" w:hAnsi="Arial"/>
                <w:color w:val="404040"/>
                <w:sz w:val="20"/>
                <w:szCs w:val="20"/>
              </w:rPr>
              <w:t xml:space="preserve">Each false claim has: the incorrect statement, the correct analysis, and the specific fix required.</w:t>
            </w:r>
          </w:p>
          <w:p>
            <w:pPr>
              <w:spacing w:after="60" w:line="260"/>
            </w:pPr>
            <w:r>
              <w:rPr>
                <w:rFonts w:ascii="Arial" w:cs="Arial" w:eastAsia="Arial" w:hAnsi="Arial"/>
                <w:color w:val="404040"/>
                <w:sz w:val="20"/>
                <w:szCs w:val="20"/>
              </w:rPr>
              <w:t xml:space="preserve">HIGH severity claims MUST be corrected before any submission. MEDIUM severity weakens but may not reject.</w:t>
            </w:r>
          </w:p>
          <w:p>
            <w:pPr>
              <w:spacing w:after="60" w:line="260"/>
            </w:pPr>
            <w:r>
              <w:rPr>
                <w:rFonts w:ascii="Arial" w:cs="Arial" w:eastAsia="Arial" w:hAnsi="Arial"/>
                <w:color w:val="404040"/>
                <w:sz w:val="20"/>
                <w:szCs w:val="20"/>
              </w:rPr>
              <w:t xml:space="preserve">Reference files in false_claims/ directory contain the full technical analysis for each issue.</w:t>
            </w:r>
          </w:p>
        </w:tc>
      </w:tr>
    </w:tbl>
    <w:p>
      <w:r>
        <w:t xml:space="preserve"/>
      </w:r>
    </w:p>
    <w:p>
      <w:pPr>
        <w:pStyle w:val="Heading2"/>
        <w:spacing w:after="160" w:before="280"/>
      </w:pPr>
      <w:r>
        <w:rPr>
          <w:rFonts w:ascii="Arial" w:cs="Arial" w:eastAsia="Arial" w:hAnsi="Arial"/>
          <w:b/>
          <w:bCs/>
          <w:color w:val="000000"/>
          <w:sz w:val="32"/>
          <w:szCs w:val="32"/>
        </w:rPr>
        <w:t xml:space="preserve">False Claim 1: 'Hamiltonian Dynamics' — Misnamed Throughout</w:t>
      </w:r>
    </w:p>
    <w:p>
      <w:pPr>
        <w:spacing w:after="140" w:line="276"/>
      </w:pPr>
      <w:r>
        <w:rPr>
          <w:rFonts w:ascii="Arial" w:cs="Arial" w:eastAsia="Arial" w:hAnsi="Arial"/>
          <w:color w:val="404040"/>
          <w:sz w:val="22"/>
          <w:szCs w:val="22"/>
        </w:rPr>
        <w:t xml:space="preserve">Reference: false_claims/01_hamiltonian_naming/ANALYSIS.md | Severity: HIGH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WRONG statement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HamiltonianField implements Hamiltonian dynamics for physics-based inference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CORRECT statement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HamiltonianField implements gradient flow (Allen-Cahn dynamics)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The error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Gradient flow DISSIPATES energy monotonically. Hamiltonian dynamics CONSERVES energy. They are mathematical opposites.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Physical difference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Gradient flow: ball rolling downhill (loses energy). Hamiltonian: ball on frictionless surface (constant energy).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Only correct 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src/latent_hkan.py — uses symplectic Euler with position z AND momentum 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Required fix</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Rename HamiltonianField -&gt; GradientFlowField in all files and documentation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Estimated effort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~30 minutes: grep-and-replace across src/ and docs/</w:t>
            </w:r>
          </w:p>
        </w:tc>
      </w:tr>
    </w:tbl>
    <w:p>
      <w:r>
        <w:t xml:space="preserve"/>
      </w:r>
    </w:p>
    <w:p>
      <w:pPr>
        <w:spacing w:after="140" w:line="276"/>
      </w:pPr>
      <w:r>
        <w:rPr>
          <w:rFonts w:ascii="Arial" w:cs="Arial" w:eastAsia="Arial" w:hAnsi="Arial"/>
          <w:color w:val="404040"/>
          <w:sz w:val="22"/>
          <w:szCs w:val="22"/>
        </w:rPr>
        <w:t xml:space="preserve">Mathematical proof of the difference:</w:t>
      </w:r>
    </w:p>
    <w:p>
      <w:pPr>
        <w:shd w:fill="F0F0F0" w:val="clear"/>
        <w:spacing w:after="80" w:before="80"/>
        <w:ind w:left="360"/>
      </w:pPr>
      <w:r>
        <w:rPr>
          <w:rFonts w:ascii="Courier New" w:cs="Courier New" w:eastAsia="Courier New" w:hAnsi="Courier New"/>
          <w:color w:val="1A1A1A"/>
          <w:sz w:val="18"/>
          <w:szCs w:val="18"/>
        </w:rPr>
        <w:t xml:space="preserve">Gradient flow:    du/dt = -nabla_u E(u)          =&gt; dE/dt = -||nabla E||^2 &lt;= 0  (DECREASES)</w:t>
      </w:r>
    </w:p>
    <w:p>
      <w:pPr>
        <w:shd w:fill="F0F0F0" w:val="clear"/>
        <w:spacing w:after="80" w:before="80"/>
        <w:ind w:left="360"/>
      </w:pPr>
      <w:r>
        <w:rPr>
          <w:rFonts w:ascii="Courier New" w:cs="Courier New" w:eastAsia="Courier New" w:hAnsi="Courier New"/>
          <w:color w:val="1A1A1A"/>
          <w:sz w:val="18"/>
          <w:szCs w:val="18"/>
        </w:rPr>
        <w:t xml:space="preserve">Hamiltonian:      dz/dt = +delta_H/delta_p        =&gt; dH/dt = 0                   (CONSERVED)</w:t>
      </w:r>
    </w:p>
    <w:p>
      <w:pPr>
        <w:shd w:fill="F0F0F0" w:val="clear"/>
        <w:spacing w:after="80" w:before="80"/>
        <w:ind w:left="360"/>
      </w:pPr>
      <w:r>
        <w:rPr>
          <w:rFonts w:ascii="Courier New" w:cs="Courier New" w:eastAsia="Courier New" w:hAnsi="Courier New"/>
          <w:color w:val="1A1A1A"/>
          <w:sz w:val="18"/>
          <w:szCs w:val="18"/>
        </w:rPr>
        <w:t xml:space="preserve">                  dp/dt = -delta_H/delta_z</w:t>
      </w:r>
    </w:p>
    <w:p>
      <w:r>
        <w:t xml:space="preserve"/>
      </w:r>
    </w:p>
    <w:p>
      <w:pPr>
        <w:pStyle w:val="Heading2"/>
        <w:spacing w:after="160" w:before="280"/>
      </w:pPr>
      <w:r>
        <w:rPr>
          <w:rFonts w:ascii="Arial" w:cs="Arial" w:eastAsia="Arial" w:hAnsi="Arial"/>
          <w:b/>
          <w:bCs/>
          <w:color w:val="000000"/>
          <w:sz w:val="32"/>
          <w:szCs w:val="32"/>
        </w:rPr>
        <w:t xml:space="preserve">False Claim 2: 'O(1) Inference' — False Complexity Claim</w:t>
      </w:r>
    </w:p>
    <w:p>
      <w:pPr>
        <w:spacing w:after="140" w:line="276"/>
      </w:pPr>
      <w:r>
        <w:rPr>
          <w:rFonts w:ascii="Arial" w:cs="Arial" w:eastAsia="Arial" w:hAnsi="Arial"/>
          <w:color w:val="404040"/>
          <w:sz w:val="22"/>
          <w:szCs w:val="22"/>
        </w:rPr>
        <w:t xml:space="preserve">Reference: false_claims/02_o1_inference/ANALYSIS.md | Severity: HIGH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WRONG statement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EBM inference is O(1) because it runs in constant time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CORRECT statement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EBM inference is O(K x N) where K = gradient steps, N = grid size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Evidence in code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src/wave_solver.py has comment: 'Complexity Honesty: O(grid_size) iterations, not O(1)'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FLOP comparison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K=10 steps, N=784 pixels: 7,840 FLOPs. Feedforward MLP: 10,000 FLOPs. Comparable, not O(1).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Required fix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Replace all O(1) claims with: 'O(K*N) with controllable K for compute-quality tradeoff'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Silver lining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The test-time scaling framing (Valid Claim 5) turns this into a genuine contribution</w:t>
            </w:r>
          </w:p>
        </w:tc>
      </w:tr>
    </w:tbl>
    <w:p>
      <w:r>
        <w:t xml:space="preserve"/>
      </w:r>
    </w:p>
    <w:p>
      <w:pPr>
        <w:pStyle w:val="Heading2"/>
        <w:spacing w:after="160" w:before="280"/>
      </w:pPr>
      <w:r>
        <w:rPr>
          <w:rFonts w:ascii="Arial" w:cs="Arial" w:eastAsia="Arial" w:hAnsi="Arial"/>
          <w:b/>
          <w:bCs/>
          <w:color w:val="000000"/>
          <w:sz w:val="32"/>
          <w:szCs w:val="32"/>
        </w:rPr>
        <w:t xml:space="preserve">False Claim 3: Free Energy Principle Equivalence — Unsubstantiated</w:t>
      </w:r>
    </w:p>
    <w:p>
      <w:pPr>
        <w:spacing w:after="140" w:line="276"/>
      </w:pPr>
      <w:r>
        <w:rPr>
          <w:rFonts w:ascii="Arial" w:cs="Arial" w:eastAsia="Arial" w:hAnsi="Arial"/>
          <w:color w:val="404040"/>
          <w:sz w:val="22"/>
          <w:szCs w:val="22"/>
        </w:rPr>
        <w:t xml:space="preserve">Reference: false_claims/03_fep_connection/ANALYSIS.md | Severity: MEDIUM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WRONG statement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This project implements the Free Energy Principle (Friston)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Why it's wrong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FEP requires: explicit generative model p(x,o), recognition model q(x|o), Markov blanket. NONE of these exist in the codebase.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The confusion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Both FEP and statistical physics use the term 'free energy', but they mean different things (KL divergence vs Helmholtz free energy vs learned energy function).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FEP variational free energy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F = KL[q(x) || p(x|o)] - log p(o) — requires both p and q</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This project's 'energy'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E_theta(x) -&gt; R — a scalar function with no statistical model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Required fix</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Replace 'equivalent to FEP' with 'consistent with predictive coding (Rao &amp; Ballard 1999)'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Defensible claim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Gradient flow du/dt = -nabla_E IS the prediction error minimization step in predictive coding</w:t>
            </w:r>
          </w:p>
        </w:tc>
      </w:tr>
    </w:tbl>
    <w:p>
      <w:r>
        <w:t xml:space="preserve"/>
      </w:r>
    </w:p>
    <w:p>
      <w:pPr>
        <w:pStyle w:val="Heading2"/>
        <w:spacing w:after="160" w:before="280"/>
      </w:pPr>
      <w:r>
        <w:rPr>
          <w:rFonts w:ascii="Arial" w:cs="Arial" w:eastAsia="Arial" w:hAnsi="Arial"/>
          <w:b/>
          <w:bCs/>
          <w:color w:val="000000"/>
          <w:sz w:val="32"/>
          <w:szCs w:val="32"/>
        </w:rPr>
        <w:t xml:space="preserve">False Claim 4: Sudoku via Continuous Relaxation — Structurally Limited</w:t>
      </w:r>
    </w:p>
    <w:p>
      <w:pPr>
        <w:spacing w:after="140" w:line="276"/>
      </w:pPr>
      <w:r>
        <w:rPr>
          <w:rFonts w:ascii="Arial" w:cs="Arial" w:eastAsia="Arial" w:hAnsi="Arial"/>
          <w:color w:val="404040"/>
          <w:sz w:val="22"/>
          <w:szCs w:val="22"/>
        </w:rPr>
        <w:t xml:space="preserve">Reference: false_claims/04_sudoku_np_hardness/ANALYSIS.md | Severity: HIGH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WRONG framing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Sudoku solving demonstrates KAN's ability to perform constraint satisfaction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The 54% accuracy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NOT a training failure — it is the theoretical ceiling for continuous relaxation on NP-complete problems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Why it fails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Sudoku is NP-complete (Yato &amp; Seta 2003). Continuous gradient descent cannot reliably solve NP-complete problems.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Spin glass landscape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The continuous energy landscape has exponentially many local minima corresponding to locally consistent but globally wrong partial solutions.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The 54% breakdown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~70% of cells are uniquely constrained by clues (easy) + ~30% require global backtracking (fails) =&gt; ceiling at ~54-73%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More training won't help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The spin glass problem is in the inference procedure at test time, not in training. No energy function fixes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How to fix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Option A: Reframe as publishable NEGATIVE RESULT with spin glass explanation. Option B: Replace Sudoku with solvable problems (bipartite matching, LP).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Publishable framing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Show that NP-complete CSPs have spin-glass energy landscapes that resist gradient descent — this IS a valid finding.</w:t>
            </w:r>
          </w:p>
        </w:tc>
      </w:tr>
    </w:tbl>
    <w:p>
      <w:r>
        <w:t xml:space="preserve"/>
      </w:r>
    </w:p>
    <w:p>
      <w:pPr>
        <w:pStyle w:val="Heading2"/>
        <w:spacing w:after="160" w:before="280"/>
      </w:pPr>
      <w:r>
        <w:rPr>
          <w:rFonts w:ascii="Arial" w:cs="Arial" w:eastAsia="Arial" w:hAnsi="Arial"/>
          <w:b/>
          <w:bCs/>
          <w:color w:val="000000"/>
          <w:sz w:val="32"/>
          <w:szCs w:val="32"/>
        </w:rPr>
        <w:t xml:space="preserve">False Claim 5: Mass Conservation Emerges from Learned Energy — False</w:t>
      </w:r>
    </w:p>
    <w:p>
      <w:pPr>
        <w:spacing w:after="140" w:line="276"/>
      </w:pPr>
      <w:r>
        <w:rPr>
          <w:rFonts w:ascii="Arial" w:cs="Arial" w:eastAsia="Arial" w:hAnsi="Arial"/>
          <w:color w:val="404040"/>
          <w:sz w:val="22"/>
          <w:szCs w:val="22"/>
        </w:rPr>
        <w:t xml:space="preserve">Reference: false_claims/05_mass_conservation/ANALYSIS.md | Severity: MEDIUM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WRONG statement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Physics-inspired energy minimization naturally conserves block mass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CORRECT statement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Allen-Cahn dynamics (used in this project) does NOT conserve mass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Why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Mass conservation requires integral(du/dt) = 0, which requires integral(nabla_u E) = 0 — not guaranteed for arbitrary E_theta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Conserving dynamics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Cahn-Hilliard: du/dt = nabla^2(delta_E/delta_u) — DOES conserve mass by divergence theorem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Code evidence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train_kan_push.py shows 'Block Mass: 45.2 -&gt; 31.7' (30% loss in epoch 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What actually happens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Approximate conservation after many epochs is due to task supervision, not the physics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Fix Option 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Add explicit loss: conservation_loss = MSE(mass_final, mass_initial.detach())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Fix Option B</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Switch to Cahn-Hilliard dynamics: du/dt = nabla^2(delta_E/delta_u)</w:t>
            </w:r>
          </w:p>
        </w:tc>
      </w:tr>
    </w:tbl>
    <w:p>
      <w:r>
        <w:t xml:space="preserve"/>
      </w:r>
    </w:p>
    <w:p>
      <w:pPr>
        <w:pStyle w:val="Heading2"/>
        <w:spacing w:after="160" w:before="280"/>
      </w:pPr>
      <w:r>
        <w:rPr>
          <w:rFonts w:ascii="Arial" w:cs="Arial" w:eastAsia="Arial" w:hAnsi="Arial"/>
          <w:b/>
          <w:bCs/>
          <w:color w:val="000000"/>
          <w:sz w:val="32"/>
          <w:szCs w:val="32"/>
        </w:rPr>
        <w:t xml:space="preserve">False Claim 6: Unified Theory of Natural Intelligence — Unsubstantiated</w:t>
      </w:r>
    </w:p>
    <w:p>
      <w:pPr>
        <w:spacing w:after="140" w:line="276"/>
      </w:pPr>
      <w:r>
        <w:rPr>
          <w:rFonts w:ascii="Arial" w:cs="Arial" w:eastAsia="Arial" w:hAnsi="Arial"/>
          <w:color w:val="404040"/>
          <w:sz w:val="22"/>
          <w:szCs w:val="22"/>
        </w:rPr>
        <w:t xml:space="preserve">Reference: false_claims/06_unified_theory/ANALYSIS.md | Severity: HIGH for thesis title, LOW for individual papers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WRONG statement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These three contributions constitute a unified physical theory of cognition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What unification requires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A single energy functional E[u] from which all three behaviors emerge as limiting cases, with mathematical proof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What the project has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Three separate methods (EBM, KAN-EBM, Eikonal) coupled by numerical operator splitting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Operator splitting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A numerical method for alternating between two solvers — NOT a theoretical derivation from common principles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The 'physics of thought' claim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Unfalsifiable: if energy minimization succeeds, physics explains intelligence; if it fails, the physics is not yet correct. No experiment can disprove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What this costs you</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Nothing — the three individual contributions stand on their own and are publishable as separate papers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Revised thesis 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'Three Contributions to Physics-Inspired Machine Learning'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Synthesis chapter strategy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Show what the three papers share (energy minimization, gradient flow) and how they differ (local vs global, perception vs planning)</w:t>
            </w:r>
          </w:p>
        </w:tc>
      </w:tr>
    </w:tbl>
    <w:p>
      <w:r>
        <w:br w:type="page"/>
      </w:r>
    </w:p>
    <w:p>
      <w:pPr>
        <w:pStyle w:val="Heading1"/>
        <w:spacing w:after="160" w:before="280"/>
      </w:pPr>
      <w:r>
        <w:rPr>
          <w:rFonts w:ascii="Arial" w:cs="Arial" w:eastAsia="Arial" w:hAnsi="Arial"/>
          <w:b/>
          <w:bCs/>
          <w:color w:val="000000"/>
          <w:sz w:val="40"/>
          <w:szCs w:val="40"/>
        </w:rPr>
        <w:t xml:space="preserve">5. Publication Strategy</w:t>
      </w:r>
    </w:p>
    <w:p>
      <w:pPr>
        <w:pBdr>
          <w:bottom w:val="single" w:color="2E75B6" w:sz="6" w:space="1"/>
        </w:pBdr>
        <w:spacing w:after="160" w:before="160"/>
      </w:pPr>
      <w:r>
        <w:t xml:space="preserve"/>
      </w:r>
    </w:p>
    <w:p>
      <w:pPr>
        <w:pStyle w:val="Heading2"/>
        <w:spacing w:after="160" w:before="280"/>
      </w:pPr>
      <w:r>
        <w:rPr>
          <w:rFonts w:ascii="Arial" w:cs="Arial" w:eastAsia="Arial" w:hAnsi="Arial"/>
          <w:b/>
          <w:bCs/>
          <w:color w:val="000000"/>
          <w:sz w:val="32"/>
          <w:szCs w:val="32"/>
        </w:rPr>
        <w:t xml:space="preserve">5.1 Revised Paper Plan</w:t>
      </w:r>
    </w:p>
    <w:p>
      <w:pPr>
        <w:spacing w:after="140" w:line="276"/>
      </w:pPr>
      <w:r>
        <w:rPr>
          <w:rFonts w:ascii="Arial" w:cs="Arial" w:eastAsia="Arial" w:hAnsi="Arial"/>
          <w:color w:val="404040"/>
          <w:sz w:val="22"/>
          <w:szCs w:val="22"/>
        </w:rPr>
        <w:t xml:space="preserve">Based on the scientific analysis, the project supports three independent papers, each with a clear novel contribution and experiments already partially built: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60"/>
              <w:left w:type="dxa" w:w="240"/>
              <w:bottom w:type="dxa" w:w="160"/>
              <w:right w:type="dxa" w:w="240"/>
            </w:tcMar>
          </w:tcPr>
          <w:p>
            <w:pPr>
              <w:spacing w:after="80"/>
            </w:pPr>
            <w:r>
              <w:rPr>
                <w:rFonts w:ascii="Arial" w:cs="Arial" w:eastAsia="Arial" w:hAnsi="Arial"/>
                <w:b/>
                <w:bCs/>
                <w:color w:val="1F4E79"/>
                <w:sz w:val="24"/>
                <w:szCs w:val="24"/>
              </w:rPr>
              <w:t xml:space="preserve">Paper 1: KAN-Parameterized Energy-Based Models</w:t>
            </w:r>
          </w:p>
          <w:p>
            <w:pPr>
              <w:spacing w:after="80"/>
            </w:pPr>
            <w:r>
              <w:rPr>
                <w:rFonts w:ascii="Arial" w:cs="Arial" w:eastAsia="Arial" w:hAnsi="Arial"/>
                <w:i/>
                <w:iCs/>
                <w:color w:val="2E75B6"/>
                <w:sz w:val="20"/>
                <w:szCs w:val="20"/>
              </w:rPr>
              <w:t xml:space="preserve">Target Venue: NeurIPS / ICLR</w:t>
            </w:r>
          </w:p>
          <w:p>
            <w:pPr>
              <w:spacing w:after="60"/>
            </w:pPr>
            <w:r>
              <w:rPr>
                <w:rFonts w:ascii="Arial" w:cs="Arial" w:eastAsia="Arial" w:hAnsi="Arial"/>
                <w:color w:val="404040"/>
                <w:sz w:val="20"/>
                <w:szCs w:val="20"/>
              </w:rPr>
              <w:t xml:space="preserve">Valid Claims Covered: [1] KAN energy density + [2] Thermodynamic field denoising + [5] Test-time refinement</w:t>
            </w:r>
          </w:p>
          <w:p>
            <w:pPr>
              <w:spacing w:after="60"/>
            </w:pPr>
            <w:r>
              <w:rPr>
                <w:rFonts w:ascii="Arial" w:cs="Arial" w:eastAsia="Arial" w:hAnsi="Arial"/>
                <w:color w:val="404040"/>
                <w:sz w:val="20"/>
                <w:szCs w:val="20"/>
              </w:rPr>
              <w:t xml:space="preserve">Novel Contribution: First use of KAN as energy density function in EBMs, with interpretability argument via B-spline visualization</w:t>
            </w:r>
          </w:p>
          <w:p>
            <w:pPr>
              <w:spacing w:after="60"/>
            </w:pPr>
            <w:r>
              <w:rPr>
                <w:rFonts w:ascii="Arial" w:cs="Arial" w:eastAsia="Arial" w:hAnsi="Arial"/>
                <w:color w:val="404040"/>
                <w:sz w:val="20"/>
                <w:szCs w:val="20"/>
              </w:rPr>
              <w:t xml:space="preserve">Experiments Ready: exp_denoise.py (KAN vs MLP PSNR/SSIM), kan_interpretability.py (spline visualization)</w:t>
            </w:r>
          </w:p>
          <w:p>
            <w:pPr>
              <w:spacing w:after="40"/>
            </w:pPr>
            <w:r>
              <w:rPr>
                <w:rFonts w:ascii="Arial" w:cs="Arial" w:eastAsia="Arial" w:hAnsi="Arial"/>
                <w:color w:val="8B1A1A"/>
                <w:sz w:val="20"/>
                <w:szCs w:val="20"/>
              </w:rPr>
              <w:t xml:space="preserve">Still Needed: Run PSNR/SSIM comparison, add BM3D/DnCNN baselines, generate final figures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DDF" w:sz="1"/>
              <w:left w:val="single" w:color="D5EDDF" w:sz="1"/>
              <w:bottom w:val="single" w:color="D5EDDF" w:sz="1"/>
              <w:right w:val="single" w:color="D5EDDF" w:sz="1"/>
            </w:tcBorders>
            <w:shd w:fill="EBF5EF" w:val="clear"/>
            <w:tcMar>
              <w:top w:type="dxa" w:w="160"/>
              <w:left w:type="dxa" w:w="240"/>
              <w:bottom w:type="dxa" w:w="160"/>
              <w:right w:type="dxa" w:w="240"/>
            </w:tcMar>
          </w:tcPr>
          <w:p>
            <w:pPr>
              <w:spacing w:after="80"/>
            </w:pPr>
            <w:r>
              <w:rPr>
                <w:rFonts w:ascii="Arial" w:cs="Arial" w:eastAsia="Arial" w:hAnsi="Arial"/>
                <w:b/>
                <w:bCs/>
                <w:color w:val="1E6B3A"/>
                <w:sz w:val="24"/>
                <w:szCs w:val="24"/>
              </w:rPr>
              <w:t xml:space="preserve">Paper 2: Latent H-KAN — Perception-Reasoning Separation via Hamiltonian Dynamics</w:t>
            </w:r>
          </w:p>
          <w:p>
            <w:pPr>
              <w:spacing w:after="80"/>
            </w:pPr>
            <w:r>
              <w:rPr>
                <w:rFonts w:ascii="Arial" w:cs="Arial" w:eastAsia="Arial" w:hAnsi="Arial"/>
                <w:i/>
                <w:iCs/>
                <w:color w:val="1E6B3A"/>
                <w:sz w:val="20"/>
                <w:szCs w:val="20"/>
              </w:rPr>
              <w:t xml:space="preserve">Target Venue: NeurIPS / UAI</w:t>
            </w:r>
          </w:p>
          <w:p>
            <w:pPr>
              <w:spacing w:after="60"/>
            </w:pPr>
            <w:r>
              <w:rPr>
                <w:rFonts w:ascii="Arial" w:cs="Arial" w:eastAsia="Arial" w:hAnsi="Arial"/>
                <w:color w:val="404040"/>
                <w:sz w:val="20"/>
                <w:szCs w:val="20"/>
              </w:rPr>
              <w:t xml:space="preserve">Valid Claims Covered: [3] Latent H-KAN</w:t>
            </w:r>
          </w:p>
          <w:p>
            <w:pPr>
              <w:spacing w:after="60"/>
            </w:pPr>
            <w:r>
              <w:rPr>
                <w:rFonts w:ascii="Arial" w:cs="Arial" w:eastAsia="Arial" w:hAnsi="Arial"/>
                <w:color w:val="404040"/>
                <w:sz w:val="20"/>
                <w:szCs w:val="20"/>
              </w:rPr>
              <w:t xml:space="preserve">Novel Contribution: CNN encoder + Hamiltonian KAN dynamics in latent space; ~46x parameter reduction; biologically motivated architecture</w:t>
            </w:r>
          </w:p>
          <w:p>
            <w:pPr>
              <w:spacing w:after="60"/>
            </w:pPr>
            <w:r>
              <w:rPr>
                <w:rFonts w:ascii="Arial" w:cs="Arial" w:eastAsia="Arial" w:hAnsi="Arial"/>
                <w:color w:val="404040"/>
                <w:sz w:val="20"/>
                <w:szCs w:val="20"/>
              </w:rPr>
              <w:t xml:space="preserve">Architecture Ready: src/latent_hkan.py fully implemented with true symplectic Euler Hamiltonian dynamics</w:t>
            </w:r>
          </w:p>
          <w:p>
            <w:pPr>
              <w:spacing w:after="40"/>
            </w:pPr>
            <w:r>
              <w:rPr>
                <w:rFonts w:ascii="Arial" w:cs="Arial" w:eastAsia="Arial" w:hAnsi="Arial"/>
                <w:color w:val="8B1A1A"/>
                <w:sz w:val="20"/>
                <w:szCs w:val="20"/>
              </w:rPr>
              <w:t xml:space="preserve">Still Needed: Write experiments/train_latent_hkan.py, run MNIST/FashionMNIST experiments, latent trajectory visualization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C300" w:sz="1"/>
              <w:left w:val="single" w:color="E6C300" w:sz="1"/>
              <w:bottom w:val="single" w:color="E6C300" w:sz="1"/>
              <w:right w:val="single" w:color="E6C300" w:sz="1"/>
            </w:tcBorders>
            <w:shd w:fill="FFF2CC" w:val="clear"/>
            <w:tcMar>
              <w:top w:type="dxa" w:w="160"/>
              <w:left w:type="dxa" w:w="240"/>
              <w:bottom w:type="dxa" w:w="160"/>
              <w:right w:type="dxa" w:w="240"/>
            </w:tcMar>
          </w:tcPr>
          <w:p>
            <w:pPr>
              <w:spacing w:after="80"/>
            </w:pPr>
            <w:r>
              <w:rPr>
                <w:rFonts w:ascii="Arial" w:cs="Arial" w:eastAsia="Arial" w:hAnsi="Arial"/>
                <w:b/>
                <w:bCs/>
                <w:color w:val="7D5800"/>
                <w:sz w:val="24"/>
                <w:szCs w:val="24"/>
              </w:rPr>
              <w:t xml:space="preserve">Paper 3: Differentiable Eikonal Solvers for Neural Path Planning</w:t>
            </w:r>
          </w:p>
          <w:p>
            <w:pPr>
              <w:spacing w:after="80"/>
            </w:pPr>
            <w:r>
              <w:rPr>
                <w:rFonts w:ascii="Arial" w:cs="Arial" w:eastAsia="Arial" w:hAnsi="Arial"/>
                <w:i/>
                <w:iCs/>
                <w:color w:val="7D5800"/>
                <w:sz w:val="20"/>
                <w:szCs w:val="20"/>
              </w:rPr>
              <w:t xml:space="preserve">Target Venue: ICML / ICLR</w:t>
            </w:r>
          </w:p>
          <w:p>
            <w:pPr>
              <w:spacing w:after="60"/>
            </w:pPr>
            <w:r>
              <w:rPr>
                <w:rFonts w:ascii="Arial" w:cs="Arial" w:eastAsia="Arial" w:hAnsi="Arial"/>
                <w:color w:val="404040"/>
                <w:sz w:val="20"/>
                <w:szCs w:val="20"/>
              </w:rPr>
              <w:t xml:space="preserve">Valid Claims Covered: [4] Differentiable Eikonal planning</w:t>
            </w:r>
          </w:p>
          <w:p>
            <w:pPr>
              <w:spacing w:after="60"/>
            </w:pPr>
            <w:r>
              <w:rPr>
                <w:rFonts w:ascii="Arial" w:cs="Arial" w:eastAsia="Arial" w:hAnsi="Arial"/>
                <w:color w:val="404040"/>
                <w:sz w:val="20"/>
                <w:szCs w:val="20"/>
              </w:rPr>
              <w:t xml:space="preserve">Novel Contribution: Adjoint backpropagation through FSM solver to learn speed field n(x) from demonstrations; Strang-split coupling with field dynamics</w:t>
            </w:r>
          </w:p>
          <w:p>
            <w:pPr>
              <w:spacing w:after="60"/>
            </w:pPr>
            <w:r>
              <w:rPr>
                <w:rFonts w:ascii="Arial" w:cs="Arial" w:eastAsia="Arial" w:hAnsi="Arial"/>
                <w:color w:val="404040"/>
                <w:sz w:val="20"/>
                <w:szCs w:val="20"/>
              </w:rPr>
              <w:t xml:space="preserve">Experiments Partial: outputs/unified_planner/ and outputs/wave_brain/ visualizations exist</w:t>
            </w:r>
          </w:p>
          <w:p>
            <w:pPr>
              <w:spacing w:after="40"/>
            </w:pPr>
            <w:r>
              <w:rPr>
                <w:rFonts w:ascii="Arial" w:cs="Arial" w:eastAsia="Arial" w:hAnsi="Arial"/>
                <w:color w:val="8B1A1A"/>
                <w:sz w:val="20"/>
                <w:szCs w:val="20"/>
              </w:rPr>
              <w:t xml:space="preserve">Still Needed: Comparison vs A* and Value Iteration, correct O(1) -&gt; O(N) in all documentation, demonstrate n(x) learning from path demonstrations</w:t>
            </w:r>
          </w:p>
        </w:tc>
      </w:tr>
    </w:tbl>
    <w:p>
      <w:r>
        <w:t xml:space="preserve"/>
      </w:r>
    </w:p>
    <w:p>
      <w:pPr>
        <w:pStyle w:val="Heading2"/>
        <w:spacing w:after="160" w:before="280"/>
      </w:pPr>
      <w:r>
        <w:rPr>
          <w:rFonts w:ascii="Arial" w:cs="Arial" w:eastAsia="Arial" w:hAnsi="Arial"/>
          <w:b/>
          <w:bCs/>
          <w:color w:val="000000"/>
          <w:sz w:val="32"/>
          <w:szCs w:val="32"/>
        </w:rPr>
        <w:t xml:space="preserve">5.2 PhD Thesis Structure</w:t>
      </w:r>
    </w:p>
    <w:p>
      <w:pPr>
        <w:spacing w:after="140" w:line="276"/>
      </w:pPr>
      <w:r>
        <w:rPr>
          <w:rFonts w:ascii="Arial" w:cs="Arial" w:eastAsia="Arial" w:hAnsi="Arial"/>
          <w:color w:val="404040"/>
          <w:sz w:val="22"/>
          <w:szCs w:val="22"/>
        </w:rPr>
        <w:t xml:space="preserve">The three papers naturally organize into a thesis titled 'Three Contributions to Physics-Inspired Machine Learning':</w:t>
      </w:r>
    </w:p>
    <w:p>
      <w:pPr>
        <w:pStyle w:val="ListParagraph"/>
        <w:numPr>
          <w:ilvl w:val="0"/>
          <w:numId w:val="3"/>
        </w:numPr>
        <w:spacing w:after="80" w:line="260"/>
      </w:pPr>
      <w:r>
        <w:rPr>
          <w:rFonts w:ascii="Arial" w:cs="Arial" w:eastAsia="Arial" w:hAnsi="Arial"/>
          <w:color w:val="404040"/>
          <w:sz w:val="22"/>
          <w:szCs w:val="22"/>
        </w:rPr>
        <w:t xml:space="preserve">Chapter 1: Introduction — Energy-based thinking in machine learning, motivation, common thread of energy minimization</w:t>
      </w:r>
    </w:p>
    <w:p>
      <w:pPr>
        <w:pStyle w:val="ListParagraph"/>
        <w:numPr>
          <w:ilvl w:val="0"/>
          <w:numId w:val="3"/>
        </w:numPr>
        <w:spacing w:after="80" w:line="260"/>
      </w:pPr>
      <w:r>
        <w:rPr>
          <w:rFonts w:ascii="Arial" w:cs="Arial" w:eastAsia="Arial" w:hAnsi="Arial"/>
          <w:color w:val="404040"/>
          <w:sz w:val="22"/>
          <w:szCs w:val="22"/>
        </w:rPr>
        <w:t xml:space="preserve">Chapter 2: KAN-Parameterized Energy-Based Models (Paper 1) — includes denoising experiments and interpretability analysis</w:t>
      </w:r>
    </w:p>
    <w:p>
      <w:pPr>
        <w:pStyle w:val="ListParagraph"/>
        <w:numPr>
          <w:ilvl w:val="0"/>
          <w:numId w:val="3"/>
        </w:numPr>
        <w:spacing w:after="80" w:line="260"/>
      </w:pPr>
      <w:r>
        <w:rPr>
          <w:rFonts w:ascii="Arial" w:cs="Arial" w:eastAsia="Arial" w:hAnsi="Arial"/>
          <w:color w:val="404040"/>
          <w:sz w:val="22"/>
          <w:szCs w:val="22"/>
        </w:rPr>
        <w:t xml:space="preserve">Chapter 3: Latent Hamiltonian KAN — Perception-Reasoning Separation (Paper 2) — parameter efficiency and biological motivation</w:t>
      </w:r>
    </w:p>
    <w:p>
      <w:pPr>
        <w:pStyle w:val="ListParagraph"/>
        <w:numPr>
          <w:ilvl w:val="0"/>
          <w:numId w:val="3"/>
        </w:numPr>
        <w:spacing w:after="80" w:line="260"/>
      </w:pPr>
      <w:r>
        <w:rPr>
          <w:rFonts w:ascii="Arial" w:cs="Arial" w:eastAsia="Arial" w:hAnsi="Arial"/>
          <w:color w:val="404040"/>
          <w:sz w:val="22"/>
          <w:szCs w:val="22"/>
        </w:rPr>
        <w:t xml:space="preserve">Chapter 4: Differentiable Eikonal Planning (Paper 3) — global path planning via learned speed fields</w:t>
      </w:r>
    </w:p>
    <w:p>
      <w:pPr>
        <w:pStyle w:val="ListParagraph"/>
        <w:numPr>
          <w:ilvl w:val="0"/>
          <w:numId w:val="3"/>
        </w:numPr>
        <w:spacing w:after="80" w:line="260"/>
      </w:pPr>
      <w:r>
        <w:rPr>
          <w:rFonts w:ascii="Arial" w:cs="Arial" w:eastAsia="Arial" w:hAnsi="Arial"/>
          <w:color w:val="404040"/>
          <w:sz w:val="22"/>
          <w:szCs w:val="22"/>
        </w:rPr>
        <w:t xml:space="preserve">Chapter 5: Synthesis — What these three contributions share (energy minimization), how they differ (local vs global, perception vs planning), open questions toward a unified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3FB" w:sz="1"/>
              <w:left w:val="single" w:color="EBF3FB" w:sz="1"/>
              <w:bottom w:val="single" w:color="EBF3FB" w:sz="1"/>
              <w:right w:val="single" w:color="EBF3FB" w:sz="1"/>
            </w:tcBorders>
            <w:shd w:fill="EBF3FB" w:val="clear"/>
            <w:tcMar>
              <w:top w:type="dxa" w:w="160"/>
              <w:left w:type="dxa" w:w="240"/>
              <w:bottom w:type="dxa" w:w="160"/>
              <w:right w:type="dxa" w:w="240"/>
            </w:tcMar>
          </w:tcPr>
          <w:p>
            <w:pPr>
              <w:spacing w:after="80"/>
            </w:pPr>
            <w:r>
              <w:rPr>
                <w:rFonts w:ascii="Arial" w:cs="Arial" w:eastAsia="Arial" w:hAnsi="Arial"/>
                <w:b/>
                <w:bCs/>
                <w:color w:val="1F4E79"/>
                <w:sz w:val="22"/>
                <w:szCs w:val="22"/>
              </w:rPr>
              <w:t xml:space="preserve">Synthesis Chapter Framing</w:t>
            </w:r>
          </w:p>
          <w:p>
            <w:pPr>
              <w:spacing w:after="60" w:line="260"/>
            </w:pPr>
            <w:r>
              <w:rPr>
                <w:rFonts w:ascii="Arial" w:cs="Arial" w:eastAsia="Arial" w:hAnsi="Arial"/>
                <w:color w:val="404040"/>
                <w:sz w:val="20"/>
                <w:szCs w:val="20"/>
              </w:rPr>
              <w:t xml:space="preserve">The synthesis chapter CAN gesture toward broader unification without claiming it is proven.</w:t>
            </w:r>
          </w:p>
          <w:p>
            <w:pPr>
              <w:spacing w:after="60" w:line="260"/>
            </w:pPr>
            <w:r>
              <w:rPr>
                <w:rFonts w:ascii="Arial" w:cs="Arial" w:eastAsia="Arial" w:hAnsi="Arial"/>
                <w:color w:val="404040"/>
                <w:sz w:val="20"/>
                <w:szCs w:val="20"/>
              </w:rPr>
              <w:t xml:space="preserve">Discuss what a genuine unification would require (single variational principle, mathematical proof).</w:t>
            </w:r>
          </w:p>
          <w:p>
            <w:pPr>
              <w:spacing w:after="60" w:line="260"/>
            </w:pPr>
            <w:r>
              <w:rPr>
                <w:rFonts w:ascii="Arial" w:cs="Arial" w:eastAsia="Arial" w:hAnsi="Arial"/>
                <w:color w:val="404040"/>
                <w:sz w:val="20"/>
                <w:szCs w:val="20"/>
              </w:rPr>
              <w:t xml:space="preserve">Frame as 'opening a research direction' rather than 'completing the theory'.</w:t>
            </w:r>
          </w:p>
          <w:p>
            <w:pPr>
              <w:spacing w:after="60" w:line="260"/>
            </w:pPr>
            <w:r>
              <w:rPr>
                <w:rFonts w:ascii="Arial" w:cs="Arial" w:eastAsia="Arial" w:hAnsi="Arial"/>
                <w:color w:val="404040"/>
                <w:sz w:val="20"/>
                <w:szCs w:val="20"/>
              </w:rPr>
              <w:t xml:space="preserve">The thesis title should be specific and defensible — drop 'Natural Intelligence: The Physics of Thought'.</w:t>
            </w:r>
          </w:p>
        </w:tc>
      </w:tr>
    </w:tbl>
    <w:p>
      <w:r>
        <w:br w:type="page"/>
      </w:r>
    </w:p>
    <w:p>
      <w:pPr>
        <w:pStyle w:val="Heading1"/>
        <w:spacing w:after="160" w:before="280"/>
      </w:pPr>
      <w:r>
        <w:rPr>
          <w:rFonts w:ascii="Arial" w:cs="Arial" w:eastAsia="Arial" w:hAnsi="Arial"/>
          <w:b/>
          <w:bCs/>
          <w:color w:val="000000"/>
          <w:sz w:val="40"/>
          <w:szCs w:val="40"/>
        </w:rPr>
        <w:t xml:space="preserve">6. Priority-Ordered Next Steps</w:t>
      </w:r>
    </w:p>
    <w:p>
      <w:pPr>
        <w:pBdr>
          <w:bottom w:val="single" w:color="2E75B6" w:sz="6" w:space="1"/>
        </w:pBdr>
        <w:spacing w:after="160" w:before="160"/>
      </w:pPr>
      <w:r>
        <w:t xml:space="preserve"/>
      </w:r>
    </w:p>
    <w:p>
      <w:pPr>
        <w:pStyle w:val="Heading2"/>
        <w:spacing w:after="160" w:before="280"/>
      </w:pPr>
      <w:r>
        <w:rPr>
          <w:rFonts w:ascii="Arial" w:cs="Arial" w:eastAsia="Arial" w:hAnsi="Arial"/>
          <w:b/>
          <w:bCs/>
          <w:color w:val="000000"/>
          <w:sz w:val="32"/>
          <w:szCs w:val="32"/>
        </w:rPr>
        <w:t xml:space="preserve">6.1 Critical Corrections (Do First — Zero Risk)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Step 1 — Rename HamiltonianField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EFFORT: 30 min
Rename HamiltonianField -&gt; GradientFlowField everywhere (src/, experiments/, docs/). Use grep -r 'HamiltonianField' to find all occurrences. Zero scientific risk — only naming accuracy.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Step 2 — Fix O(1) claims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EFFORT: 1 hour
Find and replace all 'O(1) inference' with 'O(K*N) with controllable K'. Reframe as test-time compute scaling. Check docs/, README, comments.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Step 3 — Remove FEP equivalence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EFFORT: 30 min
Replace 'equivalent to Free Energy Principle' with 'consistent with predictive coding (Rao &amp; Ballard 1999)'. Cite Bogacz 2017 tutorial.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Step 4 — Reframe Sudoku</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EFFORT: 2 hours
Rewrite Sudoku section as negative result: continuous relaxation fails on NP-complete CSPs due to spin glass frustration. Include spin glass energy landscape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Step 5 — Add mass conservation loss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EFFORT: 1 hour
Add conservation_loss = MSE(mass_final, mass_initial.detach()) to train_kan_push.py. Or document that Allen-Cahn does not conserve mass and you are not claiming it does.</w:t>
            </w:r>
          </w:p>
        </w:tc>
      </w:tr>
    </w:tbl>
    <w:p>
      <w:r>
        <w:t xml:space="preserve"/>
      </w:r>
    </w:p>
    <w:p>
      <w:pPr>
        <w:pStyle w:val="Heading2"/>
        <w:spacing w:after="160" w:before="280"/>
      </w:pPr>
      <w:r>
        <w:rPr>
          <w:rFonts w:ascii="Arial" w:cs="Arial" w:eastAsia="Arial" w:hAnsi="Arial"/>
          <w:b/>
          <w:bCs/>
          <w:color w:val="000000"/>
          <w:sz w:val="32"/>
          <w:szCs w:val="32"/>
        </w:rPr>
        <w:t xml:space="preserve">6.2 Paper 1 Experiments (Run Next)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Run exp_denoise.py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python experiments/run_experiments.py --denoise-only --full
Produces PSNR/SSIM comparison KAN vs MLP across noise levels sigma=0.1,0.2,0.3,0.5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Run interpretability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python experiments/run_experiments.py --interpret-only
Produces spline visualization, energy landscape, spatial filter figures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Add BM3D baseline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Compare against BM3D denoising (scikit-image or bm3d package). This is the standard denoising baseline reviewers will expect.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Generate summary figure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Create 6-panel figure: (1) architecture diagram, (2) energy landscape, (3) denoising grid, (4) PSNR vs steps, (5) KAN splines, (6) comparison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Run noise ablation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python experiments/run_experiments.py --ablation-only
Shows how KAN vs MLP behaves at different noise levels — key for Paper 1 evaluation section</w:t>
            </w:r>
          </w:p>
        </w:tc>
      </w:tr>
    </w:tbl>
    <w:p>
      <w:r>
        <w:t xml:space="preserve"/>
      </w:r>
    </w:p>
    <w:p>
      <w:pPr>
        <w:pStyle w:val="Heading2"/>
        <w:spacing w:after="160" w:before="280"/>
      </w:pPr>
      <w:r>
        <w:rPr>
          <w:rFonts w:ascii="Arial" w:cs="Arial" w:eastAsia="Arial" w:hAnsi="Arial"/>
          <w:b/>
          <w:bCs/>
          <w:color w:val="000000"/>
          <w:sz w:val="32"/>
          <w:szCs w:val="32"/>
        </w:rPr>
        <w:t xml:space="preserve">6.3 Paper 2 Experiments (Write First)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Write train_latent_hkan.py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Script should: load MNIST, create ConvEncoder + KANNetwork, run latent Hamiltonian dynamics, evaluate reconstruction quality vs pixel-space KAN. See src/latent_hkan.py for architecture details.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Latent trajectory visualization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Plot z(t) trajectory in 2D PCA projection during inference — does Hamiltonian momentum carry state past local minima? This is the key scientific question.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Parameter count comparison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Table: pixel-space KAN params vs latent KAN params vs CNN+MLP. Show ~46x reduction.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Biological analogy figure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Diagram: visual cortex (CNN encoder) -&gt; PFC (KAN energy) -&gt; motor cortex (gradient flow output). Cite neuroscience literature carefully.</w:t>
            </w:r>
          </w:p>
        </w:tc>
      </w:tr>
    </w:tbl>
    <w:p>
      <w:r>
        <w:t xml:space="preserve"/>
      </w:r>
    </w:p>
    <w:p>
      <w:pPr>
        <w:pStyle w:val="Heading2"/>
        <w:spacing w:after="160" w:before="280"/>
      </w:pPr>
      <w:r>
        <w:rPr>
          <w:rFonts w:ascii="Arial" w:cs="Arial" w:eastAsia="Arial" w:hAnsi="Arial"/>
          <w:b/>
          <w:bCs/>
          <w:color w:val="000000"/>
          <w:sz w:val="32"/>
          <w:szCs w:val="32"/>
        </w:rPr>
        <w:t xml:space="preserve">6.4 Quick Reference: File Modification Priority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src/hamiltonian_field.py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Rename class and update docstring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IMMEDIATE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04040"/>
                <w:sz w:val="20"/>
                <w:szCs w:val="20"/>
              </w:rPr>
              <w:t xml:space="preserve">src/thermodynamic_field.py</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20"/>
                <w:szCs w:val="20"/>
              </w:rPr>
              <w:t xml:space="preserve">Update docstring to reflect Allen-Cahn not Hamiltonian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20"/>
                <w:szCs w:val="20"/>
              </w:rPr>
              <w:t xml:space="preserve">IMMEDIATE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docs/theory_foundations.md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Remove FEP equivalence, add predictive coding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IMMEDIATE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04040"/>
                <w:sz w:val="20"/>
                <w:szCs w:val="20"/>
              </w:rPr>
              <w:t xml:space="preserve">README.md</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20"/>
                <w:szCs w:val="20"/>
              </w:rPr>
              <w:t xml:space="preserve">Remove 'O(1)' and 'unified theory' claims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20"/>
                <w:szCs w:val="20"/>
              </w:rPr>
              <w:t xml:space="preserve">IMMEDIATE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src/train_kan_push.py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Add conservation loss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BEFORE PAPER 2</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04040"/>
                <w:sz w:val="20"/>
                <w:szCs w:val="20"/>
              </w:rPr>
              <w:t xml:space="preserve">experiments/run_experiments.py</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20"/>
                <w:szCs w:val="20"/>
              </w:rPr>
              <w:t xml:space="preserve">Add --baselines flag for BM3D comparison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20"/>
                <w:szCs w:val="20"/>
              </w:rPr>
              <w:t xml:space="preserve">BEFORE PAPER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experiments/train_latent_hkan.py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CREATE NEW 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BEFORE PAPER 2</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04040"/>
                <w:sz w:val="20"/>
                <w:szCs w:val="20"/>
              </w:rPr>
              <w:t xml:space="preserve">valid_research/*/CLAIM.md</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20"/>
                <w:szCs w:val="20"/>
              </w:rPr>
              <w:t xml:space="preserve">Keep updated as experiments run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95959"/>
                <w:sz w:val="20"/>
                <w:szCs w:val="20"/>
              </w:rPr>
              <w:t xml:space="preserve">ONGOING</w:t>
            </w:r>
          </w:p>
        </w:tc>
      </w:tr>
    </w:tbl>
    <w:p>
      <w:r>
        <w:br w:type="page"/>
      </w:r>
    </w:p>
    <w:p>
      <w:pPr>
        <w:pStyle w:val="Heading1"/>
        <w:spacing w:after="160" w:before="280"/>
      </w:pPr>
      <w:r>
        <w:rPr>
          <w:rFonts w:ascii="Arial" w:cs="Arial" w:eastAsia="Arial" w:hAnsi="Arial"/>
          <w:b/>
          <w:bCs/>
          <w:color w:val="000000"/>
          <w:sz w:val="40"/>
          <w:szCs w:val="40"/>
        </w:rPr>
        <w:t xml:space="preserve">7. Terminology Corrections and Glossary</w:t>
      </w:r>
    </w:p>
    <w:p>
      <w:pPr>
        <w:pBdr>
          <w:bottom w:val="single" w:color="2E75B6" w:sz="6" w:space="1"/>
        </w:pBdr>
        <w:spacing w:after="160" w:before="160"/>
      </w:pPr>
      <w:r>
        <w:t xml:space="preserve"/>
      </w:r>
    </w:p>
    <w:p>
      <w:pPr>
        <w:spacing w:after="140" w:line="276"/>
      </w:pPr>
      <w:r>
        <w:rPr>
          <w:rFonts w:ascii="Arial" w:cs="Arial" w:eastAsia="Arial" w:hAnsi="Arial"/>
          <w:color w:val="404040"/>
          <w:sz w:val="22"/>
          <w:szCs w:val="22"/>
        </w:rPr>
        <w:t xml:space="preserve">This section documents how terminology is used in this project, where it deviates from standard usage, and what the correct terminology should be. Use this when writing papers to avoid reviewer rejection on terminology grounds.</w:t>
      </w:r>
    </w:p>
    <w:p>
      <w:r>
        <w:t xml:space="preserve"/>
      </w:r>
    </w:p>
    <w:p>
      <w:pPr>
        <w:pStyle w:val="Heading2"/>
        <w:spacing w:after="160" w:before="280"/>
      </w:pPr>
      <w:r>
        <w:rPr>
          <w:rFonts w:ascii="Arial" w:cs="Arial" w:eastAsia="Arial" w:hAnsi="Arial"/>
          <w:b/>
          <w:bCs/>
          <w:color w:val="000000"/>
          <w:sz w:val="32"/>
          <w:szCs w:val="32"/>
        </w:rPr>
        <w:t xml:space="preserve">7.1 Critical Terminology Corrections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Term Used in Project</w:t>
            </w:r>
          </w:p>
        </w:tc>
        <w:tc>
          <w:tcPr>
            <w:tcW w:type="dxa" w:w="3480"/>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What the Code Actually Does</w:t>
            </w:r>
          </w:p>
        </w:tc>
        <w:tc>
          <w:tcPr>
            <w:tcW w:type="dxa" w:w="3480"/>
            <w:tcBorders>
              <w:top w:val="single" w:color="8B1A1A" w:sz="1"/>
              <w:left w:val="single" w:color="8B1A1A" w:sz="1"/>
              <w:bottom w:val="single" w:color="8B1A1A" w:sz="1"/>
              <w:right w:val="single" w:color="8B1A1A"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Correct Terminology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1A1A"/>
                <w:sz w:val="18"/>
                <w:szCs w:val="18"/>
              </w:rPr>
              <w:t xml:space="preserve">Hamiltonian Dynamics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Allen-Cahn gradient flow: u_{t+1} = u_t - eta * nabla 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Gradient Flow / Allen-Cahn Dynamics (EXCEPTION: latent_hkan.py is correct)</w:t>
            </w:r>
          </w:p>
        </w:tc>
      </w:tr>
      <w:tr>
        <w:tc>
          <w:tcPr>
            <w:tcW w:type="dxa" w:w="2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8B1A1A"/>
                <w:sz w:val="18"/>
                <w:szCs w:val="18"/>
              </w:rPr>
              <w:t xml:space="preserve">O(1) Inference</w:t>
            </w:r>
          </w:p>
        </w:tc>
        <w:tc>
          <w:tcPr>
            <w:tcW w:type="dxa" w:w="348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404040"/>
                <w:sz w:val="18"/>
                <w:szCs w:val="18"/>
              </w:rPr>
              <w:t xml:space="preserve">O(K*N) gradient descent: K steps over N pixels</w:t>
            </w:r>
          </w:p>
        </w:tc>
        <w:tc>
          <w:tcPr>
            <w:tcW w:type="dxa" w:w="348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404040"/>
                <w:sz w:val="18"/>
                <w:szCs w:val="18"/>
              </w:rPr>
              <w:t xml:space="preserve">O(K*N) inference with test-time compute-quality tradeoff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1A1A"/>
                <w:sz w:val="18"/>
                <w:szCs w:val="18"/>
              </w:rPr>
              <w:t xml:space="preserve">Free Energy Principle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Scalar energy E_theta(x): X-&gt;R minimized by gradient descent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Energy-based inference / consistent with predictive coding</w:t>
            </w:r>
          </w:p>
        </w:tc>
      </w:tr>
      <w:tr>
        <w:tc>
          <w:tcPr>
            <w:tcW w:type="dxa" w:w="2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8B1A1A"/>
                <w:sz w:val="18"/>
                <w:szCs w:val="18"/>
              </w:rPr>
              <w:t xml:space="preserve">Unified Theory</w:t>
            </w:r>
          </w:p>
        </w:tc>
        <w:tc>
          <w:tcPr>
            <w:tcW w:type="dxa" w:w="348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404040"/>
                <w:sz w:val="18"/>
                <w:szCs w:val="18"/>
              </w:rPr>
              <w:t xml:space="preserve">Three separate methods coupled by operator splitting</w:t>
            </w:r>
          </w:p>
        </w:tc>
        <w:tc>
          <w:tcPr>
            <w:tcW w:type="dxa" w:w="348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404040"/>
                <w:sz w:val="18"/>
                <w:szCs w:val="18"/>
              </w:rPr>
              <w:t xml:space="preserve">Three physics-inspired contributions to machine learning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1A1A"/>
                <w:sz w:val="18"/>
                <w:szCs w:val="18"/>
              </w:rPr>
              <w:t xml:space="preserve">Mass Conservation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Allen-Cahn (non-conserving) dynamics; approximate conservation from task loss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Does NOT conserve mass; requires explicit conservation loss or Cahn-Hilliard dynamics</w:t>
            </w:r>
          </w:p>
        </w:tc>
      </w:tr>
      <w:tr>
        <w:tc>
          <w:tcPr>
            <w:tcW w:type="dxa" w:w="2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8B1A1A"/>
                <w:sz w:val="18"/>
                <w:szCs w:val="18"/>
              </w:rPr>
              <w:t xml:space="preserve">Phase 2: Hamiltonian-KAN</w:t>
            </w:r>
          </w:p>
        </w:tc>
        <w:tc>
          <w:tcPr>
            <w:tcW w:type="dxa" w:w="348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404040"/>
                <w:sz w:val="18"/>
                <w:szCs w:val="18"/>
              </w:rPr>
              <w:t xml:space="preserve">GradientFlowField with KAN energy density (not Hamiltonian)</w:t>
            </w:r>
          </w:p>
        </w:tc>
        <w:tc>
          <w:tcPr>
            <w:tcW w:type="dxa" w:w="348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404040"/>
                <w:sz w:val="18"/>
                <w:szCs w:val="18"/>
              </w:rPr>
              <w:t xml:space="preserve">KAN-EBM: Kolmogorov-Arnold energy-based model with gradient-flow inference</w:t>
            </w:r>
          </w:p>
        </w:tc>
      </w:tr>
    </w:tbl>
    <w:p>
      <w:r>
        <w:t xml:space="preserve"/>
      </w:r>
    </w:p>
    <w:p>
      <w:pPr>
        <w:pStyle w:val="Heading2"/>
        <w:spacing w:after="160" w:before="280"/>
      </w:pPr>
      <w:r>
        <w:rPr>
          <w:rFonts w:ascii="Arial" w:cs="Arial" w:eastAsia="Arial" w:hAnsi="Arial"/>
          <w:b/>
          <w:bCs/>
          <w:color w:val="000000"/>
          <w:sz w:val="32"/>
          <w:szCs w:val="32"/>
        </w:rPr>
        <w:t xml:space="preserve">7.2 Standard Terminology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Allen-Cahn equation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du/dt = -delta_E/delta_u. Non-conserved phase field dynamics (Model A). Used in Phase 1 and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Cahn-Hilliard equation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du/dt = nabla^2(delta_E/delta_u). Conserved phase field dynamics (Model B). Conserves integral(u)dx.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Denoising Score Matching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Training objective: minimize E[||s_theta(x) - nabla_x log p(x)||^2]. Equivalent to the 1-step denoising loss used in this project.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Energy-Based Model (EBM)</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Model p(x) = exp(-E_theta(x)) / Z. Inference = energy minimization. Training = shaping energy landscape (CD, DSM,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Fast Sweeping Method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O(N) Eikonal solver. N = number of grid cells. NOT O(1). Sweeps grid in all axis-aligned directions.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Gradient flow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Continuous limit of gradient descent: du/dt = -nabla_u E. Synonyms: steepest descent, Allen-Cahn (in phase field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Hamiltonian dynamics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Conservative dynamics with symplectic structure: dz/dt = +delta_H/delta_p, dp/dt = -delta_H/delta_z. Preserves phase space volume and H(z,p)=const.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Kolmogorov-Arnold Network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Network where activations are on edges (not nodes): phi_{ij}: R-&gt;R are learnable 1D splines. Theorem: any continuous function can be so represented.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Langevin dynamics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Gradient descent + Gaussian noise: x_{t+1} = x_t - eta*nabla_E + sqrt(2*eta*T)*eps. Used for exploration and MCMC sampling.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Operator splitting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Numerical method to solve dz/dt = F(z) + G(z) by alternating F and G solvers. Strang splitting is 2nd order accurate.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Symplectic integrator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ODE integrator that preserves symplectic structure of Hamiltonian dynamics. Strang/leapfrog/Verlet are examples. Used correctly in latent_hkan.py.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Test-time compute scaling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Using more computation at inference time to improve output quality. Valid for EBMs (more gradient steps = better quality). Connected to diffusion models, chain-of-thought, etc.</w:t>
            </w:r>
          </w:p>
        </w:tc>
      </w:tr>
    </w:tbl>
    <w:p>
      <w:r>
        <w:br w:type="page"/>
      </w:r>
    </w:p>
    <w:p>
      <w:pPr>
        <w:pStyle w:val="Heading1"/>
        <w:spacing w:after="160" w:before="280"/>
      </w:pPr>
      <w:r>
        <w:rPr>
          <w:rFonts w:ascii="Arial" w:cs="Arial" w:eastAsia="Arial" w:hAnsi="Arial"/>
          <w:b/>
          <w:bCs/>
          <w:color w:val="000000"/>
          <w:sz w:val="40"/>
          <w:szCs w:val="40"/>
        </w:rPr>
        <w:t xml:space="preserve">8. Workspace Structure Reference</w:t>
      </w:r>
    </w:p>
    <w:p>
      <w:pPr>
        <w:pBdr>
          <w:bottom w:val="single" w:color="2E75B6" w:sz="6" w:space="1"/>
        </w:pBdr>
        <w:spacing w:after="160" w:before="160"/>
      </w:pPr>
      <w:r>
        <w:t xml:space="preserve"/>
      </w:r>
    </w:p>
    <w:p>
      <w:pPr>
        <w:spacing w:after="140" w:line="276"/>
      </w:pPr>
      <w:r>
        <w:rPr>
          <w:rFonts w:ascii="Arial" w:cs="Arial" w:eastAsia="Arial" w:hAnsi="Arial"/>
          <w:color w:val="404040"/>
          <w:sz w:val="22"/>
          <w:szCs w:val="22"/>
        </w:rPr>
        <w:t xml:space="preserve">Complete directory tree with purpose of each component:</w:t>
      </w:r>
    </w:p>
    <w:p>
      <w:r>
        <w:t xml:space="preserve"/>
      </w:r>
    </w:p>
    <w:p>
      <w:pPr>
        <w:shd w:fill="F0F0F0" w:val="clear"/>
        <w:spacing w:after="80" w:before="80"/>
        <w:ind w:left="360"/>
      </w:pPr>
      <w:r>
        <w:rPr>
          <w:rFonts w:ascii="Courier New" w:cs="Courier New" w:eastAsia="Courier New" w:hAnsi="Courier New"/>
          <w:color w:val="1A1A1A"/>
          <w:sz w:val="18"/>
          <w:szCs w:val="18"/>
        </w:rPr>
        <w:t xml:space="preserve">ToE/</w:t>
      </w:r>
    </w:p>
    <w:p>
      <w:pPr>
        <w:shd w:fill="F0F0F0" w:val="clear"/>
        <w:spacing w:after="80" w:before="80"/>
        <w:ind w:left="360"/>
      </w:pPr>
      <w:r>
        <w:rPr>
          <w:rFonts w:ascii="Courier New" w:cs="Courier New" w:eastAsia="Courier New" w:hAnsi="Courier New"/>
          <w:color w:val="1A1A1A"/>
          <w:sz w:val="18"/>
          <w:szCs w:val="18"/>
        </w:rPr>
        <w:t xml:space="preserve">├── RESEARCH_MAP.md           Master navigation: all claims, status, publication plan</w:t>
      </w:r>
    </w:p>
    <w:p>
      <w:pPr>
        <w:shd w:fill="F0F0F0" w:val="clear"/>
        <w:spacing w:after="80" w:before="80"/>
        <w:ind w:left="360"/>
      </w:pPr>
      <w:r>
        <w:rPr>
          <w:rFonts w:ascii="Courier New" w:cs="Courier New" w:eastAsia="Courier New" w:hAnsi="Courier New"/>
          <w:color w:val="1A1A1A"/>
          <w:sz w:val="18"/>
          <w:szCs w:val="18"/>
        </w:rPr>
        <w:t xml:space="preserve">│</w:t>
      </w:r>
    </w:p>
    <w:p>
      <w:pPr>
        <w:shd w:fill="F0F0F0" w:val="clear"/>
        <w:spacing w:after="80" w:before="80"/>
        <w:ind w:left="360"/>
      </w:pPr>
      <w:r>
        <w:rPr>
          <w:rFonts w:ascii="Courier New" w:cs="Courier New" w:eastAsia="Courier New" w:hAnsi="Courier New"/>
          <w:color w:val="1A1A1A"/>
          <w:sz w:val="18"/>
          <w:szCs w:val="18"/>
        </w:rPr>
        <w:t xml:space="preserve">├── valid_research/           Scientifically sound — develop for publication</w:t>
      </w:r>
    </w:p>
    <w:p>
      <w:pPr>
        <w:shd w:fill="F0F0F0" w:val="clear"/>
        <w:spacing w:after="80" w:before="80"/>
        <w:ind w:left="360"/>
      </w:pPr>
      <w:r>
        <w:rPr>
          <w:rFonts w:ascii="Courier New" w:cs="Courier New" w:eastAsia="Courier New" w:hAnsi="Courier New"/>
          <w:color w:val="1A1A1A"/>
          <w:sz w:val="18"/>
          <w:szCs w:val="18"/>
        </w:rPr>
        <w:t xml:space="preserve">│   ├── 01_kan_energy_fields/ [Paper 1 core] KAN as interpretable energy density</w:t>
      </w:r>
    </w:p>
    <w:p>
      <w:pPr>
        <w:shd w:fill="F0F0F0" w:val="clear"/>
        <w:spacing w:after="80" w:before="80"/>
        <w:ind w:left="360"/>
      </w:pPr>
      <w:r>
        <w:rPr>
          <w:rFonts w:ascii="Courier New" w:cs="Courier New" w:eastAsia="Courier New" w:hAnsi="Courier New"/>
          <w:color w:val="1A1A1A"/>
          <w:sz w:val="18"/>
          <w:szCs w:val="18"/>
        </w:rPr>
        <w:t xml:space="preserve">│   │   └── CLAIM.md          Math foundation, code refs, what's done, what's needed</w:t>
      </w:r>
    </w:p>
    <w:p>
      <w:pPr>
        <w:shd w:fill="F0F0F0" w:val="clear"/>
        <w:spacing w:after="80" w:before="80"/>
        <w:ind w:left="360"/>
      </w:pPr>
      <w:r>
        <w:rPr>
          <w:rFonts w:ascii="Courier New" w:cs="Courier New" w:eastAsia="Courier New" w:hAnsi="Courier New"/>
          <w:color w:val="1A1A1A"/>
          <w:sz w:val="18"/>
          <w:szCs w:val="18"/>
        </w:rPr>
        <w:t xml:space="preserve">│   ├── 02_ebm_denoising/     [Paper 1 core] Allen-Cahn field denoising = DSM</w:t>
      </w:r>
    </w:p>
    <w:p>
      <w:pPr>
        <w:shd w:fill="F0F0F0" w:val="clear"/>
        <w:spacing w:after="80" w:before="80"/>
        <w:ind w:left="360"/>
      </w:pPr>
      <w:r>
        <w:rPr>
          <w:rFonts w:ascii="Courier New" w:cs="Courier New" w:eastAsia="Courier New" w:hAnsi="Courier New"/>
          <w:color w:val="1A1A1A"/>
          <w:sz w:val="18"/>
          <w:szCs w:val="18"/>
        </w:rPr>
        <w:t xml:space="preserve">│   │   └── CLAIM.md</w:t>
      </w:r>
    </w:p>
    <w:p>
      <w:pPr>
        <w:shd w:fill="F0F0F0" w:val="clear"/>
        <w:spacing w:after="80" w:before="80"/>
        <w:ind w:left="360"/>
      </w:pPr>
      <w:r>
        <w:rPr>
          <w:rFonts w:ascii="Courier New" w:cs="Courier New" w:eastAsia="Courier New" w:hAnsi="Courier New"/>
          <w:color w:val="1A1A1A"/>
          <w:sz w:val="18"/>
          <w:szCs w:val="18"/>
        </w:rPr>
        <w:t xml:space="preserve">│   ├── 03_latent_hkan/       [Paper 2] Only correct Hamiltonian, perception-reasoning split</w:t>
      </w:r>
    </w:p>
    <w:p>
      <w:pPr>
        <w:shd w:fill="F0F0F0" w:val="clear"/>
        <w:spacing w:after="80" w:before="80"/>
        <w:ind w:left="360"/>
      </w:pPr>
      <w:r>
        <w:rPr>
          <w:rFonts w:ascii="Courier New" w:cs="Courier New" w:eastAsia="Courier New" w:hAnsi="Courier New"/>
          <w:color w:val="1A1A1A"/>
          <w:sz w:val="18"/>
          <w:szCs w:val="18"/>
        </w:rPr>
        <w:t xml:space="preserve">│   │   └── CLAIM.md</w:t>
      </w:r>
    </w:p>
    <w:p>
      <w:pPr>
        <w:shd w:fill="F0F0F0" w:val="clear"/>
        <w:spacing w:after="80" w:before="80"/>
        <w:ind w:left="360"/>
      </w:pPr>
      <w:r>
        <w:rPr>
          <w:rFonts w:ascii="Courier New" w:cs="Courier New" w:eastAsia="Courier New" w:hAnsi="Courier New"/>
          <w:color w:val="1A1A1A"/>
          <w:sz w:val="18"/>
          <w:szCs w:val="18"/>
        </w:rPr>
        <w:t xml:space="preserve">│   ├── 04_eikonal_planning/  [Paper 3] Differentiable FSM, adjoint learning n(x)</w:t>
      </w:r>
    </w:p>
    <w:p>
      <w:pPr>
        <w:shd w:fill="F0F0F0" w:val="clear"/>
        <w:spacing w:after="80" w:before="80"/>
        <w:ind w:left="360"/>
      </w:pPr>
      <w:r>
        <w:rPr>
          <w:rFonts w:ascii="Courier New" w:cs="Courier New" w:eastAsia="Courier New" w:hAnsi="Courier New"/>
          <w:color w:val="1A1A1A"/>
          <w:sz w:val="18"/>
          <w:szCs w:val="18"/>
        </w:rPr>
        <w:t xml:space="preserve">│   │   └── CLAIM.md</w:t>
      </w:r>
    </w:p>
    <w:p>
      <w:pPr>
        <w:shd w:fill="F0F0F0" w:val="clear"/>
        <w:spacing w:after="80" w:before="80"/>
        <w:ind w:left="360"/>
      </w:pPr>
      <w:r>
        <w:rPr>
          <w:rFonts w:ascii="Courier New" w:cs="Courier New" w:eastAsia="Courier New" w:hAnsi="Courier New"/>
          <w:color w:val="1A1A1A"/>
          <w:sz w:val="18"/>
          <w:szCs w:val="18"/>
        </w:rPr>
        <w:t xml:space="preserve">│   └── 05_test_time_refinement/ [Paper 1] Quality vs compute-quality tradeoff</w:t>
      </w:r>
    </w:p>
    <w:p>
      <w:pPr>
        <w:shd w:fill="F0F0F0" w:val="clear"/>
        <w:spacing w:after="80" w:before="80"/>
        <w:ind w:left="360"/>
      </w:pPr>
      <w:r>
        <w:rPr>
          <w:rFonts w:ascii="Courier New" w:cs="Courier New" w:eastAsia="Courier New" w:hAnsi="Courier New"/>
          <w:color w:val="1A1A1A"/>
          <w:sz w:val="18"/>
          <w:szCs w:val="18"/>
        </w:rPr>
        <w:t xml:space="preserve">│       └── CLAIM.md</w:t>
      </w:r>
    </w:p>
    <w:p>
      <w:pPr>
        <w:shd w:fill="F0F0F0" w:val="clear"/>
        <w:spacing w:after="80" w:before="80"/>
        <w:ind w:left="360"/>
      </w:pPr>
      <w:r>
        <w:rPr>
          <w:rFonts w:ascii="Courier New" w:cs="Courier New" w:eastAsia="Courier New" w:hAnsi="Courier New"/>
          <w:color w:val="1A1A1A"/>
          <w:sz w:val="18"/>
          <w:szCs w:val="18"/>
        </w:rPr>
        <w:t xml:space="preserve">│</w:t>
      </w:r>
    </w:p>
    <w:p>
      <w:pPr>
        <w:shd w:fill="F0F0F0" w:val="clear"/>
        <w:spacing w:after="80" w:before="80"/>
        <w:ind w:left="360"/>
      </w:pPr>
      <w:r>
        <w:rPr>
          <w:rFonts w:ascii="Courier New" w:cs="Courier New" w:eastAsia="Courier New" w:hAnsi="Courier New"/>
          <w:color w:val="1A1A1A"/>
          <w:sz w:val="18"/>
          <w:szCs w:val="18"/>
        </w:rPr>
        <w:t xml:space="preserve">├── false_claims/             Do NOT publish as-is — read each ANALYSIS.md first</w:t>
      </w:r>
    </w:p>
    <w:p>
      <w:pPr>
        <w:shd w:fill="F0F0F0" w:val="clear"/>
        <w:spacing w:after="80" w:before="80"/>
        <w:ind w:left="360"/>
      </w:pPr>
      <w:r>
        <w:rPr>
          <w:rFonts w:ascii="Courier New" w:cs="Courier New" w:eastAsia="Courier New" w:hAnsi="Courier New"/>
          <w:color w:val="1A1A1A"/>
          <w:sz w:val="18"/>
          <w:szCs w:val="18"/>
        </w:rPr>
        <w:t xml:space="preserve">│   ├── 01_hamiltonian_naming/ HIGH: gradient flow misnamed as Hamiltonian dynamics</w:t>
      </w:r>
    </w:p>
    <w:p>
      <w:pPr>
        <w:shd w:fill="F0F0F0" w:val="clear"/>
        <w:spacing w:after="80" w:before="80"/>
        <w:ind w:left="360"/>
      </w:pPr>
      <w:r>
        <w:rPr>
          <w:rFonts w:ascii="Courier New" w:cs="Courier New" w:eastAsia="Courier New" w:hAnsi="Courier New"/>
          <w:color w:val="1A1A1A"/>
          <w:sz w:val="18"/>
          <w:szCs w:val="18"/>
        </w:rPr>
        <w:t xml:space="preserve">│   │   └── ANALYSIS.md</w:t>
      </w:r>
    </w:p>
    <w:p>
      <w:pPr>
        <w:shd w:fill="F0F0F0" w:val="clear"/>
        <w:spacing w:after="80" w:before="80"/>
        <w:ind w:left="360"/>
      </w:pPr>
      <w:r>
        <w:rPr>
          <w:rFonts w:ascii="Courier New" w:cs="Courier New" w:eastAsia="Courier New" w:hAnsi="Courier New"/>
          <w:color w:val="1A1A1A"/>
          <w:sz w:val="18"/>
          <w:szCs w:val="18"/>
        </w:rPr>
        <w:t xml:space="preserve">│   ├── 02_o1_inference/      HIGH: inference is O(K*N), documented in code itself</w:t>
      </w:r>
    </w:p>
    <w:p>
      <w:pPr>
        <w:shd w:fill="F0F0F0" w:val="clear"/>
        <w:spacing w:after="80" w:before="80"/>
        <w:ind w:left="360"/>
      </w:pPr>
      <w:r>
        <w:rPr>
          <w:rFonts w:ascii="Courier New" w:cs="Courier New" w:eastAsia="Courier New" w:hAnsi="Courier New"/>
          <w:color w:val="1A1A1A"/>
          <w:sz w:val="18"/>
          <w:szCs w:val="18"/>
        </w:rPr>
        <w:t xml:space="preserve">│   │   └── ANALYSIS.md</w:t>
      </w:r>
    </w:p>
    <w:p>
      <w:pPr>
        <w:shd w:fill="F0F0F0" w:val="clear"/>
        <w:spacing w:after="80" w:before="80"/>
        <w:ind w:left="360"/>
      </w:pPr>
      <w:r>
        <w:rPr>
          <w:rFonts w:ascii="Courier New" w:cs="Courier New" w:eastAsia="Courier New" w:hAnsi="Courier New"/>
          <w:color w:val="1A1A1A"/>
          <w:sz w:val="18"/>
          <w:szCs w:val="18"/>
        </w:rPr>
        <w:t xml:space="preserve">│   ├── 03_fep_connection/    MEDIUM: FEP requires p(x,o) and q(x|o), neither exists</w:t>
      </w:r>
    </w:p>
    <w:p>
      <w:pPr>
        <w:shd w:fill="F0F0F0" w:val="clear"/>
        <w:spacing w:after="80" w:before="80"/>
        <w:ind w:left="360"/>
      </w:pPr>
      <w:r>
        <w:rPr>
          <w:rFonts w:ascii="Courier New" w:cs="Courier New" w:eastAsia="Courier New" w:hAnsi="Courier New"/>
          <w:color w:val="1A1A1A"/>
          <w:sz w:val="18"/>
          <w:szCs w:val="18"/>
        </w:rPr>
        <w:t xml:space="preserve">│   │   └── ANALYSIS.md</w:t>
      </w:r>
    </w:p>
    <w:p>
      <w:pPr>
        <w:shd w:fill="F0F0F0" w:val="clear"/>
        <w:spacing w:after="80" w:before="80"/>
        <w:ind w:left="360"/>
      </w:pPr>
      <w:r>
        <w:rPr>
          <w:rFonts w:ascii="Courier New" w:cs="Courier New" w:eastAsia="Courier New" w:hAnsi="Courier New"/>
          <w:color w:val="1A1A1A"/>
          <w:sz w:val="18"/>
          <w:szCs w:val="18"/>
        </w:rPr>
        <w:t xml:space="preserve">│   ├── 04_sudoku_np_hardness/ HIGH: NP-complete, 54% is theoretical ceiling</w:t>
      </w:r>
    </w:p>
    <w:p>
      <w:pPr>
        <w:shd w:fill="F0F0F0" w:val="clear"/>
        <w:spacing w:after="80" w:before="80"/>
        <w:ind w:left="360"/>
      </w:pPr>
      <w:r>
        <w:rPr>
          <w:rFonts w:ascii="Courier New" w:cs="Courier New" w:eastAsia="Courier New" w:hAnsi="Courier New"/>
          <w:color w:val="1A1A1A"/>
          <w:sz w:val="18"/>
          <w:szCs w:val="18"/>
        </w:rPr>
        <w:t xml:space="preserve">│   │   └── ANALYSIS.md</w:t>
      </w:r>
    </w:p>
    <w:p>
      <w:pPr>
        <w:shd w:fill="F0F0F0" w:val="clear"/>
        <w:spacing w:after="80" w:before="80"/>
        <w:ind w:left="360"/>
      </w:pPr>
      <w:r>
        <w:rPr>
          <w:rFonts w:ascii="Courier New" w:cs="Courier New" w:eastAsia="Courier New" w:hAnsi="Courier New"/>
          <w:color w:val="1A1A1A"/>
          <w:sz w:val="18"/>
          <w:szCs w:val="18"/>
        </w:rPr>
        <w:t xml:space="preserve">│   ├── 05_mass_conservation/ MEDIUM: Allen-Cahn does not conserve mass</w:t>
      </w:r>
    </w:p>
    <w:p>
      <w:pPr>
        <w:shd w:fill="F0F0F0" w:val="clear"/>
        <w:spacing w:after="80" w:before="80"/>
        <w:ind w:left="360"/>
      </w:pPr>
      <w:r>
        <w:rPr>
          <w:rFonts w:ascii="Courier New" w:cs="Courier New" w:eastAsia="Courier New" w:hAnsi="Courier New"/>
          <w:color w:val="1A1A1A"/>
          <w:sz w:val="18"/>
          <w:szCs w:val="18"/>
        </w:rPr>
        <w:t xml:space="preserve">│   │   └── ANALYSIS.md</w:t>
      </w:r>
    </w:p>
    <w:p>
      <w:pPr>
        <w:shd w:fill="F0F0F0" w:val="clear"/>
        <w:spacing w:after="80" w:before="80"/>
        <w:ind w:left="360"/>
      </w:pPr>
      <w:r>
        <w:rPr>
          <w:rFonts w:ascii="Courier New" w:cs="Courier New" w:eastAsia="Courier New" w:hAnsi="Courier New"/>
          <w:color w:val="1A1A1A"/>
          <w:sz w:val="18"/>
          <w:szCs w:val="18"/>
        </w:rPr>
        <w:t xml:space="preserve">│   └── 06_unified_theory/    HIGH for thesis: 3 methods need mathematical derivation</w:t>
      </w:r>
    </w:p>
    <w:p>
      <w:pPr>
        <w:shd w:fill="F0F0F0" w:val="clear"/>
        <w:spacing w:after="80" w:before="80"/>
        <w:ind w:left="360"/>
      </w:pPr>
      <w:r>
        <w:rPr>
          <w:rFonts w:ascii="Courier New" w:cs="Courier New" w:eastAsia="Courier New" w:hAnsi="Courier New"/>
          <w:color w:val="1A1A1A"/>
          <w:sz w:val="18"/>
          <w:szCs w:val="18"/>
        </w:rPr>
        <w:t xml:space="preserve">│       └── ANALYSIS.md</w:t>
      </w:r>
    </w:p>
    <w:p>
      <w:pPr>
        <w:shd w:fill="F0F0F0" w:val="clear"/>
        <w:spacing w:after="80" w:before="80"/>
        <w:ind w:left="360"/>
      </w:pPr>
      <w:r>
        <w:rPr>
          <w:rFonts w:ascii="Courier New" w:cs="Courier New" w:eastAsia="Courier New" w:hAnsi="Courier New"/>
          <w:color w:val="1A1A1A"/>
          <w:sz w:val="18"/>
          <w:szCs w:val="18"/>
        </w:rPr>
        <w:t xml:space="preserve">│</w:t>
      </w:r>
    </w:p>
    <w:p>
      <w:pPr>
        <w:shd w:fill="F0F0F0" w:val="clear"/>
        <w:spacing w:after="80" w:before="80"/>
        <w:ind w:left="360"/>
      </w:pPr>
      <w:r>
        <w:rPr>
          <w:rFonts w:ascii="Courier New" w:cs="Courier New" w:eastAsia="Courier New" w:hAnsi="Courier New"/>
          <w:color w:val="1A1A1A"/>
          <w:sz w:val="18"/>
          <w:szCs w:val="18"/>
        </w:rPr>
        <w:t xml:space="preserve">├── src/                      All source code (audited)</w:t>
      </w:r>
    </w:p>
    <w:p>
      <w:pPr>
        <w:shd w:fill="F0F0F0" w:val="clear"/>
        <w:spacing w:after="80" w:before="80"/>
        <w:ind w:left="360"/>
      </w:pPr>
      <w:r>
        <w:rPr>
          <w:rFonts w:ascii="Courier New" w:cs="Courier New" w:eastAsia="Courier New" w:hAnsi="Courier New"/>
          <w:color w:val="1A1A1A"/>
          <w:sz w:val="18"/>
          <w:szCs w:val="18"/>
        </w:rPr>
        <w:t xml:space="preserve">│   ├── thermodynamic_field.py  BASE CLASS — Allen-Cahn field, spatial filters</w:t>
      </w:r>
    </w:p>
    <w:p>
      <w:pPr>
        <w:shd w:fill="F0F0F0" w:val="clear"/>
        <w:spacing w:after="80" w:before="80"/>
        <w:ind w:left="360"/>
      </w:pPr>
      <w:r>
        <w:rPr>
          <w:rFonts w:ascii="Courier New" w:cs="Courier New" w:eastAsia="Courier New" w:hAnsi="Courier New"/>
          <w:color w:val="1A1A1A"/>
          <w:sz w:val="18"/>
          <w:szCs w:val="18"/>
        </w:rPr>
        <w:t xml:space="preserve">│   ├── hamiltonian_field.py    KAN energy density on top of ThermodynamicField</w:t>
      </w:r>
    </w:p>
    <w:p>
      <w:pPr>
        <w:shd w:fill="F0F0F0" w:val="clear"/>
        <w:spacing w:after="80" w:before="80"/>
        <w:ind w:left="360"/>
      </w:pPr>
      <w:r>
        <w:rPr>
          <w:rFonts w:ascii="Courier New" w:cs="Courier New" w:eastAsia="Courier New" w:hAnsi="Courier New"/>
          <w:color w:val="1A1A1A"/>
          <w:sz w:val="18"/>
          <w:szCs w:val="18"/>
        </w:rPr>
        <w:t xml:space="preserve">│   ├── kan.py                  KAN network (B-spline activations)</w:t>
      </w:r>
    </w:p>
    <w:p>
      <w:pPr>
        <w:shd w:fill="F0F0F0" w:val="clear"/>
        <w:spacing w:after="80" w:before="80"/>
        <w:ind w:left="360"/>
      </w:pPr>
      <w:r>
        <w:rPr>
          <w:rFonts w:ascii="Courier New" w:cs="Courier New" w:eastAsia="Courier New" w:hAnsi="Courier New"/>
          <w:color w:val="1A1A1A"/>
          <w:sz w:val="18"/>
          <w:szCs w:val="18"/>
        </w:rPr>
        <w:t xml:space="preserve">│   ├── latent_hkan.py          TRUE Hamiltonian dynamics in latent space</w:t>
      </w:r>
    </w:p>
    <w:p>
      <w:pPr>
        <w:shd w:fill="F0F0F0" w:val="clear"/>
        <w:spacing w:after="80" w:before="80"/>
        <w:ind w:left="360"/>
      </w:pPr>
      <w:r>
        <w:rPr>
          <w:rFonts w:ascii="Courier New" w:cs="Courier New" w:eastAsia="Courier New" w:hAnsi="Courier New"/>
          <w:color w:val="1A1A1A"/>
          <w:sz w:val="18"/>
          <w:szCs w:val="18"/>
        </w:rPr>
        <w:t xml:space="preserve">│   ├── energy_model.py         MLP energy baseline (Ball in Bowl)</w:t>
      </w:r>
    </w:p>
    <w:p>
      <w:pPr>
        <w:shd w:fill="F0F0F0" w:val="clear"/>
        <w:spacing w:after="80" w:before="80"/>
        <w:ind w:left="360"/>
      </w:pPr>
      <w:r>
        <w:rPr>
          <w:rFonts w:ascii="Courier New" w:cs="Courier New" w:eastAsia="Courier New" w:hAnsi="Courier New"/>
          <w:color w:val="1A1A1A"/>
          <w:sz w:val="18"/>
          <w:szCs w:val="18"/>
        </w:rPr>
        <w:t xml:space="preserve">│   ├── wave_solver.py          Eikonal / Fast Sweeping Method</w:t>
      </w:r>
    </w:p>
    <w:p>
      <w:pPr>
        <w:shd w:fill="F0F0F0" w:val="clear"/>
        <w:spacing w:after="80" w:before="80"/>
        <w:ind w:left="360"/>
      </w:pPr>
      <w:r>
        <w:rPr>
          <w:rFonts w:ascii="Courier New" w:cs="Courier New" w:eastAsia="Courier New" w:hAnsi="Courier New"/>
          <w:color w:val="1A1A1A"/>
          <w:sz w:val="18"/>
          <w:szCs w:val="18"/>
        </w:rPr>
        <w:t xml:space="preserve">│   ├── unified_planner.py      Operator splitting: Eikonal + Allen-Cahn</w:t>
      </w:r>
    </w:p>
    <w:p>
      <w:pPr>
        <w:shd w:fill="F0F0F0" w:val="clear"/>
        <w:spacing w:after="80" w:before="80"/>
        <w:ind w:left="360"/>
      </w:pPr>
      <w:r>
        <w:rPr>
          <w:rFonts w:ascii="Courier New" w:cs="Courier New" w:eastAsia="Courier New" w:hAnsi="Courier New"/>
          <w:color w:val="1A1A1A"/>
          <w:sz w:val="18"/>
          <w:szCs w:val="18"/>
        </w:rPr>
        <w:t xml:space="preserve">│   ├── sudoku_field.py         Sudoku on 9-channel field</w:t>
      </w:r>
    </w:p>
    <w:p>
      <w:pPr>
        <w:shd w:fill="F0F0F0" w:val="clear"/>
        <w:spacing w:after="80" w:before="80"/>
        <w:ind w:left="360"/>
      </w:pPr>
      <w:r>
        <w:rPr>
          <w:rFonts w:ascii="Courier New" w:cs="Courier New" w:eastAsia="Courier New" w:hAnsi="Courier New"/>
          <w:color w:val="1A1A1A"/>
          <w:sz w:val="18"/>
          <w:szCs w:val="18"/>
        </w:rPr>
        <w:t xml:space="preserve">│   ├── train_kan_denoise.py    Denoising training script</w:t>
      </w:r>
    </w:p>
    <w:p>
      <w:pPr>
        <w:shd w:fill="F0F0F0" w:val="clear"/>
        <w:spacing w:after="80" w:before="80"/>
        <w:ind w:left="360"/>
      </w:pPr>
      <w:r>
        <w:rPr>
          <w:rFonts w:ascii="Courier New" w:cs="Courier New" w:eastAsia="Courier New" w:hAnsi="Courier New"/>
          <w:color w:val="1A1A1A"/>
          <w:sz w:val="18"/>
          <w:szCs w:val="18"/>
        </w:rPr>
        <w:t xml:space="preserve">│   ├── train_kan_push.py       Block pushing task (no mass conservation)</w:t>
      </w:r>
    </w:p>
    <w:p>
      <w:pPr>
        <w:shd w:fill="F0F0F0" w:val="clear"/>
        <w:spacing w:after="80" w:before="80"/>
        <w:ind w:left="360"/>
      </w:pPr>
      <w:r>
        <w:rPr>
          <w:rFonts w:ascii="Courier New" w:cs="Courier New" w:eastAsia="Courier New" w:hAnsi="Courier New"/>
          <w:color w:val="1A1A1A"/>
          <w:sz w:val="18"/>
          <w:szCs w:val="18"/>
        </w:rPr>
        <w:t xml:space="preserve">│   └── train_kan_sudoku.py     Sudoku training (54% ceiling)</w:t>
      </w:r>
    </w:p>
    <w:p>
      <w:pPr>
        <w:shd w:fill="F0F0F0" w:val="clear"/>
        <w:spacing w:after="80" w:before="80"/>
        <w:ind w:left="360"/>
      </w:pPr>
      <w:r>
        <w:rPr>
          <w:rFonts w:ascii="Courier New" w:cs="Courier New" w:eastAsia="Courier New" w:hAnsi="Courier New"/>
          <w:color w:val="1A1A1A"/>
          <w:sz w:val="18"/>
          <w:szCs w:val="18"/>
        </w:rPr>
        <w:t xml:space="preserve">│</w:t>
      </w:r>
    </w:p>
    <w:p>
      <w:pPr>
        <w:shd w:fill="F0F0F0" w:val="clear"/>
        <w:spacing w:after="80" w:before="80"/>
        <w:ind w:left="360"/>
      </w:pPr>
      <w:r>
        <w:rPr>
          <w:rFonts w:ascii="Courier New" w:cs="Courier New" w:eastAsia="Courier New" w:hAnsi="Courier New"/>
          <w:color w:val="1A1A1A"/>
          <w:sz w:val="18"/>
          <w:szCs w:val="18"/>
        </w:rPr>
        <w:t xml:space="preserve">├── experiments/              Paper 1 experiment pipeline (ready to run)</w:t>
      </w:r>
    </w:p>
    <w:p>
      <w:pPr>
        <w:shd w:fill="F0F0F0" w:val="clear"/>
        <w:spacing w:after="80" w:before="80"/>
        <w:ind w:left="360"/>
      </w:pPr>
      <w:r>
        <w:rPr>
          <w:rFonts w:ascii="Courier New" w:cs="Courier New" w:eastAsia="Courier New" w:hAnsi="Courier New"/>
          <w:color w:val="1A1A1A"/>
          <w:sz w:val="18"/>
          <w:szCs w:val="18"/>
        </w:rPr>
        <w:t xml:space="preserve">│   ├── exp_denoise.py          KAN vs MLP denoising, PSNR/SSIM, noise ablation</w:t>
      </w:r>
    </w:p>
    <w:p>
      <w:pPr>
        <w:shd w:fill="F0F0F0" w:val="clear"/>
        <w:spacing w:after="80" w:before="80"/>
        <w:ind w:left="360"/>
      </w:pPr>
      <w:r>
        <w:rPr>
          <w:rFonts w:ascii="Courier New" w:cs="Courier New" w:eastAsia="Courier New" w:hAnsi="Courier New"/>
          <w:color w:val="1A1A1A"/>
          <w:sz w:val="18"/>
          <w:szCs w:val="18"/>
        </w:rPr>
        <w:t xml:space="preserve">│   ├── exp_sudoku.py           Sudoku as negative result with spin glass analysis</w:t>
      </w:r>
    </w:p>
    <w:p>
      <w:pPr>
        <w:shd w:fill="F0F0F0" w:val="clear"/>
        <w:spacing w:after="80" w:before="80"/>
        <w:ind w:left="360"/>
      </w:pPr>
      <w:r>
        <w:rPr>
          <w:rFonts w:ascii="Courier New" w:cs="Courier New" w:eastAsia="Courier New" w:hAnsi="Courier New"/>
          <w:color w:val="1A1A1A"/>
          <w:sz w:val="18"/>
          <w:szCs w:val="18"/>
        </w:rPr>
        <w:t xml:space="preserve">│   ├── mlp_field.py            MLP baseline (identical architecture, MLP energy)</w:t>
      </w:r>
    </w:p>
    <w:p>
      <w:pPr>
        <w:shd w:fill="F0F0F0" w:val="clear"/>
        <w:spacing w:after="80" w:before="80"/>
        <w:ind w:left="360"/>
      </w:pPr>
      <w:r>
        <w:rPr>
          <w:rFonts w:ascii="Courier New" w:cs="Courier New" w:eastAsia="Courier New" w:hAnsi="Courier New"/>
          <w:color w:val="1A1A1A"/>
          <w:sz w:val="18"/>
          <w:szCs w:val="18"/>
        </w:rPr>
        <w:t xml:space="preserve">│   ├── metrics.py              Pure PyTorch PSNR/SSIM/conservation metrics</w:t>
      </w:r>
    </w:p>
    <w:p>
      <w:pPr>
        <w:shd w:fill="F0F0F0" w:val="clear"/>
        <w:spacing w:after="80" w:before="80"/>
        <w:ind w:left="360"/>
      </w:pPr>
      <w:r>
        <w:rPr>
          <w:rFonts w:ascii="Courier New" w:cs="Courier New" w:eastAsia="Courier New" w:hAnsi="Courier New"/>
          <w:color w:val="1A1A1A"/>
          <w:sz w:val="18"/>
          <w:szCs w:val="18"/>
        </w:rPr>
        <w:t xml:space="preserve">│   ├── kan_interpretability.py Spline visualization, energy landscape, filter plots</w:t>
      </w:r>
    </w:p>
    <w:p>
      <w:pPr>
        <w:shd w:fill="F0F0F0" w:val="clear"/>
        <w:spacing w:after="80" w:before="80"/>
        <w:ind w:left="360"/>
      </w:pPr>
      <w:r>
        <w:rPr>
          <w:rFonts w:ascii="Courier New" w:cs="Courier New" w:eastAsia="Courier New" w:hAnsi="Courier New"/>
          <w:color w:val="1A1A1A"/>
          <w:sz w:val="18"/>
          <w:szCs w:val="18"/>
        </w:rPr>
        <w:t xml:space="preserve">│   └── run_experiments.py      Master runner with --quick/--full/--denoise-only flags</w:t>
      </w:r>
    </w:p>
    <w:p>
      <w:pPr>
        <w:shd w:fill="F0F0F0" w:val="clear"/>
        <w:spacing w:after="80" w:before="80"/>
        <w:ind w:left="360"/>
      </w:pPr>
      <w:r>
        <w:rPr>
          <w:rFonts w:ascii="Courier New" w:cs="Courier New" w:eastAsia="Courier New" w:hAnsi="Courier New"/>
          <w:color w:val="1A1A1A"/>
          <w:sz w:val="18"/>
          <w:szCs w:val="18"/>
        </w:rPr>
        <w:t xml:space="preserve">│</w:t>
      </w:r>
    </w:p>
    <w:p>
      <w:pPr>
        <w:shd w:fill="F0F0F0" w:val="clear"/>
        <w:spacing w:after="80" w:before="80"/>
        <w:ind w:left="360"/>
      </w:pPr>
      <w:r>
        <w:rPr>
          <w:rFonts w:ascii="Courier New" w:cs="Courier New" w:eastAsia="Courier New" w:hAnsi="Courier New"/>
          <w:color w:val="1A1A1A"/>
          <w:sz w:val="18"/>
          <w:szCs w:val="18"/>
        </w:rPr>
        <w:t xml:space="preserve">├── outputs/                  All trained models and result plots</w:t>
      </w:r>
    </w:p>
    <w:p>
      <w:pPr>
        <w:shd w:fill="F0F0F0" w:val="clear"/>
        <w:spacing w:after="80" w:before="80"/>
        <w:ind w:left="360"/>
      </w:pPr>
      <w:r>
        <w:rPr>
          <w:rFonts w:ascii="Courier New" w:cs="Courier New" w:eastAsia="Courier New" w:hAnsi="Courier New"/>
          <w:color w:val="1A1A1A"/>
          <w:sz w:val="18"/>
          <w:szCs w:val="18"/>
        </w:rPr>
        <w:t xml:space="preserve">│   ├── MNIST_denoising_results.png</w:t>
      </w:r>
    </w:p>
    <w:p>
      <w:pPr>
        <w:shd w:fill="F0F0F0" w:val="clear"/>
        <w:spacing w:after="80" w:before="80"/>
        <w:ind w:left="360"/>
      </w:pPr>
      <w:r>
        <w:rPr>
          <w:rFonts w:ascii="Courier New" w:cs="Courier New" w:eastAsia="Courier New" w:hAnsi="Courier New"/>
          <w:color w:val="1A1A1A"/>
          <w:sz w:val="18"/>
          <w:szCs w:val="18"/>
        </w:rPr>
        <w:t xml:space="preserve">│   ├── FashionMNIST_denoising_results.png</w:t>
      </w:r>
    </w:p>
    <w:p>
      <w:pPr>
        <w:shd w:fill="F0F0F0" w:val="clear"/>
        <w:spacing w:after="80" w:before="80"/>
        <w:ind w:left="360"/>
      </w:pPr>
      <w:r>
        <w:rPr>
          <w:rFonts w:ascii="Courier New" w:cs="Courier New" w:eastAsia="Courier New" w:hAnsi="Courier New"/>
          <w:color w:val="1A1A1A"/>
          <w:sz w:val="18"/>
          <w:szCs w:val="18"/>
        </w:rPr>
        <w:t xml:space="preserve">│   ├── mnist_3d_energy.png</w:t>
      </w:r>
    </w:p>
    <w:p>
      <w:pPr>
        <w:shd w:fill="F0F0F0" w:val="clear"/>
        <w:spacing w:after="80" w:before="80"/>
        <w:ind w:left="360"/>
      </w:pPr>
      <w:r>
        <w:rPr>
          <w:rFonts w:ascii="Courier New" w:cs="Courier New" w:eastAsia="Courier New" w:hAnsi="Courier New"/>
          <w:color w:val="1A1A1A"/>
          <w:sz w:val="18"/>
          <w:szCs w:val="18"/>
        </w:rPr>
        <w:t xml:space="preserve">│   ├── unified_planner/        Phase 3 path planning results</w:t>
      </w:r>
    </w:p>
    <w:p>
      <w:pPr>
        <w:shd w:fill="F0F0F0" w:val="clear"/>
        <w:spacing w:after="80" w:before="80"/>
        <w:ind w:left="360"/>
      </w:pPr>
      <w:r>
        <w:rPr>
          <w:rFonts w:ascii="Courier New" w:cs="Courier New" w:eastAsia="Courier New" w:hAnsi="Courier New"/>
          <w:color w:val="1A1A1A"/>
          <w:sz w:val="18"/>
          <w:szCs w:val="18"/>
        </w:rPr>
        <w:t xml:space="preserve">│   └── wave_brain/             Eikonal wavefront visualizations</w:t>
      </w:r>
    </w:p>
    <w:p>
      <w:pPr>
        <w:shd w:fill="F0F0F0" w:val="clear"/>
        <w:spacing w:after="80" w:before="80"/>
        <w:ind w:left="360"/>
      </w:pPr>
      <w:r>
        <w:rPr>
          <w:rFonts w:ascii="Courier New" w:cs="Courier New" w:eastAsia="Courier New" w:hAnsi="Courier New"/>
          <w:color w:val="1A1A1A"/>
          <w:sz w:val="18"/>
          <w:szCs w:val="18"/>
        </w:rPr>
        <w:t xml:space="preserve">│</w:t>
      </w:r>
    </w:p>
    <w:p>
      <w:pPr>
        <w:shd w:fill="F0F0F0" w:val="clear"/>
        <w:spacing w:after="80" w:before="80"/>
        <w:ind w:left="360"/>
      </w:pPr>
      <w:r>
        <w:rPr>
          <w:rFonts w:ascii="Courier New" w:cs="Courier New" w:eastAsia="Courier New" w:hAnsi="Courier New"/>
          <w:color w:val="1A1A1A"/>
          <w:sz w:val="18"/>
          <w:szCs w:val="18"/>
        </w:rPr>
        <w:t xml:space="preserve">└── docs/                     Documentation (some claims need revision)</w:t>
      </w:r>
    </w:p>
    <w:p>
      <w:r>
        <w:br w:type="page"/>
      </w:r>
    </w:p>
    <w:p>
      <w:pPr>
        <w:pStyle w:val="Heading1"/>
        <w:spacing w:after="160" w:before="280"/>
      </w:pPr>
      <w:r>
        <w:rPr>
          <w:rFonts w:ascii="Arial" w:cs="Arial" w:eastAsia="Arial" w:hAnsi="Arial"/>
          <w:b/>
          <w:bCs/>
          <w:color w:val="000000"/>
          <w:sz w:val="40"/>
          <w:szCs w:val="40"/>
        </w:rPr>
        <w:t xml:space="preserve">9. Research Agent Handoff Notes</w:t>
      </w:r>
    </w:p>
    <w:p>
      <w:pPr>
        <w:pBdr>
          <w:bottom w:val="single" w:color="2E75B6"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3FB" w:sz="1"/>
              <w:left w:val="single" w:color="EBF3FB" w:sz="1"/>
              <w:bottom w:val="single" w:color="EBF3FB" w:sz="1"/>
              <w:right w:val="single" w:color="EBF3FB" w:sz="1"/>
            </w:tcBorders>
            <w:shd w:fill="EBF3FB" w:val="clear"/>
            <w:tcMar>
              <w:top w:type="dxa" w:w="160"/>
              <w:left w:type="dxa" w:w="240"/>
              <w:bottom w:type="dxa" w:w="160"/>
              <w:right w:type="dxa" w:w="240"/>
            </w:tcMar>
          </w:tcPr>
          <w:p>
            <w:pPr>
              <w:spacing w:after="80"/>
            </w:pPr>
            <w:r>
              <w:rPr>
                <w:rFonts w:ascii="Arial" w:cs="Arial" w:eastAsia="Arial" w:hAnsi="Arial"/>
                <w:b/>
                <w:bCs/>
                <w:color w:val="1F4E79"/>
                <w:sz w:val="22"/>
                <w:szCs w:val="22"/>
              </w:rPr>
              <w:t xml:space="preserve">Purpose of This Section</w:t>
            </w:r>
          </w:p>
          <w:p>
            <w:pPr>
              <w:spacing w:after="60" w:line="260"/>
            </w:pPr>
            <w:r>
              <w:rPr>
                <w:rFonts w:ascii="Arial" w:cs="Arial" w:eastAsia="Arial" w:hAnsi="Arial"/>
                <w:color w:val="404040"/>
                <w:sz w:val="20"/>
                <w:szCs w:val="20"/>
              </w:rPr>
              <w:t xml:space="preserve">This section is written specifically for a research agent taking over this project.</w:t>
            </w:r>
          </w:p>
          <w:p>
            <w:pPr>
              <w:spacing w:after="60" w:line="260"/>
            </w:pPr>
            <w:r>
              <w:rPr>
                <w:rFonts w:ascii="Arial" w:cs="Arial" w:eastAsia="Arial" w:hAnsi="Arial"/>
                <w:color w:val="404040"/>
                <w:sz w:val="20"/>
                <w:szCs w:val="20"/>
              </w:rPr>
              <w:t xml:space="preserve">It summarizes what has been done, what critical issues exist, and what to do next.</w:t>
            </w:r>
          </w:p>
          <w:p>
            <w:pPr>
              <w:spacing w:after="60" w:line="260"/>
            </w:pPr>
            <w:r>
              <w:rPr>
                <w:rFonts w:ascii="Arial" w:cs="Arial" w:eastAsia="Arial" w:hAnsi="Arial"/>
                <w:color w:val="404040"/>
                <w:sz w:val="20"/>
                <w:szCs w:val="20"/>
              </w:rPr>
              <w:t xml:space="preserve">Do NOT work from the original README or docs/ — they contain uncorrected false claims.</w:t>
            </w:r>
          </w:p>
          <w:p>
            <w:pPr>
              <w:spacing w:after="60" w:line="260"/>
            </w:pPr>
            <w:r>
              <w:rPr>
                <w:rFonts w:ascii="Arial" w:cs="Arial" w:eastAsia="Arial" w:hAnsi="Arial"/>
                <w:color w:val="404040"/>
                <w:sz w:val="20"/>
                <w:szCs w:val="20"/>
              </w:rPr>
              <w:t xml:space="preserve">Work from RESEARCH_MAP.md and this document as primary navigation references.</w:t>
            </w:r>
          </w:p>
        </w:tc>
      </w:tr>
    </w:tbl>
    <w:p>
      <w:r>
        <w:t xml:space="preserve"/>
      </w:r>
    </w:p>
    <w:p>
      <w:pPr>
        <w:pStyle w:val="Heading2"/>
        <w:spacing w:after="160" w:before="280"/>
      </w:pPr>
      <w:r>
        <w:rPr>
          <w:rFonts w:ascii="Arial" w:cs="Arial" w:eastAsia="Arial" w:hAnsi="Arial"/>
          <w:b/>
          <w:bCs/>
          <w:color w:val="000000"/>
          <w:sz w:val="32"/>
          <w:szCs w:val="32"/>
        </w:rPr>
        <w:t xml:space="preserve">9.1 State of the Codebase</w:t>
      </w:r>
    </w:p>
    <w:p>
      <w:pPr>
        <w:spacing w:after="140" w:line="276"/>
      </w:pPr>
      <w:r>
        <w:rPr>
          <w:rFonts w:ascii="Arial" w:cs="Arial" w:eastAsia="Arial" w:hAnsi="Arial"/>
          <w:color w:val="404040"/>
          <w:sz w:val="22"/>
          <w:szCs w:val="22"/>
        </w:rPr>
        <w:t xml:space="preserve">All source files in src/ have been fully audited. The codebase is functional but contains naming and documentation errors that must be corrected before publication. The core algorithms are sound — the issues are entirely in naming and framing, not in the mathematical implementation.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thermodynamic_field.py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SOUND — implements Allen-Cahn correctly, documentation needs update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hamiltonian_field.py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SOUND — KAN energy works, but class name and docs are WRONG (it's not Hamiltonian)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kan.py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SOUND — B-spline KAN implementation is correct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latent_hkan.py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SOUND — the ONLY correctly named Hamiltonian, uses symplectic Euler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energy_model.py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SOUND — simple EBM baseline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wave_solver.py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SOUND — Eikonal FSM correct, O(N) not O(1)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unified_planner.py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SOUND — Strang splitting is correct, operator splitting is NOT unification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04040"/>
                <w:sz w:val="20"/>
                <w:szCs w:val="20"/>
              </w:rPr>
              <w:t xml:space="preserve">sudoku_field.py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SOUND — but 54% accuracy is a fundamental NP-completeness ceiling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train_kan_push.py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PARTIALLY SOUND — mass conservation claim needs fixing</w:t>
            </w:r>
          </w:p>
        </w:tc>
      </w:tr>
    </w:tbl>
    <w:p>
      <w:r>
        <w:t xml:space="preserve"/>
      </w:r>
    </w:p>
    <w:p>
      <w:pPr>
        <w:pStyle w:val="Heading2"/>
        <w:spacing w:after="160" w:before="280"/>
      </w:pPr>
      <w:r>
        <w:rPr>
          <w:rFonts w:ascii="Arial" w:cs="Arial" w:eastAsia="Arial" w:hAnsi="Arial"/>
          <w:b/>
          <w:bCs/>
          <w:color w:val="000000"/>
          <w:sz w:val="32"/>
          <w:szCs w:val="32"/>
        </w:rPr>
        <w:t xml:space="preserve">9.2 What to Do If Running Experiments</w:t>
      </w:r>
    </w:p>
    <w:p>
      <w:pPr>
        <w:spacing w:after="140" w:line="276"/>
      </w:pPr>
      <w:r>
        <w:rPr>
          <w:rFonts w:ascii="Arial" w:cs="Arial" w:eastAsia="Arial" w:hAnsi="Arial"/>
          <w:color w:val="404040"/>
          <w:sz w:val="22"/>
          <w:szCs w:val="22"/>
        </w:rPr>
        <w:t xml:space="preserve">The experiment pipeline in experiments/ is ready to run locally (PyTorch required). Recommended sequence:</w:t>
      </w:r>
    </w:p>
    <w:p>
      <w:r>
        <w:t xml:space="preserve"/>
      </w:r>
    </w:p>
    <w:p>
      <w:pPr>
        <w:pStyle w:val="ListParagraph"/>
        <w:numPr>
          <w:ilvl w:val="0"/>
          <w:numId w:val="3"/>
        </w:numPr>
        <w:spacing w:after="80" w:line="260"/>
      </w:pPr>
      <w:r>
        <w:rPr>
          <w:rFonts w:ascii="Arial" w:cs="Arial" w:eastAsia="Arial" w:hAnsi="Arial"/>
          <w:color w:val="404040"/>
          <w:sz w:val="22"/>
          <w:szCs w:val="22"/>
        </w:rPr>
        <w:t xml:space="preserve">Run quick test first: python experiments/run_experiments.py --quick --denoise-only</w:t>
      </w:r>
    </w:p>
    <w:p>
      <w:pPr>
        <w:pStyle w:val="ListParagraph"/>
        <w:numPr>
          <w:ilvl w:val="0"/>
          <w:numId w:val="3"/>
        </w:numPr>
        <w:spacing w:after="80" w:line="260"/>
      </w:pPr>
      <w:r>
        <w:rPr>
          <w:rFonts w:ascii="Arial" w:cs="Arial" w:eastAsia="Arial" w:hAnsi="Arial"/>
          <w:color w:val="404040"/>
          <w:sz w:val="22"/>
          <w:szCs w:val="22"/>
        </w:rPr>
        <w:t xml:space="preserve">Check outputs in experiments/results/ and visualizations</w:t>
      </w:r>
    </w:p>
    <w:p>
      <w:pPr>
        <w:pStyle w:val="ListParagraph"/>
        <w:numPr>
          <w:ilvl w:val="0"/>
          <w:numId w:val="3"/>
        </w:numPr>
        <w:spacing w:after="80" w:line="260"/>
      </w:pPr>
      <w:r>
        <w:rPr>
          <w:rFonts w:ascii="Arial" w:cs="Arial" w:eastAsia="Arial" w:hAnsi="Arial"/>
          <w:color w:val="404040"/>
          <w:sz w:val="22"/>
          <w:szCs w:val="22"/>
        </w:rPr>
        <w:t xml:space="preserve">Run full experiment: python experiments/run_experiments.py --full</w:t>
      </w:r>
    </w:p>
    <w:p>
      <w:pPr>
        <w:pStyle w:val="ListParagraph"/>
        <w:numPr>
          <w:ilvl w:val="0"/>
          <w:numId w:val="3"/>
        </w:numPr>
        <w:spacing w:after="80" w:line="260"/>
      </w:pPr>
      <w:r>
        <w:rPr>
          <w:rFonts w:ascii="Arial" w:cs="Arial" w:eastAsia="Arial" w:hAnsi="Arial"/>
          <w:color w:val="404040"/>
          <w:sz w:val="22"/>
          <w:szCs w:val="22"/>
        </w:rPr>
        <w:t xml:space="preserve">Run interpretability: python experiments/run_experiments.py --interpret-only</w:t>
      </w:r>
    </w:p>
    <w:p>
      <w:pPr>
        <w:pStyle w:val="ListParagraph"/>
        <w:numPr>
          <w:ilvl w:val="0"/>
          <w:numId w:val="3"/>
        </w:numPr>
        <w:spacing w:after="80" w:line="260"/>
      </w:pPr>
      <w:r>
        <w:rPr>
          <w:rFonts w:ascii="Arial" w:cs="Arial" w:eastAsia="Arial" w:hAnsi="Arial"/>
          <w:color w:val="404040"/>
          <w:sz w:val="22"/>
          <w:szCs w:val="22"/>
        </w:rPr>
        <w:t xml:space="preserve">Add BM3D baseline comparison (pip install bm3d or scikit-image)</w:t>
      </w:r>
    </w:p>
    <w:p>
      <w:pPr>
        <w:pStyle w:val="ListParagraph"/>
        <w:numPr>
          <w:ilvl w:val="0"/>
          <w:numId w:val="3"/>
        </w:numPr>
        <w:spacing w:after="80" w:line="260"/>
      </w:pPr>
      <w:r>
        <w:rPr>
          <w:rFonts w:ascii="Arial" w:cs="Arial" w:eastAsia="Arial" w:hAnsi="Arial"/>
          <w:color w:val="404040"/>
          <w:sz w:val="22"/>
          <w:szCs w:val="22"/>
        </w:rPr>
        <w:t xml:space="preserve">Write train_latent_hkan.py for Paper 2 experiments</w:t>
      </w:r>
    </w:p>
    <w:p>
      <w:r>
        <w:t xml:space="preserve"/>
      </w:r>
    </w:p>
    <w:p>
      <w:pPr>
        <w:pStyle w:val="Heading2"/>
        <w:spacing w:after="160" w:before="280"/>
      </w:pPr>
      <w:r>
        <w:rPr>
          <w:rFonts w:ascii="Arial" w:cs="Arial" w:eastAsia="Arial" w:hAnsi="Arial"/>
          <w:b/>
          <w:bCs/>
          <w:color w:val="000000"/>
          <w:sz w:val="32"/>
          <w:szCs w:val="32"/>
        </w:rPr>
        <w:t xml:space="preserve">9.3 What NOT to Do</w:t>
      </w:r>
    </w:p>
    <w:p>
      <w:pPr>
        <w:pStyle w:val="ListParagraph"/>
        <w:numPr>
          <w:ilvl w:val="0"/>
          <w:numId w:val="2"/>
        </w:numPr>
        <w:spacing w:after="80" w:line="260"/>
      </w:pPr>
      <w:r>
        <w:rPr>
          <w:rFonts w:ascii="Arial" w:cs="Arial" w:eastAsia="Arial" w:hAnsi="Arial"/>
          <w:b w:val="false"/>
          <w:bCs w:val="false"/>
          <w:color w:val="8B1A1A"/>
          <w:sz w:val="22"/>
          <w:szCs w:val="22"/>
        </w:rPr>
        <w:t xml:space="preserve">Do NOT use the original README claims about O(1), Hamiltonian dynamics, or unified theory — these are wrong</w:t>
      </w:r>
    </w:p>
    <w:p>
      <w:pPr>
        <w:pStyle w:val="ListParagraph"/>
        <w:numPr>
          <w:ilvl w:val="0"/>
          <w:numId w:val="2"/>
        </w:numPr>
        <w:spacing w:after="80" w:line="260"/>
      </w:pPr>
      <w:r>
        <w:rPr>
          <w:rFonts w:ascii="Arial" w:cs="Arial" w:eastAsia="Arial" w:hAnsi="Arial"/>
          <w:b w:val="false"/>
          <w:bCs w:val="false"/>
          <w:color w:val="8B1A1A"/>
          <w:sz w:val="22"/>
          <w:szCs w:val="22"/>
        </w:rPr>
        <w:t xml:space="preserve">Do NOT submit Sudoku results as a positive result — it is a theoretically-bounded negative result</w:t>
      </w:r>
    </w:p>
    <w:p>
      <w:pPr>
        <w:pStyle w:val="ListParagraph"/>
        <w:numPr>
          <w:ilvl w:val="0"/>
          <w:numId w:val="2"/>
        </w:numPr>
        <w:spacing w:after="80" w:line="260"/>
      </w:pPr>
      <w:r>
        <w:rPr>
          <w:rFonts w:ascii="Arial" w:cs="Arial" w:eastAsia="Arial" w:hAnsi="Arial"/>
          <w:b w:val="false"/>
          <w:bCs w:val="false"/>
          <w:color w:val="8B1A1A"/>
          <w:sz w:val="22"/>
          <w:szCs w:val="22"/>
        </w:rPr>
        <w:t xml:space="preserve">Do NOT claim FEP equivalence — the mathematical structures (generative model, recognition model) do not exist in the codebase</w:t>
      </w:r>
    </w:p>
    <w:p>
      <w:pPr>
        <w:pStyle w:val="ListParagraph"/>
        <w:numPr>
          <w:ilvl w:val="0"/>
          <w:numId w:val="2"/>
        </w:numPr>
        <w:spacing w:after="80" w:line="260"/>
      </w:pPr>
      <w:r>
        <w:rPr>
          <w:rFonts w:ascii="Arial" w:cs="Arial" w:eastAsia="Arial" w:hAnsi="Arial"/>
          <w:b w:val="false"/>
          <w:bCs w:val="false"/>
          <w:color w:val="8B1A1A"/>
          <w:sz w:val="22"/>
          <w:szCs w:val="22"/>
        </w:rPr>
        <w:t xml:space="preserve">Do NOT claim the three phases constitute a unified theory — they are separate contributions with numerical coupling</w:t>
      </w:r>
    </w:p>
    <w:p>
      <w:pPr>
        <w:pStyle w:val="ListParagraph"/>
        <w:numPr>
          <w:ilvl w:val="0"/>
          <w:numId w:val="2"/>
        </w:numPr>
        <w:spacing w:after="80" w:line="260"/>
      </w:pPr>
      <w:r>
        <w:rPr>
          <w:rFonts w:ascii="Arial" w:cs="Arial" w:eastAsia="Arial" w:hAnsi="Arial"/>
          <w:b w:val="false"/>
          <w:bCs w:val="false"/>
          <w:color w:val="8B1A1A"/>
          <w:sz w:val="22"/>
          <w:szCs w:val="22"/>
        </w:rPr>
        <w:t xml:space="preserve">Do NOT work from docs/ or hamiltonian_kan_concepts.md without cross-referencing false_claims/ first</w:t>
      </w:r>
    </w:p>
    <w:p>
      <w:r>
        <w:t xml:space="preserve"/>
      </w:r>
    </w:p>
    <w:p>
      <w:pPr>
        <w:pStyle w:val="Heading2"/>
        <w:spacing w:after="160" w:before="280"/>
      </w:pPr>
      <w:r>
        <w:rPr>
          <w:rFonts w:ascii="Arial" w:cs="Arial" w:eastAsia="Arial" w:hAnsi="Arial"/>
          <w:b/>
          <w:bCs/>
          <w:color w:val="000000"/>
          <w:sz w:val="32"/>
          <w:szCs w:val="32"/>
        </w:rPr>
        <w:t xml:space="preserve">9.4 The One Sentence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200"/>
              <w:left w:type="dxa" w:w="320"/>
              <w:bottom w:type="dxa" w:w="200"/>
              <w:right w:type="dxa" w:w="320"/>
            </w:tcMar>
          </w:tcPr>
          <w:p>
            <w:pPr>
              <w:jc w:val="center"/>
            </w:pPr>
            <w:r>
              <w:rPr>
                <w:rFonts w:ascii="Arial" w:cs="Arial" w:eastAsia="Arial" w:hAnsi="Arial"/>
                <w:b/>
                <w:bCs/>
                <w:color w:val="FFFFFF"/>
                <w:sz w:val="22"/>
                <w:szCs w:val="22"/>
              </w:rPr>
              <w:t xml:space="preserve">This project contains three publishable contributions to physics-inspired machine learning — KAN-EBM denoising, latent Hamiltonian dynamics, and differentiable Eikonal planning — wrapped in an overambitious grand narrative that must be stripped away before submission.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CCCCCC"/>
        <w:sz w:val="16"/>
        <w:szCs w:val="16"/>
      </w:rPr>
      <w:t xml:space="preserve">For Research Agent Context — Not for External Distribution</w:t>
    </w:r>
    <w:r>
      <w:rPr>
        <w:rFonts w:ascii="Arial" w:cs="Arial" w:eastAsia="Arial" w:hAnsi="Arial"/>
      </w:rPr>
      <w:t xml:space="preserve">	</w:t>
    </w:r>
    <w:r>
      <w:rPr>
        <w:rFonts w:ascii="Arial" w:cs="Arial" w:eastAsia="Arial" w:hAnsi="Arial"/>
        <w:color w:val="CCCCCC"/>
        <w:sz w:val="16"/>
        <w:szCs w:val="16"/>
      </w:rPr>
      <w:t xml:space="preserve">Page </w:t>
    </w:r>
    <w:r>
      <w:rPr>
        <w:rFonts w:ascii="Arial" w:cs="Arial" w:eastAsia="Arial" w:hAnsi="Arial"/>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2E75B6"/>
        <w:sz w:val="18"/>
        <w:szCs w:val="18"/>
      </w:rPr>
      <w:t xml:space="preserve">Natural Intelligence: The Physics of Thought — Research Context Document</w:t>
    </w:r>
    <w:r>
      <w:rPr>
        <w:rFonts w:ascii="Arial" w:cs="Arial" w:eastAsia="Arial" w:hAnsi="Arial"/>
      </w:rPr>
      <w:t xml:space="preserve">	</w:t>
    </w:r>
    <w:r>
      <w:rPr>
        <w:rFonts w:ascii="Arial" w:cs="Arial" w:eastAsia="Arial" w:hAnsi="Arial"/>
        <w:i/>
        <w:iCs/>
        <w:color w:val="CCCCC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2E75B6"/>
      <w:sz w:val="30"/>
      <w:szCs w:val="30"/>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 w:type="paragraph" w:styleId="Heading4">
    <w:name w:val="Heading 4"/>
    <w:basedOn w:val="Normal"/>
    <w:next w:val="Normal"/>
    <w:qFormat/>
    <w:pPr>
      <w:spacing w:after="60" w:before="14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2026-04-02T09:02:12.656Z</dcterms:created>
  <dcterms:modified xsi:type="dcterms:W3CDTF">2026-04-02T09:02:12.656Z</dcterms:modified>
</cp:coreProperties>
</file>

<file path=docProps/custom.xml><?xml version="1.0" encoding="utf-8"?>
<Properties xmlns="http://schemas.openxmlformats.org/officeDocument/2006/custom-properties" xmlns:vt="http://schemas.openxmlformats.org/officeDocument/2006/docPropsVTypes"/>
</file>