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5A" w:rsidRPr="00881D5A" w:rsidRDefault="00881D5A" w:rsidP="00881D5A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881D5A">
        <w:rPr>
          <w:rFonts w:ascii="Helvetica" w:eastAsia="Times New Roman" w:hAnsi="Helvetica" w:cs="Helvetica"/>
          <w:color w:val="222222"/>
          <w:sz w:val="41"/>
          <w:szCs w:val="41"/>
        </w:rPr>
        <w:t>A. Bits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time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1 second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memory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256 megabytes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input</w:t>
      </w:r>
      <w:proofErr w:type="gramEnd"/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 input</w:t>
      </w:r>
    </w:p>
    <w:p w:rsidR="00881D5A" w:rsidRPr="00881D5A" w:rsidRDefault="00881D5A" w:rsidP="00881D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output</w:t>
      </w:r>
      <w:proofErr w:type="gramEnd"/>
    </w:p>
    <w:p w:rsidR="00881D5A" w:rsidRPr="00881D5A" w:rsidRDefault="00881D5A" w:rsidP="00881D5A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 output</w:t>
      </w:r>
    </w:p>
    <w:p w:rsidR="00881D5A" w:rsidRPr="00881D5A" w:rsidRDefault="00881D5A" w:rsidP="00881D5A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Let's denote as </w:t>
      </w: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926465" cy="185420"/>
            <wp:effectExtent l="19050" t="0" r="6985" b="0"/>
            <wp:docPr id="1" name="Picture 1" descr="https://espresso.codeforces.com/6500127ba81ee2a9ffdacf23b301df518aa9c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6500127ba81ee2a9ffdacf23b301df518aa9cd6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 the number of bits set ('1' bits) in the binary representation of the non-negative integer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x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.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You are given multiple queries consisting of pairs of </w:t>
      </w: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integers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 and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. For each query, find the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x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, such that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x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, and </w:t>
      </w: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926465" cy="185420"/>
            <wp:effectExtent l="19050" t="0" r="6985" b="0"/>
            <wp:docPr id="2" name="Picture 2" descr="https://espresso.codeforces.com/6500127ba81ee2a9ffdacf23b301df518aa9c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6500127ba81ee2a9ffdacf23b301df518aa9cd6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 is maximum possible. </w:t>
      </w: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If there are multiple such numbers find the smallest of them.</w:t>
      </w:r>
      <w:proofErr w:type="gramEnd"/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881D5A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Input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The first line contains integer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 — the number of queries (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1 ≤ 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≤ 10000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Each of the following 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 lines </w:t>
      </w:r>
      <w:proofErr w:type="gramStart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contain</w:t>
      </w:r>
      <w:proofErr w:type="gram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 xml:space="preserve"> two integers </w:t>
      </w:r>
      <w:proofErr w:type="spellStart"/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881D5A">
        <w:rPr>
          <w:rFonts w:ascii="Times New Roman" w:eastAsia="Times New Roman" w:hAnsi="Times New Roman" w:cs="Times New Roman"/>
          <w:color w:val="222222"/>
          <w:sz w:val="34"/>
        </w:rPr>
        <w:t>, </w:t>
      </w:r>
      <w:proofErr w:type="spellStart"/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 — the arguments for the corresponding query (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0 ≤ </w:t>
      </w:r>
      <w:proofErr w:type="spellStart"/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l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881D5A">
        <w:rPr>
          <w:rFonts w:ascii="Times New Roman" w:eastAsia="Times New Roman" w:hAnsi="Times New Roman" w:cs="Times New Roman"/>
          <w:color w:val="222222"/>
          <w:sz w:val="34"/>
        </w:rPr>
        <w:t> ≤ </w:t>
      </w:r>
      <w:proofErr w:type="spellStart"/>
      <w:r w:rsidRPr="00881D5A">
        <w:rPr>
          <w:rFonts w:ascii="Times New Roman" w:eastAsia="Times New Roman" w:hAnsi="Times New Roman" w:cs="Times New Roman"/>
          <w:i/>
          <w:iCs/>
          <w:color w:val="222222"/>
          <w:sz w:val="34"/>
        </w:rPr>
        <w:t>r</w:t>
      </w:r>
      <w:r w:rsidRPr="00881D5A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881D5A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18</w:t>
      </w: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881D5A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Output</w:t>
      </w:r>
    </w:p>
    <w:p w:rsidR="00881D5A" w:rsidRPr="00881D5A" w:rsidRDefault="00881D5A" w:rsidP="00881D5A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For each query print the answer in a separate line.</w:t>
      </w:r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881D5A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Examples</w:t>
      </w:r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881D5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881D5A" w:rsidRPr="00881D5A" w:rsidRDefault="00881D5A" w:rsidP="00881D5A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881D5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881D5A" w:rsidRPr="00881D5A" w:rsidRDefault="00881D5A" w:rsidP="00881D5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t>3</w:t>
      </w: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br/>
        <w:t>1 2</w:t>
      </w: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br/>
        <w:t>2 4</w:t>
      </w: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br/>
        <w:t>1 10</w:t>
      </w:r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881D5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881D5A" w:rsidRPr="00881D5A" w:rsidRDefault="00881D5A" w:rsidP="00881D5A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881D5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881D5A" w:rsidRPr="00881D5A" w:rsidRDefault="00881D5A" w:rsidP="00881D5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t>1</w:t>
      </w: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br/>
        <w:t>3</w:t>
      </w:r>
      <w:r w:rsidRPr="00881D5A">
        <w:rPr>
          <w:rFonts w:ascii="Consolas" w:eastAsia="Times New Roman" w:hAnsi="Consolas" w:cs="Consolas"/>
          <w:color w:val="880000"/>
          <w:sz w:val="25"/>
          <w:szCs w:val="25"/>
        </w:rPr>
        <w:br/>
        <w:t>7</w:t>
      </w:r>
    </w:p>
    <w:p w:rsidR="00881D5A" w:rsidRPr="00881D5A" w:rsidRDefault="00881D5A" w:rsidP="00881D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881D5A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lastRenderedPageBreak/>
        <w:t>Note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Helvetica" w:eastAsia="Times New Roman" w:hAnsi="Helvetica" w:cs="Helvetica"/>
          <w:color w:val="222222"/>
          <w:sz w:val="27"/>
          <w:szCs w:val="27"/>
        </w:rPr>
        <w:t>The binary representations of numbers from 1 to 10 are listed below: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2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3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4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5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6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110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7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111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8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1000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9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1001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881D5A" w:rsidRPr="00881D5A" w:rsidRDefault="00881D5A" w:rsidP="00881D5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881D5A">
        <w:rPr>
          <w:rFonts w:ascii="Times New Roman" w:eastAsia="Times New Roman" w:hAnsi="Times New Roman" w:cs="Times New Roman"/>
          <w:color w:val="222222"/>
          <w:sz w:val="34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10</w:t>
      </w:r>
      <w:r w:rsidRPr="00881D5A">
        <w:rPr>
          <w:rFonts w:ascii="Times New Roman" w:eastAsia="Times New Roman" w:hAnsi="Times New Roman" w:cs="Times New Roman"/>
          <w:color w:val="222222"/>
          <w:sz w:val="34"/>
        </w:rPr>
        <w:t> = 1010</w:t>
      </w:r>
      <w:r w:rsidRPr="00881D5A">
        <w:rPr>
          <w:rFonts w:ascii="Times New Roman" w:eastAsia="Times New Roman" w:hAnsi="Times New Roman" w:cs="Times New Roman"/>
          <w:color w:val="222222"/>
          <w:sz w:val="26"/>
          <w:vertAlign w:val="subscript"/>
        </w:rPr>
        <w:t>2</w:t>
      </w:r>
    </w:p>
    <w:p w:rsidR="00101E14" w:rsidRDefault="00101E14">
      <w:pPr>
        <w:rPr>
          <w:sz w:val="48"/>
          <w:szCs w:val="48"/>
        </w:rPr>
      </w:pPr>
    </w:p>
    <w:p w:rsidR="00881D5A" w:rsidRDefault="00881D5A">
      <w:pPr>
        <w:rPr>
          <w:sz w:val="72"/>
          <w:szCs w:val="72"/>
        </w:rPr>
      </w:pPr>
      <w:r>
        <w:rPr>
          <w:sz w:val="72"/>
          <w:szCs w:val="72"/>
        </w:rPr>
        <w:t>TUTORIAL</w:t>
      </w:r>
    </w:p>
    <w:p w:rsidR="00881D5A" w:rsidRDefault="00881D5A" w:rsidP="00881D5A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Let us define function </w:t>
      </w:r>
      <w:proofErr w:type="gramStart"/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proofErr w:type="gramEnd"/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)</w:t>
      </w:r>
      <w:r>
        <w:rPr>
          <w:rFonts w:ascii="Helvetica" w:hAnsi="Helvetica" w:cs="Helvetica"/>
          <w:color w:val="222222"/>
          <w:sz w:val="27"/>
          <w:szCs w:val="27"/>
        </w:rPr>
        <w:t>, that gives answer to the query. It looks follows:</w:t>
      </w:r>
    </w:p>
    <w:p w:rsidR="00881D5A" w:rsidRDefault="00881D5A" w:rsidP="00881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36" w:lineRule="atLeast"/>
        <w:ind w:left="432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if 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 =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Fonts w:ascii="Helvetica" w:hAnsi="Helvetica" w:cs="Helvetica"/>
          <w:color w:val="222222"/>
          <w:sz w:val="27"/>
          <w:szCs w:val="27"/>
        </w:rPr>
        <w:t> then </w:t>
      </w:r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) = 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Fonts w:ascii="Helvetica" w:hAnsi="Helvetica" w:cs="Helvetica"/>
          <w:color w:val="222222"/>
          <w:sz w:val="27"/>
          <w:szCs w:val="27"/>
        </w:rPr>
        <w:t>;</w:t>
      </w:r>
    </w:p>
    <w:p w:rsidR="00881D5A" w:rsidRDefault="00881D5A" w:rsidP="00881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36" w:lineRule="atLeast"/>
        <w:ind w:left="432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else if </w:t>
      </w:r>
      <w:r>
        <w:rPr>
          <w:rStyle w:val="tex-span"/>
          <w:color w:val="222222"/>
          <w:sz w:val="34"/>
          <w:szCs w:val="34"/>
        </w:rPr>
        <w:t>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34"/>
          <w:szCs w:val="34"/>
        </w:rPr>
        <w:t> ≤ 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Fonts w:ascii="Helvetica" w:hAnsi="Helvetica" w:cs="Helvetica"/>
          <w:color w:val="222222"/>
          <w:sz w:val="27"/>
          <w:szCs w:val="27"/>
        </w:rPr>
        <w:t>, where </w:t>
      </w:r>
      <w:r>
        <w:rPr>
          <w:rStyle w:val="tex-span"/>
          <w:i/>
          <w:iCs/>
          <w:color w:val="222222"/>
          <w:sz w:val="34"/>
          <w:szCs w:val="34"/>
        </w:rPr>
        <w:t>b</w:t>
      </w:r>
      <w:r>
        <w:rPr>
          <w:rFonts w:ascii="Helvetica" w:hAnsi="Helvetica" w:cs="Helvetica"/>
          <w:color w:val="222222"/>
          <w:sz w:val="27"/>
          <w:szCs w:val="27"/>
        </w:rPr>
        <w:t> — maximum integer such </w:t>
      </w:r>
      <w:r>
        <w:rPr>
          <w:rStyle w:val="tex-span"/>
          <w:color w:val="222222"/>
          <w:sz w:val="34"/>
          <w:szCs w:val="34"/>
        </w:rPr>
        <w:t>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34"/>
          <w:szCs w:val="34"/>
        </w:rPr>
        <w:t> ≤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Fonts w:ascii="Helvetica" w:hAnsi="Helvetica" w:cs="Helvetica"/>
          <w:color w:val="222222"/>
          <w:sz w:val="27"/>
          <w:szCs w:val="27"/>
        </w:rPr>
        <w:t>, then </w:t>
      </w:r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) = </w:t>
      </w:r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 - 2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 - 2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34"/>
          <w:szCs w:val="34"/>
        </w:rPr>
        <w:t>) + 2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Fonts w:ascii="Helvetica" w:hAnsi="Helvetica" w:cs="Helvetica"/>
          <w:color w:val="222222"/>
          <w:sz w:val="27"/>
          <w:szCs w:val="27"/>
        </w:rPr>
        <w:t>;</w:t>
      </w:r>
    </w:p>
    <w:p w:rsidR="00881D5A" w:rsidRDefault="00881D5A" w:rsidP="00881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36" w:lineRule="atLeast"/>
        <w:ind w:left="432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lastRenderedPageBreak/>
        <w:t>else if </w:t>
      </w:r>
      <w:r>
        <w:rPr>
          <w:rStyle w:val="tex-span"/>
          <w:color w:val="222222"/>
          <w:sz w:val="34"/>
          <w:szCs w:val="34"/>
        </w:rPr>
        <w:t>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26"/>
          <w:szCs w:val="26"/>
          <w:vertAlign w:val="superscript"/>
        </w:rPr>
        <w:t> + 1</w:t>
      </w:r>
      <w:r>
        <w:rPr>
          <w:rStyle w:val="tex-span"/>
          <w:color w:val="222222"/>
          <w:sz w:val="34"/>
          <w:szCs w:val="34"/>
        </w:rPr>
        <w:t> - 1 ≤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Fonts w:ascii="Helvetica" w:hAnsi="Helvetica" w:cs="Helvetica"/>
          <w:color w:val="222222"/>
          <w:sz w:val="27"/>
          <w:szCs w:val="27"/>
        </w:rPr>
        <w:t> then </w:t>
      </w:r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) = 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26"/>
          <w:szCs w:val="26"/>
          <w:vertAlign w:val="superscript"/>
        </w:rPr>
        <w:t> + 1</w:t>
      </w:r>
      <w:r>
        <w:rPr>
          <w:rStyle w:val="tex-span"/>
          <w:color w:val="222222"/>
          <w:sz w:val="34"/>
          <w:szCs w:val="34"/>
        </w:rPr>
        <w:t> - 1</w:t>
      </w:r>
      <w:r>
        <w:rPr>
          <w:rFonts w:ascii="Helvetica" w:hAnsi="Helvetica" w:cs="Helvetica"/>
          <w:color w:val="222222"/>
          <w:sz w:val="27"/>
          <w:szCs w:val="27"/>
        </w:rPr>
        <w:t>;</w:t>
      </w:r>
    </w:p>
    <w:p w:rsidR="00881D5A" w:rsidRDefault="00881D5A" w:rsidP="00881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36" w:lineRule="atLeast"/>
        <w:ind w:left="432"/>
        <w:rPr>
          <w:rFonts w:ascii="Helvetica" w:hAnsi="Helvetica" w:cs="Helvetica"/>
          <w:color w:val="222222"/>
          <w:sz w:val="27"/>
          <w:szCs w:val="27"/>
        </w:rPr>
      </w:pPr>
      <w:proofErr w:type="gramStart"/>
      <w:r>
        <w:rPr>
          <w:rFonts w:ascii="Helvetica" w:hAnsi="Helvetica" w:cs="Helvetica"/>
          <w:color w:val="222222"/>
          <w:sz w:val="27"/>
          <w:szCs w:val="27"/>
        </w:rPr>
        <w:t>else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> </w:t>
      </w:r>
      <w:r>
        <w:rPr>
          <w:rStyle w:val="tex-span"/>
          <w:i/>
          <w:iCs/>
          <w:color w:val="222222"/>
          <w:sz w:val="34"/>
          <w:szCs w:val="34"/>
        </w:rPr>
        <w:t>f</w:t>
      </w:r>
      <w:r>
        <w:rPr>
          <w:rStyle w:val="tex-span"/>
          <w:color w:val="222222"/>
          <w:sz w:val="34"/>
          <w:szCs w:val="34"/>
        </w:rPr>
        <w:t>(</w:t>
      </w:r>
      <w:r>
        <w:rPr>
          <w:rStyle w:val="tex-span"/>
          <w:i/>
          <w:iCs/>
          <w:color w:val="222222"/>
          <w:sz w:val="34"/>
          <w:szCs w:val="34"/>
        </w:rPr>
        <w:t>L</w:t>
      </w:r>
      <w:r>
        <w:rPr>
          <w:rStyle w:val="tex-span"/>
          <w:color w:val="222222"/>
          <w:sz w:val="34"/>
          <w:szCs w:val="34"/>
        </w:rPr>
        <w:t>, </w:t>
      </w:r>
      <w:r>
        <w:rPr>
          <w:rStyle w:val="tex-span"/>
          <w:i/>
          <w:iCs/>
          <w:color w:val="222222"/>
          <w:sz w:val="34"/>
          <w:szCs w:val="34"/>
        </w:rPr>
        <w:t>R</w:t>
      </w:r>
      <w:r>
        <w:rPr>
          <w:rStyle w:val="tex-span"/>
          <w:color w:val="222222"/>
          <w:sz w:val="34"/>
          <w:szCs w:val="34"/>
        </w:rPr>
        <w:t>) = 2</w:t>
      </w:r>
      <w:r>
        <w:rPr>
          <w:rStyle w:val="tex-span"/>
          <w:i/>
          <w:iCs/>
          <w:color w:val="222222"/>
          <w:sz w:val="26"/>
          <w:szCs w:val="26"/>
          <w:vertAlign w:val="superscript"/>
        </w:rPr>
        <w:t>b</w:t>
      </w:r>
      <w:r>
        <w:rPr>
          <w:rStyle w:val="tex-span"/>
          <w:color w:val="222222"/>
          <w:sz w:val="34"/>
          <w:szCs w:val="34"/>
        </w:rPr>
        <w:t> - 1</w:t>
      </w:r>
      <w:r>
        <w:rPr>
          <w:rFonts w:ascii="Helvetica" w:hAnsi="Helvetica" w:cs="Helvetica"/>
          <w:color w:val="222222"/>
          <w:sz w:val="27"/>
          <w:szCs w:val="27"/>
        </w:rPr>
        <w:t>.</w:t>
      </w:r>
    </w:p>
    <w:p w:rsidR="00881D5A" w:rsidRDefault="00881D5A" w:rsidP="00881D5A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Total complexity is </w:t>
      </w:r>
      <w:proofErr w:type="gramStart"/>
      <w:r>
        <w:rPr>
          <w:rStyle w:val="tex-span"/>
          <w:i/>
          <w:iCs/>
          <w:color w:val="222222"/>
          <w:sz w:val="34"/>
          <w:szCs w:val="34"/>
        </w:rPr>
        <w:t>O</w:t>
      </w:r>
      <w:r>
        <w:rPr>
          <w:rStyle w:val="tex-span"/>
          <w:color w:val="222222"/>
          <w:sz w:val="34"/>
          <w:szCs w:val="34"/>
        </w:rPr>
        <w:t>(</w:t>
      </w:r>
      <w:proofErr w:type="spellStart"/>
      <w:proofErr w:type="gramEnd"/>
      <w:r>
        <w:rPr>
          <w:rStyle w:val="tex-span"/>
          <w:i/>
          <w:iCs/>
          <w:color w:val="222222"/>
          <w:sz w:val="34"/>
          <w:szCs w:val="34"/>
        </w:rPr>
        <w:t>logR</w:t>
      </w:r>
      <w:proofErr w:type="spellEnd"/>
      <w:r>
        <w:rPr>
          <w:rStyle w:val="tex-span"/>
          <w:color w:val="222222"/>
          <w:sz w:val="34"/>
          <w:szCs w:val="34"/>
        </w:rPr>
        <w:t>)</w:t>
      </w:r>
      <w:r>
        <w:rPr>
          <w:rFonts w:ascii="Helvetica" w:hAnsi="Helvetica" w:cs="Helvetica"/>
          <w:color w:val="222222"/>
          <w:sz w:val="27"/>
          <w:szCs w:val="27"/>
        </w:rPr>
        <w:t> per query.</w:t>
      </w:r>
    </w:p>
    <w:p w:rsidR="00881D5A" w:rsidRDefault="00881D5A">
      <w:pPr>
        <w:rPr>
          <w:sz w:val="72"/>
          <w:szCs w:val="72"/>
        </w:rPr>
      </w:pPr>
    </w:p>
    <w:p w:rsidR="00881D5A" w:rsidRDefault="00881D5A">
      <w:pPr>
        <w:rPr>
          <w:sz w:val="72"/>
          <w:szCs w:val="72"/>
        </w:rPr>
      </w:pPr>
      <w:r>
        <w:rPr>
          <w:sz w:val="72"/>
          <w:szCs w:val="72"/>
        </w:rPr>
        <w:t>CODE: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>#include&lt;bits/</w:t>
      </w:r>
      <w:proofErr w:type="spellStart"/>
      <w:r w:rsidRPr="00881D5A">
        <w:rPr>
          <w:sz w:val="48"/>
          <w:szCs w:val="48"/>
        </w:rPr>
        <w:t>stdc</w:t>
      </w:r>
      <w:proofErr w:type="spellEnd"/>
      <w:r w:rsidRPr="00881D5A">
        <w:rPr>
          <w:sz w:val="48"/>
          <w:szCs w:val="48"/>
        </w:rPr>
        <w:t>++.h&gt;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#define </w:t>
      </w:r>
      <w:proofErr w:type="spellStart"/>
      <w:r w:rsidRPr="00881D5A">
        <w:rPr>
          <w:sz w:val="48"/>
          <w:szCs w:val="48"/>
        </w:rPr>
        <w:t>int</w:t>
      </w:r>
      <w:proofErr w:type="spellEnd"/>
      <w:r w:rsidRPr="00881D5A">
        <w:rPr>
          <w:sz w:val="48"/>
          <w:szCs w:val="48"/>
        </w:rPr>
        <w:t xml:space="preserve"> long </w:t>
      </w:r>
      <w:proofErr w:type="spellStart"/>
      <w:r w:rsidRPr="00881D5A">
        <w:rPr>
          <w:sz w:val="48"/>
          <w:szCs w:val="48"/>
        </w:rPr>
        <w:t>long</w:t>
      </w:r>
      <w:proofErr w:type="spellEnd"/>
      <w:r w:rsidRPr="00881D5A">
        <w:rPr>
          <w:sz w:val="48"/>
          <w:szCs w:val="48"/>
        </w:rPr>
        <w:t xml:space="preserve"> </w:t>
      </w:r>
      <w:proofErr w:type="spellStart"/>
      <w:r w:rsidRPr="00881D5A">
        <w:rPr>
          <w:sz w:val="48"/>
          <w:szCs w:val="48"/>
        </w:rPr>
        <w:t>int</w:t>
      </w:r>
      <w:proofErr w:type="spellEnd"/>
    </w:p>
    <w:p w:rsidR="00881D5A" w:rsidRPr="00881D5A" w:rsidRDefault="00881D5A" w:rsidP="00881D5A">
      <w:pPr>
        <w:rPr>
          <w:sz w:val="48"/>
          <w:szCs w:val="48"/>
        </w:rPr>
      </w:pPr>
      <w:proofErr w:type="gramStart"/>
      <w:r w:rsidRPr="00881D5A">
        <w:rPr>
          <w:sz w:val="48"/>
          <w:szCs w:val="48"/>
        </w:rPr>
        <w:t>using</w:t>
      </w:r>
      <w:proofErr w:type="gramEnd"/>
      <w:r w:rsidRPr="00881D5A">
        <w:rPr>
          <w:sz w:val="48"/>
          <w:szCs w:val="48"/>
        </w:rPr>
        <w:t xml:space="preserve"> namespace std;</w:t>
      </w:r>
    </w:p>
    <w:p w:rsidR="00881D5A" w:rsidRPr="00881D5A" w:rsidRDefault="00881D5A" w:rsidP="00881D5A">
      <w:pPr>
        <w:rPr>
          <w:sz w:val="48"/>
          <w:szCs w:val="48"/>
        </w:rPr>
      </w:pPr>
      <w:proofErr w:type="spellStart"/>
      <w:proofErr w:type="gramStart"/>
      <w:r w:rsidRPr="00881D5A">
        <w:rPr>
          <w:sz w:val="48"/>
          <w:szCs w:val="48"/>
        </w:rPr>
        <w:t>int</w:t>
      </w:r>
      <w:proofErr w:type="spellEnd"/>
      <w:proofErr w:type="gramEnd"/>
      <w:r w:rsidRPr="00881D5A">
        <w:rPr>
          <w:sz w:val="48"/>
          <w:szCs w:val="48"/>
        </w:rPr>
        <w:t xml:space="preserve"> f(</w:t>
      </w:r>
      <w:proofErr w:type="spellStart"/>
      <w:r w:rsidRPr="00881D5A">
        <w:rPr>
          <w:sz w:val="48"/>
          <w:szCs w:val="48"/>
        </w:rPr>
        <w:t>int</w:t>
      </w:r>
      <w:proofErr w:type="spellEnd"/>
      <w:r w:rsidRPr="00881D5A">
        <w:rPr>
          <w:sz w:val="48"/>
          <w:szCs w:val="48"/>
        </w:rPr>
        <w:t xml:space="preserve"> </w:t>
      </w:r>
      <w:proofErr w:type="spellStart"/>
      <w:r w:rsidRPr="00881D5A">
        <w:rPr>
          <w:sz w:val="48"/>
          <w:szCs w:val="48"/>
        </w:rPr>
        <w:t>l,int</w:t>
      </w:r>
      <w:proofErr w:type="spellEnd"/>
      <w:r w:rsidRPr="00881D5A">
        <w:rPr>
          <w:sz w:val="48"/>
          <w:szCs w:val="48"/>
        </w:rPr>
        <w:t xml:space="preserve"> r)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>{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spellStart"/>
      <w:proofErr w:type="gramStart"/>
      <w:r w:rsidRPr="00881D5A">
        <w:rPr>
          <w:sz w:val="48"/>
          <w:szCs w:val="48"/>
        </w:rPr>
        <w:t>int</w:t>
      </w:r>
      <w:proofErr w:type="spellEnd"/>
      <w:proofErr w:type="gramEnd"/>
      <w:r w:rsidRPr="00881D5A">
        <w:rPr>
          <w:sz w:val="48"/>
          <w:szCs w:val="48"/>
        </w:rPr>
        <w:t xml:space="preserve"> a=1;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gramStart"/>
      <w:r w:rsidRPr="00881D5A">
        <w:rPr>
          <w:sz w:val="48"/>
          <w:szCs w:val="48"/>
        </w:rPr>
        <w:t>while(</w:t>
      </w:r>
      <w:proofErr w:type="gramEnd"/>
      <w:r w:rsidRPr="00881D5A">
        <w:rPr>
          <w:sz w:val="48"/>
          <w:szCs w:val="48"/>
        </w:rPr>
        <w:t>a&lt;&lt;1 &lt;= r)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spellStart"/>
      <w:r w:rsidRPr="00881D5A">
        <w:rPr>
          <w:sz w:val="48"/>
          <w:szCs w:val="48"/>
        </w:rPr>
        <w:t>a</w:t>
      </w:r>
      <w:proofErr w:type="spellEnd"/>
      <w:r w:rsidRPr="00881D5A">
        <w:rPr>
          <w:sz w:val="48"/>
          <w:szCs w:val="48"/>
        </w:rPr>
        <w:t>&lt;&lt;=1;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gramStart"/>
      <w:r w:rsidRPr="00881D5A">
        <w:rPr>
          <w:sz w:val="48"/>
          <w:szCs w:val="48"/>
        </w:rPr>
        <w:t>if(</w:t>
      </w:r>
      <w:proofErr w:type="gramEnd"/>
      <w:r w:rsidRPr="00881D5A">
        <w:rPr>
          <w:sz w:val="48"/>
          <w:szCs w:val="48"/>
        </w:rPr>
        <w:t>l==r)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    </w:t>
      </w:r>
      <w:proofErr w:type="gramStart"/>
      <w:r w:rsidRPr="00881D5A">
        <w:rPr>
          <w:sz w:val="48"/>
          <w:szCs w:val="48"/>
        </w:rPr>
        <w:t>return</w:t>
      </w:r>
      <w:proofErr w:type="gramEnd"/>
      <w:r w:rsidRPr="00881D5A">
        <w:rPr>
          <w:sz w:val="48"/>
          <w:szCs w:val="48"/>
        </w:rPr>
        <w:t xml:space="preserve"> l;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lastRenderedPageBreak/>
        <w:t xml:space="preserve">  </w:t>
      </w:r>
      <w:proofErr w:type="gramStart"/>
      <w:r w:rsidRPr="00881D5A">
        <w:rPr>
          <w:sz w:val="48"/>
          <w:szCs w:val="48"/>
        </w:rPr>
        <w:t>else</w:t>
      </w:r>
      <w:proofErr w:type="gramEnd"/>
      <w:r w:rsidRPr="00881D5A">
        <w:rPr>
          <w:sz w:val="48"/>
          <w:szCs w:val="48"/>
        </w:rPr>
        <w:t xml:space="preserve"> if(l&gt;=a)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gramStart"/>
      <w:r w:rsidRPr="00881D5A">
        <w:rPr>
          <w:sz w:val="48"/>
          <w:szCs w:val="48"/>
        </w:rPr>
        <w:t>return</w:t>
      </w:r>
      <w:proofErr w:type="gramEnd"/>
      <w:r w:rsidRPr="00881D5A">
        <w:rPr>
          <w:sz w:val="48"/>
          <w:szCs w:val="48"/>
        </w:rPr>
        <w:t xml:space="preserve"> f(l-</w:t>
      </w:r>
      <w:proofErr w:type="spellStart"/>
      <w:r w:rsidRPr="00881D5A">
        <w:rPr>
          <w:sz w:val="48"/>
          <w:szCs w:val="48"/>
        </w:rPr>
        <w:t>a,r</w:t>
      </w:r>
      <w:proofErr w:type="spellEnd"/>
      <w:r w:rsidRPr="00881D5A">
        <w:rPr>
          <w:sz w:val="48"/>
          <w:szCs w:val="48"/>
        </w:rPr>
        <w:t>-a)+a;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gramStart"/>
      <w:r w:rsidRPr="00881D5A">
        <w:rPr>
          <w:sz w:val="48"/>
          <w:szCs w:val="48"/>
        </w:rPr>
        <w:t>else</w:t>
      </w:r>
      <w:proofErr w:type="gramEnd"/>
      <w:r w:rsidRPr="00881D5A">
        <w:rPr>
          <w:sz w:val="48"/>
          <w:szCs w:val="48"/>
        </w:rPr>
        <w:t xml:space="preserve"> if((a&lt;&lt;1)-1&lt;=r)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gramStart"/>
      <w:r w:rsidRPr="00881D5A">
        <w:rPr>
          <w:sz w:val="48"/>
          <w:szCs w:val="48"/>
        </w:rPr>
        <w:t>return</w:t>
      </w:r>
      <w:proofErr w:type="gramEnd"/>
      <w:r w:rsidRPr="00881D5A">
        <w:rPr>
          <w:sz w:val="48"/>
          <w:szCs w:val="48"/>
        </w:rPr>
        <w:t xml:space="preserve"> (a&lt;&lt;1)-1;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gramStart"/>
      <w:r w:rsidRPr="00881D5A">
        <w:rPr>
          <w:sz w:val="48"/>
          <w:szCs w:val="48"/>
        </w:rPr>
        <w:t>else</w:t>
      </w:r>
      <w:proofErr w:type="gramEnd"/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gramStart"/>
      <w:r w:rsidRPr="00881D5A">
        <w:rPr>
          <w:sz w:val="48"/>
          <w:szCs w:val="48"/>
        </w:rPr>
        <w:t>return</w:t>
      </w:r>
      <w:proofErr w:type="gramEnd"/>
      <w:r w:rsidRPr="00881D5A">
        <w:rPr>
          <w:sz w:val="48"/>
          <w:szCs w:val="48"/>
        </w:rPr>
        <w:t xml:space="preserve"> a-1;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>}</w:t>
      </w:r>
    </w:p>
    <w:p w:rsidR="00881D5A" w:rsidRPr="00881D5A" w:rsidRDefault="00881D5A" w:rsidP="00881D5A">
      <w:pPr>
        <w:rPr>
          <w:sz w:val="48"/>
          <w:szCs w:val="48"/>
        </w:rPr>
      </w:pPr>
      <w:proofErr w:type="gramStart"/>
      <w:r w:rsidRPr="00881D5A">
        <w:rPr>
          <w:sz w:val="48"/>
          <w:szCs w:val="48"/>
        </w:rPr>
        <w:t>main()</w:t>
      </w:r>
      <w:proofErr w:type="gramEnd"/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>{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spellStart"/>
      <w:proofErr w:type="gramStart"/>
      <w:r w:rsidRPr="00881D5A">
        <w:rPr>
          <w:sz w:val="48"/>
          <w:szCs w:val="48"/>
        </w:rPr>
        <w:t>int</w:t>
      </w:r>
      <w:proofErr w:type="spellEnd"/>
      <w:proofErr w:type="gramEnd"/>
      <w:r w:rsidRPr="00881D5A">
        <w:rPr>
          <w:sz w:val="48"/>
          <w:szCs w:val="48"/>
        </w:rPr>
        <w:t xml:space="preserve"> t;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spellStart"/>
      <w:proofErr w:type="gramStart"/>
      <w:r w:rsidRPr="00881D5A">
        <w:rPr>
          <w:sz w:val="48"/>
          <w:szCs w:val="48"/>
        </w:rPr>
        <w:t>cin</w:t>
      </w:r>
      <w:proofErr w:type="spellEnd"/>
      <w:proofErr w:type="gramEnd"/>
      <w:r w:rsidRPr="00881D5A">
        <w:rPr>
          <w:sz w:val="48"/>
          <w:szCs w:val="48"/>
        </w:rPr>
        <w:t>&gt;&gt;t;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</w:t>
      </w:r>
      <w:proofErr w:type="gramStart"/>
      <w:r w:rsidRPr="00881D5A">
        <w:rPr>
          <w:sz w:val="48"/>
          <w:szCs w:val="48"/>
        </w:rPr>
        <w:t>while(</w:t>
      </w:r>
      <w:proofErr w:type="gramEnd"/>
      <w:r w:rsidRPr="00881D5A">
        <w:rPr>
          <w:sz w:val="48"/>
          <w:szCs w:val="48"/>
        </w:rPr>
        <w:t>t--)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{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spellStart"/>
      <w:proofErr w:type="gramStart"/>
      <w:r w:rsidRPr="00881D5A">
        <w:rPr>
          <w:sz w:val="48"/>
          <w:szCs w:val="48"/>
        </w:rPr>
        <w:t>int</w:t>
      </w:r>
      <w:proofErr w:type="spellEnd"/>
      <w:proofErr w:type="gramEnd"/>
      <w:r w:rsidRPr="00881D5A">
        <w:rPr>
          <w:sz w:val="48"/>
          <w:szCs w:val="48"/>
        </w:rPr>
        <w:t xml:space="preserve"> </w:t>
      </w:r>
      <w:proofErr w:type="spellStart"/>
      <w:r w:rsidRPr="00881D5A">
        <w:rPr>
          <w:sz w:val="48"/>
          <w:szCs w:val="48"/>
        </w:rPr>
        <w:t>l,r</w:t>
      </w:r>
      <w:proofErr w:type="spellEnd"/>
      <w:r w:rsidRPr="00881D5A">
        <w:rPr>
          <w:sz w:val="48"/>
          <w:szCs w:val="48"/>
        </w:rPr>
        <w:t>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  </w:t>
      </w:r>
      <w:proofErr w:type="spellStart"/>
      <w:proofErr w:type="gramStart"/>
      <w:r w:rsidRPr="00881D5A">
        <w:rPr>
          <w:sz w:val="48"/>
          <w:szCs w:val="48"/>
        </w:rPr>
        <w:t>cin</w:t>
      </w:r>
      <w:proofErr w:type="spellEnd"/>
      <w:proofErr w:type="gramEnd"/>
      <w:r w:rsidRPr="00881D5A">
        <w:rPr>
          <w:sz w:val="48"/>
          <w:szCs w:val="48"/>
        </w:rPr>
        <w:t>&gt;&gt;l&gt;&gt;r;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lastRenderedPageBreak/>
        <w:t xml:space="preserve">    </w:t>
      </w:r>
      <w:proofErr w:type="spellStart"/>
      <w:proofErr w:type="gramStart"/>
      <w:r w:rsidRPr="00881D5A">
        <w:rPr>
          <w:sz w:val="48"/>
          <w:szCs w:val="48"/>
        </w:rPr>
        <w:t>cout</w:t>
      </w:r>
      <w:proofErr w:type="spellEnd"/>
      <w:proofErr w:type="gramEnd"/>
      <w:r w:rsidRPr="00881D5A">
        <w:rPr>
          <w:sz w:val="48"/>
          <w:szCs w:val="48"/>
        </w:rPr>
        <w:t>&lt;&lt;f(</w:t>
      </w:r>
      <w:proofErr w:type="spellStart"/>
      <w:r w:rsidRPr="00881D5A">
        <w:rPr>
          <w:sz w:val="48"/>
          <w:szCs w:val="48"/>
        </w:rPr>
        <w:t>l,r</w:t>
      </w:r>
      <w:proofErr w:type="spellEnd"/>
      <w:r w:rsidRPr="00881D5A">
        <w:rPr>
          <w:sz w:val="48"/>
          <w:szCs w:val="48"/>
        </w:rPr>
        <w:t>)&lt;&lt;"\n";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 xml:space="preserve">  }</w:t>
      </w:r>
    </w:p>
    <w:p w:rsidR="00881D5A" w:rsidRPr="00881D5A" w:rsidRDefault="00881D5A" w:rsidP="00881D5A">
      <w:pPr>
        <w:rPr>
          <w:sz w:val="48"/>
          <w:szCs w:val="48"/>
        </w:rPr>
      </w:pPr>
      <w:r w:rsidRPr="00881D5A">
        <w:rPr>
          <w:sz w:val="48"/>
          <w:szCs w:val="48"/>
        </w:rPr>
        <w:t>}</w:t>
      </w:r>
    </w:p>
    <w:sectPr w:rsidR="00881D5A" w:rsidRPr="00881D5A" w:rsidSect="0010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C1D57"/>
    <w:multiLevelType w:val="multilevel"/>
    <w:tmpl w:val="14D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881D5A"/>
    <w:rsid w:val="00101E14"/>
    <w:rsid w:val="0088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881D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D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2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7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198">
                  <w:marLeft w:val="0"/>
                  <w:marRight w:val="0"/>
                  <w:marTop w:val="0"/>
                  <w:marBottom w:val="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6880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712267114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1557162898">
                  <w:marLeft w:val="0"/>
                  <w:marRight w:val="0"/>
                  <w:marTop w:val="0"/>
                  <w:marBottom w:val="24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19850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927224618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2020-06-19T08:22:00Z</dcterms:created>
  <dcterms:modified xsi:type="dcterms:W3CDTF">2020-06-19T08:26:00Z</dcterms:modified>
</cp:coreProperties>
</file>