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i w:val="0"/>
        </w:rPr>
      </w:r>
    </w:p>
    <w:p>
      <w:pPr>
        <w:spacing w:after="80"/>
      </w:pPr>
      <w:r>
        <w:rPr>
          <w:b/>
          <w:i w:val="0"/>
          <w:color w:val="1C5CAB"/>
          <w:sz w:val="60"/>
        </w:rPr>
        <w:t>BarcodeID</w:t>
      </w:r>
    </w:p>
    <w:p>
      <w:pPr>
        <w:spacing w:after="360"/>
      </w:pPr>
      <w:r>
        <w:rPr>
          <w:i w:val="0"/>
          <w:sz w:val="32"/>
        </w:rPr>
        <w:t>Comparing Machine Learning and Phylogenetic Methods for DNA Barcode-Based Species Identification</w:t>
      </w:r>
    </w:p>
    <w:p>
      <w:pPr>
        <w:spacing w:after="1200"/>
      </w:pPr>
      <w:r>
        <w:rPr>
          <w:i/>
          <w:color w:val="52514E"/>
          <w:sz w:val="23"/>
        </w:rPr>
        <w:t>When the species is not in the reference database: Neighbor-Joining trees, k-nearest neighbours, random forests and best-close-match on European dragonflies and damselflies (Odonata, COI)</w:t>
      </w:r>
    </w:p>
    <w:p>
      <w:pPr>
        <w:spacing w:after="40"/>
      </w:pPr>
      <w:r>
        <w:rPr>
          <w:i w:val="0"/>
          <w:sz w:val="22"/>
        </w:rPr>
        <w:t>University bioinformatics research project</w:t>
      </w:r>
    </w:p>
    <w:p>
      <w:pPr>
        <w:spacing w:after="40"/>
      </w:pPr>
      <w:r>
        <w:rPr>
          <w:i w:val="0"/>
          <w:sz w:val="22"/>
        </w:rPr>
        <w:t>Project team: Data &amp; Phylogenetics · Machine Learning · Experiments &amp; Report</w:t>
      </w:r>
    </w:p>
    <w:p>
      <w:r>
        <w:rPr>
          <w:i w:val="0"/>
          <w:color w:val="52514E"/>
          <w:sz w:val="22"/>
        </w:rPr>
        <w:t>October 2026</w:t>
      </w:r>
    </w:p>
    <w:p>
      <w:r>
        <w:br w:type="page"/>
      </w:r>
    </w:p>
    <w:p>
      <w:pPr>
        <w:pStyle w:val="Heading1"/>
      </w:pPr>
      <w:r>
        <w:t>Abstract</w:t>
      </w:r>
    </w:p>
    <w:p>
      <w:r>
        <w:rPr>
          <w:i w:val="0"/>
        </w:rPr>
        <w:t>DNA barcoding identifies species by comparing a short gene fragment with a reference database, but reference databases are incomplete. We asked which identification method should be trusted when a query belongs to a species that is not in the database. Using 779 cleaned COI barcodes of 45 European species of Libellulidae and Coenagrionidae from BOLD Systems, we compared a Neighbor-Joining (NJ) tree with an explicit identification rule, two machine-learning classifiers on k-mer frequencies (k-nearest neighbours and random forest, each with a calibrated 'unknown' threshold), the classic best-close-match distance rule, and the same NJ tree given a calibrated tree-distance 'unknown' cut-off. With full reference coverage, all methods were equally accurate (NJ 92.4%, k-NN 93.2%, random forest 92.4%; no significant differences). When each of 39 species was removed from the reference set in turn, the NJ tree used as usual, without a cut-off, wrongly named the missing species for 67% of its queries on average and even placed two species in the wrong genus. With a calibrated 'unknown' cut-off, the same tree wrongly named only 10% and k-NN 14%. Outside a group of 10 species that share near-identical barcodes with a relative, both never named a wrong species and still reported the correct genus. Best close match, a plain distance rule, became just as safe when calibrated the same way. The safety therefore comes from the calibrated cut-off, not from machine learning; k-NN reached it about 264 times faster per query and with slightly fewer losses on known species. Barcode sharing between close relatives remains a limit that no barcode-only method overcomes.</w:t>
      </w:r>
    </w:p>
    <w:p>
      <w:pPr>
        <w:spacing w:after="80"/>
      </w:pPr>
      <w:r>
        <w:rPr>
          <w:b/>
          <w:i w:val="0"/>
        </w:rPr>
        <w:t xml:space="preserve">Main finding. </w:t>
      </w:r>
      <w:r>
        <w:t>The calibrated 'unknown' cut-off, not the choice of method, is what makes identification safe. Without one, the NJ tree wrongly named 67% of species missing from the database. With one, the tree and k-NN were both safe (10% and 14% across 39 species held out one at a time; 0% outside barcode-sharing groups), and k-NN achieved this about 264 times faster.</w:t>
      </w:r>
    </w:p>
    <w:p>
      <w:pPr>
        <w:pStyle w:val="Heading1"/>
      </w:pPr>
      <w:r>
        <w:t>1. Introduction</w:t>
      </w:r>
    </w:p>
    <w:p>
      <w:r>
        <w:rPr>
          <w:i w:val="0"/>
        </w:rPr>
        <w:t>DNA barcoding assigns a specimen to a species by comparing a standard gene fragment, for animals usually about 650 base pairs of the mitochondrial cytochrome c oxidase I gene (COI), with sequences of identified reference specimens (Hebert et al., 2003). Public reference libraries such as the Barcode of Life Data System (BOLD; Ratnasingham &amp; Hebert, 2007) grow quickly, but they are never complete. In practice, a query may come from a species that has no reference sequence at all.</w:t>
      </w:r>
    </w:p>
    <w:p>
      <w:r>
        <w:rPr>
          <w:i w:val="0"/>
        </w:rPr>
        <w:t>Two families of methods are used to identify barcodes. Tree-based methods build a phylogenetic tree of reference and query sequences and read the answer from where the query lands, for example with Neighbor-Joining (NJ; Saitou &amp; Nei, 1987). Machine-learning classifiers learn the link between sequence features and species names. Most comparisons report accuracy on species that are in the database. That is the easy case. The dangerous case is a species that is missing: a method that confidently names the wrong species produces a false record, while a method that says 'unknown', or at least points to the right genus, fails safely.</w:t>
      </w:r>
    </w:p>
    <w:p>
      <w:pPr>
        <w:spacing w:after="80"/>
      </w:pPr>
      <w:r>
        <w:rPr>
          <w:b/>
          <w:i w:val="0"/>
        </w:rPr>
        <w:t xml:space="preserve">Research question. </w:t>
      </w:r>
      <w:r>
        <w:t>Which method should be trusted when the query species is not in the reference database: a phylogenetic tree or a machine-learning classifier?</w:t>
      </w:r>
    </w:p>
    <w:p>
      <w:r>
        <w:rPr>
          <w:i w:val="0"/>
        </w:rPr>
        <w:t>We answer it with two experimental conditions on the same queries: full coverage (Condition A), where every test species has reference sequences, and incomplete coverage (Condition B), where some species are removed from the reference set entirely. Our contributions are:</w:t>
      </w:r>
    </w:p>
    <w:p>
      <w:pPr>
        <w:pStyle w:val="ListBullet"/>
        <w:spacing w:after="60"/>
      </w:pPr>
      <w:r>
        <w:t>a head-to-head comparison of an NJ tree, k-nearest neighbours (k-NN), random forest (RF) and the classic best-close-match rule under both conditions, on identical queries;</w:t>
      </w:r>
    </w:p>
    <w:p>
      <w:pPr>
        <w:pStyle w:val="ListBullet"/>
        <w:spacing w:after="60"/>
      </w:pPr>
      <w:r>
        <w:t>an explicit, reproducible identification rule for the tree, and 'unknown' cut-offs calibrated on training data only for every method, including the tree, so that all methods can be compared on equal terms;</w:t>
      </w:r>
    </w:p>
    <w:p>
      <w:pPr>
        <w:pStyle w:val="ListBullet"/>
        <w:spacing w:after="60"/>
      </w:pPr>
      <w:r>
        <w:t>evidence from three independent methods that a calibrated cut-off, not machine learning as such, is what makes identification of missing species safe;</w:t>
      </w:r>
    </w:p>
    <w:p>
      <w:pPr>
        <w:pStyle w:val="ListBullet"/>
        <w:spacing w:after="60"/>
      </w:pPr>
      <w:r>
        <w:t>robustness checks: species-level confidence intervals and significance tests, threshold sensitivity, three extra random splits, and holding out every eligible species once;</w:t>
      </w:r>
    </w:p>
    <w:p>
      <w:pPr>
        <w:pStyle w:val="ListBullet"/>
        <w:spacing w:after="60"/>
      </w:pPr>
      <w:r>
        <w:t>an analysis of why methods fail, separating ordinary species from species that share their barcode with a close relative.</w:t>
      </w:r>
    </w:p>
    <w:p>
      <w:pPr>
        <w:pStyle w:val="Heading1"/>
      </w:pPr>
      <w:r>
        <w:t>2. Data</w:t>
      </w:r>
    </w:p>
    <w:p>
      <w:pPr>
        <w:pStyle w:val="Heading2"/>
      </w:pPr>
      <w:r>
        <w:t>2.1 Source and scope</w:t>
      </w:r>
    </w:p>
    <w:p>
      <w:r>
        <w:rPr>
          <w:i w:val="0"/>
        </w:rPr>
        <w:t>We chose dragonflies and damselflies (Odonata) because a published European reference library found most species identifiable from COI alone (PeerJ, 2021). All Odonata in BOLD (2,434 named species, 25,245 COI-5P records on 9 October 2026) is far more than a project of this size can handle, so we narrowed the scope to two families with many closely related species, Libellulidae (skimmers) and Coenagrionidae (narrow-winged damselflies), from the 30 European countries with Odonata records in BOLD. Records were downloaded through the BOLD v5 public API as tab-separated files, one query per country.</w:t>
      </w:r>
    </w:p>
    <w:p>
      <w:pPr>
        <w:pStyle w:val="Heading2"/>
      </w:pPr>
      <w:r>
        <w:t>2.2 Cleaning</w:t>
      </w:r>
    </w:p>
    <w:p>
      <w:r>
        <w:rPr>
          <w:i w:val="0"/>
        </w:rPr>
        <w:t>Every filter was logged (Table 1). We kept COI-5P records of the two families that were identified to species, and removed two records whose BOLD BIN (BOLD's own sequence cluster; Ratnasingham &amp; Hebert, 2013) was dominated by a species from a different genus, a clear mislabel. Sequences longer than 700 bp, mostly from one project that used a longer amplicon, were trimmed to the barcode region by local alignment to a reference barcode of their family. We removed sequences with more than 5% ambiguous bases, kept lengths of 600–700 bp, and kept one copy of each identical sequence per species. Seven sequences more than 10% (K2P) away from every other sequence were removed as likely contaminants: no sequence fell between 8% and 15%, so the cut-off sits in an empty gap. Finally, species with fewer than three sequences were dropped.</w:t>
      </w:r>
    </w:p>
    <w:p>
      <w:pPr>
        <w:keepNext/>
        <w:spacing w:after="200"/>
      </w:pPr>
      <w:r>
        <w:rPr>
          <w:b/>
          <w:color w:val="52514E"/>
          <w:sz w:val="19"/>
        </w:rPr>
        <w:t xml:space="preserve">Table 1. </w:t>
      </w:r>
      <w:r>
        <w:rPr>
          <w:color w:val="52514E"/>
          <w:sz w:val="19"/>
        </w:rPr>
        <w:t>Cleaning log: sequences and species left after each filter (results/tables/cleaning_log.csv).</w:t>
      </w:r>
    </w:p>
    <w:tbl>
      <w:tblPr>
        <w:tblStyle w:val="LightGrid-Accent1"/>
        <w:tblW w:type="auto" w:w="0"/>
        <w:jc w:val="center"/>
        <w:tblLook w:firstColumn="1" w:firstRow="1" w:lastColumn="0" w:lastRow="0" w:noHBand="0" w:noVBand="1" w:val="04A0"/>
      </w:tblPr>
      <w:tblGrid>
        <w:gridCol w:w="2324"/>
        <w:gridCol w:w="2324"/>
        <w:gridCol w:w="2324"/>
        <w:gridCol w:w="2324"/>
      </w:tblGrid>
      <w:tr>
        <w:tc>
          <w:tcPr>
            <w:tcW w:type="dxa" w:w="5329"/>
          </w:tcPr>
          <w:p>
            <w:r/>
            <w:r>
              <w:rPr>
                <w:b/>
                <w:sz w:val="18"/>
              </w:rPr>
              <w:t>Step</w:t>
            </w:r>
          </w:p>
        </w:tc>
        <w:tc>
          <w:tcPr>
            <w:tcW w:type="dxa" w:w="1304"/>
          </w:tcPr>
          <w:p>
            <w:r/>
            <w:r>
              <w:rPr>
                <w:b/>
                <w:sz w:val="18"/>
              </w:rPr>
              <w:t>Sequences</w:t>
            </w:r>
          </w:p>
        </w:tc>
        <w:tc>
          <w:tcPr>
            <w:tcW w:type="dxa" w:w="1134"/>
          </w:tcPr>
          <w:p>
            <w:r/>
            <w:r>
              <w:rPr>
                <w:b/>
                <w:sz w:val="18"/>
              </w:rPr>
              <w:t>Species</w:t>
            </w:r>
          </w:p>
        </w:tc>
        <w:tc>
          <w:tcPr>
            <w:tcW w:type="dxa" w:w="1304"/>
          </w:tcPr>
          <w:p>
            <w:r/>
            <w:r>
              <w:rPr>
                <w:b/>
                <w:sz w:val="18"/>
              </w:rPr>
              <w:t>Removed</w:t>
            </w:r>
          </w:p>
        </w:tc>
      </w:tr>
      <w:tr>
        <w:tc>
          <w:tcPr>
            <w:tcW w:type="dxa" w:w="5329"/>
          </w:tcPr>
          <w:p>
            <w:r/>
            <w:r>
              <w:rPr>
                <w:b w:val="0"/>
                <w:sz w:val="18"/>
              </w:rPr>
              <w:t>all downloaded rows (all markers, all families)</w:t>
            </w:r>
          </w:p>
        </w:tc>
        <w:tc>
          <w:tcPr>
            <w:tcW w:type="dxa" w:w="1304"/>
          </w:tcPr>
          <w:p>
            <w:pPr>
              <w:jc w:val="right"/>
            </w:pPr>
            <w:r/>
            <w:r>
              <w:rPr>
                <w:b w:val="0"/>
                <w:sz w:val="18"/>
              </w:rPr>
              <w:t>4,477</w:t>
            </w:r>
          </w:p>
        </w:tc>
        <w:tc>
          <w:tcPr>
            <w:tcW w:type="dxa" w:w="1134"/>
          </w:tcPr>
          <w:p>
            <w:pPr>
              <w:jc w:val="right"/>
            </w:pPr>
            <w:r/>
            <w:r>
              <w:rPr>
                <w:b w:val="0"/>
                <w:sz w:val="18"/>
              </w:rPr>
              <w:t>120</w:t>
            </w:r>
          </w:p>
        </w:tc>
        <w:tc>
          <w:tcPr>
            <w:tcW w:type="dxa" w:w="1304"/>
          </w:tcPr>
          <w:p>
            <w:pPr>
              <w:jc w:val="right"/>
            </w:pPr>
            <w:r/>
            <w:r>
              <w:rPr>
                <w:b w:val="0"/>
                <w:sz w:val="18"/>
              </w:rPr>
              <w:t>0</w:t>
            </w:r>
          </w:p>
        </w:tc>
      </w:tr>
      <w:tr>
        <w:tc>
          <w:tcPr>
            <w:tcW w:type="dxa" w:w="5329"/>
          </w:tcPr>
          <w:p>
            <w:r/>
            <w:r>
              <w:rPr>
                <w:b w:val="0"/>
                <w:sz w:val="18"/>
              </w:rPr>
              <w:t>marker_code == COI-5P</w:t>
            </w:r>
          </w:p>
        </w:tc>
        <w:tc>
          <w:tcPr>
            <w:tcW w:type="dxa" w:w="1304"/>
          </w:tcPr>
          <w:p>
            <w:pPr>
              <w:jc w:val="right"/>
            </w:pPr>
            <w:r/>
            <w:r>
              <w:rPr>
                <w:b w:val="0"/>
                <w:sz w:val="18"/>
              </w:rPr>
              <w:t>3,365</w:t>
            </w:r>
          </w:p>
        </w:tc>
        <w:tc>
          <w:tcPr>
            <w:tcW w:type="dxa" w:w="1134"/>
          </w:tcPr>
          <w:p>
            <w:pPr>
              <w:jc w:val="right"/>
            </w:pPr>
            <w:r/>
            <w:r>
              <w:rPr>
                <w:b w:val="0"/>
                <w:sz w:val="18"/>
              </w:rPr>
              <w:t>118</w:t>
            </w:r>
          </w:p>
        </w:tc>
        <w:tc>
          <w:tcPr>
            <w:tcW w:type="dxa" w:w="1304"/>
          </w:tcPr>
          <w:p>
            <w:pPr>
              <w:jc w:val="right"/>
            </w:pPr>
            <w:r/>
            <w:r>
              <w:rPr>
                <w:b w:val="0"/>
                <w:sz w:val="18"/>
              </w:rPr>
              <w:t>1,112</w:t>
            </w:r>
          </w:p>
        </w:tc>
      </w:tr>
      <w:tr>
        <w:tc>
          <w:tcPr>
            <w:tcW w:type="dxa" w:w="5329"/>
          </w:tcPr>
          <w:p>
            <w:r/>
            <w:r>
              <w:rPr>
                <w:b w:val="0"/>
                <w:sz w:val="18"/>
              </w:rPr>
              <w:t>family in Libellulidae, Coenagrionidae</w:t>
            </w:r>
          </w:p>
        </w:tc>
        <w:tc>
          <w:tcPr>
            <w:tcW w:type="dxa" w:w="1304"/>
          </w:tcPr>
          <w:p>
            <w:pPr>
              <w:jc w:val="right"/>
            </w:pPr>
            <w:r/>
            <w:r>
              <w:rPr>
                <w:b w:val="0"/>
                <w:sz w:val="18"/>
              </w:rPr>
              <w:t>1,933</w:t>
            </w:r>
          </w:p>
        </w:tc>
        <w:tc>
          <w:tcPr>
            <w:tcW w:type="dxa" w:w="1134"/>
          </w:tcPr>
          <w:p>
            <w:pPr>
              <w:jc w:val="right"/>
            </w:pPr>
            <w:r/>
            <w:r>
              <w:rPr>
                <w:b w:val="0"/>
                <w:sz w:val="18"/>
              </w:rPr>
              <w:t>55</w:t>
            </w:r>
          </w:p>
        </w:tc>
        <w:tc>
          <w:tcPr>
            <w:tcW w:type="dxa" w:w="1304"/>
          </w:tcPr>
          <w:p>
            <w:pPr>
              <w:jc w:val="right"/>
            </w:pPr>
            <w:r/>
            <w:r>
              <w:rPr>
                <w:b w:val="0"/>
                <w:sz w:val="18"/>
              </w:rPr>
              <w:t>1,432</w:t>
            </w:r>
          </w:p>
        </w:tc>
      </w:tr>
      <w:tr>
        <w:tc>
          <w:tcPr>
            <w:tcW w:type="dxa" w:w="5329"/>
          </w:tcPr>
          <w:p>
            <w:r/>
            <w:r>
              <w:rPr>
                <w:b w:val="0"/>
                <w:sz w:val="18"/>
              </w:rPr>
              <w:t>identified to species</w:t>
            </w:r>
          </w:p>
        </w:tc>
        <w:tc>
          <w:tcPr>
            <w:tcW w:type="dxa" w:w="1304"/>
          </w:tcPr>
          <w:p>
            <w:pPr>
              <w:jc w:val="right"/>
            </w:pPr>
            <w:r/>
            <w:r>
              <w:rPr>
                <w:b w:val="0"/>
                <w:sz w:val="18"/>
              </w:rPr>
              <w:t>1,782</w:t>
            </w:r>
          </w:p>
        </w:tc>
        <w:tc>
          <w:tcPr>
            <w:tcW w:type="dxa" w:w="1134"/>
          </w:tcPr>
          <w:p>
            <w:pPr>
              <w:jc w:val="right"/>
            </w:pPr>
            <w:r/>
            <w:r>
              <w:rPr>
                <w:b w:val="0"/>
                <w:sz w:val="18"/>
              </w:rPr>
              <w:t>55</w:t>
            </w:r>
          </w:p>
        </w:tc>
        <w:tc>
          <w:tcPr>
            <w:tcW w:type="dxa" w:w="1304"/>
          </w:tcPr>
          <w:p>
            <w:pPr>
              <w:jc w:val="right"/>
            </w:pPr>
            <w:r/>
            <w:r>
              <w:rPr>
                <w:b w:val="0"/>
                <w:sz w:val="18"/>
              </w:rPr>
              <w:t>151</w:t>
            </w:r>
          </w:p>
        </w:tc>
      </w:tr>
      <w:tr>
        <w:tc>
          <w:tcPr>
            <w:tcW w:type="dxa" w:w="5329"/>
          </w:tcPr>
          <w:p>
            <w:r/>
            <w:r>
              <w:rPr>
                <w:b w:val="0"/>
                <w:sz w:val="18"/>
              </w:rPr>
              <w:t>BIN majority species is in a different genus</w:t>
            </w:r>
          </w:p>
        </w:tc>
        <w:tc>
          <w:tcPr>
            <w:tcW w:type="dxa" w:w="1304"/>
          </w:tcPr>
          <w:p>
            <w:pPr>
              <w:jc w:val="right"/>
            </w:pPr>
            <w:r/>
            <w:r>
              <w:rPr>
                <w:b w:val="0"/>
                <w:sz w:val="18"/>
              </w:rPr>
              <w:t>1,780</w:t>
            </w:r>
          </w:p>
        </w:tc>
        <w:tc>
          <w:tcPr>
            <w:tcW w:type="dxa" w:w="1134"/>
          </w:tcPr>
          <w:p>
            <w:pPr>
              <w:jc w:val="right"/>
            </w:pPr>
            <w:r/>
            <w:r>
              <w:rPr>
                <w:b w:val="0"/>
                <w:sz w:val="18"/>
              </w:rPr>
              <w:t>55</w:t>
            </w:r>
          </w:p>
        </w:tc>
        <w:tc>
          <w:tcPr>
            <w:tcW w:type="dxa" w:w="1304"/>
          </w:tcPr>
          <w:p>
            <w:pPr>
              <w:jc w:val="right"/>
            </w:pPr>
            <w:r/>
            <w:r>
              <w:rPr>
                <w:b w:val="0"/>
                <w:sz w:val="18"/>
              </w:rPr>
              <w:t>2</w:t>
            </w:r>
          </w:p>
        </w:tc>
      </w:tr>
      <w:tr>
        <w:tc>
          <w:tcPr>
            <w:tcW w:type="dxa" w:w="5329"/>
          </w:tcPr>
          <w:p>
            <w:r/>
            <w:r>
              <w:rPr>
                <w:b w:val="0"/>
                <w:sz w:val="18"/>
              </w:rPr>
              <w:t>449 sequences &gt; 700 bp trimmed to the barcode</w:t>
            </w:r>
          </w:p>
        </w:tc>
        <w:tc>
          <w:tcPr>
            <w:tcW w:type="dxa" w:w="1304"/>
          </w:tcPr>
          <w:p>
            <w:pPr>
              <w:jc w:val="right"/>
            </w:pPr>
            <w:r/>
            <w:r>
              <w:rPr>
                <w:b w:val="0"/>
                <w:sz w:val="18"/>
              </w:rPr>
              <w:t>1,780</w:t>
            </w:r>
          </w:p>
        </w:tc>
        <w:tc>
          <w:tcPr>
            <w:tcW w:type="dxa" w:w="1134"/>
          </w:tcPr>
          <w:p>
            <w:pPr>
              <w:jc w:val="right"/>
            </w:pPr>
            <w:r/>
            <w:r>
              <w:rPr>
                <w:b w:val="0"/>
                <w:sz w:val="18"/>
              </w:rPr>
              <w:t>55</w:t>
            </w:r>
          </w:p>
        </w:tc>
        <w:tc>
          <w:tcPr>
            <w:tcW w:type="dxa" w:w="1304"/>
          </w:tcPr>
          <w:p>
            <w:pPr>
              <w:jc w:val="right"/>
            </w:pPr>
            <w:r/>
            <w:r>
              <w:rPr>
                <w:b w:val="0"/>
                <w:sz w:val="18"/>
              </w:rPr>
              <w:t>0</w:t>
            </w:r>
          </w:p>
        </w:tc>
      </w:tr>
      <w:tr>
        <w:tc>
          <w:tcPr>
            <w:tcW w:type="dxa" w:w="5329"/>
          </w:tcPr>
          <w:p>
            <w:r/>
            <w:r>
              <w:rPr>
                <w:b w:val="0"/>
                <w:sz w:val="18"/>
              </w:rPr>
              <w:t>&lt;= 5% non-ACGT bases</w:t>
            </w:r>
          </w:p>
        </w:tc>
        <w:tc>
          <w:tcPr>
            <w:tcW w:type="dxa" w:w="1304"/>
          </w:tcPr>
          <w:p>
            <w:pPr>
              <w:jc w:val="right"/>
            </w:pPr>
            <w:r/>
            <w:r>
              <w:rPr>
                <w:b w:val="0"/>
                <w:sz w:val="18"/>
              </w:rPr>
              <w:t>1,776</w:t>
            </w:r>
          </w:p>
        </w:tc>
        <w:tc>
          <w:tcPr>
            <w:tcW w:type="dxa" w:w="1134"/>
          </w:tcPr>
          <w:p>
            <w:pPr>
              <w:jc w:val="right"/>
            </w:pPr>
            <w:r/>
            <w:r>
              <w:rPr>
                <w:b w:val="0"/>
                <w:sz w:val="18"/>
              </w:rPr>
              <w:t>55</w:t>
            </w:r>
          </w:p>
        </w:tc>
        <w:tc>
          <w:tcPr>
            <w:tcW w:type="dxa" w:w="1304"/>
          </w:tcPr>
          <w:p>
            <w:pPr>
              <w:jc w:val="right"/>
            </w:pPr>
            <w:r/>
            <w:r>
              <w:rPr>
                <w:b w:val="0"/>
                <w:sz w:val="18"/>
              </w:rPr>
              <w:t>4</w:t>
            </w:r>
          </w:p>
        </w:tc>
      </w:tr>
      <w:tr>
        <w:tc>
          <w:tcPr>
            <w:tcW w:type="dxa" w:w="5329"/>
          </w:tcPr>
          <w:p>
            <w:r/>
            <w:r>
              <w:rPr>
                <w:b w:val="0"/>
                <w:sz w:val="18"/>
              </w:rPr>
              <w:t>600-700 bp</w:t>
            </w:r>
          </w:p>
        </w:tc>
        <w:tc>
          <w:tcPr>
            <w:tcW w:type="dxa" w:w="1304"/>
          </w:tcPr>
          <w:p>
            <w:pPr>
              <w:jc w:val="right"/>
            </w:pPr>
            <w:r/>
            <w:r>
              <w:rPr>
                <w:b w:val="0"/>
                <w:sz w:val="18"/>
              </w:rPr>
              <w:t>1,592</w:t>
            </w:r>
          </w:p>
        </w:tc>
        <w:tc>
          <w:tcPr>
            <w:tcW w:type="dxa" w:w="1134"/>
          </w:tcPr>
          <w:p>
            <w:pPr>
              <w:jc w:val="right"/>
            </w:pPr>
            <w:r/>
            <w:r>
              <w:rPr>
                <w:b w:val="0"/>
                <w:sz w:val="18"/>
              </w:rPr>
              <w:t>54</w:t>
            </w:r>
          </w:p>
        </w:tc>
        <w:tc>
          <w:tcPr>
            <w:tcW w:type="dxa" w:w="1304"/>
          </w:tcPr>
          <w:p>
            <w:pPr>
              <w:jc w:val="right"/>
            </w:pPr>
            <w:r/>
            <w:r>
              <w:rPr>
                <w:b w:val="0"/>
                <w:sz w:val="18"/>
              </w:rPr>
              <w:t>184</w:t>
            </w:r>
          </w:p>
        </w:tc>
      </w:tr>
      <w:tr>
        <w:tc>
          <w:tcPr>
            <w:tcW w:type="dxa" w:w="5329"/>
          </w:tcPr>
          <w:p>
            <w:r/>
            <w:r>
              <w:rPr>
                <w:b w:val="0"/>
                <w:sz w:val="18"/>
              </w:rPr>
              <w:t>one copy of each identical sequence per species</w:t>
            </w:r>
          </w:p>
        </w:tc>
        <w:tc>
          <w:tcPr>
            <w:tcW w:type="dxa" w:w="1304"/>
          </w:tcPr>
          <w:p>
            <w:pPr>
              <w:jc w:val="right"/>
            </w:pPr>
            <w:r/>
            <w:r>
              <w:rPr>
                <w:b w:val="0"/>
                <w:sz w:val="18"/>
              </w:rPr>
              <w:t>798</w:t>
            </w:r>
          </w:p>
        </w:tc>
        <w:tc>
          <w:tcPr>
            <w:tcW w:type="dxa" w:w="1134"/>
          </w:tcPr>
          <w:p>
            <w:pPr>
              <w:jc w:val="right"/>
            </w:pPr>
            <w:r/>
            <w:r>
              <w:rPr>
                <w:b w:val="0"/>
                <w:sz w:val="18"/>
              </w:rPr>
              <w:t>54</w:t>
            </w:r>
          </w:p>
        </w:tc>
        <w:tc>
          <w:tcPr>
            <w:tcW w:type="dxa" w:w="1304"/>
          </w:tcPr>
          <w:p>
            <w:pPr>
              <w:jc w:val="right"/>
            </w:pPr>
            <w:r/>
            <w:r>
              <w:rPr>
                <w:b w:val="0"/>
                <w:sz w:val="18"/>
              </w:rPr>
              <w:t>794</w:t>
            </w:r>
          </w:p>
        </w:tc>
      </w:tr>
      <w:tr>
        <w:tc>
          <w:tcPr>
            <w:tcW w:type="dxa" w:w="5329"/>
          </w:tcPr>
          <w:p>
            <w:r/>
            <w:r>
              <w:rPr>
                <w:b w:val="0"/>
                <w:sz w:val="18"/>
              </w:rPr>
              <w:t>nearest other sequence &lt;= 0.1 K2P</w:t>
            </w:r>
          </w:p>
        </w:tc>
        <w:tc>
          <w:tcPr>
            <w:tcW w:type="dxa" w:w="1304"/>
          </w:tcPr>
          <w:p>
            <w:pPr>
              <w:jc w:val="right"/>
            </w:pPr>
            <w:r/>
            <w:r>
              <w:rPr>
                <w:b w:val="0"/>
                <w:sz w:val="18"/>
              </w:rPr>
              <w:t>791</w:t>
            </w:r>
          </w:p>
        </w:tc>
        <w:tc>
          <w:tcPr>
            <w:tcW w:type="dxa" w:w="1134"/>
          </w:tcPr>
          <w:p>
            <w:pPr>
              <w:jc w:val="right"/>
            </w:pPr>
            <w:r/>
            <w:r>
              <w:rPr>
                <w:b w:val="0"/>
                <w:sz w:val="18"/>
              </w:rPr>
              <w:t>52</w:t>
            </w:r>
          </w:p>
        </w:tc>
        <w:tc>
          <w:tcPr>
            <w:tcW w:type="dxa" w:w="1304"/>
          </w:tcPr>
          <w:p>
            <w:pPr>
              <w:jc w:val="right"/>
            </w:pPr>
            <w:r/>
            <w:r>
              <w:rPr>
                <w:b w:val="0"/>
                <w:sz w:val="18"/>
              </w:rPr>
              <w:t>7</w:t>
            </w:r>
          </w:p>
        </w:tc>
      </w:tr>
      <w:tr>
        <w:tc>
          <w:tcPr>
            <w:tcW w:type="dxa" w:w="5329"/>
          </w:tcPr>
          <w:p>
            <w:r/>
            <w:r>
              <w:rPr>
                <w:b w:val="0"/>
                <w:sz w:val="18"/>
              </w:rPr>
              <w:t>&gt;= 3 sequences per species</w:t>
            </w:r>
          </w:p>
        </w:tc>
        <w:tc>
          <w:tcPr>
            <w:tcW w:type="dxa" w:w="1304"/>
          </w:tcPr>
          <w:p>
            <w:pPr>
              <w:jc w:val="right"/>
            </w:pPr>
            <w:r/>
            <w:r>
              <w:rPr>
                <w:b w:val="0"/>
                <w:sz w:val="18"/>
              </w:rPr>
              <w:t>779</w:t>
            </w:r>
          </w:p>
        </w:tc>
        <w:tc>
          <w:tcPr>
            <w:tcW w:type="dxa" w:w="1134"/>
          </w:tcPr>
          <w:p>
            <w:pPr>
              <w:jc w:val="right"/>
            </w:pPr>
            <w:r/>
            <w:r>
              <w:rPr>
                <w:b w:val="0"/>
                <w:sz w:val="18"/>
              </w:rPr>
              <w:t>45</w:t>
            </w:r>
          </w:p>
        </w:tc>
        <w:tc>
          <w:tcPr>
            <w:tcW w:type="dxa" w:w="1304"/>
          </w:tcPr>
          <w:p>
            <w:pPr>
              <w:jc w:val="right"/>
            </w:pPr>
            <w:r/>
            <w:r>
              <w:rPr>
                <w:b w:val="0"/>
                <w:sz w:val="18"/>
              </w:rPr>
              <w:t>12</w:t>
            </w:r>
          </w:p>
        </w:tc>
      </w:tr>
    </w:tbl>
    <w:p>
      <w:pPr>
        <w:spacing w:after="40"/>
      </w:pPr>
    </w:p>
    <w:p>
      <w:r>
        <w:rPr>
          <w:i w:val="0"/>
        </w:rPr>
        <w:t>The final dataset contains 779 sequences of 45 species in 14 genera (22 Coenagrionidae, 23 Libellulidae) from 27 countries; 166 of them were trimmed. Species have between 3 and 60 sequences.</w:t>
      </w:r>
    </w:p>
    <w:p>
      <w:pPr>
        <w:pStyle w:val="Heading2"/>
      </w:pPr>
      <w:r>
        <w:t>2.3 Barcode-sharing species</w:t>
      </w:r>
    </w:p>
    <w:p>
      <w:r>
        <w:rPr>
          <w:i w:val="0"/>
        </w:rPr>
        <w:t>Some closely related species have identical or nearly identical barcodes. We defined barcode-sharing species independently of our methods as species whose specimens share a BOLD BIN with another species in our data. This gives 10 species in four groups: Coenagrion ornatum, Coenagrion puella, Coenagrion pulchellum; Ischnura elegans, Ischnura genei, Ischnura saharensis; Pyrrhosoma elisabethae, Pyrrhosoma nymphula; and Sympetrum sanguineum, Sympetrum striolatum. These species are hard for any barcode-only method and are analysed separately in Section 4.5.</w:t>
      </w:r>
    </w:p>
    <w:p>
      <w:pPr>
        <w:pStyle w:val="Heading1"/>
      </w:pPr>
      <w:r>
        <w:t>3. Methods</w:t>
      </w:r>
    </w:p>
    <w:p>
      <w:pPr>
        <w:pStyle w:val="Heading2"/>
      </w:pPr>
      <w:r>
        <w:t>3.1 Alignment and genetic distances</w:t>
      </w:r>
    </w:p>
    <w:p>
      <w:r>
        <w:rPr>
          <w:i w:val="0"/>
        </w:rPr>
        <w:t>All sequences were aligned with MAFFT v7.526 (--auto; Katoh &amp; Standley, 2013), giving an alignment of 730 columns. Pairwise distances use the Kimura two-parameter model (K2P; Kimura, 1980), the standard in DNA barcoding, skipping gaps and ambiguous bases pair by pair. Alignment uses no species labels, so aligning test sequences together with reference sequences leaks no information.</w:t>
      </w:r>
    </w:p>
    <w:p>
      <w:pPr>
        <w:pStyle w:val="Heading2"/>
      </w:pPr>
      <w:r>
        <w:t>3.2 Neighbor-Joining tree</w:t>
      </w:r>
    </w:p>
    <w:p>
      <w:r>
        <w:rPr>
          <w:i w:val="0"/>
        </w:rPr>
        <w:t>A single NJ tree (Biopython; Cock et al., 2009) was built from the K2P distances of all reference and query sequences and rooted at its midpoint. Query labels are never used. The identification rule, fixed before testing, is:</w:t>
      </w:r>
    </w:p>
    <w:p>
      <w:r>
        <w:rPr>
          <w:i/>
        </w:rPr>
        <w:t>A query is assigned the species of the training sequences in the smallest clade that contains the query and at least one training sequence; if that clade holds training sequences of more than one species, the query is 'ambiguous' (with a genus if those species share one).</w:t>
      </w:r>
    </w:p>
    <w:p>
      <w:r>
        <w:rPr>
          <w:i w:val="0"/>
        </w:rPr>
        <w:t>Used like this, as trees usually are, 'ambiguous' is the tree's only way to abstain. Building one tree per query was not feasible: Biopython's NJ takes about four minutes for 779 sequences.</w:t>
      </w:r>
    </w:p>
    <w:p>
      <w:r>
        <w:rPr>
          <w:i w:val="0"/>
        </w:rPr>
        <w:t>To compare the tree with the classifiers on equal terms, we also evaluated the same tree with an 'unknown' cut-off ('NJ tree + cut-off'). The tree (patristic) distance from a query to its nearest training sequence is compared with a cut-off calibrated on training sequences only, inside the same tree: for every training sequence we take its tree distance to the nearest other training sequence, and the cut-off accepts 95% of these (Condition A cut-off 0.0050). A query further away is answered 'unknown', with the clade's genus. No new trees are needed. Both versions of the tree are reported throughout: plain NJ shows how trees are commonly used, and NJ + cut-off gives the fair comparison.</w:t>
      </w:r>
    </w:p>
    <w:p>
      <w:pPr>
        <w:pStyle w:val="Heading2"/>
      </w:pPr>
      <w:r>
        <w:t>3.3 k-mer features and classifiers</w:t>
      </w:r>
    </w:p>
    <w:p>
      <w:r>
        <w:rPr>
          <w:i w:val="0"/>
        </w:rPr>
        <w:t>Each unaligned sequence was converted into k-mer frequencies, the share of each possible run of k bases, for k = 4 (256 features) and k = 6 (4,096 features); each row sums to 1. We trained k-nearest neighbours (5 neighbours, closer ones weighted more) and random forests (500 trees, class weights balanced for rare species) with scikit-learn (Pedregosa et al., 2011). These settings were chosen by cross-validation on training data only. Training each model takes about one second on a laptop CPU.</w:t>
      </w:r>
    </w:p>
    <w:p>
      <w:pPr>
        <w:pStyle w:val="Heading2"/>
      </w:pPr>
      <w:r>
        <w:t>3.4 'Unknown' thresholds</w:t>
      </w:r>
    </w:p>
    <w:p>
      <w:r>
        <w:rPr>
          <w:i w:val="0"/>
        </w:rPr>
        <w:t>Without a threshold, a classifier always names one of the species it was trained on. We therefore let each classifier flag a query as 'unknown' when it is less confident than for 95% of known-species queries. The cut-off is calibrated on training data only, with two-fold cross-validation repeated five times. For random forest the confidence is the top class probability (cut-offs 0.466 for k = 4 and 0.500 for k = 6). For k-NN it is the distance to the nearest training sequence in k-mer space (cut-offs 0.0113 and 0.0124). When a query is flagged, every method still reports a genus: for k-NN the genus of the nearest training sequence, for random forest the genus of its top species, and for NJ the shared genus of the clade.</w:t>
      </w:r>
    </w:p>
    <w:p>
      <w:pPr>
        <w:pStyle w:val="Heading2"/>
      </w:pPr>
      <w:r>
        <w:t>3.5 Best-close-match baseline</w:t>
      </w:r>
    </w:p>
    <w:p>
      <w:r>
        <w:rPr>
          <w:i w:val="0"/>
        </w:rPr>
        <w:t>To test whether any advantage comes from machine learning or simply from having a cut-off, we added the classic best-close-match rule (Meier et al., 2006): take the species of the closest reference sequence by K2P distance; answer 'ambiguous' if equally close sequences belong to different species, and 'unknown' if the closest one is further than a cut-off. Following Meier et al., the cut-off is the distance below which 95% of within-species training pairs fall (2.35% in Condition A). We also report the same calibration as the classifiers and a fixed 2% cut-off.</w:t>
      </w:r>
    </w:p>
    <w:p>
      <w:pPr>
        <w:pStyle w:val="Heading2"/>
      </w:pPr>
      <w:r>
        <w:t>3.6 Experimental design</w:t>
      </w:r>
    </w:p>
    <w:p>
      <w:pPr>
        <w:pStyle w:val="ListBullet"/>
        <w:spacing w:after="60"/>
      </w:pPr>
      <w:r>
        <w:rPr>
          <w:b/>
        </w:rPr>
        <w:t xml:space="preserve">Condition A (full coverage). </w:t>
      </w:r>
      <w:r>
        <w:t>Within each species, 70% of sequences were used for training and 30% for testing (at least two training and one test sequence per species): 543 training and 236 test sequences, the same queries for every method. Because identical sequences were removed within species, no test sequence has an identical copy of its own species in training.</w:t>
      </w:r>
    </w:p>
    <w:p>
      <w:pPr>
        <w:pStyle w:val="ListBullet"/>
        <w:spacing w:after="60"/>
      </w:pPr>
      <w:r>
        <w:rPr>
          <w:b/>
        </w:rPr>
        <w:t xml:space="preserve">Condition B (incomplete coverage). </w:t>
      </w:r>
      <w:r>
        <w:t>One species was drawn at random from each of the eight genera with at least two species (Coenagrion armatum, Erythromma viridulum, Ischnura pumilio, Leucorrhinia dubia, Libellula fulva, Orthetrum coerulescens, Pyrrhosoma elisabethae, Sympetrum sanguineum) and removed from training entirely. Queries were all 139 sequences of these species ('unknown') plus 193 Condition A test sequences of the other species ('known'). Every method was rebuilt without the held-out species, and the classifier thresholds were re-calibrated.</w:t>
      </w:r>
    </w:p>
    <w:p>
      <w:pPr>
        <w:pStyle w:val="ListBullet"/>
        <w:spacing w:after="60"/>
      </w:pPr>
      <w:r>
        <w:rPr>
          <w:b/>
        </w:rPr>
        <w:t xml:space="preserve">Replicates. </w:t>
      </w:r>
      <w:r>
        <w:t>Conditions A and B were repeated with three further random seeds, each with a new split and a new set of held-out species.</w:t>
      </w:r>
    </w:p>
    <w:p>
      <w:pPr>
        <w:pStyle w:val="ListBullet"/>
        <w:spacing w:after="60"/>
      </w:pPr>
      <w:r>
        <w:rPr>
          <w:b/>
        </w:rPr>
        <w:t xml:space="preserve">Leave-one-species-out. </w:t>
      </w:r>
      <w:r>
        <w:t>Each of the 39 species from multi-species genera was removed from training on its own and all its sequences were queried, with a new tree and retrained classifiers each time. This removes the luck of which species are held out.</w:t>
      </w:r>
    </w:p>
    <w:p>
      <w:pPr>
        <w:pStyle w:val="Heading2"/>
      </w:pPr>
      <w:r>
        <w:t>3.7 Evaluation and statistics</w:t>
      </w:r>
    </w:p>
    <w:p>
      <w:r>
        <w:rPr>
          <w:i w:val="0"/>
        </w:rPr>
        <w:t>For known queries we report accuracy and per-species precision and recall. For unknown queries every answer falls into exactly one class: abstained (flagged 'unknown' or 'ambiguous'; safe), a wrong species of the correct genus (wrong but close), or a wrong species of another genus (dangerous). The false-assignment rate is the share of unknown queries given any species name. 'Safe and informative' means abstaining while reporting the correct genus.</w:t>
      </w:r>
    </w:p>
    <w:p>
      <w:r>
        <w:rPr>
          <w:i w:val="0"/>
        </w:rPr>
        <w:t>Queries of the same species are not independent, so 95% confidence intervals come from a species-level bootstrap: species are resampled with replacement, 2,000 times. Paired methods were compared with exact McNemar tests (McNemar, 1947) with Holm correction (Holm, 1979), and with a species-bootstrap interval for each difference. Runtime was measured on the same laptop for the 236 Condition A queries, from unaligned sequences, as the median of three runs. For NJ it includes alignment, distances, tree building and the rule. For best close match it includes alignment, distances and the nearest match. For the classifiers it includes k-mer extraction and prediction, excluding the one-off training.</w:t>
      </w:r>
    </w:p>
    <w:p>
      <w:pPr>
        <w:pStyle w:val="Heading1"/>
      </w:pPr>
      <w:r>
        <w:t>4. Results</w:t>
      </w:r>
    </w:p>
    <w:p>
      <w:pPr>
        <w:pStyle w:val="Heading2"/>
      </w:pPr>
      <w:r>
        <w:t>4.1 Known species (Condition A)</w:t>
      </w:r>
    </w:p>
    <w:p>
      <w:pPr>
        <w:keepNext/>
        <w:spacing w:after="200"/>
      </w:pPr>
      <w:r>
        <w:rPr>
          <w:b/>
          <w:color w:val="52514E"/>
          <w:sz w:val="19"/>
        </w:rPr>
        <w:t xml:space="preserve">Table 2. </w:t>
      </w:r>
      <w:r>
        <w:rPr>
          <w:color w:val="52514E"/>
          <w:sz w:val="19"/>
        </w:rPr>
        <w:t>Condition A: 236 test queries of 45 species. Accuracy without any threshold; CI = species-bootstrap interval; precision and recall are macro averages over species (results/tables/summary_A.csv, confidence_intervals.csv, runtime.csv).</w:t>
      </w:r>
    </w:p>
    <w:tbl>
      <w:tblPr>
        <w:tblStyle w:val="LightGrid-Accent1"/>
        <w:tblW w:type="auto" w:w="0"/>
        <w:jc w:val="center"/>
        <w:tblLook w:firstColumn="1" w:firstRow="1" w:lastColumn="0" w:lastRow="0" w:noHBand="0" w:noVBand="1" w:val="04A0"/>
      </w:tblPr>
      <w:tblGrid>
        <w:gridCol w:w="1550"/>
        <w:gridCol w:w="1550"/>
        <w:gridCol w:w="1550"/>
        <w:gridCol w:w="1550"/>
        <w:gridCol w:w="1550"/>
        <w:gridCol w:w="1550"/>
      </w:tblGrid>
      <w:tr>
        <w:tc>
          <w:tcPr>
            <w:tcW w:type="dxa" w:w="1928"/>
          </w:tcPr>
          <w:p>
            <w:r/>
            <w:r>
              <w:rPr>
                <w:b/>
                <w:sz w:val="18"/>
              </w:rPr>
              <w:t>Method</w:t>
            </w:r>
          </w:p>
        </w:tc>
        <w:tc>
          <w:tcPr>
            <w:tcW w:type="dxa" w:w="1191"/>
          </w:tcPr>
          <w:p>
            <w:r/>
            <w:r>
              <w:rPr>
                <w:b/>
                <w:sz w:val="18"/>
              </w:rPr>
              <w:t>Accuracy</w:t>
            </w:r>
          </w:p>
        </w:tc>
        <w:tc>
          <w:tcPr>
            <w:tcW w:type="dxa" w:w="1304"/>
          </w:tcPr>
          <w:p>
            <w:r/>
            <w:r>
              <w:rPr>
                <w:b/>
                <w:sz w:val="18"/>
              </w:rPr>
              <w:t>95% CI</w:t>
            </w:r>
          </w:p>
        </w:tc>
        <w:tc>
          <w:tcPr>
            <w:tcW w:type="dxa" w:w="1304"/>
          </w:tcPr>
          <w:p>
            <w:r/>
            <w:r>
              <w:rPr>
                <w:b/>
                <w:sz w:val="18"/>
              </w:rPr>
              <w:t>Precision</w:t>
            </w:r>
          </w:p>
        </w:tc>
        <w:tc>
          <w:tcPr>
            <w:tcW w:type="dxa" w:w="1191"/>
          </w:tcPr>
          <w:p>
            <w:r/>
            <w:r>
              <w:rPr>
                <w:b/>
                <w:sz w:val="18"/>
              </w:rPr>
              <w:t>Recall</w:t>
            </w:r>
          </w:p>
        </w:tc>
        <w:tc>
          <w:tcPr>
            <w:tcW w:type="dxa" w:w="1247"/>
          </w:tcPr>
          <w:p>
            <w:r/>
            <w:r>
              <w:rPr>
                <w:b/>
                <w:sz w:val="18"/>
              </w:rPr>
              <w:t>ms / query</w:t>
            </w:r>
          </w:p>
        </w:tc>
      </w:tr>
      <w:tr>
        <w:tc>
          <w:tcPr>
            <w:tcW w:type="dxa" w:w="1928"/>
          </w:tcPr>
          <w:p>
            <w:r/>
            <w:r>
              <w:rPr>
                <w:b w:val="0"/>
                <w:sz w:val="18"/>
              </w:rPr>
              <w:t>NJ tree</w:t>
            </w:r>
          </w:p>
        </w:tc>
        <w:tc>
          <w:tcPr>
            <w:tcW w:type="dxa" w:w="1191"/>
          </w:tcPr>
          <w:p>
            <w:pPr>
              <w:jc w:val="right"/>
            </w:pPr>
            <w:r/>
            <w:r>
              <w:rPr>
                <w:b w:val="0"/>
                <w:sz w:val="18"/>
              </w:rPr>
              <w:t>92.4%</w:t>
            </w:r>
          </w:p>
        </w:tc>
        <w:tc>
          <w:tcPr>
            <w:tcW w:type="dxa" w:w="1304"/>
          </w:tcPr>
          <w:p>
            <w:pPr>
              <w:jc w:val="right"/>
            </w:pPr>
            <w:r/>
            <w:r>
              <w:rPr>
                <w:b w:val="0"/>
                <w:sz w:val="18"/>
              </w:rPr>
              <w:t>86%–98%</w:t>
            </w:r>
          </w:p>
        </w:tc>
        <w:tc>
          <w:tcPr>
            <w:tcW w:type="dxa" w:w="1304"/>
          </w:tcPr>
          <w:p>
            <w:pPr>
              <w:jc w:val="right"/>
            </w:pPr>
            <w:r/>
            <w:r>
              <w:rPr>
                <w:b w:val="0"/>
                <w:sz w:val="18"/>
              </w:rPr>
              <w:t>94.5%</w:t>
            </w:r>
          </w:p>
        </w:tc>
        <w:tc>
          <w:tcPr>
            <w:tcW w:type="dxa" w:w="1191"/>
          </w:tcPr>
          <w:p>
            <w:pPr>
              <w:jc w:val="right"/>
            </w:pPr>
            <w:r/>
            <w:r>
              <w:rPr>
                <w:b w:val="0"/>
                <w:sz w:val="18"/>
              </w:rPr>
              <w:t>93.9%</w:t>
            </w:r>
          </w:p>
        </w:tc>
        <w:tc>
          <w:tcPr>
            <w:tcW w:type="dxa" w:w="1247"/>
          </w:tcPr>
          <w:p>
            <w:pPr>
              <w:jc w:val="right"/>
            </w:pPr>
            <w:r/>
            <w:r>
              <w:rPr>
                <w:b w:val="0"/>
                <w:sz w:val="18"/>
              </w:rPr>
              <w:t>868.2</w:t>
            </w:r>
          </w:p>
        </w:tc>
      </w:tr>
      <w:tr>
        <w:tc>
          <w:tcPr>
            <w:tcW w:type="dxa" w:w="1928"/>
          </w:tcPr>
          <w:p>
            <w:r/>
            <w:r>
              <w:rPr>
                <w:b w:val="0"/>
                <w:sz w:val="18"/>
              </w:rPr>
              <w:t>k-NN (k=4)</w:t>
            </w:r>
          </w:p>
        </w:tc>
        <w:tc>
          <w:tcPr>
            <w:tcW w:type="dxa" w:w="1191"/>
          </w:tcPr>
          <w:p>
            <w:pPr>
              <w:jc w:val="right"/>
            </w:pPr>
            <w:r/>
            <w:r>
              <w:rPr>
                <w:b w:val="0"/>
                <w:sz w:val="18"/>
              </w:rPr>
              <w:t>93.2%</w:t>
            </w:r>
          </w:p>
        </w:tc>
        <w:tc>
          <w:tcPr>
            <w:tcW w:type="dxa" w:w="1304"/>
          </w:tcPr>
          <w:p>
            <w:pPr>
              <w:jc w:val="right"/>
            </w:pPr>
            <w:r/>
            <w:r>
              <w:rPr>
                <w:b w:val="0"/>
                <w:sz w:val="18"/>
              </w:rPr>
              <w:t>88%–98%</w:t>
            </w:r>
          </w:p>
        </w:tc>
        <w:tc>
          <w:tcPr>
            <w:tcW w:type="dxa" w:w="1304"/>
          </w:tcPr>
          <w:p>
            <w:pPr>
              <w:jc w:val="right"/>
            </w:pPr>
            <w:r/>
            <w:r>
              <w:rPr>
                <w:b w:val="0"/>
                <w:sz w:val="18"/>
              </w:rPr>
              <w:t>91.0%</w:t>
            </w:r>
          </w:p>
        </w:tc>
        <w:tc>
          <w:tcPr>
            <w:tcW w:type="dxa" w:w="1191"/>
          </w:tcPr>
          <w:p>
            <w:pPr>
              <w:jc w:val="right"/>
            </w:pPr>
            <w:r/>
            <w:r>
              <w:rPr>
                <w:b w:val="0"/>
                <w:sz w:val="18"/>
              </w:rPr>
              <w:t>91.3%</w:t>
            </w:r>
          </w:p>
        </w:tc>
        <w:tc>
          <w:tcPr>
            <w:tcW w:type="dxa" w:w="1247"/>
          </w:tcPr>
          <w:p>
            <w:pPr>
              <w:jc w:val="right"/>
            </w:pPr>
            <w:r/>
            <w:r>
              <w:rPr>
                <w:b w:val="0"/>
                <w:sz w:val="18"/>
              </w:rPr>
              <w:t>3.1</w:t>
            </w:r>
          </w:p>
        </w:tc>
      </w:tr>
      <w:tr>
        <w:tc>
          <w:tcPr>
            <w:tcW w:type="dxa" w:w="1928"/>
          </w:tcPr>
          <w:p>
            <w:r/>
            <w:r>
              <w:rPr>
                <w:b w:val="0"/>
                <w:sz w:val="18"/>
              </w:rPr>
              <w:t>k-NN (k=6)</w:t>
            </w:r>
          </w:p>
        </w:tc>
        <w:tc>
          <w:tcPr>
            <w:tcW w:type="dxa" w:w="1191"/>
          </w:tcPr>
          <w:p>
            <w:pPr>
              <w:jc w:val="right"/>
            </w:pPr>
            <w:r/>
            <w:r>
              <w:rPr>
                <w:b w:val="0"/>
                <w:sz w:val="18"/>
              </w:rPr>
              <w:t>93.2%</w:t>
            </w:r>
          </w:p>
        </w:tc>
        <w:tc>
          <w:tcPr>
            <w:tcW w:type="dxa" w:w="1304"/>
          </w:tcPr>
          <w:p>
            <w:pPr>
              <w:jc w:val="right"/>
            </w:pPr>
            <w:r/>
            <w:r>
              <w:rPr>
                <w:b w:val="0"/>
                <w:sz w:val="18"/>
              </w:rPr>
              <w:t>87%–98%</w:t>
            </w:r>
          </w:p>
        </w:tc>
        <w:tc>
          <w:tcPr>
            <w:tcW w:type="dxa" w:w="1304"/>
          </w:tcPr>
          <w:p>
            <w:pPr>
              <w:jc w:val="right"/>
            </w:pPr>
            <w:r/>
            <w:r>
              <w:rPr>
                <w:b w:val="0"/>
                <w:sz w:val="18"/>
              </w:rPr>
              <w:t>93.3%</w:t>
            </w:r>
          </w:p>
        </w:tc>
        <w:tc>
          <w:tcPr>
            <w:tcW w:type="dxa" w:w="1191"/>
          </w:tcPr>
          <w:p>
            <w:pPr>
              <w:jc w:val="right"/>
            </w:pPr>
            <w:r/>
            <w:r>
              <w:rPr>
                <w:b w:val="0"/>
                <w:sz w:val="18"/>
              </w:rPr>
              <w:t>92.2%</w:t>
            </w:r>
          </w:p>
        </w:tc>
        <w:tc>
          <w:tcPr>
            <w:tcW w:type="dxa" w:w="1247"/>
          </w:tcPr>
          <w:p>
            <w:pPr>
              <w:jc w:val="right"/>
            </w:pPr>
            <w:r/>
            <w:r>
              <w:rPr>
                <w:b w:val="0"/>
                <w:sz w:val="18"/>
              </w:rPr>
              <w:t>3.3</w:t>
            </w:r>
          </w:p>
        </w:tc>
      </w:tr>
      <w:tr>
        <w:tc>
          <w:tcPr>
            <w:tcW w:type="dxa" w:w="1928"/>
          </w:tcPr>
          <w:p>
            <w:r/>
            <w:r>
              <w:rPr>
                <w:b w:val="0"/>
                <w:sz w:val="18"/>
              </w:rPr>
              <w:t>RF (k=4)</w:t>
            </w:r>
          </w:p>
        </w:tc>
        <w:tc>
          <w:tcPr>
            <w:tcW w:type="dxa" w:w="1191"/>
          </w:tcPr>
          <w:p>
            <w:pPr>
              <w:jc w:val="right"/>
            </w:pPr>
            <w:r/>
            <w:r>
              <w:rPr>
                <w:b w:val="0"/>
                <w:sz w:val="18"/>
              </w:rPr>
              <w:t>91.5%</w:t>
            </w:r>
          </w:p>
        </w:tc>
        <w:tc>
          <w:tcPr>
            <w:tcW w:type="dxa" w:w="1304"/>
          </w:tcPr>
          <w:p>
            <w:pPr>
              <w:jc w:val="right"/>
            </w:pPr>
            <w:r/>
            <w:r>
              <w:rPr>
                <w:b w:val="0"/>
                <w:sz w:val="18"/>
              </w:rPr>
              <w:t>84%–98%</w:t>
            </w:r>
          </w:p>
        </w:tc>
        <w:tc>
          <w:tcPr>
            <w:tcW w:type="dxa" w:w="1304"/>
          </w:tcPr>
          <w:p>
            <w:pPr>
              <w:jc w:val="right"/>
            </w:pPr>
            <w:r/>
            <w:r>
              <w:rPr>
                <w:b w:val="0"/>
                <w:sz w:val="18"/>
              </w:rPr>
              <w:t>92.8%</w:t>
            </w:r>
          </w:p>
        </w:tc>
        <w:tc>
          <w:tcPr>
            <w:tcW w:type="dxa" w:w="1191"/>
          </w:tcPr>
          <w:p>
            <w:pPr>
              <w:jc w:val="right"/>
            </w:pPr>
            <w:r/>
            <w:r>
              <w:rPr>
                <w:b w:val="0"/>
                <w:sz w:val="18"/>
              </w:rPr>
              <w:t>93.9%</w:t>
            </w:r>
          </w:p>
        </w:tc>
        <w:tc>
          <w:tcPr>
            <w:tcW w:type="dxa" w:w="1247"/>
          </w:tcPr>
          <w:p>
            <w:pPr>
              <w:jc w:val="right"/>
            </w:pPr>
            <w:r/>
            <w:r>
              <w:rPr>
                <w:b w:val="0"/>
                <w:sz w:val="18"/>
              </w:rPr>
              <w:t>3.9</w:t>
            </w:r>
          </w:p>
        </w:tc>
      </w:tr>
      <w:tr>
        <w:tc>
          <w:tcPr>
            <w:tcW w:type="dxa" w:w="1928"/>
          </w:tcPr>
          <w:p>
            <w:r/>
            <w:r>
              <w:rPr>
                <w:b w:val="0"/>
                <w:sz w:val="18"/>
              </w:rPr>
              <w:t>RF (k=6)</w:t>
            </w:r>
          </w:p>
        </w:tc>
        <w:tc>
          <w:tcPr>
            <w:tcW w:type="dxa" w:w="1191"/>
          </w:tcPr>
          <w:p>
            <w:pPr>
              <w:jc w:val="right"/>
            </w:pPr>
            <w:r/>
            <w:r>
              <w:rPr>
                <w:b w:val="0"/>
                <w:sz w:val="18"/>
              </w:rPr>
              <w:t>92.4%</w:t>
            </w:r>
          </w:p>
        </w:tc>
        <w:tc>
          <w:tcPr>
            <w:tcW w:type="dxa" w:w="1304"/>
          </w:tcPr>
          <w:p>
            <w:pPr>
              <w:jc w:val="right"/>
            </w:pPr>
            <w:r/>
            <w:r>
              <w:rPr>
                <w:b w:val="0"/>
                <w:sz w:val="18"/>
              </w:rPr>
              <w:t>86%–98%</w:t>
            </w:r>
          </w:p>
        </w:tc>
        <w:tc>
          <w:tcPr>
            <w:tcW w:type="dxa" w:w="1304"/>
          </w:tcPr>
          <w:p>
            <w:pPr>
              <w:jc w:val="right"/>
            </w:pPr>
            <w:r/>
            <w:r>
              <w:rPr>
                <w:b w:val="0"/>
                <w:sz w:val="18"/>
              </w:rPr>
              <w:t>93.3%</w:t>
            </w:r>
          </w:p>
        </w:tc>
        <w:tc>
          <w:tcPr>
            <w:tcW w:type="dxa" w:w="1191"/>
          </w:tcPr>
          <w:p>
            <w:pPr>
              <w:jc w:val="right"/>
            </w:pPr>
            <w:r/>
            <w:r>
              <w:rPr>
                <w:b w:val="0"/>
                <w:sz w:val="18"/>
              </w:rPr>
              <w:t>94.2%</w:t>
            </w:r>
          </w:p>
        </w:tc>
        <w:tc>
          <w:tcPr>
            <w:tcW w:type="dxa" w:w="1247"/>
          </w:tcPr>
          <w:p>
            <w:pPr>
              <w:jc w:val="right"/>
            </w:pPr>
            <w:r/>
            <w:r>
              <w:rPr>
                <w:b w:val="0"/>
                <w:sz w:val="18"/>
              </w:rPr>
              <w:t>4.0</w:t>
            </w:r>
          </w:p>
        </w:tc>
      </w:tr>
      <w:tr>
        <w:tc>
          <w:tcPr>
            <w:tcW w:type="dxa" w:w="1928"/>
          </w:tcPr>
          <w:p>
            <w:r/>
            <w:r>
              <w:rPr>
                <w:b w:val="0"/>
                <w:sz w:val="18"/>
              </w:rPr>
              <w:t>Best close match</w:t>
            </w:r>
          </w:p>
        </w:tc>
        <w:tc>
          <w:tcPr>
            <w:tcW w:type="dxa" w:w="1191"/>
          </w:tcPr>
          <w:p>
            <w:pPr>
              <w:jc w:val="right"/>
            </w:pPr>
            <w:r/>
            <w:r>
              <w:rPr>
                <w:b w:val="0"/>
                <w:sz w:val="18"/>
              </w:rPr>
              <w:t>85.6%</w:t>
            </w:r>
          </w:p>
        </w:tc>
        <w:tc>
          <w:tcPr>
            <w:tcW w:type="dxa" w:w="1304"/>
          </w:tcPr>
          <w:p>
            <w:pPr>
              <w:jc w:val="right"/>
            </w:pPr>
            <w:r/>
            <w:r>
              <w:rPr>
                <w:b w:val="0"/>
                <w:sz w:val="18"/>
              </w:rPr>
              <w:t>72%–98%</w:t>
            </w:r>
          </w:p>
        </w:tc>
        <w:tc>
          <w:tcPr>
            <w:tcW w:type="dxa" w:w="1304"/>
          </w:tcPr>
          <w:p>
            <w:pPr>
              <w:jc w:val="right"/>
            </w:pPr>
            <w:r/>
            <w:r>
              <w:rPr>
                <w:b w:val="0"/>
                <w:sz w:val="18"/>
              </w:rPr>
              <w:t>95.3%</w:t>
            </w:r>
          </w:p>
        </w:tc>
        <w:tc>
          <w:tcPr>
            <w:tcW w:type="dxa" w:w="1191"/>
          </w:tcPr>
          <w:p>
            <w:pPr>
              <w:jc w:val="right"/>
            </w:pPr>
            <w:r/>
            <w:r>
              <w:rPr>
                <w:b w:val="0"/>
                <w:sz w:val="18"/>
              </w:rPr>
              <w:t>91.8%</w:t>
            </w:r>
          </w:p>
        </w:tc>
        <w:tc>
          <w:tcPr>
            <w:tcW w:type="dxa" w:w="1247"/>
          </w:tcPr>
          <w:p>
            <w:pPr>
              <w:jc w:val="right"/>
            </w:pPr>
            <w:r/>
            <w:r>
              <w:rPr>
                <w:b w:val="0"/>
                <w:sz w:val="18"/>
              </w:rPr>
              <w:t>30.9</w:t>
            </w:r>
          </w:p>
        </w:tc>
      </w:tr>
    </w:tbl>
    <w:p>
      <w:pPr>
        <w:spacing w:after="40"/>
      </w:pPr>
    </w:p>
    <w:p>
      <w:r>
        <w:rPr>
          <w:i w:val="0"/>
        </w:rPr>
        <w:t>All four classifiers and the NJ tree identified known species with about the same accuracy (91.5–93.2%; Table 2, Figure 1). No pair differs significantly (all Holm-corrected McNemar p = 1.00), and every species-bootstrap interval of a difference between NJ and a classifier includes zero. Best close match was lower (85.6%), a significant difference (Holm p ≤ 0.015). This is because it answers 'ambiguous' for 30 queries that are identical to sequences of two species, all of them in the barcode-sharing groups. Every error of the other methods also fell inside those groups, and no method named a wrong genus.</w:t>
      </w:r>
    </w:p>
    <w:p>
      <w:pPr>
        <w:jc w:val="center"/>
      </w:pPr>
      <w:r>
        <w:drawing>
          <wp:inline xmlns:a="http://schemas.openxmlformats.org/drawingml/2006/main" xmlns:pic="http://schemas.openxmlformats.org/drawingml/2006/picture">
            <wp:extent cx="5220000" cy="2982857"/>
            <wp:docPr id="1" name="Picture 1"/>
            <wp:cNvGraphicFramePr>
              <a:graphicFrameLocks noChangeAspect="1"/>
            </wp:cNvGraphicFramePr>
            <a:graphic>
              <a:graphicData uri="http://schemas.openxmlformats.org/drawingml/2006/picture">
                <pic:pic>
                  <pic:nvPicPr>
                    <pic:cNvPr id="0" name="accuracy_A.png"/>
                    <pic:cNvPicPr/>
                  </pic:nvPicPr>
                  <pic:blipFill>
                    <a:blip r:embed="rId10"/>
                    <a:stretch>
                      <a:fillRect/>
                    </a:stretch>
                  </pic:blipFill>
                  <pic:spPr>
                    <a:xfrm>
                      <a:off x="0" y="0"/>
                      <a:ext cx="5220000" cy="2982857"/>
                    </a:xfrm>
                    <a:prstGeom prst="rect"/>
                  </pic:spPr>
                </pic:pic>
              </a:graphicData>
            </a:graphic>
          </wp:inline>
        </w:drawing>
      </w:r>
    </w:p>
    <w:p>
      <w:pPr>
        <w:spacing w:after="200"/>
      </w:pPr>
      <w:r>
        <w:rPr>
          <w:b/>
          <w:color w:val="52514E"/>
          <w:sz w:val="19"/>
        </w:rPr>
        <w:t xml:space="preserve">Figure 1. </w:t>
      </w:r>
      <w:r>
        <w:rPr>
          <w:color w:val="52514E"/>
          <w:sz w:val="19"/>
        </w:rPr>
        <w:t>Accuracy on known species (Condition A). Bars: main run (seed 42); dots: three replicate seeds. The axis starts at 80%.</w:t>
      </w:r>
    </w:p>
    <w:p>
      <w:r>
        <w:rPr>
          <w:i w:val="0"/>
        </w:rPr>
        <w:t>Across the four random splits, accuracy ranged from 89.4–93.6% for NJ, 93.2–96.2% for k-NN (k = 6) and 89.0–96.2% for random forest (k = 6). k-NN was best or tied best in three of four splits, but given the significance tests we do not claim a winner for known species.</w:t>
      </w:r>
    </w:p>
    <w:p>
      <w:pPr>
        <w:pStyle w:val="Heading2"/>
      </w:pPr>
      <w:r>
        <w:t>4.2 Species missing from the database (Condition B)</w:t>
      </w:r>
    </w:p>
    <w:p>
      <w:pPr>
        <w:keepNext/>
        <w:spacing w:after="200"/>
      </w:pPr>
      <w:r>
        <w:rPr>
          <w:b/>
          <w:color w:val="52514E"/>
          <w:sz w:val="19"/>
        </w:rPr>
        <w:t xml:space="preserve">Table 3. </w:t>
      </w:r>
      <w:r>
        <w:rPr>
          <w:color w:val="52514E"/>
          <w:sz w:val="19"/>
        </w:rPr>
        <w:t>Condition B, main run: 139 unknown queries from 8 held-out species and 193 known queries. 'Known correct' counts a flagged known query as a miss (results/tables/summary_B.csv).</w:t>
      </w:r>
    </w:p>
    <w:tbl>
      <w:tblPr>
        <w:tblStyle w:val="LightGrid-Accent1"/>
        <w:tblW w:type="auto" w:w="0"/>
        <w:jc w:val="center"/>
        <w:tblLook w:firstColumn="1" w:firstRow="1" w:lastColumn="0" w:lastRow="0" w:noHBand="0" w:noVBand="1" w:val="04A0"/>
      </w:tblPr>
      <w:tblGrid>
        <w:gridCol w:w="1550"/>
        <w:gridCol w:w="1550"/>
        <w:gridCol w:w="1550"/>
        <w:gridCol w:w="1550"/>
        <w:gridCol w:w="1550"/>
        <w:gridCol w:w="1550"/>
      </w:tblGrid>
      <w:tr>
        <w:tc>
          <w:tcPr>
            <w:tcW w:type="dxa" w:w="2211"/>
          </w:tcPr>
          <w:p>
            <w:r/>
            <w:r>
              <w:rPr>
                <w:b/>
                <w:sz w:val="18"/>
              </w:rPr>
              <w:t>Method</w:t>
            </w:r>
          </w:p>
        </w:tc>
        <w:tc>
          <w:tcPr>
            <w:tcW w:type="dxa" w:w="1361"/>
          </w:tcPr>
          <w:p>
            <w:r/>
            <w:r>
              <w:rPr>
                <w:b/>
                <w:sz w:val="18"/>
              </w:rPr>
              <w:t>Wrongly named</w:t>
            </w:r>
          </w:p>
        </w:tc>
        <w:tc>
          <w:tcPr>
            <w:tcW w:type="dxa" w:w="1191"/>
          </w:tcPr>
          <w:p>
            <w:r/>
            <w:r>
              <w:rPr>
                <w:b/>
                <w:sz w:val="18"/>
              </w:rPr>
              <w:t>Wrong genus</w:t>
            </w:r>
          </w:p>
        </w:tc>
        <w:tc>
          <w:tcPr>
            <w:tcW w:type="dxa" w:w="1191"/>
          </w:tcPr>
          <w:p>
            <w:r/>
            <w:r>
              <w:rPr>
                <w:b/>
                <w:sz w:val="18"/>
              </w:rPr>
              <w:t>Abstained</w:t>
            </w:r>
          </w:p>
        </w:tc>
        <w:tc>
          <w:tcPr>
            <w:tcW w:type="dxa" w:w="1474"/>
          </w:tcPr>
          <w:p>
            <w:r/>
            <w:r>
              <w:rPr>
                <w:b/>
                <w:sz w:val="18"/>
              </w:rPr>
              <w:t>Abstained + genus</w:t>
            </w:r>
          </w:p>
        </w:tc>
        <w:tc>
          <w:tcPr>
            <w:tcW w:type="dxa" w:w="1304"/>
          </w:tcPr>
          <w:p>
            <w:r/>
            <w:r>
              <w:rPr>
                <w:b/>
                <w:sz w:val="18"/>
              </w:rPr>
              <w:t>Known correct</w:t>
            </w:r>
          </w:p>
        </w:tc>
      </w:tr>
      <w:tr>
        <w:tc>
          <w:tcPr>
            <w:tcW w:type="dxa" w:w="2211"/>
          </w:tcPr>
          <w:p>
            <w:r/>
            <w:r>
              <w:rPr>
                <w:b w:val="0"/>
                <w:sz w:val="18"/>
              </w:rPr>
              <w:t>NJ tree</w:t>
            </w:r>
          </w:p>
        </w:tc>
        <w:tc>
          <w:tcPr>
            <w:tcW w:type="dxa" w:w="1361"/>
          </w:tcPr>
          <w:p>
            <w:pPr>
              <w:jc w:val="right"/>
            </w:pPr>
            <w:r/>
            <w:r>
              <w:rPr>
                <w:b w:val="0"/>
                <w:sz w:val="18"/>
              </w:rPr>
              <w:t>66.9%</w:t>
            </w:r>
          </w:p>
        </w:tc>
        <w:tc>
          <w:tcPr>
            <w:tcW w:type="dxa" w:w="1191"/>
          </w:tcPr>
          <w:p>
            <w:pPr>
              <w:jc w:val="right"/>
            </w:pPr>
            <w:r/>
            <w:r>
              <w:rPr>
                <w:b w:val="0"/>
                <w:sz w:val="18"/>
              </w:rPr>
              <w:t>0.0%</w:t>
            </w:r>
          </w:p>
        </w:tc>
        <w:tc>
          <w:tcPr>
            <w:tcW w:type="dxa" w:w="1191"/>
          </w:tcPr>
          <w:p>
            <w:pPr>
              <w:jc w:val="right"/>
            </w:pPr>
            <w:r/>
            <w:r>
              <w:rPr>
                <w:b w:val="0"/>
                <w:sz w:val="18"/>
              </w:rPr>
              <w:t>33.1%</w:t>
            </w:r>
          </w:p>
        </w:tc>
        <w:tc>
          <w:tcPr>
            <w:tcW w:type="dxa" w:w="1474"/>
          </w:tcPr>
          <w:p>
            <w:pPr>
              <w:jc w:val="right"/>
            </w:pPr>
            <w:r/>
            <w:r>
              <w:rPr>
                <w:b w:val="0"/>
                <w:sz w:val="18"/>
              </w:rPr>
              <w:t>33.1%</w:t>
            </w:r>
          </w:p>
        </w:tc>
        <w:tc>
          <w:tcPr>
            <w:tcW w:type="dxa" w:w="1304"/>
          </w:tcPr>
          <w:p>
            <w:pPr>
              <w:jc w:val="right"/>
            </w:pPr>
            <w:r/>
            <w:r>
              <w:rPr>
                <w:b w:val="0"/>
                <w:sz w:val="18"/>
              </w:rPr>
              <w:t>92.2%</w:t>
            </w:r>
          </w:p>
        </w:tc>
      </w:tr>
      <w:tr>
        <w:tc>
          <w:tcPr>
            <w:tcW w:type="dxa" w:w="2211"/>
          </w:tcPr>
          <w:p>
            <w:r/>
            <w:r>
              <w:rPr>
                <w:b w:val="0"/>
                <w:sz w:val="18"/>
              </w:rPr>
              <w:t>k-NN (k=4) (cut-off)</w:t>
            </w:r>
          </w:p>
        </w:tc>
        <w:tc>
          <w:tcPr>
            <w:tcW w:type="dxa" w:w="1361"/>
          </w:tcPr>
          <w:p>
            <w:pPr>
              <w:jc w:val="right"/>
            </w:pPr>
            <w:r/>
            <w:r>
              <w:rPr>
                <w:b w:val="0"/>
                <w:sz w:val="18"/>
              </w:rPr>
              <w:t>0.0%</w:t>
            </w:r>
          </w:p>
        </w:tc>
        <w:tc>
          <w:tcPr>
            <w:tcW w:type="dxa" w:w="1191"/>
          </w:tcPr>
          <w:p>
            <w:pPr>
              <w:jc w:val="right"/>
            </w:pPr>
            <w:r/>
            <w:r>
              <w:rPr>
                <w:b w:val="0"/>
                <w:sz w:val="18"/>
              </w:rPr>
              <w:t>0.0%</w:t>
            </w:r>
          </w:p>
        </w:tc>
        <w:tc>
          <w:tcPr>
            <w:tcW w:type="dxa" w:w="1191"/>
          </w:tcPr>
          <w:p>
            <w:pPr>
              <w:jc w:val="right"/>
            </w:pPr>
            <w:r/>
            <w:r>
              <w:rPr>
                <w:b w:val="0"/>
                <w:sz w:val="18"/>
              </w:rPr>
              <w:t>100.0%</w:t>
            </w:r>
          </w:p>
        </w:tc>
        <w:tc>
          <w:tcPr>
            <w:tcW w:type="dxa" w:w="1474"/>
          </w:tcPr>
          <w:p>
            <w:pPr>
              <w:jc w:val="right"/>
            </w:pPr>
            <w:r/>
            <w:r>
              <w:rPr>
                <w:b w:val="0"/>
                <w:sz w:val="18"/>
              </w:rPr>
              <w:t>99.3%</w:t>
            </w:r>
          </w:p>
        </w:tc>
        <w:tc>
          <w:tcPr>
            <w:tcW w:type="dxa" w:w="1304"/>
          </w:tcPr>
          <w:p>
            <w:pPr>
              <w:jc w:val="right"/>
            </w:pPr>
            <w:r/>
            <w:r>
              <w:rPr>
                <w:b w:val="0"/>
                <w:sz w:val="18"/>
              </w:rPr>
              <w:t>87.6%</w:t>
            </w:r>
          </w:p>
        </w:tc>
      </w:tr>
      <w:tr>
        <w:tc>
          <w:tcPr>
            <w:tcW w:type="dxa" w:w="2211"/>
          </w:tcPr>
          <w:p>
            <w:r/>
            <w:r>
              <w:rPr>
                <w:b w:val="0"/>
                <w:sz w:val="18"/>
              </w:rPr>
              <w:t>k-NN (k=6) (cut-off)</w:t>
            </w:r>
          </w:p>
        </w:tc>
        <w:tc>
          <w:tcPr>
            <w:tcW w:type="dxa" w:w="1361"/>
          </w:tcPr>
          <w:p>
            <w:pPr>
              <w:jc w:val="right"/>
            </w:pPr>
            <w:r/>
            <w:r>
              <w:rPr>
                <w:b w:val="0"/>
                <w:sz w:val="18"/>
              </w:rPr>
              <w:t>0.0%</w:t>
            </w:r>
          </w:p>
        </w:tc>
        <w:tc>
          <w:tcPr>
            <w:tcW w:type="dxa" w:w="1191"/>
          </w:tcPr>
          <w:p>
            <w:pPr>
              <w:jc w:val="right"/>
            </w:pPr>
            <w:r/>
            <w:r>
              <w:rPr>
                <w:b w:val="0"/>
                <w:sz w:val="18"/>
              </w:rPr>
              <w:t>0.0%</w:t>
            </w:r>
          </w:p>
        </w:tc>
        <w:tc>
          <w:tcPr>
            <w:tcW w:type="dxa" w:w="1191"/>
          </w:tcPr>
          <w:p>
            <w:pPr>
              <w:jc w:val="right"/>
            </w:pPr>
            <w:r/>
            <w:r>
              <w:rPr>
                <w:b w:val="0"/>
                <w:sz w:val="18"/>
              </w:rPr>
              <w:t>100.0%</w:t>
            </w:r>
          </w:p>
        </w:tc>
        <w:tc>
          <w:tcPr>
            <w:tcW w:type="dxa" w:w="1474"/>
          </w:tcPr>
          <w:p>
            <w:pPr>
              <w:jc w:val="right"/>
            </w:pPr>
            <w:r/>
            <w:r>
              <w:rPr>
                <w:b w:val="0"/>
                <w:sz w:val="18"/>
              </w:rPr>
              <w:t>100.0%</w:t>
            </w:r>
          </w:p>
        </w:tc>
        <w:tc>
          <w:tcPr>
            <w:tcW w:type="dxa" w:w="1304"/>
          </w:tcPr>
          <w:p>
            <w:pPr>
              <w:jc w:val="right"/>
            </w:pPr>
            <w:r/>
            <w:r>
              <w:rPr>
                <w:b w:val="0"/>
                <w:sz w:val="18"/>
              </w:rPr>
              <w:t>87.6%</w:t>
            </w:r>
          </w:p>
        </w:tc>
      </w:tr>
      <w:tr>
        <w:tc>
          <w:tcPr>
            <w:tcW w:type="dxa" w:w="2211"/>
          </w:tcPr>
          <w:p>
            <w:r/>
            <w:r>
              <w:rPr>
                <w:b w:val="0"/>
                <w:sz w:val="18"/>
              </w:rPr>
              <w:t>RF (k=4) (cut-off)</w:t>
            </w:r>
          </w:p>
        </w:tc>
        <w:tc>
          <w:tcPr>
            <w:tcW w:type="dxa" w:w="1361"/>
          </w:tcPr>
          <w:p>
            <w:pPr>
              <w:jc w:val="right"/>
            </w:pPr>
            <w:r/>
            <w:r>
              <w:rPr>
                <w:b w:val="0"/>
                <w:sz w:val="18"/>
              </w:rPr>
              <w:t>8.6%</w:t>
            </w:r>
          </w:p>
        </w:tc>
        <w:tc>
          <w:tcPr>
            <w:tcW w:type="dxa" w:w="1191"/>
          </w:tcPr>
          <w:p>
            <w:pPr>
              <w:jc w:val="right"/>
            </w:pPr>
            <w:r/>
            <w:r>
              <w:rPr>
                <w:b w:val="0"/>
                <w:sz w:val="18"/>
              </w:rPr>
              <w:t>0.0%</w:t>
            </w:r>
          </w:p>
        </w:tc>
        <w:tc>
          <w:tcPr>
            <w:tcW w:type="dxa" w:w="1191"/>
          </w:tcPr>
          <w:p>
            <w:pPr>
              <w:jc w:val="right"/>
            </w:pPr>
            <w:r/>
            <w:r>
              <w:rPr>
                <w:b w:val="0"/>
                <w:sz w:val="18"/>
              </w:rPr>
              <w:t>91.4%</w:t>
            </w:r>
          </w:p>
        </w:tc>
        <w:tc>
          <w:tcPr>
            <w:tcW w:type="dxa" w:w="1474"/>
          </w:tcPr>
          <w:p>
            <w:pPr>
              <w:jc w:val="right"/>
            </w:pPr>
            <w:r/>
            <w:r>
              <w:rPr>
                <w:b w:val="0"/>
                <w:sz w:val="18"/>
              </w:rPr>
              <w:t>60.4%</w:t>
            </w:r>
          </w:p>
        </w:tc>
        <w:tc>
          <w:tcPr>
            <w:tcW w:type="dxa" w:w="1304"/>
          </w:tcPr>
          <w:p>
            <w:pPr>
              <w:jc w:val="right"/>
            </w:pPr>
            <w:r/>
            <w:r>
              <w:rPr>
                <w:b w:val="0"/>
                <w:sz w:val="18"/>
              </w:rPr>
              <w:t>86.5%</w:t>
            </w:r>
          </w:p>
        </w:tc>
      </w:tr>
      <w:tr>
        <w:tc>
          <w:tcPr>
            <w:tcW w:type="dxa" w:w="2211"/>
          </w:tcPr>
          <w:p>
            <w:r/>
            <w:r>
              <w:rPr>
                <w:b w:val="0"/>
                <w:sz w:val="18"/>
              </w:rPr>
              <w:t>RF (k=6) (cut-off)</w:t>
            </w:r>
          </w:p>
        </w:tc>
        <w:tc>
          <w:tcPr>
            <w:tcW w:type="dxa" w:w="1361"/>
          </w:tcPr>
          <w:p>
            <w:pPr>
              <w:jc w:val="right"/>
            </w:pPr>
            <w:r/>
            <w:r>
              <w:rPr>
                <w:b w:val="0"/>
                <w:sz w:val="18"/>
              </w:rPr>
              <w:t>11.5%</w:t>
            </w:r>
          </w:p>
        </w:tc>
        <w:tc>
          <w:tcPr>
            <w:tcW w:type="dxa" w:w="1191"/>
          </w:tcPr>
          <w:p>
            <w:pPr>
              <w:jc w:val="right"/>
            </w:pPr>
            <w:r/>
            <w:r>
              <w:rPr>
                <w:b w:val="0"/>
                <w:sz w:val="18"/>
              </w:rPr>
              <w:t>0.0%</w:t>
            </w:r>
          </w:p>
        </w:tc>
        <w:tc>
          <w:tcPr>
            <w:tcW w:type="dxa" w:w="1191"/>
          </w:tcPr>
          <w:p>
            <w:pPr>
              <w:jc w:val="right"/>
            </w:pPr>
            <w:r/>
            <w:r>
              <w:rPr>
                <w:b w:val="0"/>
                <w:sz w:val="18"/>
              </w:rPr>
              <w:t>88.5%</w:t>
            </w:r>
          </w:p>
        </w:tc>
        <w:tc>
          <w:tcPr>
            <w:tcW w:type="dxa" w:w="1474"/>
          </w:tcPr>
          <w:p>
            <w:pPr>
              <w:jc w:val="right"/>
            </w:pPr>
            <w:r/>
            <w:r>
              <w:rPr>
                <w:b w:val="0"/>
                <w:sz w:val="18"/>
              </w:rPr>
              <w:t>66.9%</w:t>
            </w:r>
          </w:p>
        </w:tc>
        <w:tc>
          <w:tcPr>
            <w:tcW w:type="dxa" w:w="1304"/>
          </w:tcPr>
          <w:p>
            <w:pPr>
              <w:jc w:val="right"/>
            </w:pPr>
            <w:r/>
            <w:r>
              <w:rPr>
                <w:b w:val="0"/>
                <w:sz w:val="18"/>
              </w:rPr>
              <w:t>87.1%</w:t>
            </w:r>
          </w:p>
        </w:tc>
      </w:tr>
      <w:tr>
        <w:tc>
          <w:tcPr>
            <w:tcW w:type="dxa" w:w="2211"/>
          </w:tcPr>
          <w:p>
            <w:r/>
            <w:r>
              <w:rPr>
                <w:b w:val="0"/>
                <w:sz w:val="18"/>
              </w:rPr>
              <w:t>Best close match (cut-off)</w:t>
            </w:r>
          </w:p>
        </w:tc>
        <w:tc>
          <w:tcPr>
            <w:tcW w:type="dxa" w:w="1361"/>
          </w:tcPr>
          <w:p>
            <w:pPr>
              <w:jc w:val="right"/>
            </w:pPr>
            <w:r/>
            <w:r>
              <w:rPr>
                <w:b w:val="0"/>
                <w:sz w:val="18"/>
              </w:rPr>
              <w:t>15.8%</w:t>
            </w:r>
          </w:p>
        </w:tc>
        <w:tc>
          <w:tcPr>
            <w:tcW w:type="dxa" w:w="1191"/>
          </w:tcPr>
          <w:p>
            <w:pPr>
              <w:jc w:val="right"/>
            </w:pPr>
            <w:r/>
            <w:r>
              <w:rPr>
                <w:b w:val="0"/>
                <w:sz w:val="18"/>
              </w:rPr>
              <w:t>0.0%</w:t>
            </w:r>
          </w:p>
        </w:tc>
        <w:tc>
          <w:tcPr>
            <w:tcW w:type="dxa" w:w="1191"/>
          </w:tcPr>
          <w:p>
            <w:pPr>
              <w:jc w:val="right"/>
            </w:pPr>
            <w:r/>
            <w:r>
              <w:rPr>
                <w:b w:val="0"/>
                <w:sz w:val="18"/>
              </w:rPr>
              <w:t>84.2%</w:t>
            </w:r>
          </w:p>
        </w:tc>
        <w:tc>
          <w:tcPr>
            <w:tcW w:type="dxa" w:w="1474"/>
          </w:tcPr>
          <w:p>
            <w:pPr>
              <w:jc w:val="right"/>
            </w:pPr>
            <w:r/>
            <w:r>
              <w:rPr>
                <w:b w:val="0"/>
                <w:sz w:val="18"/>
              </w:rPr>
              <w:t>84.2%</w:t>
            </w:r>
          </w:p>
        </w:tc>
        <w:tc>
          <w:tcPr>
            <w:tcW w:type="dxa" w:w="1304"/>
          </w:tcPr>
          <w:p>
            <w:pPr>
              <w:jc w:val="right"/>
            </w:pPr>
            <w:r/>
            <w:r>
              <w:rPr>
                <w:b w:val="0"/>
                <w:sz w:val="18"/>
              </w:rPr>
              <w:t>81.9%</w:t>
            </w:r>
          </w:p>
        </w:tc>
      </w:tr>
      <w:tr>
        <w:tc>
          <w:tcPr>
            <w:tcW w:type="dxa" w:w="2211"/>
          </w:tcPr>
          <w:p>
            <w:r/>
            <w:r>
              <w:rPr>
                <w:b w:val="0"/>
                <w:sz w:val="18"/>
              </w:rPr>
              <w:t>NJ tree + cut-off</w:t>
            </w:r>
          </w:p>
        </w:tc>
        <w:tc>
          <w:tcPr>
            <w:tcW w:type="dxa" w:w="1361"/>
          </w:tcPr>
          <w:p>
            <w:pPr>
              <w:jc w:val="right"/>
            </w:pPr>
            <w:r/>
            <w:r>
              <w:rPr>
                <w:b w:val="0"/>
                <w:sz w:val="18"/>
              </w:rPr>
              <w:t>0.0%</w:t>
            </w:r>
          </w:p>
        </w:tc>
        <w:tc>
          <w:tcPr>
            <w:tcW w:type="dxa" w:w="1191"/>
          </w:tcPr>
          <w:p>
            <w:pPr>
              <w:jc w:val="right"/>
            </w:pPr>
            <w:r/>
            <w:r>
              <w:rPr>
                <w:b w:val="0"/>
                <w:sz w:val="18"/>
              </w:rPr>
              <w:t>0.0%</w:t>
            </w:r>
          </w:p>
        </w:tc>
        <w:tc>
          <w:tcPr>
            <w:tcW w:type="dxa" w:w="1191"/>
          </w:tcPr>
          <w:p>
            <w:pPr>
              <w:jc w:val="right"/>
            </w:pPr>
            <w:r/>
            <w:r>
              <w:rPr>
                <w:b w:val="0"/>
                <w:sz w:val="18"/>
              </w:rPr>
              <w:t>100.0%</w:t>
            </w:r>
          </w:p>
        </w:tc>
        <w:tc>
          <w:tcPr>
            <w:tcW w:type="dxa" w:w="1474"/>
          </w:tcPr>
          <w:p>
            <w:pPr>
              <w:jc w:val="right"/>
            </w:pPr>
            <w:r/>
            <w:r>
              <w:rPr>
                <w:b w:val="0"/>
                <w:sz w:val="18"/>
              </w:rPr>
              <w:t>100.0%</w:t>
            </w:r>
          </w:p>
        </w:tc>
        <w:tc>
          <w:tcPr>
            <w:tcW w:type="dxa" w:w="1304"/>
          </w:tcPr>
          <w:p>
            <w:pPr>
              <w:jc w:val="right"/>
            </w:pPr>
            <w:r/>
            <w:r>
              <w:rPr>
                <w:b w:val="0"/>
                <w:sz w:val="18"/>
              </w:rPr>
              <w:t>85.0%</w:t>
            </w:r>
          </w:p>
        </w:tc>
      </w:tr>
    </w:tbl>
    <w:p>
      <w:pPr>
        <w:spacing w:after="40"/>
      </w:pPr>
    </w:p>
    <w:p>
      <w:r>
        <w:rPr>
          <w:i w:val="0"/>
        </w:rPr>
        <w:t>For species missing from the database, the methods behaved very differently (Table 3, Figure 2). The plain NJ tree named a wrong species for 66.9% of unknown queries. It always chose a species of the correct genus and abstained only when the nearest clade mixed several species. Without a threshold, the classifiers named a known species for every unknown query, and random forest put 22–31% of them in the wrong genus. With the calibrated threshold, k-NN flagged every unknown query, and for k = 6 it reported the correct genus for all of them. Random forest flagged 88.5–91.4%, and best close match with Meier's cut-off flagged 84.2%. Given a calibrated cut-off, the NJ tree also flagged 100.0% of unknown queries, all with the correct genus: the same tree that named a wrong species two times out of three without a cut-off became as safe as k-NN.</w:t>
      </w:r>
    </w:p>
    <w:p>
      <w:pPr>
        <w:jc w:val="center"/>
      </w:pPr>
      <w:r>
        <w:drawing>
          <wp:inline xmlns:a="http://schemas.openxmlformats.org/drawingml/2006/main" xmlns:pic="http://schemas.openxmlformats.org/drawingml/2006/picture">
            <wp:extent cx="5580000" cy="4185000"/>
            <wp:docPr id="2" name="Picture 2"/>
            <wp:cNvGraphicFramePr>
              <a:graphicFrameLocks noChangeAspect="1"/>
            </wp:cNvGraphicFramePr>
            <a:graphic>
              <a:graphicData uri="http://schemas.openxmlformats.org/drawingml/2006/picture">
                <pic:pic>
                  <pic:nvPicPr>
                    <pic:cNvPr id="0" name="condition_B_outcomes.png"/>
                    <pic:cNvPicPr/>
                  </pic:nvPicPr>
                  <pic:blipFill>
                    <a:blip r:embed="rId11"/>
                    <a:stretch>
                      <a:fillRect/>
                    </a:stretch>
                  </pic:blipFill>
                  <pic:spPr>
                    <a:xfrm>
                      <a:off x="0" y="0"/>
                      <a:ext cx="5580000" cy="4185000"/>
                    </a:xfrm>
                    <a:prstGeom prst="rect"/>
                  </pic:spPr>
                </pic:pic>
              </a:graphicData>
            </a:graphic>
          </wp:inline>
        </w:drawing>
      </w:r>
    </w:p>
    <w:p>
      <w:pPr>
        <w:spacing w:after="200"/>
      </w:pPr>
      <w:r>
        <w:rPr>
          <w:b/>
          <w:color w:val="52514E"/>
          <w:sz w:val="19"/>
        </w:rPr>
        <w:t xml:space="preserve">Figure 2. </w:t>
      </w:r>
      <w:r>
        <w:rPr>
          <w:color w:val="52514E"/>
          <w:sz w:val="19"/>
        </w:rPr>
        <w:t>What each method answers for species not in the database (Condition B, main run). Green: flagged 'unknown' or abstained (dark green with the correct genus). Yellow: a wrong species of the correct genus. Red: a wrong species of another genus.</w:t>
      </w:r>
    </w:p>
    <w:p>
      <w:r>
        <w:rPr>
          <w:i w:val="0"/>
        </w:rPr>
        <w:t>The difference between plain NJ and the thresholded classifiers is large and robust. Plain NJ named a species 55%–67% more often (Holm p &lt; 0.0001; species-bootstrap lower bound +16%), while NJ + cut-off and k-NN did not differ at all (difference 0.0%). Safety has a price: with a cut-off on, every method rejected some known species too, reaching 85.0–87.6% correct on known queries against 92.2% for plain NJ. Figure 3 shows the same trade-off from full to incomplete coverage.</w:t>
      </w:r>
    </w:p>
    <w:p>
      <w:pPr>
        <w:jc w:val="center"/>
      </w:pPr>
      <w:r>
        <w:drawing>
          <wp:inline xmlns:a="http://schemas.openxmlformats.org/drawingml/2006/main" xmlns:pic="http://schemas.openxmlformats.org/drawingml/2006/picture">
            <wp:extent cx="5040000" cy="3168000"/>
            <wp:docPr id="3" name="Picture 3"/>
            <wp:cNvGraphicFramePr>
              <a:graphicFrameLocks noChangeAspect="1"/>
            </wp:cNvGraphicFramePr>
            <a:graphic>
              <a:graphicData uri="http://schemas.openxmlformats.org/drawingml/2006/picture">
                <pic:pic>
                  <pic:nvPicPr>
                    <pic:cNvPr id="0" name="A_vs_B.png"/>
                    <pic:cNvPicPr/>
                  </pic:nvPicPr>
                  <pic:blipFill>
                    <a:blip r:embed="rId12"/>
                    <a:stretch>
                      <a:fillRect/>
                    </a:stretch>
                  </pic:blipFill>
                  <pic:spPr>
                    <a:xfrm>
                      <a:off x="0" y="0"/>
                      <a:ext cx="5040000" cy="3168000"/>
                    </a:xfrm>
                    <a:prstGeom prst="rect"/>
                  </pic:spPr>
                </pic:pic>
              </a:graphicData>
            </a:graphic>
          </wp:inline>
        </w:drawing>
      </w:r>
    </w:p>
    <w:p>
      <w:pPr>
        <w:spacing w:after="200"/>
      </w:pPr>
      <w:r>
        <w:rPr>
          <w:b/>
          <w:color w:val="52514E"/>
          <w:sz w:val="19"/>
        </w:rPr>
        <w:t xml:space="preserve">Figure 3. </w:t>
      </w:r>
      <w:r>
        <w:rPr>
          <w:color w:val="52514E"/>
          <w:sz w:val="19"/>
        </w:rPr>
        <w:t>From full to incomplete coverage: correct answers on known species (Condition A, with each method's cut-off) against unknown species safely flagged (Condition B).</w:t>
      </w:r>
    </w:p>
    <w:p>
      <w:pPr>
        <w:pStyle w:val="Heading2"/>
      </w:pPr>
      <w:r>
        <w:t>4.3 Every species held out once</w:t>
      </w:r>
    </w:p>
    <w:p>
      <w:pPr>
        <w:keepNext/>
        <w:spacing w:after="200"/>
      </w:pPr>
      <w:r>
        <w:rPr>
          <w:b/>
          <w:color w:val="52514E"/>
          <w:sz w:val="19"/>
        </w:rPr>
        <w:t xml:space="preserve">Table 4. </w:t>
      </w:r>
      <w:r>
        <w:rPr>
          <w:color w:val="52514E"/>
          <w:sz w:val="19"/>
        </w:rPr>
        <w:t>Leave-one-species-out: each of 39 species held out on its own; means over species, so each species counts equally. 29 sp. = excluding barcode-sharing species (results/tables/loso_overall.csv).</w:t>
      </w:r>
    </w:p>
    <w:tbl>
      <w:tblPr>
        <w:tblStyle w:val="LightGrid-Accent1"/>
        <w:tblW w:type="auto" w:w="0"/>
        <w:jc w:val="center"/>
        <w:tblLook w:firstColumn="1" w:firstRow="1" w:lastColumn="0" w:lastRow="0" w:noHBand="0" w:noVBand="1" w:val="04A0"/>
      </w:tblPr>
      <w:tblGrid>
        <w:gridCol w:w="1550"/>
        <w:gridCol w:w="1550"/>
        <w:gridCol w:w="1550"/>
        <w:gridCol w:w="1550"/>
        <w:gridCol w:w="1550"/>
        <w:gridCol w:w="1550"/>
      </w:tblGrid>
      <w:tr>
        <w:tc>
          <w:tcPr>
            <w:tcW w:type="dxa" w:w="1701"/>
          </w:tcPr>
          <w:p>
            <w:r/>
            <w:r>
              <w:rPr>
                <w:b/>
                <w:sz w:val="18"/>
              </w:rPr>
              <w:t>Method</w:t>
            </w:r>
          </w:p>
        </w:tc>
        <w:tc>
          <w:tcPr>
            <w:tcW w:type="dxa" w:w="1417"/>
          </w:tcPr>
          <w:p>
            <w:r/>
            <w:r>
              <w:rPr>
                <w:b/>
                <w:sz w:val="18"/>
              </w:rPr>
              <w:t>Wrongly named (39 sp.)</w:t>
            </w:r>
          </w:p>
        </w:tc>
        <w:tc>
          <w:tcPr>
            <w:tcW w:type="dxa" w:w="1304"/>
          </w:tcPr>
          <w:p>
            <w:r/>
            <w:r>
              <w:rPr>
                <w:b/>
                <w:sz w:val="18"/>
              </w:rPr>
              <w:t>Species never wrong</w:t>
            </w:r>
          </w:p>
        </w:tc>
        <w:tc>
          <w:tcPr>
            <w:tcW w:type="dxa" w:w="1417"/>
          </w:tcPr>
          <w:p>
            <w:r/>
            <w:r>
              <w:rPr>
                <w:b/>
                <w:sz w:val="18"/>
              </w:rPr>
              <w:t>Wrongly named (29 sp.)</w:t>
            </w:r>
          </w:p>
        </w:tc>
        <w:tc>
          <w:tcPr>
            <w:tcW w:type="dxa" w:w="1587"/>
          </w:tcPr>
          <w:p>
            <w:r/>
            <w:r>
              <w:rPr>
                <w:b/>
                <w:sz w:val="18"/>
              </w:rPr>
              <w:t>Abstained + genus (29 sp.)</w:t>
            </w:r>
          </w:p>
        </w:tc>
        <w:tc>
          <w:tcPr>
            <w:tcW w:type="dxa" w:w="1474"/>
          </w:tcPr>
          <w:p>
            <w:r/>
            <w:r>
              <w:rPr>
                <w:b/>
                <w:sz w:val="18"/>
              </w:rPr>
              <w:t>Wrongly named (10 sharing)</w:t>
            </w:r>
          </w:p>
        </w:tc>
      </w:tr>
      <w:tr>
        <w:tc>
          <w:tcPr>
            <w:tcW w:type="dxa" w:w="1701"/>
          </w:tcPr>
          <w:p>
            <w:r/>
            <w:r>
              <w:rPr>
                <w:b w:val="0"/>
                <w:sz w:val="18"/>
              </w:rPr>
              <w:t>NJ tree</w:t>
            </w:r>
          </w:p>
        </w:tc>
        <w:tc>
          <w:tcPr>
            <w:tcW w:type="dxa" w:w="1417"/>
          </w:tcPr>
          <w:p>
            <w:pPr>
              <w:jc w:val="right"/>
            </w:pPr>
            <w:r/>
            <w:r>
              <w:rPr>
                <w:b w:val="0"/>
                <w:sz w:val="18"/>
              </w:rPr>
              <w:t>66.8%</w:t>
            </w:r>
          </w:p>
        </w:tc>
        <w:tc>
          <w:tcPr>
            <w:tcW w:type="dxa" w:w="1304"/>
          </w:tcPr>
          <w:p>
            <w:pPr>
              <w:jc w:val="right"/>
            </w:pPr>
            <w:r/>
            <w:r>
              <w:rPr>
                <w:b w:val="0"/>
                <w:sz w:val="18"/>
              </w:rPr>
              <w:t>28%</w:t>
            </w:r>
          </w:p>
        </w:tc>
        <w:tc>
          <w:tcPr>
            <w:tcW w:type="dxa" w:w="1417"/>
          </w:tcPr>
          <w:p>
            <w:pPr>
              <w:jc w:val="right"/>
            </w:pPr>
            <w:r/>
            <w:r>
              <w:rPr>
                <w:b w:val="0"/>
                <w:sz w:val="18"/>
              </w:rPr>
              <w:t>62.1%</w:t>
            </w:r>
          </w:p>
        </w:tc>
        <w:tc>
          <w:tcPr>
            <w:tcW w:type="dxa" w:w="1587"/>
          </w:tcPr>
          <w:p>
            <w:pPr>
              <w:jc w:val="right"/>
            </w:pPr>
            <w:r/>
            <w:r>
              <w:rPr>
                <w:b w:val="0"/>
                <w:sz w:val="18"/>
              </w:rPr>
              <w:t>34.5%</w:t>
            </w:r>
          </w:p>
        </w:tc>
        <w:tc>
          <w:tcPr>
            <w:tcW w:type="dxa" w:w="1474"/>
          </w:tcPr>
          <w:p>
            <w:pPr>
              <w:jc w:val="right"/>
            </w:pPr>
            <w:r/>
            <w:r>
              <w:rPr>
                <w:b w:val="0"/>
                <w:sz w:val="18"/>
              </w:rPr>
              <w:t>80.3%</w:t>
            </w:r>
          </w:p>
        </w:tc>
      </w:tr>
      <w:tr>
        <w:tc>
          <w:tcPr>
            <w:tcW w:type="dxa" w:w="1701"/>
          </w:tcPr>
          <w:p>
            <w:r/>
            <w:r>
              <w:rPr>
                <w:b w:val="0"/>
                <w:sz w:val="18"/>
              </w:rPr>
              <w:t>k-NN (k=4)</w:t>
            </w:r>
          </w:p>
        </w:tc>
        <w:tc>
          <w:tcPr>
            <w:tcW w:type="dxa" w:w="1417"/>
          </w:tcPr>
          <w:p>
            <w:pPr>
              <w:jc w:val="right"/>
            </w:pPr>
            <w:r/>
            <w:r>
              <w:rPr>
                <w:b w:val="0"/>
                <w:sz w:val="18"/>
              </w:rPr>
              <w:t>14.5%</w:t>
            </w:r>
          </w:p>
        </w:tc>
        <w:tc>
          <w:tcPr>
            <w:tcW w:type="dxa" w:w="1304"/>
          </w:tcPr>
          <w:p>
            <w:pPr>
              <w:jc w:val="right"/>
            </w:pPr>
            <w:r/>
            <w:r>
              <w:rPr>
                <w:b w:val="0"/>
                <w:sz w:val="18"/>
              </w:rPr>
              <w:t>82%</w:t>
            </w:r>
          </w:p>
        </w:tc>
        <w:tc>
          <w:tcPr>
            <w:tcW w:type="dxa" w:w="1417"/>
          </w:tcPr>
          <w:p>
            <w:pPr>
              <w:jc w:val="right"/>
            </w:pPr>
            <w:r/>
            <w:r>
              <w:rPr>
                <w:b w:val="0"/>
                <w:sz w:val="18"/>
              </w:rPr>
              <w:t>0.0%</w:t>
            </w:r>
          </w:p>
        </w:tc>
        <w:tc>
          <w:tcPr>
            <w:tcW w:type="dxa" w:w="1587"/>
          </w:tcPr>
          <w:p>
            <w:pPr>
              <w:jc w:val="right"/>
            </w:pPr>
            <w:r/>
            <w:r>
              <w:rPr>
                <w:b w:val="0"/>
                <w:sz w:val="18"/>
              </w:rPr>
              <w:t>95.7%</w:t>
            </w:r>
          </w:p>
        </w:tc>
        <w:tc>
          <w:tcPr>
            <w:tcW w:type="dxa" w:w="1474"/>
          </w:tcPr>
          <w:p>
            <w:pPr>
              <w:jc w:val="right"/>
            </w:pPr>
            <w:r/>
            <w:r>
              <w:rPr>
                <w:b w:val="0"/>
                <w:sz w:val="18"/>
              </w:rPr>
              <w:t>56.6%</w:t>
            </w:r>
          </w:p>
        </w:tc>
      </w:tr>
      <w:tr>
        <w:tc>
          <w:tcPr>
            <w:tcW w:type="dxa" w:w="1701"/>
          </w:tcPr>
          <w:p>
            <w:r/>
            <w:r>
              <w:rPr>
                <w:b w:val="0"/>
                <w:sz w:val="18"/>
              </w:rPr>
              <w:t>k-NN (k=6)</w:t>
            </w:r>
          </w:p>
        </w:tc>
        <w:tc>
          <w:tcPr>
            <w:tcW w:type="dxa" w:w="1417"/>
          </w:tcPr>
          <w:p>
            <w:pPr>
              <w:jc w:val="right"/>
            </w:pPr>
            <w:r/>
            <w:r>
              <w:rPr>
                <w:b w:val="0"/>
                <w:sz w:val="18"/>
              </w:rPr>
              <w:t>14.4%</w:t>
            </w:r>
          </w:p>
        </w:tc>
        <w:tc>
          <w:tcPr>
            <w:tcW w:type="dxa" w:w="1304"/>
          </w:tcPr>
          <w:p>
            <w:pPr>
              <w:jc w:val="right"/>
            </w:pPr>
            <w:r/>
            <w:r>
              <w:rPr>
                <w:b w:val="0"/>
                <w:sz w:val="18"/>
              </w:rPr>
              <w:t>82%</w:t>
            </w:r>
          </w:p>
        </w:tc>
        <w:tc>
          <w:tcPr>
            <w:tcW w:type="dxa" w:w="1417"/>
          </w:tcPr>
          <w:p>
            <w:pPr>
              <w:jc w:val="right"/>
            </w:pPr>
            <w:r/>
            <w:r>
              <w:rPr>
                <w:b w:val="0"/>
                <w:sz w:val="18"/>
              </w:rPr>
              <w:t>0.0%</w:t>
            </w:r>
          </w:p>
        </w:tc>
        <w:tc>
          <w:tcPr>
            <w:tcW w:type="dxa" w:w="1587"/>
          </w:tcPr>
          <w:p>
            <w:pPr>
              <w:jc w:val="right"/>
            </w:pPr>
            <w:r/>
            <w:r>
              <w:rPr>
                <w:b w:val="0"/>
                <w:sz w:val="18"/>
              </w:rPr>
              <w:t>99.2%</w:t>
            </w:r>
          </w:p>
        </w:tc>
        <w:tc>
          <w:tcPr>
            <w:tcW w:type="dxa" w:w="1474"/>
          </w:tcPr>
          <w:p>
            <w:pPr>
              <w:jc w:val="right"/>
            </w:pPr>
            <w:r/>
            <w:r>
              <w:rPr>
                <w:b w:val="0"/>
                <w:sz w:val="18"/>
              </w:rPr>
              <w:t>56.0%</w:t>
            </w:r>
          </w:p>
        </w:tc>
      </w:tr>
      <w:tr>
        <w:tc>
          <w:tcPr>
            <w:tcW w:type="dxa" w:w="1701"/>
          </w:tcPr>
          <w:p>
            <w:r/>
            <w:r>
              <w:rPr>
                <w:b w:val="0"/>
                <w:sz w:val="18"/>
              </w:rPr>
              <w:t>RF (k=4)</w:t>
            </w:r>
          </w:p>
        </w:tc>
        <w:tc>
          <w:tcPr>
            <w:tcW w:type="dxa" w:w="1417"/>
          </w:tcPr>
          <w:p>
            <w:pPr>
              <w:jc w:val="right"/>
            </w:pPr>
            <w:r/>
            <w:r>
              <w:rPr>
                <w:b w:val="0"/>
                <w:sz w:val="18"/>
              </w:rPr>
              <w:t>16.5%</w:t>
            </w:r>
          </w:p>
        </w:tc>
        <w:tc>
          <w:tcPr>
            <w:tcW w:type="dxa" w:w="1304"/>
          </w:tcPr>
          <w:p>
            <w:pPr>
              <w:jc w:val="right"/>
            </w:pPr>
            <w:r/>
            <w:r>
              <w:rPr>
                <w:b w:val="0"/>
                <w:sz w:val="18"/>
              </w:rPr>
              <w:t>77%</w:t>
            </w:r>
          </w:p>
        </w:tc>
        <w:tc>
          <w:tcPr>
            <w:tcW w:type="dxa" w:w="1417"/>
          </w:tcPr>
          <w:p>
            <w:pPr>
              <w:jc w:val="right"/>
            </w:pPr>
            <w:r/>
            <w:r>
              <w:rPr>
                <w:b w:val="0"/>
                <w:sz w:val="18"/>
              </w:rPr>
              <w:t>0.0%</w:t>
            </w:r>
          </w:p>
        </w:tc>
        <w:tc>
          <w:tcPr>
            <w:tcW w:type="dxa" w:w="1587"/>
          </w:tcPr>
          <w:p>
            <w:pPr>
              <w:jc w:val="right"/>
            </w:pPr>
            <w:r/>
            <w:r>
              <w:rPr>
                <w:b w:val="0"/>
                <w:sz w:val="18"/>
              </w:rPr>
              <w:t>68.5%</w:t>
            </w:r>
          </w:p>
        </w:tc>
        <w:tc>
          <w:tcPr>
            <w:tcW w:type="dxa" w:w="1474"/>
          </w:tcPr>
          <w:p>
            <w:pPr>
              <w:jc w:val="right"/>
            </w:pPr>
            <w:r/>
            <w:r>
              <w:rPr>
                <w:b w:val="0"/>
                <w:sz w:val="18"/>
              </w:rPr>
              <w:t>64.2%</w:t>
            </w:r>
          </w:p>
        </w:tc>
      </w:tr>
      <w:tr>
        <w:tc>
          <w:tcPr>
            <w:tcW w:type="dxa" w:w="1701"/>
          </w:tcPr>
          <w:p>
            <w:r/>
            <w:r>
              <w:rPr>
                <w:b w:val="0"/>
                <w:sz w:val="18"/>
              </w:rPr>
              <w:t>RF (k=6)</w:t>
            </w:r>
          </w:p>
        </w:tc>
        <w:tc>
          <w:tcPr>
            <w:tcW w:type="dxa" w:w="1417"/>
          </w:tcPr>
          <w:p>
            <w:pPr>
              <w:jc w:val="right"/>
            </w:pPr>
            <w:r/>
            <w:r>
              <w:rPr>
                <w:b w:val="0"/>
                <w:sz w:val="18"/>
              </w:rPr>
              <w:t>20.0%</w:t>
            </w:r>
          </w:p>
        </w:tc>
        <w:tc>
          <w:tcPr>
            <w:tcW w:type="dxa" w:w="1304"/>
          </w:tcPr>
          <w:p>
            <w:pPr>
              <w:jc w:val="right"/>
            </w:pPr>
            <w:r/>
            <w:r>
              <w:rPr>
                <w:b w:val="0"/>
                <w:sz w:val="18"/>
              </w:rPr>
              <w:t>72%</w:t>
            </w:r>
          </w:p>
        </w:tc>
        <w:tc>
          <w:tcPr>
            <w:tcW w:type="dxa" w:w="1417"/>
          </w:tcPr>
          <w:p>
            <w:pPr>
              <w:jc w:val="right"/>
            </w:pPr>
            <w:r/>
            <w:r>
              <w:rPr>
                <w:b w:val="0"/>
                <w:sz w:val="18"/>
              </w:rPr>
              <w:t>3.8%</w:t>
            </w:r>
          </w:p>
        </w:tc>
        <w:tc>
          <w:tcPr>
            <w:tcW w:type="dxa" w:w="1587"/>
          </w:tcPr>
          <w:p>
            <w:pPr>
              <w:jc w:val="right"/>
            </w:pPr>
            <w:r/>
            <w:r>
              <w:rPr>
                <w:b w:val="0"/>
                <w:sz w:val="18"/>
              </w:rPr>
              <w:t>79.3%</w:t>
            </w:r>
          </w:p>
        </w:tc>
        <w:tc>
          <w:tcPr>
            <w:tcW w:type="dxa" w:w="1474"/>
          </w:tcPr>
          <w:p>
            <w:pPr>
              <w:jc w:val="right"/>
            </w:pPr>
            <w:r/>
            <w:r>
              <w:rPr>
                <w:b w:val="0"/>
                <w:sz w:val="18"/>
              </w:rPr>
              <w:t>66.9%</w:t>
            </w:r>
          </w:p>
        </w:tc>
      </w:tr>
      <w:tr>
        <w:tc>
          <w:tcPr>
            <w:tcW w:type="dxa" w:w="1701"/>
          </w:tcPr>
          <w:p>
            <w:r/>
            <w:r>
              <w:rPr>
                <w:b w:val="0"/>
                <w:sz w:val="18"/>
              </w:rPr>
              <w:t>Best close match</w:t>
            </w:r>
          </w:p>
        </w:tc>
        <w:tc>
          <w:tcPr>
            <w:tcW w:type="dxa" w:w="1417"/>
          </w:tcPr>
          <w:p>
            <w:pPr>
              <w:jc w:val="right"/>
            </w:pPr>
            <w:r/>
            <w:r>
              <w:rPr>
                <w:b w:val="0"/>
                <w:sz w:val="18"/>
              </w:rPr>
              <w:t>18.9%</w:t>
            </w:r>
          </w:p>
        </w:tc>
        <w:tc>
          <w:tcPr>
            <w:tcW w:type="dxa" w:w="1304"/>
          </w:tcPr>
          <w:p>
            <w:pPr>
              <w:jc w:val="right"/>
            </w:pPr>
            <w:r/>
            <w:r>
              <w:rPr>
                <w:b w:val="0"/>
                <w:sz w:val="18"/>
              </w:rPr>
              <w:t>72%</w:t>
            </w:r>
          </w:p>
        </w:tc>
        <w:tc>
          <w:tcPr>
            <w:tcW w:type="dxa" w:w="1417"/>
          </w:tcPr>
          <w:p>
            <w:pPr>
              <w:jc w:val="right"/>
            </w:pPr>
            <w:r/>
            <w:r>
              <w:rPr>
                <w:b w:val="0"/>
                <w:sz w:val="18"/>
              </w:rPr>
              <w:t>4.2%</w:t>
            </w:r>
          </w:p>
        </w:tc>
        <w:tc>
          <w:tcPr>
            <w:tcW w:type="dxa" w:w="1587"/>
          </w:tcPr>
          <w:p>
            <w:pPr>
              <w:jc w:val="right"/>
            </w:pPr>
            <w:r/>
            <w:r>
              <w:rPr>
                <w:b w:val="0"/>
                <w:sz w:val="18"/>
              </w:rPr>
              <w:t>89.9%</w:t>
            </w:r>
          </w:p>
        </w:tc>
        <w:tc>
          <w:tcPr>
            <w:tcW w:type="dxa" w:w="1474"/>
          </w:tcPr>
          <w:p>
            <w:pPr>
              <w:jc w:val="right"/>
            </w:pPr>
            <w:r/>
            <w:r>
              <w:rPr>
                <w:b w:val="0"/>
                <w:sz w:val="18"/>
              </w:rPr>
              <w:t>61.8%</w:t>
            </w:r>
          </w:p>
        </w:tc>
      </w:tr>
      <w:tr>
        <w:tc>
          <w:tcPr>
            <w:tcW w:type="dxa" w:w="1701"/>
          </w:tcPr>
          <w:p>
            <w:r/>
            <w:r>
              <w:rPr>
                <w:b w:val="0"/>
                <w:sz w:val="18"/>
              </w:rPr>
              <w:t>NJ tree + cut-off</w:t>
            </w:r>
          </w:p>
        </w:tc>
        <w:tc>
          <w:tcPr>
            <w:tcW w:type="dxa" w:w="1417"/>
          </w:tcPr>
          <w:p>
            <w:pPr>
              <w:jc w:val="right"/>
            </w:pPr>
            <w:r/>
            <w:r>
              <w:rPr>
                <w:b w:val="0"/>
                <w:sz w:val="18"/>
              </w:rPr>
              <w:t>10.3%</w:t>
            </w:r>
          </w:p>
        </w:tc>
        <w:tc>
          <w:tcPr>
            <w:tcW w:type="dxa" w:w="1304"/>
          </w:tcPr>
          <w:p>
            <w:pPr>
              <w:jc w:val="right"/>
            </w:pPr>
            <w:r/>
            <w:r>
              <w:rPr>
                <w:b w:val="0"/>
                <w:sz w:val="18"/>
              </w:rPr>
              <w:t>85%</w:t>
            </w:r>
          </w:p>
        </w:tc>
        <w:tc>
          <w:tcPr>
            <w:tcW w:type="dxa" w:w="1417"/>
          </w:tcPr>
          <w:p>
            <w:pPr>
              <w:jc w:val="right"/>
            </w:pPr>
            <w:r/>
            <w:r>
              <w:rPr>
                <w:b w:val="0"/>
                <w:sz w:val="18"/>
              </w:rPr>
              <w:t>0.0%</w:t>
            </w:r>
          </w:p>
        </w:tc>
        <w:tc>
          <w:tcPr>
            <w:tcW w:type="dxa" w:w="1587"/>
          </w:tcPr>
          <w:p>
            <w:pPr>
              <w:jc w:val="right"/>
            </w:pPr>
            <w:r/>
            <w:r>
              <w:rPr>
                <w:b w:val="0"/>
                <w:sz w:val="18"/>
              </w:rPr>
              <w:t>89.7%</w:t>
            </w:r>
          </w:p>
        </w:tc>
        <w:tc>
          <w:tcPr>
            <w:tcW w:type="dxa" w:w="1474"/>
          </w:tcPr>
          <w:p>
            <w:pPr>
              <w:jc w:val="right"/>
            </w:pPr>
            <w:r/>
            <w:r>
              <w:rPr>
                <w:b w:val="0"/>
                <w:sz w:val="18"/>
              </w:rPr>
              <w:t>40.2%</w:t>
            </w:r>
          </w:p>
        </w:tc>
      </w:tr>
    </w:tbl>
    <w:p>
      <w:pPr>
        <w:spacing w:after="40"/>
      </w:pPr>
    </w:p>
    <w:p>
      <w:r>
        <w:rPr>
          <w:i w:val="0"/>
        </w:rPr>
        <w:t>Holding out every eligible species once confirms the result without depending on a random draw (Table 4, Figure 4). On average NJ wrongly named the missing species for 66.8% of its queries, and for 67% of species it did so for most queries. k-NN (k = 6) did so for 14.4%, never naming a wrong species for 82% of species. Among the 29 species that do not share their barcode, k-NN never named a wrong species for a single query, with either k, and reported the correct genus for 99.2%; plain NJ wrongly named 62.1%. Plain NJ also placed two species in the wrong genus, Leucorrhinia caudalis (4 queries), Libellula quadrimaculata (30 queries): each was placed next to the other. With its cut-off, the tree wrongly named 10.3% of queries overall and 0.0% outside the barcode-sharing groups, and the two wrong-genus placements were flagged 'unknown' instead. NJ + cut-off and k-NN were the two safest methods (10.3–14.4%); the tree was slightly safer on barcode-sharing species (40% against 56% wrongly named). No method with a cut-off named a wrong genus in this analysis.</w:t>
      </w:r>
    </w:p>
    <w:p>
      <w:pPr>
        <w:jc w:val="center"/>
      </w:pPr>
      <w:r>
        <w:drawing>
          <wp:inline xmlns:a="http://schemas.openxmlformats.org/drawingml/2006/main" xmlns:pic="http://schemas.openxmlformats.org/drawingml/2006/picture">
            <wp:extent cx="5580000" cy="7812000"/>
            <wp:docPr id="4" name="Picture 4"/>
            <wp:cNvGraphicFramePr>
              <a:graphicFrameLocks noChangeAspect="1"/>
            </wp:cNvGraphicFramePr>
            <a:graphic>
              <a:graphicData uri="http://schemas.openxmlformats.org/drawingml/2006/picture">
                <pic:pic>
                  <pic:nvPicPr>
                    <pic:cNvPr id="0" name="loso_per_species.png"/>
                    <pic:cNvPicPr/>
                  </pic:nvPicPr>
                  <pic:blipFill>
                    <a:blip r:embed="rId13"/>
                    <a:stretch>
                      <a:fillRect/>
                    </a:stretch>
                  </pic:blipFill>
                  <pic:spPr>
                    <a:xfrm>
                      <a:off x="0" y="0"/>
                      <a:ext cx="5580000" cy="7812000"/>
                    </a:xfrm>
                    <a:prstGeom prst="rect"/>
                  </pic:spPr>
                </pic:pic>
              </a:graphicData>
            </a:graphic>
          </wp:inline>
        </w:drawing>
      </w:r>
    </w:p>
    <w:p>
      <w:pPr>
        <w:spacing w:after="200"/>
      </w:pPr>
      <w:r>
        <w:rPr>
          <w:b/>
          <w:color w:val="52514E"/>
          <w:sz w:val="19"/>
        </w:rPr>
        <w:t xml:space="preserve">Figure 4. </w:t>
      </w:r>
      <w:r>
        <w:rPr>
          <w:color w:val="52514E"/>
          <w:sz w:val="19"/>
        </w:rPr>
        <w:t>Every species held out once: share of its queries given a wrong species name, by method. Shaded rows (*) are barcode-sharing species.</w:t>
      </w:r>
    </w:p>
    <w:p>
      <w:pPr>
        <w:pStyle w:val="Heading2"/>
      </w:pPr>
      <w:r>
        <w:t>4.4 Robustness to splits and thresholds</w:t>
      </w:r>
    </w:p>
    <w:p>
      <w:r>
        <w:rPr>
          <w:i w:val="0"/>
        </w:rPr>
        <w:t>Across the four random Condition B draws, the share of unknown queries wrongly named ranged from 46.4–97.8% for plain NJ, 0.0–24.6% for NJ + cut-off, 0.0–33.2% for k-NN (k = 6), 11.5–41.8% for random forest (k = 6) and 15.8–40.9% for best close match. NJ + cut-off or k-NN was the safest method in every draw, and plain NJ never was. The wide ranges come from which species happen to be drawn, as Section 4.5 explains.</w:t>
      </w:r>
    </w:p>
    <w:p>
      <w:r>
        <w:rPr>
          <w:i w:val="0"/>
        </w:rPr>
        <w:t>The threshold matters less for k-NN than for random forest (Figure 5). Even at the strictest calibration, which accepts 99% of known species, k-NN still caught 97.8% of unknown queries, while random forest fell to 84.2–85.6%. Lower thresholds catch more unknown species but reject more known ones.</w:t>
      </w:r>
    </w:p>
    <w:p>
      <w:pPr>
        <w:jc w:val="center"/>
      </w:pPr>
      <w:r>
        <w:drawing>
          <wp:inline xmlns:a="http://schemas.openxmlformats.org/drawingml/2006/main" xmlns:pic="http://schemas.openxmlformats.org/drawingml/2006/picture">
            <wp:extent cx="5220000" cy="3430286"/>
            <wp:docPr id="5" name="Picture 5"/>
            <wp:cNvGraphicFramePr>
              <a:graphicFrameLocks noChangeAspect="1"/>
            </wp:cNvGraphicFramePr>
            <a:graphic>
              <a:graphicData uri="http://schemas.openxmlformats.org/drawingml/2006/picture">
                <pic:pic>
                  <pic:nvPicPr>
                    <pic:cNvPr id="0" name="threshold_curve.png"/>
                    <pic:cNvPicPr/>
                  </pic:nvPicPr>
                  <pic:blipFill>
                    <a:blip r:embed="rId14"/>
                    <a:stretch>
                      <a:fillRect/>
                    </a:stretch>
                  </pic:blipFill>
                  <pic:spPr>
                    <a:xfrm>
                      <a:off x="0" y="0"/>
                      <a:ext cx="5220000" cy="3430286"/>
                    </a:xfrm>
                    <a:prstGeom prst="rect"/>
                  </pic:spPr>
                </pic:pic>
              </a:graphicData>
            </a:graphic>
          </wp:inline>
        </w:drawing>
      </w:r>
    </w:p>
    <w:p>
      <w:pPr>
        <w:spacing w:after="200"/>
      </w:pPr>
      <w:r>
        <w:rPr>
          <w:b/>
          <w:color w:val="52514E"/>
          <w:sz w:val="19"/>
        </w:rPr>
        <w:t xml:space="preserve">Figure 5. </w:t>
      </w:r>
      <w:r>
        <w:rPr>
          <w:color w:val="52514E"/>
          <w:sz w:val="19"/>
        </w:rPr>
        <w:t>Threshold sensitivity (Condition B, main run). Lines: every possible cut-off; markers: cut-offs calibrated to accept 90%, 95% and 99% of known species (best close match also: Meier's cut-off). The blue diamond is plain NJ, which has no cut-off.</w:t>
      </w:r>
    </w:p>
    <w:p>
      <w:pPr>
        <w:pStyle w:val="Heading2"/>
      </w:pPr>
      <w:r>
        <w:t>4.5 Why methods fail: barcode sharing</w:t>
      </w:r>
    </w:p>
    <w:p>
      <w:r>
        <w:rPr>
          <w:i w:val="0"/>
        </w:rPr>
        <w:t>Splitting Condition B by barcode sharing explains the variation between draws (Figure 6). Without barcode-sharing species, k-NN wrongly named 0.0% of unknown queries in every draw, random forest 0.0–11.5%, best close match 0.0–16.8% and NJ 13.5–100.0%. For barcode-sharing species every method failed often, k-NN by up to 72% and NJ by up to 100%. When a missing species' barcode is identical to that of a species in the database, the barcode alone cannot reveal that it is missing.</w:t>
      </w:r>
    </w:p>
    <w:p>
      <w:pPr>
        <w:jc w:val="center"/>
      </w:pPr>
      <w:r>
        <w:drawing>
          <wp:inline xmlns:a="http://schemas.openxmlformats.org/drawingml/2006/main" xmlns:pic="http://schemas.openxmlformats.org/drawingml/2006/picture">
            <wp:extent cx="5400000" cy="3024000"/>
            <wp:docPr id="6" name="Picture 6"/>
            <wp:cNvGraphicFramePr>
              <a:graphicFrameLocks noChangeAspect="1"/>
            </wp:cNvGraphicFramePr>
            <a:graphic>
              <a:graphicData uri="http://schemas.openxmlformats.org/drawingml/2006/picture">
                <pic:pic>
                  <pic:nvPicPr>
                    <pic:cNvPr id="0" name="barcode_sharing.png"/>
                    <pic:cNvPicPr/>
                  </pic:nvPicPr>
                  <pic:blipFill>
                    <a:blip r:embed="rId15"/>
                    <a:stretch>
                      <a:fillRect/>
                    </a:stretch>
                  </pic:blipFill>
                  <pic:spPr>
                    <a:xfrm>
                      <a:off x="0" y="0"/>
                      <a:ext cx="5400000" cy="3024000"/>
                    </a:xfrm>
                    <a:prstGeom prst="rect"/>
                  </pic:spPr>
                </pic:pic>
              </a:graphicData>
            </a:graphic>
          </wp:inline>
        </w:drawing>
      </w:r>
    </w:p>
    <w:p>
      <w:pPr>
        <w:spacing w:after="200"/>
      </w:pPr>
      <w:r>
        <w:rPr>
          <w:b/>
          <w:color w:val="52514E"/>
          <w:sz w:val="19"/>
        </w:rPr>
        <w:t xml:space="preserve">Figure 6. </w:t>
      </w:r>
      <w:r>
        <w:rPr>
          <w:color w:val="52514E"/>
          <w:sz w:val="19"/>
        </w:rPr>
        <w:t>Unknown species wrongly named, for all held-out species and excluding barcode-sharing species (bars: mean of four seeds; dots: each seed).</w:t>
      </w:r>
    </w:p>
    <w:p>
      <w:pPr>
        <w:pStyle w:val="Heading2"/>
      </w:pPr>
      <w:r>
        <w:t>4.6 Where does the safety come from?</w:t>
      </w:r>
    </w:p>
    <w:p>
      <w:r>
        <w:rPr>
          <w:i w:val="0"/>
        </w:rPr>
        <w:t>Three independent lines of evidence point to the same answer: the safety comes from a calibrated 'unknown' cut-off, not from machine learning as such.</w:t>
      </w:r>
    </w:p>
    <w:p>
      <w:pPr>
        <w:pStyle w:val="ListBullet"/>
        <w:spacing w:after="60"/>
      </w:pPr>
      <w:r>
        <w:rPr>
          <w:b/>
        </w:rPr>
        <w:t xml:space="preserve">A plain distance rule. </w:t>
      </w:r>
      <w:r>
        <w:t>Best close match has no learning. With Meier's cut-off it wrongly named 15.8% of unknown queries in the main run and 15.8–40.9% across draws. Calibrated in the same way as k-NN, it also flagged 100.0% of unknown queries.</w:t>
      </w:r>
    </w:p>
    <w:p>
      <w:pPr>
        <w:pStyle w:val="ListBullet"/>
        <w:spacing w:after="60"/>
      </w:pPr>
      <w:r>
        <w:rPr>
          <w:b/>
        </w:rPr>
        <w:t xml:space="preserve">The same tree with a cut-off. </w:t>
      </w:r>
      <w:r>
        <w:t>Plain NJ wrongly named 67% of missing species across 39 species; with a calibrated tree-distance cut-off it wrongly named 10%, slightly fewer than k-NN (14%).</w:t>
      </w:r>
    </w:p>
    <w:p>
      <w:pPr>
        <w:pStyle w:val="ListBullet"/>
        <w:spacing w:after="60"/>
      </w:pPr>
      <w:r>
        <w:rPr>
          <w:b/>
        </w:rPr>
        <w:t xml:space="preserve">The threshold curves. </w:t>
      </w:r>
      <w:r>
        <w:t>Across every possible cut-off, the curves of NJ + cut-off and k-NN almost overlap (Figure 5): at the same rate of wrongly rejected known species, they catch about the same share of unknown species.</w:t>
      </w:r>
    </w:p>
    <w:p>
      <w:r>
        <w:rPr>
          <w:i w:val="0"/>
        </w:rPr>
        <w:t>What, then, does machine learning add? First, speed (Section 4.7). Second, a slightly better balance at its calibrated cut-off. With cut-offs on, k-NN kept more known species correct than NJ + cut-off in all 8 seed-and-condition comparisons, by 2.5–6.8 percentage points. These differences are not significant individually, and since the threshold curves overlap, they reflect where each calibration placed its cut-off (the in-tree calibration chose a stricter one), not a better ability to tell known from unknown. Against best close match, k-NN's advantage is clearer: at the same safety it kept 87.6% of known queries correct against 76.7%, because its vote among five neighbours resolves many queries that best close match calls ambiguous.</w:t>
      </w:r>
    </w:p>
    <w:p>
      <w:pPr>
        <w:pStyle w:val="Heading2"/>
      </w:pPr>
      <w:r>
        <w:t>4.7 Speed</w:t>
      </w:r>
    </w:p>
    <w:p>
      <w:r>
        <w:rPr>
          <w:i w:val="0"/>
        </w:rPr>
        <w:t>Per query, the NJ pipeline took 868 ms, best close match 31 ms, and the classifiers 3.1–4.0 ms, so the classifiers were 218–276 times faster than NJ (k-NN with k = 6: about 264 times; Figure 7). NJ has no training step, but it must rebuild the whole tree, including all reference sequences, every time new queries arrive. Its cost grows steeply with database size, roughly with the cube of the number of sequences.</w:t>
      </w:r>
    </w:p>
    <w:p>
      <w:pPr>
        <w:jc w:val="center"/>
      </w:pPr>
      <w:r>
        <w:drawing>
          <wp:inline xmlns:a="http://schemas.openxmlformats.org/drawingml/2006/main" xmlns:pic="http://schemas.openxmlformats.org/drawingml/2006/picture">
            <wp:extent cx="5220000" cy="3281143"/>
            <wp:docPr id="7" name="Picture 7"/>
            <wp:cNvGraphicFramePr>
              <a:graphicFrameLocks noChangeAspect="1"/>
            </wp:cNvGraphicFramePr>
            <a:graphic>
              <a:graphicData uri="http://schemas.openxmlformats.org/drawingml/2006/picture">
                <pic:pic>
                  <pic:nvPicPr>
                    <pic:cNvPr id="0" name="runtime.png"/>
                    <pic:cNvPicPr/>
                  </pic:nvPicPr>
                  <pic:blipFill>
                    <a:blip r:embed="rId16"/>
                    <a:stretch>
                      <a:fillRect/>
                    </a:stretch>
                  </pic:blipFill>
                  <pic:spPr>
                    <a:xfrm>
                      <a:off x="0" y="0"/>
                      <a:ext cx="5220000" cy="3281143"/>
                    </a:xfrm>
                    <a:prstGeom prst="rect"/>
                  </pic:spPr>
                </pic:pic>
              </a:graphicData>
            </a:graphic>
          </wp:inline>
        </w:drawing>
      </w:r>
    </w:p>
    <w:p>
      <w:pPr>
        <w:spacing w:after="200"/>
      </w:pPr>
      <w:r>
        <w:rPr>
          <w:b/>
          <w:color w:val="52514E"/>
          <w:sz w:val="19"/>
        </w:rPr>
        <w:t xml:space="preserve">Figure 7. </w:t>
      </w:r>
      <w:r>
        <w:rPr>
          <w:color w:val="52514E"/>
          <w:sz w:val="19"/>
        </w:rPr>
        <w:t>Runtime per query (log scale), same laptop and the same 236 queries, median of three runs.</w:t>
      </w:r>
    </w:p>
    <w:p>
      <w:pPr>
        <w:pStyle w:val="Heading1"/>
      </w:pPr>
      <w:r>
        <w:t>5. Discussion</w:t>
      </w:r>
    </w:p>
    <w:p>
      <w:r>
        <w:rPr>
          <w:i w:val="0"/>
        </w:rPr>
        <w:t>On species that are in the reference database, the choice of method hardly matters: all methods identified about nine in ten queries correctly, and their errors were the same unavoidable confusions between barcode-sharing species. When the database is incomplete, what matters is not the method but whether it has a calibrated way to say 'this species is not here'. A phylogenetic tree used as usual has none. With our rule it answered with the nearest species in most cases, twice even with a species of another genus, and abstained only when the neighbouring clade happened to contain several species. Machine-learning classifiers without a threshold are no better: they always name a known species.</w:t>
      </w:r>
    </w:p>
    <w:p>
      <w:r>
        <w:rPr>
          <w:i w:val="0"/>
        </w:rPr>
        <w:t>Once every method is given an 'unknown' cut-off calibrated on known species, the picture changes. The tree, k-NN and even a plain distance rule all became safe, and outside the barcode-sharing groups the tree and k-NN never named a wrong species. They also kept the useful part of the tree's answer, the genus. Random forest remained somewhat less safe, because its probabilities spread over related species and do not directly measure how far a query is from the references. Methods that measure distance (k-NN, best close match and the tree) are the natural basis for an 'unknown' answer.</w:t>
      </w:r>
    </w:p>
    <w:p>
      <w:r>
        <w:rPr>
          <w:i w:val="0"/>
        </w:rPr>
        <w:t>Our central recommendation is therefore method-independent: whichever identification method is used, add a calibrated 'unknown' cut-off. Without one, the tree named a wrong species for two thirds of missing species; with one, wrong names fell to about one in ten. If speed matters, k-NN on k-mer frequencies is the practical choice, because it reaches the same safety hundreds of times faster. Answers that fall within a barcode-sharing group should be reported at genus or species-group level.</w:t>
      </w:r>
    </w:p>
    <w:p>
      <w:r>
        <w:rPr>
          <w:i w:val="0"/>
        </w:rPr>
        <w:t>Our results agree with earlier work on this group and on barcoding in general. The European Odonata reference study (PeerJ, 2021) found that most species are identifiable from COI alone, but not all, which matches our accuracy of about nine in ten for known species and the same problem groups. Meier et al. (2006) introduced best close match because tree-based identification overstates success. Our finding that a distance cut-off is what makes identification safe extends their argument to the case of missing species, and shows that the same fix works for the tree itself. The machine-learning studies in our reference list report high accuracy on known species. Our results suggest that such accuracy says little about behaviour on species outside the training set, which needs to be tested explicitly, and that comparisons between trees and classifiers should give both the same chance to answer 'unknown'.</w:t>
      </w:r>
    </w:p>
    <w:p>
      <w:r>
        <w:rPr>
          <w:i w:val="0"/>
        </w:rPr>
        <w:t>A further practical difference concerns how each method scales. A classifier is trained once and then answers each new query in milliseconds, and adding reference sequences only needs retraining, which took about a second here. A tree must be rebuilt with all references every time new queries arrive. With a growing reference library, this cost rises faster than the library itself.</w:t>
      </w:r>
    </w:p>
    <w:p>
      <w:pPr>
        <w:pStyle w:val="Heading1"/>
      </w:pPr>
      <w:r>
        <w:t>6. Limitations</w:t>
      </w:r>
    </w:p>
    <w:p>
      <w:pPr>
        <w:pStyle w:val="ListBullet"/>
        <w:spacing w:after="60"/>
      </w:pPr>
      <w:r>
        <w:rPr>
          <w:b/>
        </w:rPr>
        <w:t xml:space="preserve">One group, one gene, one region. </w:t>
      </w:r>
      <w:r>
        <w:t>Two families of European Odonata, the COI barcode only, and data from BOLD as downloaded on 9 October 2026.</w:t>
      </w:r>
    </w:p>
    <w:p>
      <w:pPr>
        <w:pStyle w:val="ListBullet"/>
        <w:spacing w:after="60"/>
      </w:pPr>
      <w:r>
        <w:rPr>
          <w:b/>
        </w:rPr>
        <w:t xml:space="preserve">Small dataset. </w:t>
      </w:r>
      <w:r>
        <w:t>779 sequences of 45 species; some species have only three sequences, and Condition B per draw rests on eight species.</w:t>
      </w:r>
    </w:p>
    <w:p>
      <w:pPr>
        <w:pStyle w:val="ListBullet"/>
        <w:spacing w:after="60"/>
      </w:pPr>
      <w:r>
        <w:rPr>
          <w:b/>
        </w:rPr>
        <w:t xml:space="preserve">Barcode sharing. </w:t>
      </w:r>
      <w:r>
        <w:t>10 species share BINs with relatives. No barcode-only method can separate them, and they cause almost all errors.</w:t>
      </w:r>
    </w:p>
    <w:p>
      <w:pPr>
        <w:pStyle w:val="ListBullet"/>
        <w:spacing w:after="60"/>
      </w:pPr>
      <w:r>
        <w:rPr>
          <w:b/>
        </w:rPr>
        <w:t xml:space="preserve">Calibration of the tree cut-off. </w:t>
      </w:r>
      <w:r>
        <w:t>The tree's cut-off was calibrated inside the same tree on training sequences, while the classifiers used cross-validation; the two procedures placed their cut-offs at slightly different points of the trade-off. We used a single NJ tree for all queries, not one tree per query, and did not test maximum-likelihood trees.</w:t>
      </w:r>
    </w:p>
    <w:p>
      <w:pPr>
        <w:pStyle w:val="ListBullet"/>
        <w:spacing w:after="60"/>
      </w:pPr>
      <w:r>
        <w:rPr>
          <w:b/>
        </w:rPr>
        <w:t xml:space="preserve">Label quality. </w:t>
      </w:r>
      <w:r>
        <w:t>We trust BOLD identifications apart from two cross-genus mislabels; remaining mislabels within genera would count as method errors.</w:t>
      </w:r>
    </w:p>
    <w:p>
      <w:pPr>
        <w:pStyle w:val="ListBullet"/>
        <w:spacing w:after="60"/>
      </w:pPr>
      <w:r>
        <w:rPr>
          <w:b/>
        </w:rPr>
        <w:t xml:space="preserve">Statistics. </w:t>
      </w:r>
      <w:r>
        <w:t>McNemar tests treat queries as independent, which they are not; we therefore also report species-level bootstrap intervals and prefer them where the two disagree.</w:t>
      </w:r>
    </w:p>
    <w:p>
      <w:pPr>
        <w:pStyle w:val="Heading1"/>
      </w:pPr>
      <w:r>
        <w:t>7. Conclusion</w:t>
      </w:r>
    </w:p>
    <w:p>
      <w:r>
        <w:rPr>
          <w:i w:val="0"/>
        </w:rPr>
        <w:t>Which method should be trusted when the species is not in the database? Not the method alone. Without an 'unknown' cut-off, the NJ tree wrongly named 67% of species missing from the database; with a calibrated cut-off, the tree and k-NN were both safe (10% and 14% across 39 species held out one at a time, and 0% outside barcode-sharing groups), and k-NN achieved this about 264 times faster. Whichever method is used, a calibrated 'unknown' cut-off should be part of it. Barcode sharing between close relatives remains the limit that no barcode-only method overcomes.</w:t>
      </w:r>
    </w:p>
    <w:p>
      <w:pPr>
        <w:pStyle w:val="Heading1"/>
      </w:pPr>
      <w:r>
        <w:t>References</w:t>
      </w:r>
    </w:p>
    <w:p>
      <w:pPr>
        <w:spacing w:after="60"/>
        <w:ind w:left="340" w:hanging="340"/>
      </w:pPr>
      <w:r>
        <w:rPr>
          <w:i w:val="0"/>
          <w:sz w:val="19"/>
        </w:rPr>
        <w:t>Cock P. J. A. et al. (2009). Biopython: freely available Python tools for computational molecular biology and bioinformatics. Bioinformatics 25: 1422–1423.</w:t>
      </w:r>
    </w:p>
    <w:p>
      <w:pPr>
        <w:spacing w:after="60"/>
        <w:ind w:left="340" w:hanging="340"/>
      </w:pPr>
      <w:r>
        <w:rPr>
          <w:i w:val="0"/>
          <w:sz w:val="19"/>
        </w:rPr>
        <w:t>Coverage and quality of DNA barcode references for Central and Northern European Odonata (2021). PeerJ 9: e11192. https://peerj.com/articles/11192/</w:t>
      </w:r>
    </w:p>
    <w:p>
      <w:pPr>
        <w:spacing w:after="60"/>
        <w:ind w:left="340" w:hanging="340"/>
      </w:pPr>
      <w:r>
        <w:rPr>
          <w:i w:val="0"/>
          <w:sz w:val="19"/>
        </w:rPr>
        <w:t>Hebert P. D. N., Cywinska A., Ball S. L., deWaard J. R. (2003). Biological identifications through DNA barcodes. Proceedings of the Royal Society B 270: 313–321.</w:t>
      </w:r>
    </w:p>
    <w:p>
      <w:pPr>
        <w:spacing w:after="60"/>
        <w:ind w:left="340" w:hanging="340"/>
      </w:pPr>
      <w:r>
        <w:rPr>
          <w:i w:val="0"/>
          <w:sz w:val="19"/>
        </w:rPr>
        <w:t>Holm S. (1979). A simple sequentially rejective multiple test procedure. Scandinavian Journal of Statistics 6: 65–70.</w:t>
      </w:r>
    </w:p>
    <w:p>
      <w:pPr>
        <w:spacing w:after="60"/>
        <w:ind w:left="340" w:hanging="340"/>
      </w:pPr>
      <w:r>
        <w:rPr>
          <w:i w:val="0"/>
          <w:sz w:val="19"/>
        </w:rPr>
        <w:t>Katoh K., Standley D. M. (2013). MAFFT multiple sequence alignment software version 7. Molecular Biology and Evolution 30: 772–780.</w:t>
      </w:r>
    </w:p>
    <w:p>
      <w:pPr>
        <w:spacing w:after="60"/>
        <w:ind w:left="340" w:hanging="340"/>
      </w:pPr>
      <w:r>
        <w:rPr>
          <w:i w:val="0"/>
          <w:sz w:val="19"/>
        </w:rPr>
        <w:t>Kimura M. (1980). A simple method for estimating evolutionary rates of base substitutions through comparative studies of nucleotide sequences. Journal of Molecular Evolution 16: 111–120.</w:t>
      </w:r>
    </w:p>
    <w:p>
      <w:pPr>
        <w:spacing w:after="60"/>
        <w:ind w:left="340" w:hanging="340"/>
      </w:pPr>
      <w:r>
        <w:rPr>
          <w:i w:val="0"/>
          <w:sz w:val="19"/>
        </w:rPr>
        <w:t>McNemar Q. (1947). Note on the sampling error of the difference between correlated proportions or percentages. Psychometrika 12: 153–157.</w:t>
      </w:r>
    </w:p>
    <w:p>
      <w:pPr>
        <w:spacing w:after="60"/>
        <w:ind w:left="340" w:hanging="340"/>
      </w:pPr>
      <w:r>
        <w:rPr>
          <w:i w:val="0"/>
          <w:sz w:val="19"/>
        </w:rPr>
        <w:t>Meier R., Shiyang K., Vaidya G., Ng P. K. L. (2006). DNA barcoding and taxonomy in Diptera: a tale of high intraspecific variability and low identification success. Systematic Biology 55: 715–728.</w:t>
      </w:r>
    </w:p>
    <w:p>
      <w:pPr>
        <w:spacing w:after="60"/>
        <w:ind w:left="340" w:hanging="340"/>
      </w:pPr>
      <w:r>
        <w:rPr>
          <w:i w:val="0"/>
          <w:sz w:val="19"/>
        </w:rPr>
        <w:t>Pedregosa F. et al. (2011). Scikit-learn: machine learning in Python. Journal of Machine Learning Research 12: 2825–2830.</w:t>
      </w:r>
    </w:p>
    <w:p>
      <w:pPr>
        <w:spacing w:after="60"/>
        <w:ind w:left="340" w:hanging="340"/>
      </w:pPr>
      <w:r>
        <w:rPr>
          <w:i w:val="0"/>
          <w:sz w:val="19"/>
        </w:rPr>
        <w:t>Ratnasingham S., Hebert P. D. N. (2007). BOLD: The Barcode of Life Data System. Molecular Ecology Notes 7: 355–364.</w:t>
      </w:r>
    </w:p>
    <w:p>
      <w:pPr>
        <w:spacing w:after="60"/>
        <w:ind w:left="340" w:hanging="340"/>
      </w:pPr>
      <w:r>
        <w:rPr>
          <w:i w:val="0"/>
          <w:sz w:val="19"/>
        </w:rPr>
        <w:t>Ratnasingham S., Hebert P. D. N. (2013). A DNA-based registry for all animal species: the Barcode Index Number (BIN) system. PLoS ONE 8: e66213.</w:t>
      </w:r>
    </w:p>
    <w:p>
      <w:pPr>
        <w:spacing w:after="60"/>
        <w:ind w:left="340" w:hanging="340"/>
      </w:pPr>
      <w:r>
        <w:rPr>
          <w:i w:val="0"/>
          <w:sz w:val="19"/>
        </w:rPr>
        <w:t>Saitou N., Nei M. (1987). The neighbor-joining method: a new method for reconstructing phylogenetic trees. Molecular Biology and Evolution 4: 406–425.</w:t>
      </w:r>
    </w:p>
    <w:p>
      <w:pPr>
        <w:spacing w:after="60"/>
        <w:ind w:left="340" w:hanging="340"/>
      </w:pPr>
      <w:r>
        <w:rPr>
          <w:i w:val="0"/>
          <w:sz w:val="19"/>
        </w:rPr>
        <w:t>AI-powered biodiversity assessment: species classification via DNA barcoding and deep learning (2024). Technologies 12: 240. https://www.research.unipd.it/bitstream/11577/3541838/2/technologies-12-00240-v2.pdf</w:t>
      </w:r>
    </w:p>
    <w:p>
      <w:pPr>
        <w:spacing w:after="60"/>
        <w:ind w:left="340" w:hanging="340"/>
      </w:pPr>
      <w:r>
        <w:rPr>
          <w:i w:val="0"/>
          <w:sz w:val="19"/>
        </w:rPr>
        <w:t>A new method for species identification via protein-coding and non-coding DNA barcodes by combining machine learning with bioinformatic methods (2012). https://www.ncbi.nlm.nih.gov/pmc/articles/PMC3282726/</w:t>
      </w:r>
    </w:p>
    <w:p>
      <w:pPr>
        <w:spacing w:after="60"/>
        <w:ind w:left="340" w:hanging="340"/>
      </w:pPr>
      <w:r>
        <w:rPr>
          <w:i w:val="0"/>
          <w:sz w:val="19"/>
        </w:rPr>
        <w:t>BOLD Systems database overview (2024). https://pmc.ncbi.nlm.nih.gov/articles/PMC11070247</w:t>
      </w:r>
    </w:p>
    <w:p>
      <w:pPr>
        <w:pStyle w:val="Heading1"/>
      </w:pPr>
      <w:r>
        <w:t>Appendix: reproducibility</w:t>
      </w:r>
    </w:p>
    <w:p>
      <w:r>
        <w:rPr>
          <w:i w:val="0"/>
        </w:rPr>
        <w:t>All code, cleaned data and results are in the project repository. One random seed (42) is used everywhere; the main splits and the held-out species list are saved once and never regenerated. Each step is a separate script that runs from cached files, in this order:</w:t>
      </w:r>
    </w:p>
    <w:p>
      <w:pPr>
        <w:pStyle w:val="ListBullet"/>
        <w:spacing w:after="60"/>
      </w:pPr>
      <w:r>
        <w:t>download_bold.py: raw BOLD records (all European Odonata)</w:t>
      </w:r>
    </w:p>
    <w:p>
      <w:pPr>
        <w:pStyle w:val="ListBullet"/>
        <w:spacing w:after="60"/>
      </w:pPr>
      <w:r>
        <w:t>data_cleaning.py: filters of Table 1</w:t>
      </w:r>
    </w:p>
    <w:p>
      <w:pPr>
        <w:pStyle w:val="ListBullet"/>
        <w:spacing w:after="60"/>
      </w:pPr>
      <w:r>
        <w:t>alignment.py: MAFFT alignment</w:t>
      </w:r>
    </w:p>
    <w:p>
      <w:pPr>
        <w:pStyle w:val="ListBullet"/>
        <w:spacing w:after="60"/>
      </w:pPr>
      <w:r>
        <w:t>splits.py: Condition A and B splits</w:t>
      </w:r>
    </w:p>
    <w:p>
      <w:pPr>
        <w:pStyle w:val="ListBullet"/>
        <w:spacing w:after="60"/>
      </w:pPr>
      <w:r>
        <w:t>phylo_baseline.py, features.py, ml_classifiers.py, bcm.py: the methods</w:t>
      </w:r>
    </w:p>
    <w:p>
      <w:pPr>
        <w:pStyle w:val="ListBullet"/>
        <w:spacing w:after="60"/>
      </w:pPr>
      <w:r>
        <w:t>experiment_full.py, experiment_incomplete.py: Conditions A and B</w:t>
      </w:r>
    </w:p>
    <w:p>
      <w:pPr>
        <w:pStyle w:val="ListBullet"/>
        <w:spacing w:after="60"/>
      </w:pPr>
      <w:r>
        <w:t>replicates.py, leave_one_species_out.py, runtime.py: robustness and timing</w:t>
      </w:r>
    </w:p>
    <w:p>
      <w:pPr>
        <w:pStyle w:val="ListBullet"/>
        <w:spacing w:after="60"/>
      </w:pPr>
      <w:r>
        <w:t>evaluate.py, significance.py: tables, figures and statistics</w:t>
      </w:r>
    </w:p>
    <w:p>
      <w:pPr>
        <w:pStyle w:val="ListBullet"/>
        <w:spacing w:after="60"/>
      </w:pPr>
      <w:r>
        <w:t>report/build_report.py: this report, with every number read from results/</w:t>
      </w:r>
    </w:p>
    <w:p>
      <w:pPr>
        <w:pStyle w:val="Heading1"/>
      </w:pPr>
      <w:r>
        <w:t>Appendix: supplementary tables</w:t>
      </w:r>
    </w:p>
    <w:p>
      <w:pPr>
        <w:keepNext/>
        <w:spacing w:after="200"/>
      </w:pPr>
      <w:r>
        <w:rPr>
          <w:b/>
          <w:color w:val="52514E"/>
          <w:sz w:val="19"/>
        </w:rPr>
        <w:t xml:space="preserve">Table 5. </w:t>
      </w:r>
      <w:r>
        <w:rPr>
          <w:color w:val="52514E"/>
          <w:sz w:val="19"/>
        </w:rPr>
        <w:t>Species in the final dataset, with their number of sequences, Condition A training sequences, and whether they share a BOLD BIN with another species (data/processed/metadata.csv, split_A.csv, barcode_sharing_species.csv).</w:t>
      </w:r>
    </w:p>
    <w:tbl>
      <w:tblPr>
        <w:tblStyle w:val="LightGrid-Accent1"/>
        <w:tblW w:type="auto" w:w="0"/>
        <w:jc w:val="center"/>
        <w:tblLook w:firstColumn="1" w:firstRow="1" w:lastColumn="0" w:lastRow="0" w:noHBand="0" w:noVBand="1" w:val="04A0"/>
      </w:tblPr>
      <w:tblGrid>
        <w:gridCol w:w="1860"/>
        <w:gridCol w:w="1860"/>
        <w:gridCol w:w="1860"/>
        <w:gridCol w:w="1860"/>
        <w:gridCol w:w="1860"/>
      </w:tblGrid>
      <w:tr>
        <w:tc>
          <w:tcPr>
            <w:tcW w:type="dxa" w:w="1928"/>
          </w:tcPr>
          <w:p>
            <w:r/>
            <w:r>
              <w:rPr>
                <w:b/>
                <w:sz w:val="18"/>
              </w:rPr>
              <w:t>Family</w:t>
            </w:r>
          </w:p>
        </w:tc>
        <w:tc>
          <w:tcPr>
            <w:tcW w:type="dxa" w:w="3061"/>
          </w:tcPr>
          <w:p>
            <w:r/>
            <w:r>
              <w:rPr>
                <w:b/>
                <w:sz w:val="18"/>
              </w:rPr>
              <w:t>Species</w:t>
            </w:r>
          </w:p>
        </w:tc>
        <w:tc>
          <w:tcPr>
            <w:tcW w:type="dxa" w:w="1247"/>
          </w:tcPr>
          <w:p>
            <w:r/>
            <w:r>
              <w:rPr>
                <w:b/>
                <w:sz w:val="18"/>
              </w:rPr>
              <w:t>Sequences</w:t>
            </w:r>
          </w:p>
        </w:tc>
        <w:tc>
          <w:tcPr>
            <w:tcW w:type="dxa" w:w="1417"/>
          </w:tcPr>
          <w:p>
            <w:r/>
            <w:r>
              <w:rPr>
                <w:b/>
                <w:sz w:val="18"/>
              </w:rPr>
              <w:t>Training (A)</w:t>
            </w:r>
          </w:p>
        </w:tc>
        <w:tc>
          <w:tcPr>
            <w:tcW w:type="dxa" w:w="1531"/>
          </w:tcPr>
          <w:p>
            <w:r/>
            <w:r>
              <w:rPr>
                <w:b/>
                <w:sz w:val="18"/>
              </w:rPr>
              <w:t>Barcode-sharing</w:t>
            </w:r>
          </w:p>
        </w:tc>
      </w:tr>
      <w:tr>
        <w:tc>
          <w:tcPr>
            <w:tcW w:type="dxa" w:w="1928"/>
          </w:tcPr>
          <w:p>
            <w:r/>
            <w:r>
              <w:rPr>
                <w:b w:val="0"/>
                <w:sz w:val="18"/>
              </w:rPr>
              <w:t>Coenagrionidae</w:t>
            </w:r>
          </w:p>
        </w:tc>
        <w:tc>
          <w:tcPr>
            <w:tcW w:type="dxa" w:w="3061"/>
          </w:tcPr>
          <w:p>
            <w:r/>
            <w:r>
              <w:rPr>
                <w:b w:val="0"/>
                <w:sz w:val="18"/>
              </w:rPr>
              <w:t>Ceriagrion tenellum</w:t>
            </w:r>
          </w:p>
        </w:tc>
        <w:tc>
          <w:tcPr>
            <w:tcW w:type="dxa" w:w="1247"/>
          </w:tcPr>
          <w:p>
            <w:pPr>
              <w:jc w:val="right"/>
            </w:pPr>
            <w:r/>
            <w:r>
              <w:rPr>
                <w:b w:val="0"/>
                <w:sz w:val="18"/>
              </w:rPr>
              <w:t>6</w:t>
            </w:r>
          </w:p>
        </w:tc>
        <w:tc>
          <w:tcPr>
            <w:tcW w:type="dxa" w:w="1417"/>
          </w:tcPr>
          <w:p>
            <w:pPr>
              <w:jc w:val="right"/>
            </w:pPr>
            <w:r/>
            <w:r>
              <w:rPr>
                <w:b w:val="0"/>
                <w:sz w:val="18"/>
              </w:rPr>
              <w:t>4</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Coenagrion armatum</w:t>
            </w:r>
          </w:p>
        </w:tc>
        <w:tc>
          <w:tcPr>
            <w:tcW w:type="dxa" w:w="1247"/>
          </w:tcPr>
          <w:p>
            <w:pPr>
              <w:jc w:val="right"/>
            </w:pPr>
            <w:r/>
            <w:r>
              <w:rPr>
                <w:b w:val="0"/>
                <w:sz w:val="18"/>
              </w:rPr>
              <w:t>3</w:t>
            </w:r>
          </w:p>
        </w:tc>
        <w:tc>
          <w:tcPr>
            <w:tcW w:type="dxa" w:w="1417"/>
          </w:tcPr>
          <w:p>
            <w:pPr>
              <w:jc w:val="right"/>
            </w:pPr>
            <w:r/>
            <w:r>
              <w:rPr>
                <w:b w:val="0"/>
                <w:sz w:val="18"/>
              </w:rPr>
              <w:t>2</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Coenagrion caerulescens</w:t>
            </w:r>
          </w:p>
        </w:tc>
        <w:tc>
          <w:tcPr>
            <w:tcW w:type="dxa" w:w="1247"/>
          </w:tcPr>
          <w:p>
            <w:pPr>
              <w:jc w:val="right"/>
            </w:pPr>
            <w:r/>
            <w:r>
              <w:rPr>
                <w:b w:val="0"/>
                <w:sz w:val="18"/>
              </w:rPr>
              <w:t>6</w:t>
            </w:r>
          </w:p>
        </w:tc>
        <w:tc>
          <w:tcPr>
            <w:tcW w:type="dxa" w:w="1417"/>
          </w:tcPr>
          <w:p>
            <w:pPr>
              <w:jc w:val="right"/>
            </w:pPr>
            <w:r/>
            <w:r>
              <w:rPr>
                <w:b w:val="0"/>
                <w:sz w:val="18"/>
              </w:rPr>
              <w:t>4</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Coenagrion hastulatum</w:t>
            </w:r>
          </w:p>
        </w:tc>
        <w:tc>
          <w:tcPr>
            <w:tcW w:type="dxa" w:w="1247"/>
          </w:tcPr>
          <w:p>
            <w:pPr>
              <w:jc w:val="right"/>
            </w:pPr>
            <w:r/>
            <w:r>
              <w:rPr>
                <w:b w:val="0"/>
                <w:sz w:val="18"/>
              </w:rPr>
              <w:t>22</w:t>
            </w:r>
          </w:p>
        </w:tc>
        <w:tc>
          <w:tcPr>
            <w:tcW w:type="dxa" w:w="1417"/>
          </w:tcPr>
          <w:p>
            <w:pPr>
              <w:jc w:val="right"/>
            </w:pPr>
            <w:r/>
            <w:r>
              <w:rPr>
                <w:b w:val="0"/>
                <w:sz w:val="18"/>
              </w:rPr>
              <w:t>15</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Coenagrion johanssoni</w:t>
            </w:r>
          </w:p>
        </w:tc>
        <w:tc>
          <w:tcPr>
            <w:tcW w:type="dxa" w:w="1247"/>
          </w:tcPr>
          <w:p>
            <w:pPr>
              <w:jc w:val="right"/>
            </w:pPr>
            <w:r/>
            <w:r>
              <w:rPr>
                <w:b w:val="0"/>
                <w:sz w:val="18"/>
              </w:rPr>
              <w:t>3</w:t>
            </w:r>
          </w:p>
        </w:tc>
        <w:tc>
          <w:tcPr>
            <w:tcW w:type="dxa" w:w="1417"/>
          </w:tcPr>
          <w:p>
            <w:pPr>
              <w:jc w:val="right"/>
            </w:pPr>
            <w:r/>
            <w:r>
              <w:rPr>
                <w:b w:val="0"/>
                <w:sz w:val="18"/>
              </w:rPr>
              <w:t>2</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Coenagrion lunulatum</w:t>
            </w:r>
          </w:p>
        </w:tc>
        <w:tc>
          <w:tcPr>
            <w:tcW w:type="dxa" w:w="1247"/>
          </w:tcPr>
          <w:p>
            <w:pPr>
              <w:jc w:val="right"/>
            </w:pPr>
            <w:r/>
            <w:r>
              <w:rPr>
                <w:b w:val="0"/>
                <w:sz w:val="18"/>
              </w:rPr>
              <w:t>4</w:t>
            </w:r>
          </w:p>
        </w:tc>
        <w:tc>
          <w:tcPr>
            <w:tcW w:type="dxa" w:w="1417"/>
          </w:tcPr>
          <w:p>
            <w:pPr>
              <w:jc w:val="right"/>
            </w:pPr>
            <w:r/>
            <w:r>
              <w:rPr>
                <w:b w:val="0"/>
                <w:sz w:val="18"/>
              </w:rPr>
              <w:t>3</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Coenagrion mercuriale</w:t>
            </w:r>
          </w:p>
        </w:tc>
        <w:tc>
          <w:tcPr>
            <w:tcW w:type="dxa" w:w="1247"/>
          </w:tcPr>
          <w:p>
            <w:pPr>
              <w:jc w:val="right"/>
            </w:pPr>
            <w:r/>
            <w:r>
              <w:rPr>
                <w:b w:val="0"/>
                <w:sz w:val="18"/>
              </w:rPr>
              <w:t>8</w:t>
            </w:r>
          </w:p>
        </w:tc>
        <w:tc>
          <w:tcPr>
            <w:tcW w:type="dxa" w:w="1417"/>
          </w:tcPr>
          <w:p>
            <w:pPr>
              <w:jc w:val="right"/>
            </w:pPr>
            <w:r/>
            <w:r>
              <w:rPr>
                <w:b w:val="0"/>
                <w:sz w:val="18"/>
              </w:rPr>
              <w:t>6</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Coenagrion ornatum</w:t>
            </w:r>
          </w:p>
        </w:tc>
        <w:tc>
          <w:tcPr>
            <w:tcW w:type="dxa" w:w="1247"/>
          </w:tcPr>
          <w:p>
            <w:pPr>
              <w:jc w:val="right"/>
            </w:pPr>
            <w:r/>
            <w:r>
              <w:rPr>
                <w:b w:val="0"/>
                <w:sz w:val="18"/>
              </w:rPr>
              <w:t>5</w:t>
            </w:r>
          </w:p>
        </w:tc>
        <w:tc>
          <w:tcPr>
            <w:tcW w:type="dxa" w:w="1417"/>
          </w:tcPr>
          <w:p>
            <w:pPr>
              <w:jc w:val="right"/>
            </w:pPr>
            <w:r/>
            <w:r>
              <w:rPr>
                <w:b w:val="0"/>
                <w:sz w:val="18"/>
              </w:rPr>
              <w:t>3</w:t>
            </w:r>
          </w:p>
        </w:tc>
        <w:tc>
          <w:tcPr>
            <w:tcW w:type="dxa" w:w="1531"/>
          </w:tcPr>
          <w:p>
            <w:pPr>
              <w:jc w:val="right"/>
            </w:pPr>
            <w:r/>
            <w:r>
              <w:rPr>
                <w:b w:val="0"/>
                <w:sz w:val="18"/>
              </w:rPr>
              <w:t>yes</w:t>
            </w:r>
          </w:p>
        </w:tc>
      </w:tr>
      <w:tr>
        <w:tc>
          <w:tcPr>
            <w:tcW w:type="dxa" w:w="1928"/>
          </w:tcPr>
          <w:p>
            <w:r/>
            <w:r>
              <w:rPr>
                <w:b w:val="0"/>
                <w:sz w:val="18"/>
              </w:rPr>
              <w:t>Coenagrionidae</w:t>
            </w:r>
          </w:p>
        </w:tc>
        <w:tc>
          <w:tcPr>
            <w:tcW w:type="dxa" w:w="3061"/>
          </w:tcPr>
          <w:p>
            <w:r/>
            <w:r>
              <w:rPr>
                <w:b w:val="0"/>
                <w:sz w:val="18"/>
              </w:rPr>
              <w:t>Coenagrion puella</w:t>
            </w:r>
          </w:p>
        </w:tc>
        <w:tc>
          <w:tcPr>
            <w:tcW w:type="dxa" w:w="1247"/>
          </w:tcPr>
          <w:p>
            <w:pPr>
              <w:jc w:val="right"/>
            </w:pPr>
            <w:r/>
            <w:r>
              <w:rPr>
                <w:b w:val="0"/>
                <w:sz w:val="18"/>
              </w:rPr>
              <w:t>49</w:t>
            </w:r>
          </w:p>
        </w:tc>
        <w:tc>
          <w:tcPr>
            <w:tcW w:type="dxa" w:w="1417"/>
          </w:tcPr>
          <w:p>
            <w:pPr>
              <w:jc w:val="right"/>
            </w:pPr>
            <w:r/>
            <w:r>
              <w:rPr>
                <w:b w:val="0"/>
                <w:sz w:val="18"/>
              </w:rPr>
              <w:t>34</w:t>
            </w:r>
          </w:p>
        </w:tc>
        <w:tc>
          <w:tcPr>
            <w:tcW w:type="dxa" w:w="1531"/>
          </w:tcPr>
          <w:p>
            <w:pPr>
              <w:jc w:val="right"/>
            </w:pPr>
            <w:r/>
            <w:r>
              <w:rPr>
                <w:b w:val="0"/>
                <w:sz w:val="18"/>
              </w:rPr>
              <w:t>yes</w:t>
            </w:r>
          </w:p>
        </w:tc>
      </w:tr>
      <w:tr>
        <w:tc>
          <w:tcPr>
            <w:tcW w:type="dxa" w:w="1928"/>
          </w:tcPr>
          <w:p>
            <w:r/>
            <w:r>
              <w:rPr>
                <w:b w:val="0"/>
                <w:sz w:val="18"/>
              </w:rPr>
              <w:t>Coenagrionidae</w:t>
            </w:r>
          </w:p>
        </w:tc>
        <w:tc>
          <w:tcPr>
            <w:tcW w:type="dxa" w:w="3061"/>
          </w:tcPr>
          <w:p>
            <w:r/>
            <w:r>
              <w:rPr>
                <w:b w:val="0"/>
                <w:sz w:val="18"/>
              </w:rPr>
              <w:t>Coenagrion pulchellum</w:t>
            </w:r>
          </w:p>
        </w:tc>
        <w:tc>
          <w:tcPr>
            <w:tcW w:type="dxa" w:w="1247"/>
          </w:tcPr>
          <w:p>
            <w:pPr>
              <w:jc w:val="right"/>
            </w:pPr>
            <w:r/>
            <w:r>
              <w:rPr>
                <w:b w:val="0"/>
                <w:sz w:val="18"/>
              </w:rPr>
              <w:t>35</w:t>
            </w:r>
          </w:p>
        </w:tc>
        <w:tc>
          <w:tcPr>
            <w:tcW w:type="dxa" w:w="1417"/>
          </w:tcPr>
          <w:p>
            <w:pPr>
              <w:jc w:val="right"/>
            </w:pPr>
            <w:r/>
            <w:r>
              <w:rPr>
                <w:b w:val="0"/>
                <w:sz w:val="18"/>
              </w:rPr>
              <w:t>25</w:t>
            </w:r>
          </w:p>
        </w:tc>
        <w:tc>
          <w:tcPr>
            <w:tcW w:type="dxa" w:w="1531"/>
          </w:tcPr>
          <w:p>
            <w:pPr>
              <w:jc w:val="right"/>
            </w:pPr>
            <w:r/>
            <w:r>
              <w:rPr>
                <w:b w:val="0"/>
                <w:sz w:val="18"/>
              </w:rPr>
              <w:t>yes</w:t>
            </w:r>
          </w:p>
        </w:tc>
      </w:tr>
      <w:tr>
        <w:tc>
          <w:tcPr>
            <w:tcW w:type="dxa" w:w="1928"/>
          </w:tcPr>
          <w:p>
            <w:r/>
            <w:r>
              <w:rPr>
                <w:b w:val="0"/>
                <w:sz w:val="18"/>
              </w:rPr>
              <w:t>Coenagrionidae</w:t>
            </w:r>
          </w:p>
        </w:tc>
        <w:tc>
          <w:tcPr>
            <w:tcW w:type="dxa" w:w="3061"/>
          </w:tcPr>
          <w:p>
            <w:r/>
            <w:r>
              <w:rPr>
                <w:b w:val="0"/>
                <w:sz w:val="18"/>
              </w:rPr>
              <w:t>Coenagrion scitulum</w:t>
            </w:r>
          </w:p>
        </w:tc>
        <w:tc>
          <w:tcPr>
            <w:tcW w:type="dxa" w:w="1247"/>
          </w:tcPr>
          <w:p>
            <w:pPr>
              <w:jc w:val="right"/>
            </w:pPr>
            <w:r/>
            <w:r>
              <w:rPr>
                <w:b w:val="0"/>
                <w:sz w:val="18"/>
              </w:rPr>
              <w:t>9</w:t>
            </w:r>
          </w:p>
        </w:tc>
        <w:tc>
          <w:tcPr>
            <w:tcW w:type="dxa" w:w="1417"/>
          </w:tcPr>
          <w:p>
            <w:pPr>
              <w:jc w:val="right"/>
            </w:pPr>
            <w:r/>
            <w:r>
              <w:rPr>
                <w:b w:val="0"/>
                <w:sz w:val="18"/>
              </w:rPr>
              <w:t>6</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Enallagma cyathigerum</w:t>
            </w:r>
          </w:p>
        </w:tc>
        <w:tc>
          <w:tcPr>
            <w:tcW w:type="dxa" w:w="1247"/>
          </w:tcPr>
          <w:p>
            <w:pPr>
              <w:jc w:val="right"/>
            </w:pPr>
            <w:r/>
            <w:r>
              <w:rPr>
                <w:b w:val="0"/>
                <w:sz w:val="18"/>
              </w:rPr>
              <w:t>54</w:t>
            </w:r>
          </w:p>
        </w:tc>
        <w:tc>
          <w:tcPr>
            <w:tcW w:type="dxa" w:w="1417"/>
          </w:tcPr>
          <w:p>
            <w:pPr>
              <w:jc w:val="right"/>
            </w:pPr>
            <w:r/>
            <w:r>
              <w:rPr>
                <w:b w:val="0"/>
                <w:sz w:val="18"/>
              </w:rPr>
              <w:t>38</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Erythromma lindenii</w:t>
            </w:r>
          </w:p>
        </w:tc>
        <w:tc>
          <w:tcPr>
            <w:tcW w:type="dxa" w:w="1247"/>
          </w:tcPr>
          <w:p>
            <w:pPr>
              <w:jc w:val="right"/>
            </w:pPr>
            <w:r/>
            <w:r>
              <w:rPr>
                <w:b w:val="0"/>
                <w:sz w:val="18"/>
              </w:rPr>
              <w:t>44</w:t>
            </w:r>
          </w:p>
        </w:tc>
        <w:tc>
          <w:tcPr>
            <w:tcW w:type="dxa" w:w="1417"/>
          </w:tcPr>
          <w:p>
            <w:pPr>
              <w:jc w:val="right"/>
            </w:pPr>
            <w:r/>
            <w:r>
              <w:rPr>
                <w:b w:val="0"/>
                <w:sz w:val="18"/>
              </w:rPr>
              <w:t>31</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Erythromma najas</w:t>
            </w:r>
          </w:p>
        </w:tc>
        <w:tc>
          <w:tcPr>
            <w:tcW w:type="dxa" w:w="1247"/>
          </w:tcPr>
          <w:p>
            <w:pPr>
              <w:jc w:val="right"/>
            </w:pPr>
            <w:r/>
            <w:r>
              <w:rPr>
                <w:b w:val="0"/>
                <w:sz w:val="18"/>
              </w:rPr>
              <w:t>44</w:t>
            </w:r>
          </w:p>
        </w:tc>
        <w:tc>
          <w:tcPr>
            <w:tcW w:type="dxa" w:w="1417"/>
          </w:tcPr>
          <w:p>
            <w:pPr>
              <w:jc w:val="right"/>
            </w:pPr>
            <w:r/>
            <w:r>
              <w:rPr>
                <w:b w:val="0"/>
                <w:sz w:val="18"/>
              </w:rPr>
              <w:t>31</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Erythromma viridulum</w:t>
            </w:r>
          </w:p>
        </w:tc>
        <w:tc>
          <w:tcPr>
            <w:tcW w:type="dxa" w:w="1247"/>
          </w:tcPr>
          <w:p>
            <w:pPr>
              <w:jc w:val="right"/>
            </w:pPr>
            <w:r/>
            <w:r>
              <w:rPr>
                <w:b w:val="0"/>
                <w:sz w:val="18"/>
              </w:rPr>
              <w:t>32</w:t>
            </w:r>
          </w:p>
        </w:tc>
        <w:tc>
          <w:tcPr>
            <w:tcW w:type="dxa" w:w="1417"/>
          </w:tcPr>
          <w:p>
            <w:pPr>
              <w:jc w:val="right"/>
            </w:pPr>
            <w:r/>
            <w:r>
              <w:rPr>
                <w:b w:val="0"/>
                <w:sz w:val="18"/>
              </w:rPr>
              <w:t>22</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Ischnura elegans</w:t>
            </w:r>
          </w:p>
        </w:tc>
        <w:tc>
          <w:tcPr>
            <w:tcW w:type="dxa" w:w="1247"/>
          </w:tcPr>
          <w:p>
            <w:pPr>
              <w:jc w:val="right"/>
            </w:pPr>
            <w:r/>
            <w:r>
              <w:rPr>
                <w:b w:val="0"/>
                <w:sz w:val="18"/>
              </w:rPr>
              <w:t>60</w:t>
            </w:r>
          </w:p>
        </w:tc>
        <w:tc>
          <w:tcPr>
            <w:tcW w:type="dxa" w:w="1417"/>
          </w:tcPr>
          <w:p>
            <w:pPr>
              <w:jc w:val="right"/>
            </w:pPr>
            <w:r/>
            <w:r>
              <w:rPr>
                <w:b w:val="0"/>
                <w:sz w:val="18"/>
              </w:rPr>
              <w:t>42</w:t>
            </w:r>
          </w:p>
        </w:tc>
        <w:tc>
          <w:tcPr>
            <w:tcW w:type="dxa" w:w="1531"/>
          </w:tcPr>
          <w:p>
            <w:pPr>
              <w:jc w:val="right"/>
            </w:pPr>
            <w:r/>
            <w:r>
              <w:rPr>
                <w:b w:val="0"/>
                <w:sz w:val="18"/>
              </w:rPr>
              <w:t>yes</w:t>
            </w:r>
          </w:p>
        </w:tc>
      </w:tr>
      <w:tr>
        <w:tc>
          <w:tcPr>
            <w:tcW w:type="dxa" w:w="1928"/>
          </w:tcPr>
          <w:p>
            <w:r/>
            <w:r>
              <w:rPr>
                <w:b w:val="0"/>
                <w:sz w:val="18"/>
              </w:rPr>
              <w:t>Coenagrionidae</w:t>
            </w:r>
          </w:p>
        </w:tc>
        <w:tc>
          <w:tcPr>
            <w:tcW w:type="dxa" w:w="3061"/>
          </w:tcPr>
          <w:p>
            <w:r/>
            <w:r>
              <w:rPr>
                <w:b w:val="0"/>
                <w:sz w:val="18"/>
              </w:rPr>
              <w:t>Ischnura genei</w:t>
            </w:r>
          </w:p>
        </w:tc>
        <w:tc>
          <w:tcPr>
            <w:tcW w:type="dxa" w:w="1247"/>
          </w:tcPr>
          <w:p>
            <w:pPr>
              <w:jc w:val="right"/>
            </w:pPr>
            <w:r/>
            <w:r>
              <w:rPr>
                <w:b w:val="0"/>
                <w:sz w:val="18"/>
              </w:rPr>
              <w:t>3</w:t>
            </w:r>
          </w:p>
        </w:tc>
        <w:tc>
          <w:tcPr>
            <w:tcW w:type="dxa" w:w="1417"/>
          </w:tcPr>
          <w:p>
            <w:pPr>
              <w:jc w:val="right"/>
            </w:pPr>
            <w:r/>
            <w:r>
              <w:rPr>
                <w:b w:val="0"/>
                <w:sz w:val="18"/>
              </w:rPr>
              <w:t>2</w:t>
            </w:r>
          </w:p>
        </w:tc>
        <w:tc>
          <w:tcPr>
            <w:tcW w:type="dxa" w:w="1531"/>
          </w:tcPr>
          <w:p>
            <w:pPr>
              <w:jc w:val="right"/>
            </w:pPr>
            <w:r/>
            <w:r>
              <w:rPr>
                <w:b w:val="0"/>
                <w:sz w:val="18"/>
              </w:rPr>
              <w:t>yes</w:t>
            </w:r>
          </w:p>
        </w:tc>
      </w:tr>
      <w:tr>
        <w:tc>
          <w:tcPr>
            <w:tcW w:type="dxa" w:w="1928"/>
          </w:tcPr>
          <w:p>
            <w:r/>
            <w:r>
              <w:rPr>
                <w:b w:val="0"/>
                <w:sz w:val="18"/>
              </w:rPr>
              <w:t>Coenagrionidae</w:t>
            </w:r>
          </w:p>
        </w:tc>
        <w:tc>
          <w:tcPr>
            <w:tcW w:type="dxa" w:w="3061"/>
          </w:tcPr>
          <w:p>
            <w:r/>
            <w:r>
              <w:rPr>
                <w:b w:val="0"/>
                <w:sz w:val="18"/>
              </w:rPr>
              <w:t>Ischnura pumilio</w:t>
            </w:r>
          </w:p>
        </w:tc>
        <w:tc>
          <w:tcPr>
            <w:tcW w:type="dxa" w:w="1247"/>
          </w:tcPr>
          <w:p>
            <w:pPr>
              <w:jc w:val="right"/>
            </w:pPr>
            <w:r/>
            <w:r>
              <w:rPr>
                <w:b w:val="0"/>
                <w:sz w:val="18"/>
              </w:rPr>
              <w:t>10</w:t>
            </w:r>
          </w:p>
        </w:tc>
        <w:tc>
          <w:tcPr>
            <w:tcW w:type="dxa" w:w="1417"/>
          </w:tcPr>
          <w:p>
            <w:pPr>
              <w:jc w:val="right"/>
            </w:pPr>
            <w:r/>
            <w:r>
              <w:rPr>
                <w:b w:val="0"/>
                <w:sz w:val="18"/>
              </w:rPr>
              <w:t>7</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Ischnura saharensis</w:t>
            </w:r>
          </w:p>
        </w:tc>
        <w:tc>
          <w:tcPr>
            <w:tcW w:type="dxa" w:w="1247"/>
          </w:tcPr>
          <w:p>
            <w:pPr>
              <w:jc w:val="right"/>
            </w:pPr>
            <w:r/>
            <w:r>
              <w:rPr>
                <w:b w:val="0"/>
                <w:sz w:val="18"/>
              </w:rPr>
              <w:t>6</w:t>
            </w:r>
          </w:p>
        </w:tc>
        <w:tc>
          <w:tcPr>
            <w:tcW w:type="dxa" w:w="1417"/>
          </w:tcPr>
          <w:p>
            <w:pPr>
              <w:jc w:val="right"/>
            </w:pPr>
            <w:r/>
            <w:r>
              <w:rPr>
                <w:b w:val="0"/>
                <w:sz w:val="18"/>
              </w:rPr>
              <w:t>4</w:t>
            </w:r>
          </w:p>
        </w:tc>
        <w:tc>
          <w:tcPr>
            <w:tcW w:type="dxa" w:w="1531"/>
          </w:tcPr>
          <w:p>
            <w:pPr>
              <w:jc w:val="right"/>
            </w:pPr>
            <w:r/>
            <w:r>
              <w:rPr>
                <w:b w:val="0"/>
                <w:sz w:val="18"/>
              </w:rPr>
              <w:t>yes</w:t>
            </w:r>
          </w:p>
        </w:tc>
      </w:tr>
      <w:tr>
        <w:tc>
          <w:tcPr>
            <w:tcW w:type="dxa" w:w="1928"/>
          </w:tcPr>
          <w:p>
            <w:r/>
            <w:r>
              <w:rPr>
                <w:b w:val="0"/>
                <w:sz w:val="18"/>
              </w:rPr>
              <w:t>Coenagrionidae</w:t>
            </w:r>
          </w:p>
        </w:tc>
        <w:tc>
          <w:tcPr>
            <w:tcW w:type="dxa" w:w="3061"/>
          </w:tcPr>
          <w:p>
            <w:r/>
            <w:r>
              <w:rPr>
                <w:b w:val="0"/>
                <w:sz w:val="18"/>
              </w:rPr>
              <w:t>Nehalennia speciosa</w:t>
            </w:r>
          </w:p>
        </w:tc>
        <w:tc>
          <w:tcPr>
            <w:tcW w:type="dxa" w:w="1247"/>
          </w:tcPr>
          <w:p>
            <w:pPr>
              <w:jc w:val="right"/>
            </w:pPr>
            <w:r/>
            <w:r>
              <w:rPr>
                <w:b w:val="0"/>
                <w:sz w:val="18"/>
              </w:rPr>
              <w:t>9</w:t>
            </w:r>
          </w:p>
        </w:tc>
        <w:tc>
          <w:tcPr>
            <w:tcW w:type="dxa" w:w="1417"/>
          </w:tcPr>
          <w:p>
            <w:pPr>
              <w:jc w:val="right"/>
            </w:pPr>
            <w:r/>
            <w:r>
              <w:rPr>
                <w:b w:val="0"/>
                <w:sz w:val="18"/>
              </w:rPr>
              <w:t>6</w:t>
            </w:r>
          </w:p>
        </w:tc>
        <w:tc>
          <w:tcPr>
            <w:tcW w:type="dxa" w:w="1531"/>
          </w:tcPr>
          <w:p>
            <w:pPr>
              <w:jc w:val="right"/>
            </w:pPr>
            <w:r/>
            <w:r>
              <w:rPr>
                <w:b w:val="0"/>
                <w:sz w:val="18"/>
              </w:rPr>
            </w:r>
          </w:p>
        </w:tc>
      </w:tr>
      <w:tr>
        <w:tc>
          <w:tcPr>
            <w:tcW w:type="dxa" w:w="1928"/>
          </w:tcPr>
          <w:p>
            <w:r/>
            <w:r>
              <w:rPr>
                <w:b w:val="0"/>
                <w:sz w:val="18"/>
              </w:rPr>
              <w:t>Coenagrionidae</w:t>
            </w:r>
          </w:p>
        </w:tc>
        <w:tc>
          <w:tcPr>
            <w:tcW w:type="dxa" w:w="3061"/>
          </w:tcPr>
          <w:p>
            <w:r/>
            <w:r>
              <w:rPr>
                <w:b w:val="0"/>
                <w:sz w:val="18"/>
              </w:rPr>
              <w:t>Pyrrhosoma elisabethae</w:t>
            </w:r>
          </w:p>
        </w:tc>
        <w:tc>
          <w:tcPr>
            <w:tcW w:type="dxa" w:w="1247"/>
          </w:tcPr>
          <w:p>
            <w:pPr>
              <w:jc w:val="right"/>
            </w:pPr>
            <w:r/>
            <w:r>
              <w:rPr>
                <w:b w:val="0"/>
                <w:sz w:val="18"/>
              </w:rPr>
              <w:t>3</w:t>
            </w:r>
          </w:p>
        </w:tc>
        <w:tc>
          <w:tcPr>
            <w:tcW w:type="dxa" w:w="1417"/>
          </w:tcPr>
          <w:p>
            <w:pPr>
              <w:jc w:val="right"/>
            </w:pPr>
            <w:r/>
            <w:r>
              <w:rPr>
                <w:b w:val="0"/>
                <w:sz w:val="18"/>
              </w:rPr>
              <w:t>2</w:t>
            </w:r>
          </w:p>
        </w:tc>
        <w:tc>
          <w:tcPr>
            <w:tcW w:type="dxa" w:w="1531"/>
          </w:tcPr>
          <w:p>
            <w:pPr>
              <w:jc w:val="right"/>
            </w:pPr>
            <w:r/>
            <w:r>
              <w:rPr>
                <w:b w:val="0"/>
                <w:sz w:val="18"/>
              </w:rPr>
              <w:t>yes</w:t>
            </w:r>
          </w:p>
        </w:tc>
      </w:tr>
      <w:tr>
        <w:tc>
          <w:tcPr>
            <w:tcW w:type="dxa" w:w="1928"/>
          </w:tcPr>
          <w:p>
            <w:r/>
            <w:r>
              <w:rPr>
                <w:b w:val="0"/>
                <w:sz w:val="18"/>
              </w:rPr>
              <w:t>Coenagrionidae</w:t>
            </w:r>
          </w:p>
        </w:tc>
        <w:tc>
          <w:tcPr>
            <w:tcW w:type="dxa" w:w="3061"/>
          </w:tcPr>
          <w:p>
            <w:r/>
            <w:r>
              <w:rPr>
                <w:b w:val="0"/>
                <w:sz w:val="18"/>
              </w:rPr>
              <w:t>Pyrrhosoma nymphula</w:t>
            </w:r>
          </w:p>
        </w:tc>
        <w:tc>
          <w:tcPr>
            <w:tcW w:type="dxa" w:w="1247"/>
          </w:tcPr>
          <w:p>
            <w:pPr>
              <w:jc w:val="right"/>
            </w:pPr>
            <w:r/>
            <w:r>
              <w:rPr>
                <w:b w:val="0"/>
                <w:sz w:val="18"/>
              </w:rPr>
              <w:t>33</w:t>
            </w:r>
          </w:p>
        </w:tc>
        <w:tc>
          <w:tcPr>
            <w:tcW w:type="dxa" w:w="1417"/>
          </w:tcPr>
          <w:p>
            <w:pPr>
              <w:jc w:val="right"/>
            </w:pPr>
            <w:r/>
            <w:r>
              <w:rPr>
                <w:b w:val="0"/>
                <w:sz w:val="18"/>
              </w:rPr>
              <w:t>23</w:t>
            </w:r>
          </w:p>
        </w:tc>
        <w:tc>
          <w:tcPr>
            <w:tcW w:type="dxa" w:w="1531"/>
          </w:tcPr>
          <w:p>
            <w:pPr>
              <w:jc w:val="right"/>
            </w:pPr>
            <w:r/>
            <w:r>
              <w:rPr>
                <w:b w:val="0"/>
                <w:sz w:val="18"/>
              </w:rPr>
              <w:t>yes</w:t>
            </w:r>
          </w:p>
        </w:tc>
      </w:tr>
      <w:tr>
        <w:tc>
          <w:tcPr>
            <w:tcW w:type="dxa" w:w="1928"/>
          </w:tcPr>
          <w:p>
            <w:r/>
            <w:r>
              <w:rPr>
                <w:b w:val="0"/>
                <w:sz w:val="18"/>
              </w:rPr>
              <w:t>Libellulidae</w:t>
            </w:r>
          </w:p>
        </w:tc>
        <w:tc>
          <w:tcPr>
            <w:tcW w:type="dxa" w:w="3061"/>
          </w:tcPr>
          <w:p>
            <w:r/>
            <w:r>
              <w:rPr>
                <w:b w:val="0"/>
                <w:sz w:val="18"/>
              </w:rPr>
              <w:t>Crocothemis erythraea</w:t>
            </w:r>
          </w:p>
        </w:tc>
        <w:tc>
          <w:tcPr>
            <w:tcW w:type="dxa" w:w="1247"/>
          </w:tcPr>
          <w:p>
            <w:pPr>
              <w:jc w:val="right"/>
            </w:pPr>
            <w:r/>
            <w:r>
              <w:rPr>
                <w:b w:val="0"/>
                <w:sz w:val="18"/>
              </w:rPr>
              <w:t>26</w:t>
            </w:r>
          </w:p>
        </w:tc>
        <w:tc>
          <w:tcPr>
            <w:tcW w:type="dxa" w:w="1417"/>
          </w:tcPr>
          <w:p>
            <w:pPr>
              <w:jc w:val="right"/>
            </w:pPr>
            <w:r/>
            <w:r>
              <w:rPr>
                <w:b w:val="0"/>
                <w:sz w:val="18"/>
              </w:rPr>
              <w:t>18</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Leucorrhinia caudalis</w:t>
            </w:r>
          </w:p>
        </w:tc>
        <w:tc>
          <w:tcPr>
            <w:tcW w:type="dxa" w:w="1247"/>
          </w:tcPr>
          <w:p>
            <w:pPr>
              <w:jc w:val="right"/>
            </w:pPr>
            <w:r/>
            <w:r>
              <w:rPr>
                <w:b w:val="0"/>
                <w:sz w:val="18"/>
              </w:rPr>
              <w:t>4</w:t>
            </w:r>
          </w:p>
        </w:tc>
        <w:tc>
          <w:tcPr>
            <w:tcW w:type="dxa" w:w="1417"/>
          </w:tcPr>
          <w:p>
            <w:pPr>
              <w:jc w:val="right"/>
            </w:pPr>
            <w:r/>
            <w:r>
              <w:rPr>
                <w:b w:val="0"/>
                <w:sz w:val="18"/>
              </w:rPr>
              <w:t>3</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Leucorrhinia dubia</w:t>
            </w:r>
          </w:p>
        </w:tc>
        <w:tc>
          <w:tcPr>
            <w:tcW w:type="dxa" w:w="1247"/>
          </w:tcPr>
          <w:p>
            <w:pPr>
              <w:jc w:val="right"/>
            </w:pPr>
            <w:r/>
            <w:r>
              <w:rPr>
                <w:b w:val="0"/>
                <w:sz w:val="18"/>
              </w:rPr>
              <w:t>19</w:t>
            </w:r>
          </w:p>
        </w:tc>
        <w:tc>
          <w:tcPr>
            <w:tcW w:type="dxa" w:w="1417"/>
          </w:tcPr>
          <w:p>
            <w:pPr>
              <w:jc w:val="right"/>
            </w:pPr>
            <w:r/>
            <w:r>
              <w:rPr>
                <w:b w:val="0"/>
                <w:sz w:val="18"/>
              </w:rPr>
              <w:t>13</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Leucorrhinia pectoralis</w:t>
            </w:r>
          </w:p>
        </w:tc>
        <w:tc>
          <w:tcPr>
            <w:tcW w:type="dxa" w:w="1247"/>
          </w:tcPr>
          <w:p>
            <w:pPr>
              <w:jc w:val="right"/>
            </w:pPr>
            <w:r/>
            <w:r>
              <w:rPr>
                <w:b w:val="0"/>
                <w:sz w:val="18"/>
              </w:rPr>
              <w:t>5</w:t>
            </w:r>
          </w:p>
        </w:tc>
        <w:tc>
          <w:tcPr>
            <w:tcW w:type="dxa" w:w="1417"/>
          </w:tcPr>
          <w:p>
            <w:pPr>
              <w:jc w:val="right"/>
            </w:pPr>
            <w:r/>
            <w:r>
              <w:rPr>
                <w:b w:val="0"/>
                <w:sz w:val="18"/>
              </w:rPr>
              <w:t>3</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Leucorrhinia rubicunda</w:t>
            </w:r>
          </w:p>
        </w:tc>
        <w:tc>
          <w:tcPr>
            <w:tcW w:type="dxa" w:w="1247"/>
          </w:tcPr>
          <w:p>
            <w:pPr>
              <w:jc w:val="right"/>
            </w:pPr>
            <w:r/>
            <w:r>
              <w:rPr>
                <w:b w:val="0"/>
                <w:sz w:val="18"/>
              </w:rPr>
              <w:t>4</w:t>
            </w:r>
          </w:p>
        </w:tc>
        <w:tc>
          <w:tcPr>
            <w:tcW w:type="dxa" w:w="1417"/>
          </w:tcPr>
          <w:p>
            <w:pPr>
              <w:jc w:val="right"/>
            </w:pPr>
            <w:r/>
            <w:r>
              <w:rPr>
                <w:b w:val="0"/>
                <w:sz w:val="18"/>
              </w:rPr>
              <w:t>3</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Libellula depressa</w:t>
            </w:r>
          </w:p>
        </w:tc>
        <w:tc>
          <w:tcPr>
            <w:tcW w:type="dxa" w:w="1247"/>
          </w:tcPr>
          <w:p>
            <w:pPr>
              <w:jc w:val="right"/>
            </w:pPr>
            <w:r/>
            <w:r>
              <w:rPr>
                <w:b w:val="0"/>
                <w:sz w:val="18"/>
              </w:rPr>
              <w:t>14</w:t>
            </w:r>
          </w:p>
        </w:tc>
        <w:tc>
          <w:tcPr>
            <w:tcW w:type="dxa" w:w="1417"/>
          </w:tcPr>
          <w:p>
            <w:pPr>
              <w:jc w:val="right"/>
            </w:pPr>
            <w:r/>
            <w:r>
              <w:rPr>
                <w:b w:val="0"/>
                <w:sz w:val="18"/>
              </w:rPr>
              <w:t>10</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Libellula fulva</w:t>
            </w:r>
          </w:p>
        </w:tc>
        <w:tc>
          <w:tcPr>
            <w:tcW w:type="dxa" w:w="1247"/>
          </w:tcPr>
          <w:p>
            <w:pPr>
              <w:jc w:val="right"/>
            </w:pPr>
            <w:r/>
            <w:r>
              <w:rPr>
                <w:b w:val="0"/>
                <w:sz w:val="18"/>
              </w:rPr>
              <w:t>13</w:t>
            </w:r>
          </w:p>
        </w:tc>
        <w:tc>
          <w:tcPr>
            <w:tcW w:type="dxa" w:w="1417"/>
          </w:tcPr>
          <w:p>
            <w:pPr>
              <w:jc w:val="right"/>
            </w:pPr>
            <w:r/>
            <w:r>
              <w:rPr>
                <w:b w:val="0"/>
                <w:sz w:val="18"/>
              </w:rPr>
              <w:t>9</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Libellula quadrimaculata</w:t>
            </w:r>
          </w:p>
        </w:tc>
        <w:tc>
          <w:tcPr>
            <w:tcW w:type="dxa" w:w="1247"/>
          </w:tcPr>
          <w:p>
            <w:pPr>
              <w:jc w:val="right"/>
            </w:pPr>
            <w:r/>
            <w:r>
              <w:rPr>
                <w:b w:val="0"/>
                <w:sz w:val="18"/>
              </w:rPr>
              <w:t>30</w:t>
            </w:r>
          </w:p>
        </w:tc>
        <w:tc>
          <w:tcPr>
            <w:tcW w:type="dxa" w:w="1417"/>
          </w:tcPr>
          <w:p>
            <w:pPr>
              <w:jc w:val="right"/>
            </w:pPr>
            <w:r/>
            <w:r>
              <w:rPr>
                <w:b w:val="0"/>
                <w:sz w:val="18"/>
              </w:rPr>
              <w:t>21</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Orthetrum albistylum</w:t>
            </w:r>
          </w:p>
        </w:tc>
        <w:tc>
          <w:tcPr>
            <w:tcW w:type="dxa" w:w="1247"/>
          </w:tcPr>
          <w:p>
            <w:pPr>
              <w:jc w:val="right"/>
            </w:pPr>
            <w:r/>
            <w:r>
              <w:rPr>
                <w:b w:val="0"/>
                <w:sz w:val="18"/>
              </w:rPr>
              <w:t>5</w:t>
            </w:r>
          </w:p>
        </w:tc>
        <w:tc>
          <w:tcPr>
            <w:tcW w:type="dxa" w:w="1417"/>
          </w:tcPr>
          <w:p>
            <w:pPr>
              <w:jc w:val="right"/>
            </w:pPr>
            <w:r/>
            <w:r>
              <w:rPr>
                <w:b w:val="0"/>
                <w:sz w:val="18"/>
              </w:rPr>
              <w:t>3</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Orthetrum brunneum</w:t>
            </w:r>
          </w:p>
        </w:tc>
        <w:tc>
          <w:tcPr>
            <w:tcW w:type="dxa" w:w="1247"/>
          </w:tcPr>
          <w:p>
            <w:pPr>
              <w:jc w:val="right"/>
            </w:pPr>
            <w:r/>
            <w:r>
              <w:rPr>
                <w:b w:val="0"/>
                <w:sz w:val="18"/>
              </w:rPr>
              <w:t>14</w:t>
            </w:r>
          </w:p>
        </w:tc>
        <w:tc>
          <w:tcPr>
            <w:tcW w:type="dxa" w:w="1417"/>
          </w:tcPr>
          <w:p>
            <w:pPr>
              <w:jc w:val="right"/>
            </w:pPr>
            <w:r/>
            <w:r>
              <w:rPr>
                <w:b w:val="0"/>
                <w:sz w:val="18"/>
              </w:rPr>
              <w:t>10</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Orthetrum cancellatum</w:t>
            </w:r>
          </w:p>
        </w:tc>
        <w:tc>
          <w:tcPr>
            <w:tcW w:type="dxa" w:w="1247"/>
          </w:tcPr>
          <w:p>
            <w:pPr>
              <w:jc w:val="right"/>
            </w:pPr>
            <w:r/>
            <w:r>
              <w:rPr>
                <w:b w:val="0"/>
                <w:sz w:val="18"/>
              </w:rPr>
              <w:t>39</w:t>
            </w:r>
          </w:p>
        </w:tc>
        <w:tc>
          <w:tcPr>
            <w:tcW w:type="dxa" w:w="1417"/>
          </w:tcPr>
          <w:p>
            <w:pPr>
              <w:jc w:val="right"/>
            </w:pPr>
            <w:r/>
            <w:r>
              <w:rPr>
                <w:b w:val="0"/>
                <w:sz w:val="18"/>
              </w:rPr>
              <w:t>27</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Orthetrum coerulescens</w:t>
            </w:r>
          </w:p>
        </w:tc>
        <w:tc>
          <w:tcPr>
            <w:tcW w:type="dxa" w:w="1247"/>
          </w:tcPr>
          <w:p>
            <w:pPr>
              <w:jc w:val="right"/>
            </w:pPr>
            <w:r/>
            <w:r>
              <w:rPr>
                <w:b w:val="0"/>
                <w:sz w:val="18"/>
              </w:rPr>
              <w:t>36</w:t>
            </w:r>
          </w:p>
        </w:tc>
        <w:tc>
          <w:tcPr>
            <w:tcW w:type="dxa" w:w="1417"/>
          </w:tcPr>
          <w:p>
            <w:pPr>
              <w:jc w:val="right"/>
            </w:pPr>
            <w:r/>
            <w:r>
              <w:rPr>
                <w:b w:val="0"/>
                <w:sz w:val="18"/>
              </w:rPr>
              <w:t>25</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Selysiothemis nigra</w:t>
            </w:r>
          </w:p>
        </w:tc>
        <w:tc>
          <w:tcPr>
            <w:tcW w:type="dxa" w:w="1247"/>
          </w:tcPr>
          <w:p>
            <w:pPr>
              <w:jc w:val="right"/>
            </w:pPr>
            <w:r/>
            <w:r>
              <w:rPr>
                <w:b w:val="0"/>
                <w:sz w:val="18"/>
              </w:rPr>
              <w:t>3</w:t>
            </w:r>
          </w:p>
        </w:tc>
        <w:tc>
          <w:tcPr>
            <w:tcW w:type="dxa" w:w="1417"/>
          </w:tcPr>
          <w:p>
            <w:pPr>
              <w:jc w:val="right"/>
            </w:pPr>
            <w:r/>
            <w:r>
              <w:rPr>
                <w:b w:val="0"/>
                <w:sz w:val="18"/>
              </w:rPr>
              <w:t>2</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Sympetrum danae</w:t>
            </w:r>
          </w:p>
        </w:tc>
        <w:tc>
          <w:tcPr>
            <w:tcW w:type="dxa" w:w="1247"/>
          </w:tcPr>
          <w:p>
            <w:pPr>
              <w:jc w:val="right"/>
            </w:pPr>
            <w:r/>
            <w:r>
              <w:rPr>
                <w:b w:val="0"/>
                <w:sz w:val="18"/>
              </w:rPr>
              <w:t>10</w:t>
            </w:r>
          </w:p>
        </w:tc>
        <w:tc>
          <w:tcPr>
            <w:tcW w:type="dxa" w:w="1417"/>
          </w:tcPr>
          <w:p>
            <w:pPr>
              <w:jc w:val="right"/>
            </w:pPr>
            <w:r/>
            <w:r>
              <w:rPr>
                <w:b w:val="0"/>
                <w:sz w:val="18"/>
              </w:rPr>
              <w:t>7</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Sympetrum depressiusculum</w:t>
            </w:r>
          </w:p>
        </w:tc>
        <w:tc>
          <w:tcPr>
            <w:tcW w:type="dxa" w:w="1247"/>
          </w:tcPr>
          <w:p>
            <w:pPr>
              <w:jc w:val="right"/>
            </w:pPr>
            <w:r/>
            <w:r>
              <w:rPr>
                <w:b w:val="0"/>
                <w:sz w:val="18"/>
              </w:rPr>
              <w:t>4</w:t>
            </w:r>
          </w:p>
        </w:tc>
        <w:tc>
          <w:tcPr>
            <w:tcW w:type="dxa" w:w="1417"/>
          </w:tcPr>
          <w:p>
            <w:pPr>
              <w:jc w:val="right"/>
            </w:pPr>
            <w:r/>
            <w:r>
              <w:rPr>
                <w:b w:val="0"/>
                <w:sz w:val="18"/>
              </w:rPr>
              <w:t>3</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Sympetrum flaveolum</w:t>
            </w:r>
          </w:p>
        </w:tc>
        <w:tc>
          <w:tcPr>
            <w:tcW w:type="dxa" w:w="1247"/>
          </w:tcPr>
          <w:p>
            <w:pPr>
              <w:jc w:val="right"/>
            </w:pPr>
            <w:r/>
            <w:r>
              <w:rPr>
                <w:b w:val="0"/>
                <w:sz w:val="18"/>
              </w:rPr>
              <w:t>4</w:t>
            </w:r>
          </w:p>
        </w:tc>
        <w:tc>
          <w:tcPr>
            <w:tcW w:type="dxa" w:w="1417"/>
          </w:tcPr>
          <w:p>
            <w:pPr>
              <w:jc w:val="right"/>
            </w:pPr>
            <w:r/>
            <w:r>
              <w:rPr>
                <w:b w:val="0"/>
                <w:sz w:val="18"/>
              </w:rPr>
              <w:t>3</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Sympetrum fonscolombii</w:t>
            </w:r>
          </w:p>
        </w:tc>
        <w:tc>
          <w:tcPr>
            <w:tcW w:type="dxa" w:w="1247"/>
          </w:tcPr>
          <w:p>
            <w:pPr>
              <w:jc w:val="right"/>
            </w:pPr>
            <w:r/>
            <w:r>
              <w:rPr>
                <w:b w:val="0"/>
                <w:sz w:val="18"/>
              </w:rPr>
              <w:t>11</w:t>
            </w:r>
          </w:p>
        </w:tc>
        <w:tc>
          <w:tcPr>
            <w:tcW w:type="dxa" w:w="1417"/>
          </w:tcPr>
          <w:p>
            <w:pPr>
              <w:jc w:val="right"/>
            </w:pPr>
            <w:r/>
            <w:r>
              <w:rPr>
                <w:b w:val="0"/>
                <w:sz w:val="18"/>
              </w:rPr>
              <w:t>8</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Sympetrum meridionale</w:t>
            </w:r>
          </w:p>
        </w:tc>
        <w:tc>
          <w:tcPr>
            <w:tcW w:type="dxa" w:w="1247"/>
          </w:tcPr>
          <w:p>
            <w:pPr>
              <w:jc w:val="right"/>
            </w:pPr>
            <w:r/>
            <w:r>
              <w:rPr>
                <w:b w:val="0"/>
                <w:sz w:val="18"/>
              </w:rPr>
              <w:t>13</w:t>
            </w:r>
          </w:p>
        </w:tc>
        <w:tc>
          <w:tcPr>
            <w:tcW w:type="dxa" w:w="1417"/>
          </w:tcPr>
          <w:p>
            <w:pPr>
              <w:jc w:val="right"/>
            </w:pPr>
            <w:r/>
            <w:r>
              <w:rPr>
                <w:b w:val="0"/>
                <w:sz w:val="18"/>
              </w:rPr>
              <w:t>9</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Sympetrum pedemontanum</w:t>
            </w:r>
          </w:p>
        </w:tc>
        <w:tc>
          <w:tcPr>
            <w:tcW w:type="dxa" w:w="1247"/>
          </w:tcPr>
          <w:p>
            <w:pPr>
              <w:jc w:val="right"/>
            </w:pPr>
            <w:r/>
            <w:r>
              <w:rPr>
                <w:b w:val="0"/>
                <w:sz w:val="18"/>
              </w:rPr>
              <w:t>6</w:t>
            </w:r>
          </w:p>
        </w:tc>
        <w:tc>
          <w:tcPr>
            <w:tcW w:type="dxa" w:w="1417"/>
          </w:tcPr>
          <w:p>
            <w:pPr>
              <w:jc w:val="right"/>
            </w:pPr>
            <w:r/>
            <w:r>
              <w:rPr>
                <w:b w:val="0"/>
                <w:sz w:val="18"/>
              </w:rPr>
              <w:t>4</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Sympetrum sanguineum</w:t>
            </w:r>
          </w:p>
        </w:tc>
        <w:tc>
          <w:tcPr>
            <w:tcW w:type="dxa" w:w="1247"/>
          </w:tcPr>
          <w:p>
            <w:pPr>
              <w:jc w:val="right"/>
            </w:pPr>
            <w:r/>
            <w:r>
              <w:rPr>
                <w:b w:val="0"/>
                <w:sz w:val="18"/>
              </w:rPr>
              <w:t>23</w:t>
            </w:r>
          </w:p>
        </w:tc>
        <w:tc>
          <w:tcPr>
            <w:tcW w:type="dxa" w:w="1417"/>
          </w:tcPr>
          <w:p>
            <w:pPr>
              <w:jc w:val="right"/>
            </w:pPr>
            <w:r/>
            <w:r>
              <w:rPr>
                <w:b w:val="0"/>
                <w:sz w:val="18"/>
              </w:rPr>
              <w:t>16</w:t>
            </w:r>
          </w:p>
        </w:tc>
        <w:tc>
          <w:tcPr>
            <w:tcW w:type="dxa" w:w="1531"/>
          </w:tcPr>
          <w:p>
            <w:pPr>
              <w:jc w:val="right"/>
            </w:pPr>
            <w:r/>
            <w:r>
              <w:rPr>
                <w:b w:val="0"/>
                <w:sz w:val="18"/>
              </w:rPr>
              <w:t>yes</w:t>
            </w:r>
          </w:p>
        </w:tc>
      </w:tr>
      <w:tr>
        <w:tc>
          <w:tcPr>
            <w:tcW w:type="dxa" w:w="1928"/>
          </w:tcPr>
          <w:p>
            <w:r/>
            <w:r>
              <w:rPr>
                <w:b w:val="0"/>
                <w:sz w:val="18"/>
              </w:rPr>
              <w:t>Libellulidae</w:t>
            </w:r>
          </w:p>
        </w:tc>
        <w:tc>
          <w:tcPr>
            <w:tcW w:type="dxa" w:w="3061"/>
          </w:tcPr>
          <w:p>
            <w:r/>
            <w:r>
              <w:rPr>
                <w:b w:val="0"/>
                <w:sz w:val="18"/>
              </w:rPr>
              <w:t>Sympetrum striolatum</w:t>
            </w:r>
          </w:p>
        </w:tc>
        <w:tc>
          <w:tcPr>
            <w:tcW w:type="dxa" w:w="1247"/>
          </w:tcPr>
          <w:p>
            <w:pPr>
              <w:jc w:val="right"/>
            </w:pPr>
            <w:r/>
            <w:r>
              <w:rPr>
                <w:b w:val="0"/>
                <w:sz w:val="18"/>
              </w:rPr>
              <w:t>21</w:t>
            </w:r>
          </w:p>
        </w:tc>
        <w:tc>
          <w:tcPr>
            <w:tcW w:type="dxa" w:w="1417"/>
          </w:tcPr>
          <w:p>
            <w:pPr>
              <w:jc w:val="right"/>
            </w:pPr>
            <w:r/>
            <w:r>
              <w:rPr>
                <w:b w:val="0"/>
                <w:sz w:val="18"/>
              </w:rPr>
              <w:t>15</w:t>
            </w:r>
          </w:p>
        </w:tc>
        <w:tc>
          <w:tcPr>
            <w:tcW w:type="dxa" w:w="1531"/>
          </w:tcPr>
          <w:p>
            <w:pPr>
              <w:jc w:val="right"/>
            </w:pPr>
            <w:r/>
            <w:r>
              <w:rPr>
                <w:b w:val="0"/>
                <w:sz w:val="18"/>
              </w:rPr>
              <w:t>yes</w:t>
            </w:r>
          </w:p>
        </w:tc>
      </w:tr>
      <w:tr>
        <w:tc>
          <w:tcPr>
            <w:tcW w:type="dxa" w:w="1928"/>
          </w:tcPr>
          <w:p>
            <w:r/>
            <w:r>
              <w:rPr>
                <w:b w:val="0"/>
                <w:sz w:val="18"/>
              </w:rPr>
              <w:t>Libellulidae</w:t>
            </w:r>
          </w:p>
        </w:tc>
        <w:tc>
          <w:tcPr>
            <w:tcW w:type="dxa" w:w="3061"/>
          </w:tcPr>
          <w:p>
            <w:r/>
            <w:r>
              <w:rPr>
                <w:b w:val="0"/>
                <w:sz w:val="18"/>
              </w:rPr>
              <w:t>Sympetrum vulgatum</w:t>
            </w:r>
          </w:p>
        </w:tc>
        <w:tc>
          <w:tcPr>
            <w:tcW w:type="dxa" w:w="1247"/>
          </w:tcPr>
          <w:p>
            <w:pPr>
              <w:jc w:val="right"/>
            </w:pPr>
            <w:r/>
            <w:r>
              <w:rPr>
                <w:b w:val="0"/>
                <w:sz w:val="18"/>
              </w:rPr>
              <w:t>24</w:t>
            </w:r>
          </w:p>
        </w:tc>
        <w:tc>
          <w:tcPr>
            <w:tcW w:type="dxa" w:w="1417"/>
          </w:tcPr>
          <w:p>
            <w:pPr>
              <w:jc w:val="right"/>
            </w:pPr>
            <w:r/>
            <w:r>
              <w:rPr>
                <w:b w:val="0"/>
                <w:sz w:val="18"/>
              </w:rPr>
              <w:t>17</w:t>
            </w:r>
          </w:p>
        </w:tc>
        <w:tc>
          <w:tcPr>
            <w:tcW w:type="dxa" w:w="1531"/>
          </w:tcPr>
          <w:p>
            <w:pPr>
              <w:jc w:val="right"/>
            </w:pPr>
            <w:r/>
            <w:r>
              <w:rPr>
                <w:b w:val="0"/>
                <w:sz w:val="18"/>
              </w:rPr>
            </w:r>
          </w:p>
        </w:tc>
      </w:tr>
      <w:tr>
        <w:tc>
          <w:tcPr>
            <w:tcW w:type="dxa" w:w="1928"/>
          </w:tcPr>
          <w:p>
            <w:r/>
            <w:r>
              <w:rPr>
                <w:b w:val="0"/>
                <w:sz w:val="18"/>
              </w:rPr>
              <w:t>Libellulidae</w:t>
            </w:r>
          </w:p>
        </w:tc>
        <w:tc>
          <w:tcPr>
            <w:tcW w:type="dxa" w:w="3061"/>
          </w:tcPr>
          <w:p>
            <w:r/>
            <w:r>
              <w:rPr>
                <w:b w:val="0"/>
                <w:sz w:val="18"/>
              </w:rPr>
              <w:t>Trithemis annulata</w:t>
            </w:r>
          </w:p>
        </w:tc>
        <w:tc>
          <w:tcPr>
            <w:tcW w:type="dxa" w:w="1247"/>
          </w:tcPr>
          <w:p>
            <w:pPr>
              <w:jc w:val="right"/>
            </w:pPr>
            <w:r/>
            <w:r>
              <w:rPr>
                <w:b w:val="0"/>
                <w:sz w:val="18"/>
              </w:rPr>
              <w:t>3</w:t>
            </w:r>
          </w:p>
        </w:tc>
        <w:tc>
          <w:tcPr>
            <w:tcW w:type="dxa" w:w="1417"/>
          </w:tcPr>
          <w:p>
            <w:pPr>
              <w:jc w:val="right"/>
            </w:pPr>
            <w:r/>
            <w:r>
              <w:rPr>
                <w:b w:val="0"/>
                <w:sz w:val="18"/>
              </w:rPr>
              <w:t>2</w:t>
            </w:r>
          </w:p>
        </w:tc>
        <w:tc>
          <w:tcPr>
            <w:tcW w:type="dxa" w:w="1531"/>
          </w:tcPr>
          <w:p>
            <w:pPr>
              <w:jc w:val="right"/>
            </w:pPr>
            <w:r/>
            <w:r>
              <w:rPr>
                <w:b w:val="0"/>
                <w:sz w:val="18"/>
              </w:rPr>
            </w:r>
          </w:p>
        </w:tc>
      </w:tr>
    </w:tbl>
    <w:p>
      <w:pPr>
        <w:spacing w:after="40"/>
      </w:pPr>
    </w:p>
    <w:p>
      <w:pPr>
        <w:keepNext/>
        <w:spacing w:after="200"/>
      </w:pPr>
      <w:r>
        <w:rPr>
          <w:b/>
          <w:color w:val="52514E"/>
          <w:sz w:val="19"/>
        </w:rPr>
        <w:t xml:space="preserve">Table 6. </w:t>
      </w:r>
      <w:r>
        <w:rPr>
          <w:color w:val="52514E"/>
          <w:sz w:val="19"/>
        </w:rPr>
        <w:t>Paired comparisons on identical queries (main run). Difference = first minus second method; CI from the species-level bootstrap; 'only 1 / only 2' = queries where only the first or only the second method succeeded (exact McNemar test, Holm correction within each outcome; results/tables/significance_tests.csv).</w:t>
      </w:r>
    </w:p>
    <w:tbl>
      <w:tblPr>
        <w:tblStyle w:val="LightGrid-Accent1"/>
        <w:tblW w:type="auto" w:w="0"/>
        <w:jc w:val="center"/>
        <w:tblLook w:firstColumn="1" w:firstRow="1" w:lastColumn="0" w:lastRow="0" w:noHBand="0" w:noVBand="1" w:val="04A0"/>
      </w:tblPr>
      <w:tblGrid>
        <w:gridCol w:w="1550"/>
        <w:gridCol w:w="1550"/>
        <w:gridCol w:w="1550"/>
        <w:gridCol w:w="1550"/>
        <w:gridCol w:w="1550"/>
        <w:gridCol w:w="1550"/>
      </w:tblGrid>
      <w:tr>
        <w:tc>
          <w:tcPr>
            <w:tcW w:type="dxa" w:w="1928"/>
          </w:tcPr>
          <w:p>
            <w:r/>
            <w:r>
              <w:rPr>
                <w:b/>
                <w:sz w:val="18"/>
              </w:rPr>
              <w:t>Outcome</w:t>
            </w:r>
          </w:p>
        </w:tc>
        <w:tc>
          <w:tcPr>
            <w:tcW w:type="dxa" w:w="2608"/>
          </w:tcPr>
          <w:p>
            <w:r/>
            <w:r>
              <w:rPr>
                <w:b/>
                <w:sz w:val="18"/>
              </w:rPr>
              <w:t>Comparison</w:t>
            </w:r>
          </w:p>
        </w:tc>
        <w:tc>
          <w:tcPr>
            <w:tcW w:type="dxa" w:w="1247"/>
          </w:tcPr>
          <w:p>
            <w:r/>
            <w:r>
              <w:rPr>
                <w:b/>
                <w:sz w:val="18"/>
              </w:rPr>
              <w:t>Difference (points)</w:t>
            </w:r>
          </w:p>
        </w:tc>
        <w:tc>
          <w:tcPr>
            <w:tcW w:type="dxa" w:w="1587"/>
          </w:tcPr>
          <w:p>
            <w:r/>
            <w:r>
              <w:rPr>
                <w:b/>
                <w:sz w:val="18"/>
              </w:rPr>
              <w:t>95% CI (species)</w:t>
            </w:r>
          </w:p>
        </w:tc>
        <w:tc>
          <w:tcPr>
            <w:tcW w:type="dxa" w:w="1134"/>
          </w:tcPr>
          <w:p>
            <w:r/>
            <w:r>
              <w:rPr>
                <w:b/>
                <w:sz w:val="18"/>
              </w:rPr>
              <w:t>Only 1 / only 2</w:t>
            </w:r>
          </w:p>
        </w:tc>
        <w:tc>
          <w:tcPr>
            <w:tcW w:type="dxa" w:w="907"/>
          </w:tcPr>
          <w:p>
            <w:r/>
            <w:r>
              <w:rPr>
                <w:b/>
                <w:sz w:val="18"/>
              </w:rPr>
              <w:t>Holm p</w:t>
            </w:r>
          </w:p>
        </w:tc>
      </w:tr>
      <w:tr>
        <w:tc>
          <w:tcPr>
            <w:tcW w:type="dxa" w:w="1928"/>
          </w:tcPr>
          <w:p>
            <w:r/>
            <w:r>
              <w:rPr>
                <w:b w:val="0"/>
                <w:sz w:val="18"/>
              </w:rPr>
              <w:t>Known (A): correct</w:t>
            </w:r>
          </w:p>
        </w:tc>
        <w:tc>
          <w:tcPr>
            <w:tcW w:type="dxa" w:w="2608"/>
          </w:tcPr>
          <w:p>
            <w:r/>
            <w:r>
              <w:rPr>
                <w:b w:val="0"/>
                <w:sz w:val="18"/>
              </w:rPr>
              <w:t>NJ tree vs k-NN (k=4)</w:t>
            </w:r>
          </w:p>
        </w:tc>
        <w:tc>
          <w:tcPr>
            <w:tcW w:type="dxa" w:w="1247"/>
          </w:tcPr>
          <w:p>
            <w:pPr>
              <w:jc w:val="right"/>
            </w:pPr>
            <w:r/>
            <w:r>
              <w:rPr>
                <w:b w:val="0"/>
                <w:sz w:val="18"/>
              </w:rPr>
              <w:t>-0.9</w:t>
            </w:r>
          </w:p>
        </w:tc>
        <w:tc>
          <w:tcPr>
            <w:tcW w:type="dxa" w:w="1587"/>
          </w:tcPr>
          <w:p>
            <w:pPr>
              <w:jc w:val="right"/>
            </w:pPr>
            <w:r/>
            <w:r>
              <w:rPr>
                <w:b w:val="0"/>
                <w:sz w:val="18"/>
              </w:rPr>
              <w:t>-3.0 to +1.7</w:t>
            </w:r>
          </w:p>
        </w:tc>
        <w:tc>
          <w:tcPr>
            <w:tcW w:type="dxa" w:w="1134"/>
          </w:tcPr>
          <w:p>
            <w:pPr>
              <w:jc w:val="right"/>
            </w:pPr>
            <w:r/>
            <w:r>
              <w:rPr>
                <w:b w:val="0"/>
                <w:sz w:val="18"/>
              </w:rPr>
              <w:t>5/7</w:t>
            </w:r>
          </w:p>
        </w:tc>
        <w:tc>
          <w:tcPr>
            <w:tcW w:type="dxa" w:w="907"/>
          </w:tcPr>
          <w:p>
            <w:pPr>
              <w:jc w:val="right"/>
            </w:pPr>
            <w:r/>
            <w:r>
              <w:rPr>
                <w:b w:val="0"/>
                <w:sz w:val="18"/>
              </w:rPr>
              <w:t>1.0000</w:t>
            </w:r>
          </w:p>
        </w:tc>
      </w:tr>
      <w:tr>
        <w:tc>
          <w:tcPr>
            <w:tcW w:type="dxa" w:w="1928"/>
          </w:tcPr>
          <w:p>
            <w:r/>
            <w:r>
              <w:rPr>
                <w:b w:val="0"/>
                <w:sz w:val="18"/>
              </w:rPr>
              <w:t>Known (A): correct</w:t>
            </w:r>
          </w:p>
        </w:tc>
        <w:tc>
          <w:tcPr>
            <w:tcW w:type="dxa" w:w="2608"/>
          </w:tcPr>
          <w:p>
            <w:r/>
            <w:r>
              <w:rPr>
                <w:b w:val="0"/>
                <w:sz w:val="18"/>
              </w:rPr>
              <w:t>NJ tree vs k-NN (k=6)</w:t>
            </w:r>
          </w:p>
        </w:tc>
        <w:tc>
          <w:tcPr>
            <w:tcW w:type="dxa" w:w="1247"/>
          </w:tcPr>
          <w:p>
            <w:pPr>
              <w:jc w:val="right"/>
            </w:pPr>
            <w:r/>
            <w:r>
              <w:rPr>
                <w:b w:val="0"/>
                <w:sz w:val="18"/>
              </w:rPr>
              <w:t>-0.9</w:t>
            </w:r>
          </w:p>
        </w:tc>
        <w:tc>
          <w:tcPr>
            <w:tcW w:type="dxa" w:w="1587"/>
          </w:tcPr>
          <w:p>
            <w:pPr>
              <w:jc w:val="right"/>
            </w:pPr>
            <w:r/>
            <w:r>
              <w:rPr>
                <w:b w:val="0"/>
                <w:sz w:val="18"/>
              </w:rPr>
              <w:t>-2.4 to +0.9</w:t>
            </w:r>
          </w:p>
        </w:tc>
        <w:tc>
          <w:tcPr>
            <w:tcW w:type="dxa" w:w="1134"/>
          </w:tcPr>
          <w:p>
            <w:pPr>
              <w:jc w:val="right"/>
            </w:pPr>
            <w:r/>
            <w:r>
              <w:rPr>
                <w:b w:val="0"/>
                <w:sz w:val="18"/>
              </w:rPr>
              <w:t>5/7</w:t>
            </w:r>
          </w:p>
        </w:tc>
        <w:tc>
          <w:tcPr>
            <w:tcW w:type="dxa" w:w="907"/>
          </w:tcPr>
          <w:p>
            <w:pPr>
              <w:jc w:val="right"/>
            </w:pPr>
            <w:r/>
            <w:r>
              <w:rPr>
                <w:b w:val="0"/>
                <w:sz w:val="18"/>
              </w:rPr>
              <w:t>1.0000</w:t>
            </w:r>
          </w:p>
        </w:tc>
      </w:tr>
      <w:tr>
        <w:tc>
          <w:tcPr>
            <w:tcW w:type="dxa" w:w="1928"/>
          </w:tcPr>
          <w:p>
            <w:r/>
            <w:r>
              <w:rPr>
                <w:b w:val="0"/>
                <w:sz w:val="18"/>
              </w:rPr>
              <w:t>Known (A): correct</w:t>
            </w:r>
          </w:p>
        </w:tc>
        <w:tc>
          <w:tcPr>
            <w:tcW w:type="dxa" w:w="2608"/>
          </w:tcPr>
          <w:p>
            <w:r/>
            <w:r>
              <w:rPr>
                <w:b w:val="0"/>
                <w:sz w:val="18"/>
              </w:rPr>
              <w:t>NJ tree vs RF (k=4)</w:t>
            </w:r>
          </w:p>
        </w:tc>
        <w:tc>
          <w:tcPr>
            <w:tcW w:type="dxa" w:w="1247"/>
          </w:tcPr>
          <w:p>
            <w:pPr>
              <w:jc w:val="right"/>
            </w:pPr>
            <w:r/>
            <w:r>
              <w:rPr>
                <w:b w:val="0"/>
                <w:sz w:val="18"/>
              </w:rPr>
              <w:t>+0.9</w:t>
            </w:r>
          </w:p>
        </w:tc>
        <w:tc>
          <w:tcPr>
            <w:tcW w:type="dxa" w:w="1587"/>
          </w:tcPr>
          <w:p>
            <w:pPr>
              <w:jc w:val="right"/>
            </w:pPr>
            <w:r/>
            <w:r>
              <w:rPr>
                <w:b w:val="0"/>
                <w:sz w:val="18"/>
              </w:rPr>
              <w:t>-2.8 to +5.3</w:t>
            </w:r>
          </w:p>
        </w:tc>
        <w:tc>
          <w:tcPr>
            <w:tcW w:type="dxa" w:w="1134"/>
          </w:tcPr>
          <w:p>
            <w:pPr>
              <w:jc w:val="right"/>
            </w:pPr>
            <w:r/>
            <w:r>
              <w:rPr>
                <w:b w:val="0"/>
                <w:sz w:val="18"/>
              </w:rPr>
              <w:t>8/6</w:t>
            </w:r>
          </w:p>
        </w:tc>
        <w:tc>
          <w:tcPr>
            <w:tcW w:type="dxa" w:w="907"/>
          </w:tcPr>
          <w:p>
            <w:pPr>
              <w:jc w:val="right"/>
            </w:pPr>
            <w:r/>
            <w:r>
              <w:rPr>
                <w:b w:val="0"/>
                <w:sz w:val="18"/>
              </w:rPr>
              <w:t>1.0000</w:t>
            </w:r>
          </w:p>
        </w:tc>
      </w:tr>
      <w:tr>
        <w:tc>
          <w:tcPr>
            <w:tcW w:type="dxa" w:w="1928"/>
          </w:tcPr>
          <w:p>
            <w:r/>
            <w:r>
              <w:rPr>
                <w:b w:val="0"/>
                <w:sz w:val="18"/>
              </w:rPr>
              <w:t>Known (A): correct</w:t>
            </w:r>
          </w:p>
        </w:tc>
        <w:tc>
          <w:tcPr>
            <w:tcW w:type="dxa" w:w="2608"/>
          </w:tcPr>
          <w:p>
            <w:r/>
            <w:r>
              <w:rPr>
                <w:b w:val="0"/>
                <w:sz w:val="18"/>
              </w:rPr>
              <w:t>NJ tree vs RF (k=6)</w:t>
            </w:r>
          </w:p>
        </w:tc>
        <w:tc>
          <w:tcPr>
            <w:tcW w:type="dxa" w:w="1247"/>
          </w:tcPr>
          <w:p>
            <w:pPr>
              <w:jc w:val="right"/>
            </w:pPr>
            <w:r/>
            <w:r>
              <w:rPr>
                <w:b w:val="0"/>
                <w:sz w:val="18"/>
              </w:rPr>
              <w:t>+0.0</w:t>
            </w:r>
          </w:p>
        </w:tc>
        <w:tc>
          <w:tcPr>
            <w:tcW w:type="dxa" w:w="1587"/>
          </w:tcPr>
          <w:p>
            <w:pPr>
              <w:jc w:val="right"/>
            </w:pPr>
            <w:r/>
            <w:r>
              <w:rPr>
                <w:b w:val="0"/>
                <w:sz w:val="18"/>
              </w:rPr>
              <w:t>-3.9 to +4.4</w:t>
            </w:r>
          </w:p>
        </w:tc>
        <w:tc>
          <w:tcPr>
            <w:tcW w:type="dxa" w:w="1134"/>
          </w:tcPr>
          <w:p>
            <w:pPr>
              <w:jc w:val="right"/>
            </w:pPr>
            <w:r/>
            <w:r>
              <w:rPr>
                <w:b w:val="0"/>
                <w:sz w:val="18"/>
              </w:rPr>
              <w:t>7/7</w:t>
            </w:r>
          </w:p>
        </w:tc>
        <w:tc>
          <w:tcPr>
            <w:tcW w:type="dxa" w:w="907"/>
          </w:tcPr>
          <w:p>
            <w:pPr>
              <w:jc w:val="right"/>
            </w:pPr>
            <w:r/>
            <w:r>
              <w:rPr>
                <w:b w:val="0"/>
                <w:sz w:val="18"/>
              </w:rPr>
              <w:t>1.0000</w:t>
            </w:r>
          </w:p>
        </w:tc>
      </w:tr>
      <w:tr>
        <w:tc>
          <w:tcPr>
            <w:tcW w:type="dxa" w:w="1928"/>
          </w:tcPr>
          <w:p>
            <w:r/>
            <w:r>
              <w:rPr>
                <w:b w:val="0"/>
                <w:sz w:val="18"/>
              </w:rPr>
              <w:t>Known (A): correct</w:t>
            </w:r>
          </w:p>
        </w:tc>
        <w:tc>
          <w:tcPr>
            <w:tcW w:type="dxa" w:w="2608"/>
          </w:tcPr>
          <w:p>
            <w:r/>
            <w:r>
              <w:rPr>
                <w:b w:val="0"/>
                <w:sz w:val="18"/>
              </w:rPr>
              <w:t>k-NN (k=4) vs RF (k=4)</w:t>
            </w:r>
          </w:p>
        </w:tc>
        <w:tc>
          <w:tcPr>
            <w:tcW w:type="dxa" w:w="1247"/>
          </w:tcPr>
          <w:p>
            <w:pPr>
              <w:jc w:val="right"/>
            </w:pPr>
            <w:r/>
            <w:r>
              <w:rPr>
                <w:b w:val="0"/>
                <w:sz w:val="18"/>
              </w:rPr>
              <w:t>+1.7</w:t>
            </w:r>
          </w:p>
        </w:tc>
        <w:tc>
          <w:tcPr>
            <w:tcW w:type="dxa" w:w="1587"/>
          </w:tcPr>
          <w:p>
            <w:pPr>
              <w:jc w:val="right"/>
            </w:pPr>
            <w:r/>
            <w:r>
              <w:rPr>
                <w:b w:val="0"/>
                <w:sz w:val="18"/>
              </w:rPr>
              <w:t>-1.9 to +6.8</w:t>
            </w:r>
          </w:p>
        </w:tc>
        <w:tc>
          <w:tcPr>
            <w:tcW w:type="dxa" w:w="1134"/>
          </w:tcPr>
          <w:p>
            <w:pPr>
              <w:jc w:val="right"/>
            </w:pPr>
            <w:r/>
            <w:r>
              <w:rPr>
                <w:b w:val="0"/>
                <w:sz w:val="18"/>
              </w:rPr>
              <w:t>8/4</w:t>
            </w:r>
          </w:p>
        </w:tc>
        <w:tc>
          <w:tcPr>
            <w:tcW w:type="dxa" w:w="907"/>
          </w:tcPr>
          <w:p>
            <w:pPr>
              <w:jc w:val="right"/>
            </w:pPr>
            <w:r/>
            <w:r>
              <w:rPr>
                <w:b w:val="0"/>
                <w:sz w:val="18"/>
              </w:rPr>
              <w:t>1.0000</w:t>
            </w:r>
          </w:p>
        </w:tc>
      </w:tr>
      <w:tr>
        <w:tc>
          <w:tcPr>
            <w:tcW w:type="dxa" w:w="1928"/>
          </w:tcPr>
          <w:p>
            <w:r/>
            <w:r>
              <w:rPr>
                <w:b w:val="0"/>
                <w:sz w:val="18"/>
              </w:rPr>
              <w:t>Known (A): correct</w:t>
            </w:r>
          </w:p>
        </w:tc>
        <w:tc>
          <w:tcPr>
            <w:tcW w:type="dxa" w:w="2608"/>
          </w:tcPr>
          <w:p>
            <w:r/>
            <w:r>
              <w:rPr>
                <w:b w:val="0"/>
                <w:sz w:val="18"/>
              </w:rPr>
              <w:t>k-NN (k=6) vs RF (k=6)</w:t>
            </w:r>
          </w:p>
        </w:tc>
        <w:tc>
          <w:tcPr>
            <w:tcW w:type="dxa" w:w="1247"/>
          </w:tcPr>
          <w:p>
            <w:pPr>
              <w:jc w:val="right"/>
            </w:pPr>
            <w:r/>
            <w:r>
              <w:rPr>
                <w:b w:val="0"/>
                <w:sz w:val="18"/>
              </w:rPr>
              <w:t>+0.9</w:t>
            </w:r>
          </w:p>
        </w:tc>
        <w:tc>
          <w:tcPr>
            <w:tcW w:type="dxa" w:w="1587"/>
          </w:tcPr>
          <w:p>
            <w:pPr>
              <w:jc w:val="right"/>
            </w:pPr>
            <w:r/>
            <w:r>
              <w:rPr>
                <w:b w:val="0"/>
                <w:sz w:val="18"/>
              </w:rPr>
              <w:t>-3.0 to +5.3</w:t>
            </w:r>
          </w:p>
        </w:tc>
        <w:tc>
          <w:tcPr>
            <w:tcW w:type="dxa" w:w="1134"/>
          </w:tcPr>
          <w:p>
            <w:pPr>
              <w:jc w:val="right"/>
            </w:pPr>
            <w:r/>
            <w:r>
              <w:rPr>
                <w:b w:val="0"/>
                <w:sz w:val="18"/>
              </w:rPr>
              <w:t>6/4</w:t>
            </w:r>
          </w:p>
        </w:tc>
        <w:tc>
          <w:tcPr>
            <w:tcW w:type="dxa" w:w="907"/>
          </w:tcPr>
          <w:p>
            <w:pPr>
              <w:jc w:val="right"/>
            </w:pPr>
            <w:r/>
            <w:r>
              <w:rPr>
                <w:b w:val="0"/>
                <w:sz w:val="18"/>
              </w:rPr>
              <w:t>1.0000</w:t>
            </w:r>
          </w:p>
        </w:tc>
      </w:tr>
      <w:tr>
        <w:tc>
          <w:tcPr>
            <w:tcW w:type="dxa" w:w="1928"/>
          </w:tcPr>
          <w:p>
            <w:r/>
            <w:r>
              <w:rPr>
                <w:b w:val="0"/>
                <w:sz w:val="18"/>
              </w:rPr>
              <w:t>Known (A): correct</w:t>
            </w:r>
          </w:p>
        </w:tc>
        <w:tc>
          <w:tcPr>
            <w:tcW w:type="dxa" w:w="2608"/>
          </w:tcPr>
          <w:p>
            <w:r/>
            <w:r>
              <w:rPr>
                <w:b w:val="0"/>
                <w:sz w:val="18"/>
              </w:rPr>
              <w:t>Best close match vs NJ tree</w:t>
            </w:r>
          </w:p>
        </w:tc>
        <w:tc>
          <w:tcPr>
            <w:tcW w:type="dxa" w:w="1247"/>
          </w:tcPr>
          <w:p>
            <w:pPr>
              <w:jc w:val="right"/>
            </w:pPr>
            <w:r/>
            <w:r>
              <w:rPr>
                <w:b w:val="0"/>
                <w:sz w:val="18"/>
              </w:rPr>
              <w:t>-6.8</w:t>
            </w:r>
          </w:p>
        </w:tc>
        <w:tc>
          <w:tcPr>
            <w:tcW w:type="dxa" w:w="1587"/>
          </w:tcPr>
          <w:p>
            <w:pPr>
              <w:jc w:val="right"/>
            </w:pPr>
            <w:r/>
            <w:r>
              <w:rPr>
                <w:b w:val="0"/>
                <w:sz w:val="18"/>
              </w:rPr>
              <w:t>-15.8 to +0.0</w:t>
            </w:r>
          </w:p>
        </w:tc>
        <w:tc>
          <w:tcPr>
            <w:tcW w:type="dxa" w:w="1134"/>
          </w:tcPr>
          <w:p>
            <w:pPr>
              <w:jc w:val="right"/>
            </w:pPr>
            <w:r/>
            <w:r>
              <w:rPr>
                <w:b w:val="0"/>
                <w:sz w:val="18"/>
              </w:rPr>
              <w:t>1/17</w:t>
            </w:r>
          </w:p>
        </w:tc>
        <w:tc>
          <w:tcPr>
            <w:tcW w:type="dxa" w:w="907"/>
          </w:tcPr>
          <w:p>
            <w:pPr>
              <w:jc w:val="right"/>
            </w:pPr>
            <w:r/>
            <w:r>
              <w:rPr>
                <w:b w:val="0"/>
                <w:sz w:val="18"/>
              </w:rPr>
              <w:t>0.0019</w:t>
            </w:r>
          </w:p>
        </w:tc>
      </w:tr>
      <w:tr>
        <w:tc>
          <w:tcPr>
            <w:tcW w:type="dxa" w:w="1928"/>
          </w:tcPr>
          <w:p>
            <w:r/>
            <w:r>
              <w:rPr>
                <w:b w:val="0"/>
                <w:sz w:val="18"/>
              </w:rPr>
              <w:t>Known (A): correct</w:t>
            </w:r>
          </w:p>
        </w:tc>
        <w:tc>
          <w:tcPr>
            <w:tcW w:type="dxa" w:w="2608"/>
          </w:tcPr>
          <w:p>
            <w:r/>
            <w:r>
              <w:rPr>
                <w:b w:val="0"/>
                <w:sz w:val="18"/>
              </w:rPr>
              <w:t>Best close match vs k-NN (k=6)</w:t>
            </w:r>
          </w:p>
        </w:tc>
        <w:tc>
          <w:tcPr>
            <w:tcW w:type="dxa" w:w="1247"/>
          </w:tcPr>
          <w:p>
            <w:pPr>
              <w:jc w:val="right"/>
            </w:pPr>
            <w:r/>
            <w:r>
              <w:rPr>
                <w:b w:val="0"/>
                <w:sz w:val="18"/>
              </w:rPr>
              <w:t>-7.6</w:t>
            </w:r>
          </w:p>
        </w:tc>
        <w:tc>
          <w:tcPr>
            <w:tcW w:type="dxa" w:w="1587"/>
          </w:tcPr>
          <w:p>
            <w:pPr>
              <w:jc w:val="right"/>
            </w:pPr>
            <w:r/>
            <w:r>
              <w:rPr>
                <w:b w:val="0"/>
                <w:sz w:val="18"/>
              </w:rPr>
              <w:t>-17.3 to +0.6</w:t>
            </w:r>
          </w:p>
        </w:tc>
        <w:tc>
          <w:tcPr>
            <w:tcW w:type="dxa" w:w="1134"/>
          </w:tcPr>
          <w:p>
            <w:pPr>
              <w:jc w:val="right"/>
            </w:pPr>
            <w:r/>
            <w:r>
              <w:rPr>
                <w:b w:val="0"/>
                <w:sz w:val="18"/>
              </w:rPr>
              <w:t>3/21</w:t>
            </w:r>
          </w:p>
        </w:tc>
        <w:tc>
          <w:tcPr>
            <w:tcW w:type="dxa" w:w="907"/>
          </w:tcPr>
          <w:p>
            <w:pPr>
              <w:jc w:val="right"/>
            </w:pPr>
            <w:r/>
            <w:r>
              <w:rPr>
                <w:b w:val="0"/>
                <w:sz w:val="18"/>
              </w:rPr>
              <w:t>0.0030</w:t>
            </w:r>
          </w:p>
        </w:tc>
      </w:tr>
      <w:tr>
        <w:tc>
          <w:tcPr>
            <w:tcW w:type="dxa" w:w="1928"/>
          </w:tcPr>
          <w:p>
            <w:r/>
            <w:r>
              <w:rPr>
                <w:b w:val="0"/>
                <w:sz w:val="18"/>
              </w:rPr>
              <w:t>Known (A): correct</w:t>
            </w:r>
          </w:p>
        </w:tc>
        <w:tc>
          <w:tcPr>
            <w:tcW w:type="dxa" w:w="2608"/>
          </w:tcPr>
          <w:p>
            <w:r/>
            <w:r>
              <w:rPr>
                <w:b w:val="0"/>
                <w:sz w:val="18"/>
              </w:rPr>
              <w:t>Best close match vs RF (k=6)</w:t>
            </w:r>
          </w:p>
        </w:tc>
        <w:tc>
          <w:tcPr>
            <w:tcW w:type="dxa" w:w="1247"/>
          </w:tcPr>
          <w:p>
            <w:pPr>
              <w:jc w:val="right"/>
            </w:pPr>
            <w:r/>
            <w:r>
              <w:rPr>
                <w:b w:val="0"/>
                <w:sz w:val="18"/>
              </w:rPr>
              <w:t>-6.8</w:t>
            </w:r>
          </w:p>
        </w:tc>
        <w:tc>
          <w:tcPr>
            <w:tcW w:type="dxa" w:w="1587"/>
          </w:tcPr>
          <w:p>
            <w:pPr>
              <w:jc w:val="right"/>
            </w:pPr>
            <w:r/>
            <w:r>
              <w:rPr>
                <w:b w:val="0"/>
                <w:sz w:val="18"/>
              </w:rPr>
              <w:t>-14.4 to +0.0</w:t>
            </w:r>
          </w:p>
        </w:tc>
        <w:tc>
          <w:tcPr>
            <w:tcW w:type="dxa" w:w="1134"/>
          </w:tcPr>
          <w:p>
            <w:pPr>
              <w:jc w:val="right"/>
            </w:pPr>
            <w:r/>
            <w:r>
              <w:rPr>
                <w:b w:val="0"/>
                <w:sz w:val="18"/>
              </w:rPr>
              <w:t>4/20</w:t>
            </w:r>
          </w:p>
        </w:tc>
        <w:tc>
          <w:tcPr>
            <w:tcW w:type="dxa" w:w="907"/>
          </w:tcPr>
          <w:p>
            <w:pPr>
              <w:jc w:val="right"/>
            </w:pPr>
            <w:r/>
            <w:r>
              <w:rPr>
                <w:b w:val="0"/>
                <w:sz w:val="18"/>
              </w:rPr>
              <w:t>0.0154</w:t>
            </w:r>
          </w:p>
        </w:tc>
      </w:tr>
      <w:tr>
        <w:tc>
          <w:tcPr>
            <w:tcW w:type="dxa" w:w="1928"/>
          </w:tcPr>
          <w:p>
            <w:r/>
            <w:r>
              <w:rPr>
                <w:b w:val="0"/>
                <w:sz w:val="18"/>
              </w:rPr>
              <w:t>Known (A): correct</w:t>
            </w:r>
          </w:p>
        </w:tc>
        <w:tc>
          <w:tcPr>
            <w:tcW w:type="dxa" w:w="2608"/>
          </w:tcPr>
          <w:p>
            <w:r/>
            <w:r>
              <w:rPr>
                <w:b w:val="0"/>
                <w:sz w:val="18"/>
              </w:rPr>
              <w:t>NJ tree + cut-off vs NJ tree</w:t>
            </w:r>
          </w:p>
        </w:tc>
        <w:tc>
          <w:tcPr>
            <w:tcW w:type="dxa" w:w="1247"/>
          </w:tcPr>
          <w:p>
            <w:pPr>
              <w:jc w:val="right"/>
            </w:pPr>
            <w:r/>
            <w:r>
              <w:rPr>
                <w:b w:val="0"/>
                <w:sz w:val="18"/>
              </w:rPr>
              <w:t>+0.0</w:t>
            </w:r>
          </w:p>
        </w:tc>
        <w:tc>
          <w:tcPr>
            <w:tcW w:type="dxa" w:w="1587"/>
          </w:tcPr>
          <w:p>
            <w:pPr>
              <w:jc w:val="right"/>
            </w:pPr>
            <w:r/>
            <w:r>
              <w:rPr>
                <w:b w:val="0"/>
                <w:sz w:val="18"/>
              </w:rPr>
              <w:t>+0.0 to +0.0</w:t>
            </w:r>
          </w:p>
        </w:tc>
        <w:tc>
          <w:tcPr>
            <w:tcW w:type="dxa" w:w="1134"/>
          </w:tcPr>
          <w:p>
            <w:pPr>
              <w:jc w:val="right"/>
            </w:pPr>
            <w:r/>
            <w:r>
              <w:rPr>
                <w:b w:val="0"/>
                <w:sz w:val="18"/>
              </w:rPr>
              <w:t>0/0</w:t>
            </w:r>
          </w:p>
        </w:tc>
        <w:tc>
          <w:tcPr>
            <w:tcW w:type="dxa" w:w="907"/>
          </w:tcPr>
          <w:p>
            <w:pPr>
              <w:jc w:val="right"/>
            </w:pPr>
            <w:r/>
            <w:r>
              <w:rPr>
                <w:b w:val="0"/>
                <w:sz w:val="18"/>
              </w:rPr>
              <w:t>1.0000</w:t>
            </w:r>
          </w:p>
        </w:tc>
      </w:tr>
      <w:tr>
        <w:tc>
          <w:tcPr>
            <w:tcW w:type="dxa" w:w="1928"/>
          </w:tcPr>
          <w:p>
            <w:r/>
            <w:r>
              <w:rPr>
                <w:b w:val="0"/>
                <w:sz w:val="18"/>
              </w:rPr>
              <w:t>Known (A): correct</w:t>
            </w:r>
          </w:p>
        </w:tc>
        <w:tc>
          <w:tcPr>
            <w:tcW w:type="dxa" w:w="2608"/>
          </w:tcPr>
          <w:p>
            <w:r/>
            <w:r>
              <w:rPr>
                <w:b w:val="0"/>
                <w:sz w:val="18"/>
              </w:rPr>
              <w:t>NJ tree + cut-off vs k-NN (k=6)</w:t>
            </w:r>
          </w:p>
        </w:tc>
        <w:tc>
          <w:tcPr>
            <w:tcW w:type="dxa" w:w="1247"/>
          </w:tcPr>
          <w:p>
            <w:pPr>
              <w:jc w:val="right"/>
            </w:pPr>
            <w:r/>
            <w:r>
              <w:rPr>
                <w:b w:val="0"/>
                <w:sz w:val="18"/>
              </w:rPr>
              <w:t>-0.9</w:t>
            </w:r>
          </w:p>
        </w:tc>
        <w:tc>
          <w:tcPr>
            <w:tcW w:type="dxa" w:w="1587"/>
          </w:tcPr>
          <w:p>
            <w:pPr>
              <w:jc w:val="right"/>
            </w:pPr>
            <w:r/>
            <w:r>
              <w:rPr>
                <w:b w:val="0"/>
                <w:sz w:val="18"/>
              </w:rPr>
              <w:t>-2.3 to +0.9</w:t>
            </w:r>
          </w:p>
        </w:tc>
        <w:tc>
          <w:tcPr>
            <w:tcW w:type="dxa" w:w="1134"/>
          </w:tcPr>
          <w:p>
            <w:pPr>
              <w:jc w:val="right"/>
            </w:pPr>
            <w:r/>
            <w:r>
              <w:rPr>
                <w:b w:val="0"/>
                <w:sz w:val="18"/>
              </w:rPr>
              <w:t>5/7</w:t>
            </w:r>
          </w:p>
        </w:tc>
        <w:tc>
          <w:tcPr>
            <w:tcW w:type="dxa" w:w="907"/>
          </w:tcPr>
          <w:p>
            <w:pPr>
              <w:jc w:val="right"/>
            </w:pPr>
            <w:r/>
            <w:r>
              <w:rPr>
                <w:b w:val="0"/>
                <w:sz w:val="18"/>
              </w:rPr>
              <w:t>1.0000</w:t>
            </w:r>
          </w:p>
        </w:tc>
      </w:tr>
      <w:tr>
        <w:tc>
          <w:tcPr>
            <w:tcW w:type="dxa" w:w="1928"/>
          </w:tcPr>
          <w:p>
            <w:r/>
            <w:r>
              <w:rPr>
                <w:b w:val="0"/>
                <w:sz w:val="18"/>
              </w:rPr>
              <w:t>Known (A): correct</w:t>
            </w:r>
          </w:p>
        </w:tc>
        <w:tc>
          <w:tcPr>
            <w:tcW w:type="dxa" w:w="2608"/>
          </w:tcPr>
          <w:p>
            <w:r/>
            <w:r>
              <w:rPr>
                <w:b w:val="0"/>
                <w:sz w:val="18"/>
              </w:rPr>
              <w:t>NJ tree + cut-off vs RF (k=6)</w:t>
            </w:r>
          </w:p>
        </w:tc>
        <w:tc>
          <w:tcPr>
            <w:tcW w:type="dxa" w:w="1247"/>
          </w:tcPr>
          <w:p>
            <w:pPr>
              <w:jc w:val="right"/>
            </w:pPr>
            <w:r/>
            <w:r>
              <w:rPr>
                <w:b w:val="0"/>
                <w:sz w:val="18"/>
              </w:rPr>
              <w:t>+0.0</w:t>
            </w:r>
          </w:p>
        </w:tc>
        <w:tc>
          <w:tcPr>
            <w:tcW w:type="dxa" w:w="1587"/>
          </w:tcPr>
          <w:p>
            <w:pPr>
              <w:jc w:val="right"/>
            </w:pPr>
            <w:r/>
            <w:r>
              <w:rPr>
                <w:b w:val="0"/>
                <w:sz w:val="18"/>
              </w:rPr>
              <w:t>-4.1 to +4.0</w:t>
            </w:r>
          </w:p>
        </w:tc>
        <w:tc>
          <w:tcPr>
            <w:tcW w:type="dxa" w:w="1134"/>
          </w:tcPr>
          <w:p>
            <w:pPr>
              <w:jc w:val="right"/>
            </w:pPr>
            <w:r/>
            <w:r>
              <w:rPr>
                <w:b w:val="0"/>
                <w:sz w:val="18"/>
              </w:rPr>
              <w:t>7/7</w:t>
            </w:r>
          </w:p>
        </w:tc>
        <w:tc>
          <w:tcPr>
            <w:tcW w:type="dxa" w:w="907"/>
          </w:tcPr>
          <w:p>
            <w:pPr>
              <w:jc w:val="right"/>
            </w:pPr>
            <w:r/>
            <w:r>
              <w:rPr>
                <w:b w:val="0"/>
                <w:sz w:val="18"/>
              </w:rPr>
              <w:t>1.0000</w:t>
            </w:r>
          </w:p>
        </w:tc>
      </w:tr>
      <w:tr>
        <w:tc>
          <w:tcPr>
            <w:tcW w:type="dxa" w:w="1928"/>
          </w:tcPr>
          <w:p>
            <w:r/>
            <w:r>
              <w:rPr>
                <w:b w:val="0"/>
                <w:sz w:val="18"/>
              </w:rPr>
              <w:t>Known (A): correct</w:t>
            </w:r>
          </w:p>
        </w:tc>
        <w:tc>
          <w:tcPr>
            <w:tcW w:type="dxa" w:w="2608"/>
          </w:tcPr>
          <w:p>
            <w:r/>
            <w:r>
              <w:rPr>
                <w:b w:val="0"/>
                <w:sz w:val="18"/>
              </w:rPr>
              <w:t>NJ tree + cut-off vs Best close match</w:t>
            </w:r>
          </w:p>
        </w:tc>
        <w:tc>
          <w:tcPr>
            <w:tcW w:type="dxa" w:w="1247"/>
          </w:tcPr>
          <w:p>
            <w:pPr>
              <w:jc w:val="right"/>
            </w:pPr>
            <w:r/>
            <w:r>
              <w:rPr>
                <w:b w:val="0"/>
                <w:sz w:val="18"/>
              </w:rPr>
              <w:t>+6.8</w:t>
            </w:r>
          </w:p>
        </w:tc>
        <w:tc>
          <w:tcPr>
            <w:tcW w:type="dxa" w:w="1587"/>
          </w:tcPr>
          <w:p>
            <w:pPr>
              <w:jc w:val="right"/>
            </w:pPr>
            <w:r/>
            <w:r>
              <w:rPr>
                <w:b w:val="0"/>
                <w:sz w:val="18"/>
              </w:rPr>
              <w:t>+0.0 to +15.4</w:t>
            </w:r>
          </w:p>
        </w:tc>
        <w:tc>
          <w:tcPr>
            <w:tcW w:type="dxa" w:w="1134"/>
          </w:tcPr>
          <w:p>
            <w:pPr>
              <w:jc w:val="right"/>
            </w:pPr>
            <w:r/>
            <w:r>
              <w:rPr>
                <w:b w:val="0"/>
                <w:sz w:val="18"/>
              </w:rPr>
              <w:t>17/1</w:t>
            </w:r>
          </w:p>
        </w:tc>
        <w:tc>
          <w:tcPr>
            <w:tcW w:type="dxa" w:w="907"/>
          </w:tcPr>
          <w:p>
            <w:pPr>
              <w:jc w:val="right"/>
            </w:pPr>
            <w:r/>
            <w:r>
              <w:rPr>
                <w:b w:val="0"/>
                <w:sz w:val="18"/>
              </w:rPr>
              <w:t>0.0019</w:t>
            </w:r>
          </w:p>
        </w:tc>
      </w:tr>
      <w:tr>
        <w:tc>
          <w:tcPr>
            <w:tcW w:type="dxa" w:w="1928"/>
          </w:tcPr>
          <w:p>
            <w:r/>
            <w:r>
              <w:rPr>
                <w:b w:val="0"/>
                <w:sz w:val="18"/>
              </w:rPr>
              <w:t>Unknown (B): wrongly named</w:t>
            </w:r>
          </w:p>
        </w:tc>
        <w:tc>
          <w:tcPr>
            <w:tcW w:type="dxa" w:w="2608"/>
          </w:tcPr>
          <w:p>
            <w:r/>
            <w:r>
              <w:rPr>
                <w:b w:val="0"/>
                <w:sz w:val="18"/>
              </w:rPr>
              <w:t>NJ tree vs k-NN (k=4)</w:t>
            </w:r>
          </w:p>
        </w:tc>
        <w:tc>
          <w:tcPr>
            <w:tcW w:type="dxa" w:w="1247"/>
          </w:tcPr>
          <w:p>
            <w:pPr>
              <w:jc w:val="right"/>
            </w:pPr>
            <w:r/>
            <w:r>
              <w:rPr>
                <w:b w:val="0"/>
                <w:sz w:val="18"/>
              </w:rPr>
              <w:t>+66.9</w:t>
            </w:r>
          </w:p>
        </w:tc>
        <w:tc>
          <w:tcPr>
            <w:tcW w:type="dxa" w:w="1587"/>
          </w:tcPr>
          <w:p>
            <w:pPr>
              <w:jc w:val="right"/>
            </w:pPr>
            <w:r/>
            <w:r>
              <w:rPr>
                <w:b w:val="0"/>
                <w:sz w:val="18"/>
              </w:rPr>
              <w:t>+26.5 to +100.0</w:t>
            </w:r>
          </w:p>
        </w:tc>
        <w:tc>
          <w:tcPr>
            <w:tcW w:type="dxa" w:w="1134"/>
          </w:tcPr>
          <w:p>
            <w:pPr>
              <w:jc w:val="right"/>
            </w:pPr>
            <w:r/>
            <w:r>
              <w:rPr>
                <w:b w:val="0"/>
                <w:sz w:val="18"/>
              </w:rPr>
              <w:t>93/0</w:t>
            </w:r>
          </w:p>
        </w:tc>
        <w:tc>
          <w:tcPr>
            <w:tcW w:type="dxa" w:w="907"/>
          </w:tcPr>
          <w:p>
            <w:pPr>
              <w:jc w:val="right"/>
            </w:pPr>
            <w:r/>
            <w:r>
              <w:rPr>
                <w:b w:val="0"/>
                <w:sz w:val="18"/>
              </w:rPr>
              <w:t>0.0000</w:t>
            </w:r>
          </w:p>
        </w:tc>
      </w:tr>
      <w:tr>
        <w:tc>
          <w:tcPr>
            <w:tcW w:type="dxa" w:w="1928"/>
          </w:tcPr>
          <w:p>
            <w:r/>
            <w:r>
              <w:rPr>
                <w:b w:val="0"/>
                <w:sz w:val="18"/>
              </w:rPr>
              <w:t>Unknown (B): wrongly named</w:t>
            </w:r>
          </w:p>
        </w:tc>
        <w:tc>
          <w:tcPr>
            <w:tcW w:type="dxa" w:w="2608"/>
          </w:tcPr>
          <w:p>
            <w:r/>
            <w:r>
              <w:rPr>
                <w:b w:val="0"/>
                <w:sz w:val="18"/>
              </w:rPr>
              <w:t>NJ tree vs k-NN (k=6)</w:t>
            </w:r>
          </w:p>
        </w:tc>
        <w:tc>
          <w:tcPr>
            <w:tcW w:type="dxa" w:w="1247"/>
          </w:tcPr>
          <w:p>
            <w:pPr>
              <w:jc w:val="right"/>
            </w:pPr>
            <w:r/>
            <w:r>
              <w:rPr>
                <w:b w:val="0"/>
                <w:sz w:val="18"/>
              </w:rPr>
              <w:t>+66.9</w:t>
            </w:r>
          </w:p>
        </w:tc>
        <w:tc>
          <w:tcPr>
            <w:tcW w:type="dxa" w:w="1587"/>
          </w:tcPr>
          <w:p>
            <w:pPr>
              <w:jc w:val="right"/>
            </w:pPr>
            <w:r/>
            <w:r>
              <w:rPr>
                <w:b w:val="0"/>
                <w:sz w:val="18"/>
              </w:rPr>
              <w:t>+27.1 to +100.0</w:t>
            </w:r>
          </w:p>
        </w:tc>
        <w:tc>
          <w:tcPr>
            <w:tcW w:type="dxa" w:w="1134"/>
          </w:tcPr>
          <w:p>
            <w:pPr>
              <w:jc w:val="right"/>
            </w:pPr>
            <w:r/>
            <w:r>
              <w:rPr>
                <w:b w:val="0"/>
                <w:sz w:val="18"/>
              </w:rPr>
              <w:t>93/0</w:t>
            </w:r>
          </w:p>
        </w:tc>
        <w:tc>
          <w:tcPr>
            <w:tcW w:type="dxa" w:w="907"/>
          </w:tcPr>
          <w:p>
            <w:pPr>
              <w:jc w:val="right"/>
            </w:pPr>
            <w:r/>
            <w:r>
              <w:rPr>
                <w:b w:val="0"/>
                <w:sz w:val="18"/>
              </w:rPr>
              <w:t>0.0000</w:t>
            </w:r>
          </w:p>
        </w:tc>
      </w:tr>
      <w:tr>
        <w:tc>
          <w:tcPr>
            <w:tcW w:type="dxa" w:w="1928"/>
          </w:tcPr>
          <w:p>
            <w:r/>
            <w:r>
              <w:rPr>
                <w:b w:val="0"/>
                <w:sz w:val="18"/>
              </w:rPr>
              <w:t>Unknown (B): wrongly named</w:t>
            </w:r>
          </w:p>
        </w:tc>
        <w:tc>
          <w:tcPr>
            <w:tcW w:type="dxa" w:w="2608"/>
          </w:tcPr>
          <w:p>
            <w:r/>
            <w:r>
              <w:rPr>
                <w:b w:val="0"/>
                <w:sz w:val="18"/>
              </w:rPr>
              <w:t>NJ tree vs RF (k=4)</w:t>
            </w:r>
          </w:p>
        </w:tc>
        <w:tc>
          <w:tcPr>
            <w:tcW w:type="dxa" w:w="1247"/>
          </w:tcPr>
          <w:p>
            <w:pPr>
              <w:jc w:val="right"/>
            </w:pPr>
            <w:r/>
            <w:r>
              <w:rPr>
                <w:b w:val="0"/>
                <w:sz w:val="18"/>
              </w:rPr>
              <w:t>+58.3</w:t>
            </w:r>
          </w:p>
        </w:tc>
        <w:tc>
          <w:tcPr>
            <w:tcW w:type="dxa" w:w="1587"/>
          </w:tcPr>
          <w:p>
            <w:pPr>
              <w:jc w:val="right"/>
            </w:pPr>
            <w:r/>
            <w:r>
              <w:rPr>
                <w:b w:val="0"/>
                <w:sz w:val="18"/>
              </w:rPr>
              <w:t>+19.3 to +92.4</w:t>
            </w:r>
          </w:p>
        </w:tc>
        <w:tc>
          <w:tcPr>
            <w:tcW w:type="dxa" w:w="1134"/>
          </w:tcPr>
          <w:p>
            <w:pPr>
              <w:jc w:val="right"/>
            </w:pPr>
            <w:r/>
            <w:r>
              <w:rPr>
                <w:b w:val="0"/>
                <w:sz w:val="18"/>
              </w:rPr>
              <w:t>81/0</w:t>
            </w:r>
          </w:p>
        </w:tc>
        <w:tc>
          <w:tcPr>
            <w:tcW w:type="dxa" w:w="907"/>
          </w:tcPr>
          <w:p>
            <w:pPr>
              <w:jc w:val="right"/>
            </w:pPr>
            <w:r/>
            <w:r>
              <w:rPr>
                <w:b w:val="0"/>
                <w:sz w:val="18"/>
              </w:rPr>
              <w:t>0.0000</w:t>
            </w:r>
          </w:p>
        </w:tc>
      </w:tr>
      <w:tr>
        <w:tc>
          <w:tcPr>
            <w:tcW w:type="dxa" w:w="1928"/>
          </w:tcPr>
          <w:p>
            <w:r/>
            <w:r>
              <w:rPr>
                <w:b w:val="0"/>
                <w:sz w:val="18"/>
              </w:rPr>
              <w:t>Unknown (B): wrongly named</w:t>
            </w:r>
          </w:p>
        </w:tc>
        <w:tc>
          <w:tcPr>
            <w:tcW w:type="dxa" w:w="2608"/>
          </w:tcPr>
          <w:p>
            <w:r/>
            <w:r>
              <w:rPr>
                <w:b w:val="0"/>
                <w:sz w:val="18"/>
              </w:rPr>
              <w:t>NJ tree vs RF (k=6)</w:t>
            </w:r>
          </w:p>
        </w:tc>
        <w:tc>
          <w:tcPr>
            <w:tcW w:type="dxa" w:w="1247"/>
          </w:tcPr>
          <w:p>
            <w:pPr>
              <w:jc w:val="right"/>
            </w:pPr>
            <w:r/>
            <w:r>
              <w:rPr>
                <w:b w:val="0"/>
                <w:sz w:val="18"/>
              </w:rPr>
              <w:t>+55.4</w:t>
            </w:r>
          </w:p>
        </w:tc>
        <w:tc>
          <w:tcPr>
            <w:tcW w:type="dxa" w:w="1587"/>
          </w:tcPr>
          <w:p>
            <w:pPr>
              <w:jc w:val="right"/>
            </w:pPr>
            <w:r/>
            <w:r>
              <w:rPr>
                <w:b w:val="0"/>
                <w:sz w:val="18"/>
              </w:rPr>
              <w:t>+16.4 to +91.0</w:t>
            </w:r>
          </w:p>
        </w:tc>
        <w:tc>
          <w:tcPr>
            <w:tcW w:type="dxa" w:w="1134"/>
          </w:tcPr>
          <w:p>
            <w:pPr>
              <w:jc w:val="right"/>
            </w:pPr>
            <w:r/>
            <w:r>
              <w:rPr>
                <w:b w:val="0"/>
                <w:sz w:val="18"/>
              </w:rPr>
              <w:t>77/0</w:t>
            </w:r>
          </w:p>
        </w:tc>
        <w:tc>
          <w:tcPr>
            <w:tcW w:type="dxa" w:w="907"/>
          </w:tcPr>
          <w:p>
            <w:pPr>
              <w:jc w:val="right"/>
            </w:pPr>
            <w:r/>
            <w:r>
              <w:rPr>
                <w:b w:val="0"/>
                <w:sz w:val="18"/>
              </w:rPr>
              <w:t>0.0000</w:t>
            </w:r>
          </w:p>
        </w:tc>
      </w:tr>
      <w:tr>
        <w:tc>
          <w:tcPr>
            <w:tcW w:type="dxa" w:w="1928"/>
          </w:tcPr>
          <w:p>
            <w:r/>
            <w:r>
              <w:rPr>
                <w:b w:val="0"/>
                <w:sz w:val="18"/>
              </w:rPr>
              <w:t>Unknown (B): wrongly named</w:t>
            </w:r>
          </w:p>
        </w:tc>
        <w:tc>
          <w:tcPr>
            <w:tcW w:type="dxa" w:w="2608"/>
          </w:tcPr>
          <w:p>
            <w:r/>
            <w:r>
              <w:rPr>
                <w:b w:val="0"/>
                <w:sz w:val="18"/>
              </w:rPr>
              <w:t>k-NN (k=4) vs RF (k=4)</w:t>
            </w:r>
          </w:p>
        </w:tc>
        <w:tc>
          <w:tcPr>
            <w:tcW w:type="dxa" w:w="1247"/>
          </w:tcPr>
          <w:p>
            <w:pPr>
              <w:jc w:val="right"/>
            </w:pPr>
            <w:r/>
            <w:r>
              <w:rPr>
                <w:b w:val="0"/>
                <w:sz w:val="18"/>
              </w:rPr>
              <w:t>-8.6</w:t>
            </w:r>
          </w:p>
        </w:tc>
        <w:tc>
          <w:tcPr>
            <w:tcW w:type="dxa" w:w="1587"/>
          </w:tcPr>
          <w:p>
            <w:pPr>
              <w:jc w:val="right"/>
            </w:pPr>
            <w:r/>
            <w:r>
              <w:rPr>
                <w:b w:val="0"/>
                <w:sz w:val="18"/>
              </w:rPr>
              <w:t>-26.5 to +0.0</w:t>
            </w:r>
          </w:p>
        </w:tc>
        <w:tc>
          <w:tcPr>
            <w:tcW w:type="dxa" w:w="1134"/>
          </w:tcPr>
          <w:p>
            <w:pPr>
              <w:jc w:val="right"/>
            </w:pPr>
            <w:r/>
            <w:r>
              <w:rPr>
                <w:b w:val="0"/>
                <w:sz w:val="18"/>
              </w:rPr>
              <w:t>0/12</w:t>
            </w:r>
          </w:p>
        </w:tc>
        <w:tc>
          <w:tcPr>
            <w:tcW w:type="dxa" w:w="907"/>
          </w:tcPr>
          <w:p>
            <w:pPr>
              <w:jc w:val="right"/>
            </w:pPr>
            <w:r/>
            <w:r>
              <w:rPr>
                <w:b w:val="0"/>
                <w:sz w:val="18"/>
              </w:rPr>
              <w:t>0.0015</w:t>
            </w:r>
          </w:p>
        </w:tc>
      </w:tr>
      <w:tr>
        <w:tc>
          <w:tcPr>
            <w:tcW w:type="dxa" w:w="1928"/>
          </w:tcPr>
          <w:p>
            <w:r/>
            <w:r>
              <w:rPr>
                <w:b w:val="0"/>
                <w:sz w:val="18"/>
              </w:rPr>
              <w:t>Unknown (B): wrongly named</w:t>
            </w:r>
          </w:p>
        </w:tc>
        <w:tc>
          <w:tcPr>
            <w:tcW w:type="dxa" w:w="2608"/>
          </w:tcPr>
          <w:p>
            <w:r/>
            <w:r>
              <w:rPr>
                <w:b w:val="0"/>
                <w:sz w:val="18"/>
              </w:rPr>
              <w:t>k-NN (k=6) vs RF (k=6)</w:t>
            </w:r>
          </w:p>
        </w:tc>
        <w:tc>
          <w:tcPr>
            <w:tcW w:type="dxa" w:w="1247"/>
          </w:tcPr>
          <w:p>
            <w:pPr>
              <w:jc w:val="right"/>
            </w:pPr>
            <w:r/>
            <w:r>
              <w:rPr>
                <w:b w:val="0"/>
                <w:sz w:val="18"/>
              </w:rPr>
              <w:t>-11.5</w:t>
            </w:r>
          </w:p>
        </w:tc>
        <w:tc>
          <w:tcPr>
            <w:tcW w:type="dxa" w:w="1587"/>
          </w:tcPr>
          <w:p>
            <w:pPr>
              <w:jc w:val="right"/>
            </w:pPr>
            <w:r/>
            <w:r>
              <w:rPr>
                <w:b w:val="0"/>
                <w:sz w:val="18"/>
              </w:rPr>
              <w:t>-34.9 to +0.0</w:t>
            </w:r>
          </w:p>
        </w:tc>
        <w:tc>
          <w:tcPr>
            <w:tcW w:type="dxa" w:w="1134"/>
          </w:tcPr>
          <w:p>
            <w:pPr>
              <w:jc w:val="right"/>
            </w:pPr>
            <w:r/>
            <w:r>
              <w:rPr>
                <w:b w:val="0"/>
                <w:sz w:val="18"/>
              </w:rPr>
              <w:t>0/16</w:t>
            </w:r>
          </w:p>
        </w:tc>
        <w:tc>
          <w:tcPr>
            <w:tcW w:type="dxa" w:w="907"/>
          </w:tcPr>
          <w:p>
            <w:pPr>
              <w:jc w:val="right"/>
            </w:pPr>
            <w:r/>
            <w:r>
              <w:rPr>
                <w:b w:val="0"/>
                <w:sz w:val="18"/>
              </w:rPr>
              <w:t>0.0002</w:t>
            </w:r>
          </w:p>
        </w:tc>
      </w:tr>
      <w:tr>
        <w:tc>
          <w:tcPr>
            <w:tcW w:type="dxa" w:w="1928"/>
          </w:tcPr>
          <w:p>
            <w:r/>
            <w:r>
              <w:rPr>
                <w:b w:val="0"/>
                <w:sz w:val="18"/>
              </w:rPr>
              <w:t>Unknown (B): wrongly named</w:t>
            </w:r>
          </w:p>
        </w:tc>
        <w:tc>
          <w:tcPr>
            <w:tcW w:type="dxa" w:w="2608"/>
          </w:tcPr>
          <w:p>
            <w:r/>
            <w:r>
              <w:rPr>
                <w:b w:val="0"/>
                <w:sz w:val="18"/>
              </w:rPr>
              <w:t>Best close match vs NJ tree</w:t>
            </w:r>
          </w:p>
        </w:tc>
        <w:tc>
          <w:tcPr>
            <w:tcW w:type="dxa" w:w="1247"/>
          </w:tcPr>
          <w:p>
            <w:pPr>
              <w:jc w:val="right"/>
            </w:pPr>
            <w:r/>
            <w:r>
              <w:rPr>
                <w:b w:val="0"/>
                <w:sz w:val="18"/>
              </w:rPr>
              <w:t>-51.1</w:t>
            </w:r>
          </w:p>
        </w:tc>
        <w:tc>
          <w:tcPr>
            <w:tcW w:type="dxa" w:w="1587"/>
          </w:tcPr>
          <w:p>
            <w:pPr>
              <w:jc w:val="right"/>
            </w:pPr>
            <w:r/>
            <w:r>
              <w:rPr>
                <w:b w:val="0"/>
                <w:sz w:val="18"/>
              </w:rPr>
              <w:t>-91.8 to -9.3</w:t>
            </w:r>
          </w:p>
        </w:tc>
        <w:tc>
          <w:tcPr>
            <w:tcW w:type="dxa" w:w="1134"/>
          </w:tcPr>
          <w:p>
            <w:pPr>
              <w:jc w:val="right"/>
            </w:pPr>
            <w:r/>
            <w:r>
              <w:rPr>
                <w:b w:val="0"/>
                <w:sz w:val="18"/>
              </w:rPr>
              <w:t>0/71</w:t>
            </w:r>
          </w:p>
        </w:tc>
        <w:tc>
          <w:tcPr>
            <w:tcW w:type="dxa" w:w="907"/>
          </w:tcPr>
          <w:p>
            <w:pPr>
              <w:jc w:val="right"/>
            </w:pPr>
            <w:r/>
            <w:r>
              <w:rPr>
                <w:b w:val="0"/>
                <w:sz w:val="18"/>
              </w:rPr>
              <w:t>0.0000</w:t>
            </w:r>
          </w:p>
        </w:tc>
      </w:tr>
      <w:tr>
        <w:tc>
          <w:tcPr>
            <w:tcW w:type="dxa" w:w="1928"/>
          </w:tcPr>
          <w:p>
            <w:r/>
            <w:r>
              <w:rPr>
                <w:b w:val="0"/>
                <w:sz w:val="18"/>
              </w:rPr>
              <w:t>Unknown (B): wrongly named</w:t>
            </w:r>
          </w:p>
        </w:tc>
        <w:tc>
          <w:tcPr>
            <w:tcW w:type="dxa" w:w="2608"/>
          </w:tcPr>
          <w:p>
            <w:r/>
            <w:r>
              <w:rPr>
                <w:b w:val="0"/>
                <w:sz w:val="18"/>
              </w:rPr>
              <w:t>Best close match vs k-NN (k=6)</w:t>
            </w:r>
          </w:p>
        </w:tc>
        <w:tc>
          <w:tcPr>
            <w:tcW w:type="dxa" w:w="1247"/>
          </w:tcPr>
          <w:p>
            <w:pPr>
              <w:jc w:val="right"/>
            </w:pPr>
            <w:r/>
            <w:r>
              <w:rPr>
                <w:b w:val="0"/>
                <w:sz w:val="18"/>
              </w:rPr>
              <w:t>+15.8</w:t>
            </w:r>
          </w:p>
        </w:tc>
        <w:tc>
          <w:tcPr>
            <w:tcW w:type="dxa" w:w="1587"/>
          </w:tcPr>
          <w:p>
            <w:pPr>
              <w:jc w:val="right"/>
            </w:pPr>
            <w:r/>
            <w:r>
              <w:rPr>
                <w:b w:val="0"/>
                <w:sz w:val="18"/>
              </w:rPr>
              <w:t>+0.0 to +51.3</w:t>
            </w:r>
          </w:p>
        </w:tc>
        <w:tc>
          <w:tcPr>
            <w:tcW w:type="dxa" w:w="1134"/>
          </w:tcPr>
          <w:p>
            <w:pPr>
              <w:jc w:val="right"/>
            </w:pPr>
            <w:r/>
            <w:r>
              <w:rPr>
                <w:b w:val="0"/>
                <w:sz w:val="18"/>
              </w:rPr>
              <w:t>22/0</w:t>
            </w:r>
          </w:p>
        </w:tc>
        <w:tc>
          <w:tcPr>
            <w:tcW w:type="dxa" w:w="907"/>
          </w:tcPr>
          <w:p>
            <w:pPr>
              <w:jc w:val="right"/>
            </w:pPr>
            <w:r/>
            <w:r>
              <w:rPr>
                <w:b w:val="0"/>
                <w:sz w:val="18"/>
              </w:rPr>
              <w:t>0.0000</w:t>
            </w:r>
          </w:p>
        </w:tc>
      </w:tr>
      <w:tr>
        <w:tc>
          <w:tcPr>
            <w:tcW w:type="dxa" w:w="1928"/>
          </w:tcPr>
          <w:p>
            <w:r/>
            <w:r>
              <w:rPr>
                <w:b w:val="0"/>
                <w:sz w:val="18"/>
              </w:rPr>
              <w:t>Unknown (B): wrongly named</w:t>
            </w:r>
          </w:p>
        </w:tc>
        <w:tc>
          <w:tcPr>
            <w:tcW w:type="dxa" w:w="2608"/>
          </w:tcPr>
          <w:p>
            <w:r/>
            <w:r>
              <w:rPr>
                <w:b w:val="0"/>
                <w:sz w:val="18"/>
              </w:rPr>
              <w:t>Best close match vs RF (k=6)</w:t>
            </w:r>
          </w:p>
        </w:tc>
        <w:tc>
          <w:tcPr>
            <w:tcW w:type="dxa" w:w="1247"/>
          </w:tcPr>
          <w:p>
            <w:pPr>
              <w:jc w:val="right"/>
            </w:pPr>
            <w:r/>
            <w:r>
              <w:rPr>
                <w:b w:val="0"/>
                <w:sz w:val="18"/>
              </w:rPr>
              <w:t>+4.3</w:t>
            </w:r>
          </w:p>
        </w:tc>
        <w:tc>
          <w:tcPr>
            <w:tcW w:type="dxa" w:w="1587"/>
          </w:tcPr>
          <w:p>
            <w:pPr>
              <w:jc w:val="right"/>
            </w:pPr>
            <w:r/>
            <w:r>
              <w:rPr>
                <w:b w:val="0"/>
                <w:sz w:val="18"/>
              </w:rPr>
              <w:t>+0.0 to +14.6</w:t>
            </w:r>
          </w:p>
        </w:tc>
        <w:tc>
          <w:tcPr>
            <w:tcW w:type="dxa" w:w="1134"/>
          </w:tcPr>
          <w:p>
            <w:pPr>
              <w:jc w:val="right"/>
            </w:pPr>
            <w:r/>
            <w:r>
              <w:rPr>
                <w:b w:val="0"/>
                <w:sz w:val="18"/>
              </w:rPr>
              <w:t>6/0</w:t>
            </w:r>
          </w:p>
        </w:tc>
        <w:tc>
          <w:tcPr>
            <w:tcW w:type="dxa" w:w="907"/>
          </w:tcPr>
          <w:p>
            <w:pPr>
              <w:jc w:val="right"/>
            </w:pPr>
            <w:r/>
            <w:r>
              <w:rPr>
                <w:b w:val="0"/>
                <w:sz w:val="18"/>
              </w:rPr>
              <w:t>0.0625</w:t>
            </w:r>
          </w:p>
        </w:tc>
      </w:tr>
      <w:tr>
        <w:tc>
          <w:tcPr>
            <w:tcW w:type="dxa" w:w="1928"/>
          </w:tcPr>
          <w:p>
            <w:r/>
            <w:r>
              <w:rPr>
                <w:b w:val="0"/>
                <w:sz w:val="18"/>
              </w:rPr>
              <w:t>Unknown (B): wrongly named</w:t>
            </w:r>
          </w:p>
        </w:tc>
        <w:tc>
          <w:tcPr>
            <w:tcW w:type="dxa" w:w="2608"/>
          </w:tcPr>
          <w:p>
            <w:r/>
            <w:r>
              <w:rPr>
                <w:b w:val="0"/>
                <w:sz w:val="18"/>
              </w:rPr>
              <w:t>NJ tree + cut-off vs NJ tree</w:t>
            </w:r>
          </w:p>
        </w:tc>
        <w:tc>
          <w:tcPr>
            <w:tcW w:type="dxa" w:w="1247"/>
          </w:tcPr>
          <w:p>
            <w:pPr>
              <w:jc w:val="right"/>
            </w:pPr>
            <w:r/>
            <w:r>
              <w:rPr>
                <w:b w:val="0"/>
                <w:sz w:val="18"/>
              </w:rPr>
              <w:t>-66.9</w:t>
            </w:r>
          </w:p>
        </w:tc>
        <w:tc>
          <w:tcPr>
            <w:tcW w:type="dxa" w:w="1587"/>
          </w:tcPr>
          <w:p>
            <w:pPr>
              <w:jc w:val="right"/>
            </w:pPr>
            <w:r/>
            <w:r>
              <w:rPr>
                <w:b w:val="0"/>
                <w:sz w:val="18"/>
              </w:rPr>
              <w:t>-100.0 to -25.0</w:t>
            </w:r>
          </w:p>
        </w:tc>
        <w:tc>
          <w:tcPr>
            <w:tcW w:type="dxa" w:w="1134"/>
          </w:tcPr>
          <w:p>
            <w:pPr>
              <w:jc w:val="right"/>
            </w:pPr>
            <w:r/>
            <w:r>
              <w:rPr>
                <w:b w:val="0"/>
                <w:sz w:val="18"/>
              </w:rPr>
              <w:t>0/93</w:t>
            </w:r>
          </w:p>
        </w:tc>
        <w:tc>
          <w:tcPr>
            <w:tcW w:type="dxa" w:w="907"/>
          </w:tcPr>
          <w:p>
            <w:pPr>
              <w:jc w:val="right"/>
            </w:pPr>
            <w:r/>
            <w:r>
              <w:rPr>
                <w:b w:val="0"/>
                <w:sz w:val="18"/>
              </w:rPr>
              <w:t>0.0000</w:t>
            </w:r>
          </w:p>
        </w:tc>
      </w:tr>
      <w:tr>
        <w:tc>
          <w:tcPr>
            <w:tcW w:type="dxa" w:w="1928"/>
          </w:tcPr>
          <w:p>
            <w:r/>
            <w:r>
              <w:rPr>
                <w:b w:val="0"/>
                <w:sz w:val="18"/>
              </w:rPr>
              <w:t>Unknown (B): wrongly named</w:t>
            </w:r>
          </w:p>
        </w:tc>
        <w:tc>
          <w:tcPr>
            <w:tcW w:type="dxa" w:w="2608"/>
          </w:tcPr>
          <w:p>
            <w:r/>
            <w:r>
              <w:rPr>
                <w:b w:val="0"/>
                <w:sz w:val="18"/>
              </w:rPr>
              <w:t>NJ tree + cut-off vs k-NN (k=6)</w:t>
            </w:r>
          </w:p>
        </w:tc>
        <w:tc>
          <w:tcPr>
            <w:tcW w:type="dxa" w:w="1247"/>
          </w:tcPr>
          <w:p>
            <w:pPr>
              <w:jc w:val="right"/>
            </w:pPr>
            <w:r/>
            <w:r>
              <w:rPr>
                <w:b w:val="0"/>
                <w:sz w:val="18"/>
              </w:rPr>
              <w:t>+0.0</w:t>
            </w:r>
          </w:p>
        </w:tc>
        <w:tc>
          <w:tcPr>
            <w:tcW w:type="dxa" w:w="1587"/>
          </w:tcPr>
          <w:p>
            <w:pPr>
              <w:jc w:val="right"/>
            </w:pPr>
            <w:r/>
            <w:r>
              <w:rPr>
                <w:b w:val="0"/>
                <w:sz w:val="18"/>
              </w:rPr>
              <w:t>+0.0 to +0.0</w:t>
            </w:r>
          </w:p>
        </w:tc>
        <w:tc>
          <w:tcPr>
            <w:tcW w:type="dxa" w:w="1134"/>
          </w:tcPr>
          <w:p>
            <w:pPr>
              <w:jc w:val="right"/>
            </w:pPr>
            <w:r/>
            <w:r>
              <w:rPr>
                <w:b w:val="0"/>
                <w:sz w:val="18"/>
              </w:rPr>
              <w:t>0/0</w:t>
            </w:r>
          </w:p>
        </w:tc>
        <w:tc>
          <w:tcPr>
            <w:tcW w:type="dxa" w:w="907"/>
          </w:tcPr>
          <w:p>
            <w:pPr>
              <w:jc w:val="right"/>
            </w:pPr>
            <w:r/>
            <w:r>
              <w:rPr>
                <w:b w:val="0"/>
                <w:sz w:val="18"/>
              </w:rPr>
              <w:t>1.0000</w:t>
            </w:r>
          </w:p>
        </w:tc>
      </w:tr>
      <w:tr>
        <w:tc>
          <w:tcPr>
            <w:tcW w:type="dxa" w:w="1928"/>
          </w:tcPr>
          <w:p>
            <w:r/>
            <w:r>
              <w:rPr>
                <w:b w:val="0"/>
                <w:sz w:val="18"/>
              </w:rPr>
              <w:t>Unknown (B): wrongly named</w:t>
            </w:r>
          </w:p>
        </w:tc>
        <w:tc>
          <w:tcPr>
            <w:tcW w:type="dxa" w:w="2608"/>
          </w:tcPr>
          <w:p>
            <w:r/>
            <w:r>
              <w:rPr>
                <w:b w:val="0"/>
                <w:sz w:val="18"/>
              </w:rPr>
              <w:t>NJ tree + cut-off vs RF (k=6)</w:t>
            </w:r>
          </w:p>
        </w:tc>
        <w:tc>
          <w:tcPr>
            <w:tcW w:type="dxa" w:w="1247"/>
          </w:tcPr>
          <w:p>
            <w:pPr>
              <w:jc w:val="right"/>
            </w:pPr>
            <w:r/>
            <w:r>
              <w:rPr>
                <w:b w:val="0"/>
                <w:sz w:val="18"/>
              </w:rPr>
              <w:t>-11.5</w:t>
            </w:r>
          </w:p>
        </w:tc>
        <w:tc>
          <w:tcPr>
            <w:tcW w:type="dxa" w:w="1587"/>
          </w:tcPr>
          <w:p>
            <w:pPr>
              <w:jc w:val="right"/>
            </w:pPr>
            <w:r/>
            <w:r>
              <w:rPr>
                <w:b w:val="0"/>
                <w:sz w:val="18"/>
              </w:rPr>
              <w:t>-35.6 to +0.0</w:t>
            </w:r>
          </w:p>
        </w:tc>
        <w:tc>
          <w:tcPr>
            <w:tcW w:type="dxa" w:w="1134"/>
          </w:tcPr>
          <w:p>
            <w:pPr>
              <w:jc w:val="right"/>
            </w:pPr>
            <w:r/>
            <w:r>
              <w:rPr>
                <w:b w:val="0"/>
                <w:sz w:val="18"/>
              </w:rPr>
              <w:t>0/16</w:t>
            </w:r>
          </w:p>
        </w:tc>
        <w:tc>
          <w:tcPr>
            <w:tcW w:type="dxa" w:w="907"/>
          </w:tcPr>
          <w:p>
            <w:pPr>
              <w:jc w:val="right"/>
            </w:pPr>
            <w:r/>
            <w:r>
              <w:rPr>
                <w:b w:val="0"/>
                <w:sz w:val="18"/>
              </w:rPr>
              <w:t>0.0002</w:t>
            </w:r>
          </w:p>
        </w:tc>
      </w:tr>
      <w:tr>
        <w:tc>
          <w:tcPr>
            <w:tcW w:type="dxa" w:w="1928"/>
          </w:tcPr>
          <w:p>
            <w:r/>
            <w:r>
              <w:rPr>
                <w:b w:val="0"/>
                <w:sz w:val="18"/>
              </w:rPr>
              <w:t>Unknown (B): wrongly named</w:t>
            </w:r>
          </w:p>
        </w:tc>
        <w:tc>
          <w:tcPr>
            <w:tcW w:type="dxa" w:w="2608"/>
          </w:tcPr>
          <w:p>
            <w:r/>
            <w:r>
              <w:rPr>
                <w:b w:val="0"/>
                <w:sz w:val="18"/>
              </w:rPr>
              <w:t>NJ tree + cut-off vs Best close match</w:t>
            </w:r>
          </w:p>
        </w:tc>
        <w:tc>
          <w:tcPr>
            <w:tcW w:type="dxa" w:w="1247"/>
          </w:tcPr>
          <w:p>
            <w:pPr>
              <w:jc w:val="right"/>
            </w:pPr>
            <w:r/>
            <w:r>
              <w:rPr>
                <w:b w:val="0"/>
                <w:sz w:val="18"/>
              </w:rPr>
              <w:t>-15.8</w:t>
            </w:r>
          </w:p>
        </w:tc>
        <w:tc>
          <w:tcPr>
            <w:tcW w:type="dxa" w:w="1587"/>
          </w:tcPr>
          <w:p>
            <w:pPr>
              <w:jc w:val="right"/>
            </w:pPr>
            <w:r/>
            <w:r>
              <w:rPr>
                <w:b w:val="0"/>
                <w:sz w:val="18"/>
              </w:rPr>
              <w:t>-49.4 to +0.0</w:t>
            </w:r>
          </w:p>
        </w:tc>
        <w:tc>
          <w:tcPr>
            <w:tcW w:type="dxa" w:w="1134"/>
          </w:tcPr>
          <w:p>
            <w:pPr>
              <w:jc w:val="right"/>
            </w:pPr>
            <w:r/>
            <w:r>
              <w:rPr>
                <w:b w:val="0"/>
                <w:sz w:val="18"/>
              </w:rPr>
              <w:t>0/22</w:t>
            </w:r>
          </w:p>
        </w:tc>
        <w:tc>
          <w:tcPr>
            <w:tcW w:type="dxa" w:w="907"/>
          </w:tcPr>
          <w:p>
            <w:pPr>
              <w:jc w:val="right"/>
            </w:pPr>
            <w:r/>
            <w:r>
              <w:rPr>
                <w:b w:val="0"/>
                <w:sz w:val="18"/>
              </w:rPr>
              <w:t>0.0000</w:t>
            </w:r>
          </w:p>
        </w:tc>
      </w:tr>
      <w:tr>
        <w:tc>
          <w:tcPr>
            <w:tcW w:type="dxa" w:w="1928"/>
          </w:tcPr>
          <w:p>
            <w:r/>
            <w:r>
              <w:rPr>
                <w:b w:val="0"/>
                <w:sz w:val="18"/>
              </w:rPr>
              <w:t>Known (B): correct</w:t>
            </w:r>
          </w:p>
        </w:tc>
        <w:tc>
          <w:tcPr>
            <w:tcW w:type="dxa" w:w="2608"/>
          </w:tcPr>
          <w:p>
            <w:r/>
            <w:r>
              <w:rPr>
                <w:b w:val="0"/>
                <w:sz w:val="18"/>
              </w:rPr>
              <w:t>NJ tree vs k-NN (k=4)</w:t>
            </w:r>
          </w:p>
        </w:tc>
        <w:tc>
          <w:tcPr>
            <w:tcW w:type="dxa" w:w="1247"/>
          </w:tcPr>
          <w:p>
            <w:pPr>
              <w:jc w:val="right"/>
            </w:pPr>
            <w:r/>
            <w:r>
              <w:rPr>
                <w:b w:val="0"/>
                <w:sz w:val="18"/>
              </w:rPr>
              <w:t>+4.7</w:t>
            </w:r>
          </w:p>
        </w:tc>
        <w:tc>
          <w:tcPr>
            <w:tcW w:type="dxa" w:w="1587"/>
          </w:tcPr>
          <w:p>
            <w:pPr>
              <w:jc w:val="right"/>
            </w:pPr>
            <w:r/>
            <w:r>
              <w:rPr>
                <w:b w:val="0"/>
                <w:sz w:val="18"/>
              </w:rPr>
              <w:t>+0.4 to +10.0</w:t>
            </w:r>
          </w:p>
        </w:tc>
        <w:tc>
          <w:tcPr>
            <w:tcW w:type="dxa" w:w="1134"/>
          </w:tcPr>
          <w:p>
            <w:pPr>
              <w:jc w:val="right"/>
            </w:pPr>
            <w:r/>
            <w:r>
              <w:rPr>
                <w:b w:val="0"/>
                <w:sz w:val="18"/>
              </w:rPr>
              <w:t>15/6</w:t>
            </w:r>
          </w:p>
        </w:tc>
        <w:tc>
          <w:tcPr>
            <w:tcW w:type="dxa" w:w="907"/>
          </w:tcPr>
          <w:p>
            <w:pPr>
              <w:jc w:val="right"/>
            </w:pPr>
            <w:r/>
            <w:r>
              <w:rPr>
                <w:b w:val="0"/>
                <w:sz w:val="18"/>
              </w:rPr>
              <w:t>0.5752</w:t>
            </w:r>
          </w:p>
        </w:tc>
      </w:tr>
      <w:tr>
        <w:tc>
          <w:tcPr>
            <w:tcW w:type="dxa" w:w="1928"/>
          </w:tcPr>
          <w:p>
            <w:r/>
            <w:r>
              <w:rPr>
                <w:b w:val="0"/>
                <w:sz w:val="18"/>
              </w:rPr>
              <w:t>Known (B): correct</w:t>
            </w:r>
          </w:p>
        </w:tc>
        <w:tc>
          <w:tcPr>
            <w:tcW w:type="dxa" w:w="2608"/>
          </w:tcPr>
          <w:p>
            <w:r/>
            <w:r>
              <w:rPr>
                <w:b w:val="0"/>
                <w:sz w:val="18"/>
              </w:rPr>
              <w:t>NJ tree vs k-NN (k=6)</w:t>
            </w:r>
          </w:p>
        </w:tc>
        <w:tc>
          <w:tcPr>
            <w:tcW w:type="dxa" w:w="1247"/>
          </w:tcPr>
          <w:p>
            <w:pPr>
              <w:jc w:val="right"/>
            </w:pPr>
            <w:r/>
            <w:r>
              <w:rPr>
                <w:b w:val="0"/>
                <w:sz w:val="18"/>
              </w:rPr>
              <w:t>+4.7</w:t>
            </w:r>
          </w:p>
        </w:tc>
        <w:tc>
          <w:tcPr>
            <w:tcW w:type="dxa" w:w="1587"/>
          </w:tcPr>
          <w:p>
            <w:pPr>
              <w:jc w:val="right"/>
            </w:pPr>
            <w:r/>
            <w:r>
              <w:rPr>
                <w:b w:val="0"/>
                <w:sz w:val="18"/>
              </w:rPr>
              <w:t>+0.8 to +9.7</w:t>
            </w:r>
          </w:p>
        </w:tc>
        <w:tc>
          <w:tcPr>
            <w:tcW w:type="dxa" w:w="1134"/>
          </w:tcPr>
          <w:p>
            <w:pPr>
              <w:jc w:val="right"/>
            </w:pPr>
            <w:r/>
            <w:r>
              <w:rPr>
                <w:b w:val="0"/>
                <w:sz w:val="18"/>
              </w:rPr>
              <w:t>15/6</w:t>
            </w:r>
          </w:p>
        </w:tc>
        <w:tc>
          <w:tcPr>
            <w:tcW w:type="dxa" w:w="907"/>
          </w:tcPr>
          <w:p>
            <w:pPr>
              <w:jc w:val="right"/>
            </w:pPr>
            <w:r/>
            <w:r>
              <w:rPr>
                <w:b w:val="0"/>
                <w:sz w:val="18"/>
              </w:rPr>
              <w:t>0.5752</w:t>
            </w:r>
          </w:p>
        </w:tc>
      </w:tr>
      <w:tr>
        <w:tc>
          <w:tcPr>
            <w:tcW w:type="dxa" w:w="1928"/>
          </w:tcPr>
          <w:p>
            <w:r/>
            <w:r>
              <w:rPr>
                <w:b w:val="0"/>
                <w:sz w:val="18"/>
              </w:rPr>
              <w:t>Known (B): correct</w:t>
            </w:r>
          </w:p>
        </w:tc>
        <w:tc>
          <w:tcPr>
            <w:tcW w:type="dxa" w:w="2608"/>
          </w:tcPr>
          <w:p>
            <w:r/>
            <w:r>
              <w:rPr>
                <w:b w:val="0"/>
                <w:sz w:val="18"/>
              </w:rPr>
              <w:t>NJ tree vs RF (k=4)</w:t>
            </w:r>
          </w:p>
        </w:tc>
        <w:tc>
          <w:tcPr>
            <w:tcW w:type="dxa" w:w="1247"/>
          </w:tcPr>
          <w:p>
            <w:pPr>
              <w:jc w:val="right"/>
            </w:pPr>
            <w:r/>
            <w:r>
              <w:rPr>
                <w:b w:val="0"/>
                <w:sz w:val="18"/>
              </w:rPr>
              <w:t>+5.7</w:t>
            </w:r>
          </w:p>
        </w:tc>
        <w:tc>
          <w:tcPr>
            <w:tcW w:type="dxa" w:w="1587"/>
          </w:tcPr>
          <w:p>
            <w:pPr>
              <w:jc w:val="right"/>
            </w:pPr>
            <w:r/>
            <w:r>
              <w:rPr>
                <w:b w:val="0"/>
                <w:sz w:val="18"/>
              </w:rPr>
              <w:t>+1.1 to +11.6</w:t>
            </w:r>
          </w:p>
        </w:tc>
        <w:tc>
          <w:tcPr>
            <w:tcW w:type="dxa" w:w="1134"/>
          </w:tcPr>
          <w:p>
            <w:pPr>
              <w:jc w:val="right"/>
            </w:pPr>
            <w:r/>
            <w:r>
              <w:rPr>
                <w:b w:val="0"/>
                <w:sz w:val="18"/>
              </w:rPr>
              <w:t>14/3</w:t>
            </w:r>
          </w:p>
        </w:tc>
        <w:tc>
          <w:tcPr>
            <w:tcW w:type="dxa" w:w="907"/>
          </w:tcPr>
          <w:p>
            <w:pPr>
              <w:jc w:val="right"/>
            </w:pPr>
            <w:r/>
            <w:r>
              <w:rPr>
                <w:b w:val="0"/>
                <w:sz w:val="18"/>
              </w:rPr>
              <w:t>0.1400</w:t>
            </w:r>
          </w:p>
        </w:tc>
      </w:tr>
      <w:tr>
        <w:tc>
          <w:tcPr>
            <w:tcW w:type="dxa" w:w="1928"/>
          </w:tcPr>
          <w:p>
            <w:r/>
            <w:r>
              <w:rPr>
                <w:b w:val="0"/>
                <w:sz w:val="18"/>
              </w:rPr>
              <w:t>Known (B): correct</w:t>
            </w:r>
          </w:p>
        </w:tc>
        <w:tc>
          <w:tcPr>
            <w:tcW w:type="dxa" w:w="2608"/>
          </w:tcPr>
          <w:p>
            <w:r/>
            <w:r>
              <w:rPr>
                <w:b w:val="0"/>
                <w:sz w:val="18"/>
              </w:rPr>
              <w:t>NJ tree vs RF (k=6)</w:t>
            </w:r>
          </w:p>
        </w:tc>
        <w:tc>
          <w:tcPr>
            <w:tcW w:type="dxa" w:w="1247"/>
          </w:tcPr>
          <w:p>
            <w:pPr>
              <w:jc w:val="right"/>
            </w:pPr>
            <w:r/>
            <w:r>
              <w:rPr>
                <w:b w:val="0"/>
                <w:sz w:val="18"/>
              </w:rPr>
              <w:t>+5.2</w:t>
            </w:r>
          </w:p>
        </w:tc>
        <w:tc>
          <w:tcPr>
            <w:tcW w:type="dxa" w:w="1587"/>
          </w:tcPr>
          <w:p>
            <w:pPr>
              <w:jc w:val="right"/>
            </w:pPr>
            <w:r/>
            <w:r>
              <w:rPr>
                <w:b w:val="0"/>
                <w:sz w:val="18"/>
              </w:rPr>
              <w:t>+1.0 to +10.4</w:t>
            </w:r>
          </w:p>
        </w:tc>
        <w:tc>
          <w:tcPr>
            <w:tcW w:type="dxa" w:w="1134"/>
          </w:tcPr>
          <w:p>
            <w:pPr>
              <w:jc w:val="right"/>
            </w:pPr>
            <w:r/>
            <w:r>
              <w:rPr>
                <w:b w:val="0"/>
                <w:sz w:val="18"/>
              </w:rPr>
              <w:t>13/3</w:t>
            </w:r>
          </w:p>
        </w:tc>
        <w:tc>
          <w:tcPr>
            <w:tcW w:type="dxa" w:w="907"/>
          </w:tcPr>
          <w:p>
            <w:pPr>
              <w:jc w:val="right"/>
            </w:pPr>
            <w:r/>
            <w:r>
              <w:rPr>
                <w:b w:val="0"/>
                <w:sz w:val="18"/>
              </w:rPr>
              <w:t>0.2127</w:t>
            </w:r>
          </w:p>
        </w:tc>
      </w:tr>
      <w:tr>
        <w:tc>
          <w:tcPr>
            <w:tcW w:type="dxa" w:w="1928"/>
          </w:tcPr>
          <w:p>
            <w:r/>
            <w:r>
              <w:rPr>
                <w:b w:val="0"/>
                <w:sz w:val="18"/>
              </w:rPr>
              <w:t>Known (B): correct</w:t>
            </w:r>
          </w:p>
        </w:tc>
        <w:tc>
          <w:tcPr>
            <w:tcW w:type="dxa" w:w="2608"/>
          </w:tcPr>
          <w:p>
            <w:r/>
            <w:r>
              <w:rPr>
                <w:b w:val="0"/>
                <w:sz w:val="18"/>
              </w:rPr>
              <w:t>k-NN (k=4) vs RF (k=4)</w:t>
            </w:r>
          </w:p>
        </w:tc>
        <w:tc>
          <w:tcPr>
            <w:tcW w:type="dxa" w:w="1247"/>
          </w:tcPr>
          <w:p>
            <w:pPr>
              <w:jc w:val="right"/>
            </w:pPr>
            <w:r/>
            <w:r>
              <w:rPr>
                <w:b w:val="0"/>
                <w:sz w:val="18"/>
              </w:rPr>
              <w:t>+1.0</w:t>
            </w:r>
          </w:p>
        </w:tc>
        <w:tc>
          <w:tcPr>
            <w:tcW w:type="dxa" w:w="1587"/>
          </w:tcPr>
          <w:p>
            <w:pPr>
              <w:jc w:val="right"/>
            </w:pPr>
            <w:r/>
            <w:r>
              <w:rPr>
                <w:b w:val="0"/>
                <w:sz w:val="18"/>
              </w:rPr>
              <w:t>-6.5 to +9.5</w:t>
            </w:r>
          </w:p>
        </w:tc>
        <w:tc>
          <w:tcPr>
            <w:tcW w:type="dxa" w:w="1134"/>
          </w:tcPr>
          <w:p>
            <w:pPr>
              <w:jc w:val="right"/>
            </w:pPr>
            <w:r/>
            <w:r>
              <w:rPr>
                <w:b w:val="0"/>
                <w:sz w:val="18"/>
              </w:rPr>
              <w:t>11/9</w:t>
            </w:r>
          </w:p>
        </w:tc>
        <w:tc>
          <w:tcPr>
            <w:tcW w:type="dxa" w:w="907"/>
          </w:tcPr>
          <w:p>
            <w:pPr>
              <w:jc w:val="right"/>
            </w:pPr>
            <w:r/>
            <w:r>
              <w:rPr>
                <w:b w:val="0"/>
                <w:sz w:val="18"/>
              </w:rPr>
              <w:t>1.0000</w:t>
            </w:r>
          </w:p>
        </w:tc>
      </w:tr>
      <w:tr>
        <w:tc>
          <w:tcPr>
            <w:tcW w:type="dxa" w:w="1928"/>
          </w:tcPr>
          <w:p>
            <w:r/>
            <w:r>
              <w:rPr>
                <w:b w:val="0"/>
                <w:sz w:val="18"/>
              </w:rPr>
              <w:t>Known (B): correct</w:t>
            </w:r>
          </w:p>
        </w:tc>
        <w:tc>
          <w:tcPr>
            <w:tcW w:type="dxa" w:w="2608"/>
          </w:tcPr>
          <w:p>
            <w:r/>
            <w:r>
              <w:rPr>
                <w:b w:val="0"/>
                <w:sz w:val="18"/>
              </w:rPr>
              <w:t>k-NN (k=6) vs RF (k=6)</w:t>
            </w:r>
          </w:p>
        </w:tc>
        <w:tc>
          <w:tcPr>
            <w:tcW w:type="dxa" w:w="1247"/>
          </w:tcPr>
          <w:p>
            <w:pPr>
              <w:jc w:val="right"/>
            </w:pPr>
            <w:r/>
            <w:r>
              <w:rPr>
                <w:b w:val="0"/>
                <w:sz w:val="18"/>
              </w:rPr>
              <w:t>+0.5</w:t>
            </w:r>
          </w:p>
        </w:tc>
        <w:tc>
          <w:tcPr>
            <w:tcW w:type="dxa" w:w="1587"/>
          </w:tcPr>
          <w:p>
            <w:pPr>
              <w:jc w:val="right"/>
            </w:pPr>
            <w:r/>
            <w:r>
              <w:rPr>
                <w:b w:val="0"/>
                <w:sz w:val="18"/>
              </w:rPr>
              <w:t>-6.3 to +7.6</w:t>
            </w:r>
          </w:p>
        </w:tc>
        <w:tc>
          <w:tcPr>
            <w:tcW w:type="dxa" w:w="1134"/>
          </w:tcPr>
          <w:p>
            <w:pPr>
              <w:jc w:val="right"/>
            </w:pPr>
            <w:r/>
            <w:r>
              <w:rPr>
                <w:b w:val="0"/>
                <w:sz w:val="18"/>
              </w:rPr>
              <w:t>9/8</w:t>
            </w:r>
          </w:p>
        </w:tc>
        <w:tc>
          <w:tcPr>
            <w:tcW w:type="dxa" w:w="907"/>
          </w:tcPr>
          <w:p>
            <w:pPr>
              <w:jc w:val="right"/>
            </w:pPr>
            <w:r/>
            <w:r>
              <w:rPr>
                <w:b w:val="0"/>
                <w:sz w:val="18"/>
              </w:rPr>
              <w:t>1.0000</w:t>
            </w:r>
          </w:p>
        </w:tc>
      </w:tr>
      <w:tr>
        <w:tc>
          <w:tcPr>
            <w:tcW w:type="dxa" w:w="1928"/>
          </w:tcPr>
          <w:p>
            <w:r/>
            <w:r>
              <w:rPr>
                <w:b w:val="0"/>
                <w:sz w:val="18"/>
              </w:rPr>
              <w:t>Known (B): correct</w:t>
            </w:r>
          </w:p>
        </w:tc>
        <w:tc>
          <w:tcPr>
            <w:tcW w:type="dxa" w:w="2608"/>
          </w:tcPr>
          <w:p>
            <w:r/>
            <w:r>
              <w:rPr>
                <w:b w:val="0"/>
                <w:sz w:val="18"/>
              </w:rPr>
              <w:t>Best close match vs NJ tree</w:t>
            </w:r>
          </w:p>
        </w:tc>
        <w:tc>
          <w:tcPr>
            <w:tcW w:type="dxa" w:w="1247"/>
          </w:tcPr>
          <w:p>
            <w:pPr>
              <w:jc w:val="right"/>
            </w:pPr>
            <w:r/>
            <w:r>
              <w:rPr>
                <w:b w:val="0"/>
                <w:sz w:val="18"/>
              </w:rPr>
              <w:t>-10.4</w:t>
            </w:r>
          </w:p>
        </w:tc>
        <w:tc>
          <w:tcPr>
            <w:tcW w:type="dxa" w:w="1587"/>
          </w:tcPr>
          <w:p>
            <w:pPr>
              <w:jc w:val="right"/>
            </w:pPr>
            <w:r/>
            <w:r>
              <w:rPr>
                <w:b w:val="0"/>
                <w:sz w:val="18"/>
              </w:rPr>
              <w:t>-22.4 to +0.0</w:t>
            </w:r>
          </w:p>
        </w:tc>
        <w:tc>
          <w:tcPr>
            <w:tcW w:type="dxa" w:w="1134"/>
          </w:tcPr>
          <w:p>
            <w:pPr>
              <w:jc w:val="right"/>
            </w:pPr>
            <w:r/>
            <w:r>
              <w:rPr>
                <w:b w:val="0"/>
                <w:sz w:val="18"/>
              </w:rPr>
              <w:t>1/21</w:t>
            </w:r>
          </w:p>
        </w:tc>
        <w:tc>
          <w:tcPr>
            <w:tcW w:type="dxa" w:w="907"/>
          </w:tcPr>
          <w:p>
            <w:pPr>
              <w:jc w:val="right"/>
            </w:pPr>
            <w:r/>
            <w:r>
              <w:rPr>
                <w:b w:val="0"/>
                <w:sz w:val="18"/>
              </w:rPr>
              <w:t>0.0001</w:t>
            </w:r>
          </w:p>
        </w:tc>
      </w:tr>
      <w:tr>
        <w:tc>
          <w:tcPr>
            <w:tcW w:type="dxa" w:w="1928"/>
          </w:tcPr>
          <w:p>
            <w:r/>
            <w:r>
              <w:rPr>
                <w:b w:val="0"/>
                <w:sz w:val="18"/>
              </w:rPr>
              <w:t>Known (B): correct</w:t>
            </w:r>
          </w:p>
        </w:tc>
        <w:tc>
          <w:tcPr>
            <w:tcW w:type="dxa" w:w="2608"/>
          </w:tcPr>
          <w:p>
            <w:r/>
            <w:r>
              <w:rPr>
                <w:b w:val="0"/>
                <w:sz w:val="18"/>
              </w:rPr>
              <w:t>Best close match vs k-NN (k=6)</w:t>
            </w:r>
          </w:p>
        </w:tc>
        <w:tc>
          <w:tcPr>
            <w:tcW w:type="dxa" w:w="1247"/>
          </w:tcPr>
          <w:p>
            <w:pPr>
              <w:jc w:val="right"/>
            </w:pPr>
            <w:r/>
            <w:r>
              <w:rPr>
                <w:b w:val="0"/>
                <w:sz w:val="18"/>
              </w:rPr>
              <w:t>-5.7</w:t>
            </w:r>
          </w:p>
        </w:tc>
        <w:tc>
          <w:tcPr>
            <w:tcW w:type="dxa" w:w="1587"/>
          </w:tcPr>
          <w:p>
            <w:pPr>
              <w:jc w:val="right"/>
            </w:pPr>
            <w:r/>
            <w:r>
              <w:rPr>
                <w:b w:val="0"/>
                <w:sz w:val="18"/>
              </w:rPr>
              <w:t>-17.6 to +6.3</w:t>
            </w:r>
          </w:p>
        </w:tc>
        <w:tc>
          <w:tcPr>
            <w:tcW w:type="dxa" w:w="1134"/>
          </w:tcPr>
          <w:p>
            <w:pPr>
              <w:jc w:val="right"/>
            </w:pPr>
            <w:r/>
            <w:r>
              <w:rPr>
                <w:b w:val="0"/>
                <w:sz w:val="18"/>
              </w:rPr>
              <w:t>10/21</w:t>
            </w:r>
          </w:p>
        </w:tc>
        <w:tc>
          <w:tcPr>
            <w:tcW w:type="dxa" w:w="907"/>
          </w:tcPr>
          <w:p>
            <w:pPr>
              <w:jc w:val="right"/>
            </w:pPr>
            <w:r/>
            <w:r>
              <w:rPr>
                <w:b w:val="0"/>
                <w:sz w:val="18"/>
              </w:rPr>
              <w:t>0.5752</w:t>
            </w:r>
          </w:p>
        </w:tc>
      </w:tr>
      <w:tr>
        <w:tc>
          <w:tcPr>
            <w:tcW w:type="dxa" w:w="1928"/>
          </w:tcPr>
          <w:p>
            <w:r/>
            <w:r>
              <w:rPr>
                <w:b w:val="0"/>
                <w:sz w:val="18"/>
              </w:rPr>
              <w:t>Known (B): correct</w:t>
            </w:r>
          </w:p>
        </w:tc>
        <w:tc>
          <w:tcPr>
            <w:tcW w:type="dxa" w:w="2608"/>
          </w:tcPr>
          <w:p>
            <w:r/>
            <w:r>
              <w:rPr>
                <w:b w:val="0"/>
                <w:sz w:val="18"/>
              </w:rPr>
              <w:t>Best close match vs RF (k=6)</w:t>
            </w:r>
          </w:p>
        </w:tc>
        <w:tc>
          <w:tcPr>
            <w:tcW w:type="dxa" w:w="1247"/>
          </w:tcPr>
          <w:p>
            <w:pPr>
              <w:jc w:val="right"/>
            </w:pPr>
            <w:r/>
            <w:r>
              <w:rPr>
                <w:b w:val="0"/>
                <w:sz w:val="18"/>
              </w:rPr>
              <w:t>-5.2</w:t>
            </w:r>
          </w:p>
        </w:tc>
        <w:tc>
          <w:tcPr>
            <w:tcW w:type="dxa" w:w="1587"/>
          </w:tcPr>
          <w:p>
            <w:pPr>
              <w:jc w:val="right"/>
            </w:pPr>
            <w:r/>
            <w:r>
              <w:rPr>
                <w:b w:val="0"/>
                <w:sz w:val="18"/>
              </w:rPr>
              <w:t>-14.3 to +2.1</w:t>
            </w:r>
          </w:p>
        </w:tc>
        <w:tc>
          <w:tcPr>
            <w:tcW w:type="dxa" w:w="1134"/>
          </w:tcPr>
          <w:p>
            <w:pPr>
              <w:jc w:val="right"/>
            </w:pPr>
            <w:r/>
            <w:r>
              <w:rPr>
                <w:b w:val="0"/>
                <w:sz w:val="18"/>
              </w:rPr>
              <w:t>7/17</w:t>
            </w:r>
          </w:p>
        </w:tc>
        <w:tc>
          <w:tcPr>
            <w:tcW w:type="dxa" w:w="907"/>
          </w:tcPr>
          <w:p>
            <w:pPr>
              <w:jc w:val="right"/>
            </w:pPr>
            <w:r/>
            <w:r>
              <w:rPr>
                <w:b w:val="0"/>
                <w:sz w:val="18"/>
              </w:rPr>
              <w:t>0.5752</w:t>
            </w:r>
          </w:p>
        </w:tc>
      </w:tr>
      <w:tr>
        <w:tc>
          <w:tcPr>
            <w:tcW w:type="dxa" w:w="1928"/>
          </w:tcPr>
          <w:p>
            <w:r/>
            <w:r>
              <w:rPr>
                <w:b w:val="0"/>
                <w:sz w:val="18"/>
              </w:rPr>
              <w:t>Known (B): correct</w:t>
            </w:r>
          </w:p>
        </w:tc>
        <w:tc>
          <w:tcPr>
            <w:tcW w:type="dxa" w:w="2608"/>
          </w:tcPr>
          <w:p>
            <w:r/>
            <w:r>
              <w:rPr>
                <w:b w:val="0"/>
                <w:sz w:val="18"/>
              </w:rPr>
              <w:t>NJ tree + cut-off vs NJ tree</w:t>
            </w:r>
          </w:p>
        </w:tc>
        <w:tc>
          <w:tcPr>
            <w:tcW w:type="dxa" w:w="1247"/>
          </w:tcPr>
          <w:p>
            <w:pPr>
              <w:jc w:val="right"/>
            </w:pPr>
            <w:r/>
            <w:r>
              <w:rPr>
                <w:b w:val="0"/>
                <w:sz w:val="18"/>
              </w:rPr>
              <w:t>-7.2</w:t>
            </w:r>
          </w:p>
        </w:tc>
        <w:tc>
          <w:tcPr>
            <w:tcW w:type="dxa" w:w="1587"/>
          </w:tcPr>
          <w:p>
            <w:pPr>
              <w:jc w:val="right"/>
            </w:pPr>
            <w:r/>
            <w:r>
              <w:rPr>
                <w:b w:val="0"/>
                <w:sz w:val="18"/>
              </w:rPr>
              <w:t>-12.4 to -3.4</w:t>
            </w:r>
          </w:p>
        </w:tc>
        <w:tc>
          <w:tcPr>
            <w:tcW w:type="dxa" w:w="1134"/>
          </w:tcPr>
          <w:p>
            <w:pPr>
              <w:jc w:val="right"/>
            </w:pPr>
            <w:r/>
            <w:r>
              <w:rPr>
                <w:b w:val="0"/>
                <w:sz w:val="18"/>
              </w:rPr>
              <w:t>0/14</w:t>
            </w:r>
          </w:p>
        </w:tc>
        <w:tc>
          <w:tcPr>
            <w:tcW w:type="dxa" w:w="907"/>
          </w:tcPr>
          <w:p>
            <w:pPr>
              <w:jc w:val="right"/>
            </w:pPr>
            <w:r/>
            <w:r>
              <w:rPr>
                <w:b w:val="0"/>
                <w:sz w:val="18"/>
              </w:rPr>
              <w:t>0.0015</w:t>
            </w:r>
          </w:p>
        </w:tc>
      </w:tr>
      <w:tr>
        <w:tc>
          <w:tcPr>
            <w:tcW w:type="dxa" w:w="1928"/>
          </w:tcPr>
          <w:p>
            <w:r/>
            <w:r>
              <w:rPr>
                <w:b w:val="0"/>
                <w:sz w:val="18"/>
              </w:rPr>
              <w:t>Known (B): correct</w:t>
            </w:r>
          </w:p>
        </w:tc>
        <w:tc>
          <w:tcPr>
            <w:tcW w:type="dxa" w:w="2608"/>
          </w:tcPr>
          <w:p>
            <w:r/>
            <w:r>
              <w:rPr>
                <w:b w:val="0"/>
                <w:sz w:val="18"/>
              </w:rPr>
              <w:t>NJ tree + cut-off vs k-NN (k=6)</w:t>
            </w:r>
          </w:p>
        </w:tc>
        <w:tc>
          <w:tcPr>
            <w:tcW w:type="dxa" w:w="1247"/>
          </w:tcPr>
          <w:p>
            <w:pPr>
              <w:jc w:val="right"/>
            </w:pPr>
            <w:r/>
            <w:r>
              <w:rPr>
                <w:b w:val="0"/>
                <w:sz w:val="18"/>
              </w:rPr>
              <w:t>-2.6</w:t>
            </w:r>
          </w:p>
        </w:tc>
        <w:tc>
          <w:tcPr>
            <w:tcW w:type="dxa" w:w="1587"/>
          </w:tcPr>
          <w:p>
            <w:pPr>
              <w:jc w:val="right"/>
            </w:pPr>
            <w:r/>
            <w:r>
              <w:rPr>
                <w:b w:val="0"/>
                <w:sz w:val="18"/>
              </w:rPr>
              <w:t>-7.3 to +1.8</w:t>
            </w:r>
          </w:p>
        </w:tc>
        <w:tc>
          <w:tcPr>
            <w:tcW w:type="dxa" w:w="1134"/>
          </w:tcPr>
          <w:p>
            <w:pPr>
              <w:jc w:val="right"/>
            </w:pPr>
            <w:r/>
            <w:r>
              <w:rPr>
                <w:b w:val="0"/>
                <w:sz w:val="18"/>
              </w:rPr>
              <w:t>8/13</w:t>
            </w:r>
          </w:p>
        </w:tc>
        <w:tc>
          <w:tcPr>
            <w:tcW w:type="dxa" w:w="907"/>
          </w:tcPr>
          <w:p>
            <w:pPr>
              <w:jc w:val="right"/>
            </w:pPr>
            <w:r/>
            <w:r>
              <w:rPr>
                <w:b w:val="0"/>
                <w:sz w:val="18"/>
              </w:rPr>
              <w:t>1.0000</w:t>
            </w:r>
          </w:p>
        </w:tc>
      </w:tr>
      <w:tr>
        <w:tc>
          <w:tcPr>
            <w:tcW w:type="dxa" w:w="1928"/>
          </w:tcPr>
          <w:p>
            <w:r/>
            <w:r>
              <w:rPr>
                <w:b w:val="0"/>
                <w:sz w:val="18"/>
              </w:rPr>
              <w:t>Known (B): correct</w:t>
            </w:r>
          </w:p>
        </w:tc>
        <w:tc>
          <w:tcPr>
            <w:tcW w:type="dxa" w:w="2608"/>
          </w:tcPr>
          <w:p>
            <w:r/>
            <w:r>
              <w:rPr>
                <w:b w:val="0"/>
                <w:sz w:val="18"/>
              </w:rPr>
              <w:t>NJ tree + cut-off vs RF (k=6)</w:t>
            </w:r>
          </w:p>
        </w:tc>
        <w:tc>
          <w:tcPr>
            <w:tcW w:type="dxa" w:w="1247"/>
          </w:tcPr>
          <w:p>
            <w:pPr>
              <w:jc w:val="right"/>
            </w:pPr>
            <w:r/>
            <w:r>
              <w:rPr>
                <w:b w:val="0"/>
                <w:sz w:val="18"/>
              </w:rPr>
              <w:t>-2.1</w:t>
            </w:r>
          </w:p>
        </w:tc>
        <w:tc>
          <w:tcPr>
            <w:tcW w:type="dxa" w:w="1587"/>
          </w:tcPr>
          <w:p>
            <w:pPr>
              <w:jc w:val="right"/>
            </w:pPr>
            <w:r/>
            <w:r>
              <w:rPr>
                <w:b w:val="0"/>
                <w:sz w:val="18"/>
              </w:rPr>
              <w:t>-9.4 to +5.5</w:t>
            </w:r>
          </w:p>
        </w:tc>
        <w:tc>
          <w:tcPr>
            <w:tcW w:type="dxa" w:w="1134"/>
          </w:tcPr>
          <w:p>
            <w:pPr>
              <w:jc w:val="right"/>
            </w:pPr>
            <w:r/>
            <w:r>
              <w:rPr>
                <w:b w:val="0"/>
                <w:sz w:val="18"/>
              </w:rPr>
              <w:t>11/15</w:t>
            </w:r>
          </w:p>
        </w:tc>
        <w:tc>
          <w:tcPr>
            <w:tcW w:type="dxa" w:w="907"/>
          </w:tcPr>
          <w:p>
            <w:pPr>
              <w:jc w:val="right"/>
            </w:pPr>
            <w:r/>
            <w:r>
              <w:rPr>
                <w:b w:val="0"/>
                <w:sz w:val="18"/>
              </w:rPr>
              <w:t>1.0000</w:t>
            </w:r>
          </w:p>
        </w:tc>
      </w:tr>
      <w:tr>
        <w:tc>
          <w:tcPr>
            <w:tcW w:type="dxa" w:w="1928"/>
          </w:tcPr>
          <w:p>
            <w:r/>
            <w:r>
              <w:rPr>
                <w:b w:val="0"/>
                <w:sz w:val="18"/>
              </w:rPr>
              <w:t>Known (B): correct</w:t>
            </w:r>
          </w:p>
        </w:tc>
        <w:tc>
          <w:tcPr>
            <w:tcW w:type="dxa" w:w="2608"/>
          </w:tcPr>
          <w:p>
            <w:r/>
            <w:r>
              <w:rPr>
                <w:b w:val="0"/>
                <w:sz w:val="18"/>
              </w:rPr>
              <w:t>NJ tree + cut-off vs Best close match</w:t>
            </w:r>
          </w:p>
        </w:tc>
        <w:tc>
          <w:tcPr>
            <w:tcW w:type="dxa" w:w="1247"/>
          </w:tcPr>
          <w:p>
            <w:pPr>
              <w:jc w:val="right"/>
            </w:pPr>
            <w:r/>
            <w:r>
              <w:rPr>
                <w:b w:val="0"/>
                <w:sz w:val="18"/>
              </w:rPr>
              <w:t>+3.1</w:t>
            </w:r>
          </w:p>
        </w:tc>
        <w:tc>
          <w:tcPr>
            <w:tcW w:type="dxa" w:w="1587"/>
          </w:tcPr>
          <w:p>
            <w:pPr>
              <w:jc w:val="right"/>
            </w:pPr>
            <w:r/>
            <w:r>
              <w:rPr>
                <w:b w:val="0"/>
                <w:sz w:val="18"/>
              </w:rPr>
              <w:t>-9.9 to +17.5</w:t>
            </w:r>
          </w:p>
        </w:tc>
        <w:tc>
          <w:tcPr>
            <w:tcW w:type="dxa" w:w="1134"/>
          </w:tcPr>
          <w:p>
            <w:pPr>
              <w:jc w:val="right"/>
            </w:pPr>
            <w:r/>
            <w:r>
              <w:rPr>
                <w:b w:val="0"/>
                <w:sz w:val="18"/>
              </w:rPr>
              <w:t>20/14</w:t>
            </w:r>
          </w:p>
        </w:tc>
        <w:tc>
          <w:tcPr>
            <w:tcW w:type="dxa" w:w="907"/>
          </w:tcPr>
          <w:p>
            <w:pPr>
              <w:jc w:val="right"/>
            </w:pPr>
            <w:r/>
            <w:r>
              <w:rPr>
                <w:b w:val="0"/>
                <w:sz w:val="18"/>
              </w:rPr>
              <w:t>1.0000</w:t>
            </w:r>
          </w:p>
        </w:tc>
      </w:tr>
    </w:tbl>
    <w:p>
      <w:pPr>
        <w:spacing w:after="40"/>
      </w:pPr>
    </w:p>
    <w:p>
      <w:pPr>
        <w:keepNext/>
        <w:spacing w:after="200"/>
      </w:pPr>
      <w:r>
        <w:rPr>
          <w:b/>
          <w:color w:val="52514E"/>
          <w:sz w:val="19"/>
        </w:rPr>
        <w:t xml:space="preserve">Table 7. </w:t>
      </w:r>
      <w:r>
        <w:rPr>
          <w:color w:val="52514E"/>
          <w:sz w:val="19"/>
        </w:rPr>
        <w:t>Threshold sensitivity, Condition B main run: each method at cut-offs accepting 90%, 95% and 99% of known species (calibrated on training data), plus Meier's rule and a fixed 2% cut-off for best close match (results/tables/summary_B.csv).</w:t>
      </w:r>
    </w:p>
    <w:tbl>
      <w:tblPr>
        <w:tblStyle w:val="LightGrid-Accent1"/>
        <w:tblW w:type="auto" w:w="0"/>
        <w:jc w:val="center"/>
        <w:tblLook w:firstColumn="1" w:firstRow="1" w:lastColumn="0" w:lastRow="0" w:noHBand="0" w:noVBand="1" w:val="04A0"/>
      </w:tblPr>
      <w:tblGrid>
        <w:gridCol w:w="1550"/>
        <w:gridCol w:w="1550"/>
        <w:gridCol w:w="1550"/>
        <w:gridCol w:w="1550"/>
        <w:gridCol w:w="1550"/>
        <w:gridCol w:w="1550"/>
      </w:tblGrid>
      <w:tr>
        <w:tc>
          <w:tcPr>
            <w:tcW w:type="dxa" w:w="1928"/>
          </w:tcPr>
          <w:p>
            <w:r/>
            <w:r>
              <w:rPr>
                <w:b/>
                <w:sz w:val="18"/>
              </w:rPr>
              <w:t>Method</w:t>
            </w:r>
          </w:p>
        </w:tc>
        <w:tc>
          <w:tcPr>
            <w:tcW w:type="dxa" w:w="1474"/>
          </w:tcPr>
          <w:p>
            <w:r/>
            <w:r>
              <w:rPr>
                <w:b/>
                <w:sz w:val="18"/>
              </w:rPr>
              <w:t>Cut-off</w:t>
            </w:r>
          </w:p>
        </w:tc>
        <w:tc>
          <w:tcPr>
            <w:tcW w:type="dxa" w:w="1361"/>
          </w:tcPr>
          <w:p>
            <w:r/>
            <w:r>
              <w:rPr>
                <w:b/>
                <w:sz w:val="18"/>
              </w:rPr>
              <w:t>Unknown flagged</w:t>
            </w:r>
          </w:p>
        </w:tc>
        <w:tc>
          <w:tcPr>
            <w:tcW w:type="dxa" w:w="1587"/>
          </w:tcPr>
          <w:p>
            <w:r/>
            <w:r>
              <w:rPr>
                <w:b/>
                <w:sz w:val="18"/>
              </w:rPr>
              <w:t>Unknown wrongly named</w:t>
            </w:r>
          </w:p>
        </w:tc>
        <w:tc>
          <w:tcPr>
            <w:tcW w:type="dxa" w:w="1361"/>
          </w:tcPr>
          <w:p>
            <w:r/>
            <w:r>
              <w:rPr>
                <w:b/>
                <w:sz w:val="18"/>
              </w:rPr>
              <w:t>Known correct</w:t>
            </w:r>
          </w:p>
        </w:tc>
        <w:tc>
          <w:tcPr>
            <w:tcW w:type="dxa" w:w="1361"/>
          </w:tcPr>
          <w:p>
            <w:r/>
            <w:r>
              <w:rPr>
                <w:b/>
                <w:sz w:val="18"/>
              </w:rPr>
              <w:t>Known flagged</w:t>
            </w:r>
          </w:p>
        </w:tc>
      </w:tr>
      <w:tr>
        <w:tc>
          <w:tcPr>
            <w:tcW w:type="dxa" w:w="1928"/>
          </w:tcPr>
          <w:p>
            <w:r/>
            <w:r>
              <w:rPr>
                <w:b w:val="0"/>
                <w:sz w:val="18"/>
              </w:rPr>
              <w:t>k-NN (k=4)</w:t>
            </w:r>
          </w:p>
        </w:tc>
        <w:tc>
          <w:tcPr>
            <w:tcW w:type="dxa" w:w="1474"/>
          </w:tcPr>
          <w:p>
            <w:r/>
            <w:r>
              <w:rPr>
                <w:b w:val="0"/>
                <w:sz w:val="18"/>
              </w:rPr>
              <w:t>accept 90%</w:t>
            </w:r>
          </w:p>
        </w:tc>
        <w:tc>
          <w:tcPr>
            <w:tcW w:type="dxa" w:w="1361"/>
          </w:tcPr>
          <w:p>
            <w:pPr>
              <w:jc w:val="right"/>
            </w:pPr>
            <w:r/>
            <w:r>
              <w:rPr>
                <w:b w:val="0"/>
                <w:sz w:val="18"/>
              </w:rPr>
              <w:t>100.0%</w:t>
            </w:r>
          </w:p>
        </w:tc>
        <w:tc>
          <w:tcPr>
            <w:tcW w:type="dxa" w:w="1587"/>
          </w:tcPr>
          <w:p>
            <w:pPr>
              <w:jc w:val="right"/>
            </w:pPr>
            <w:r/>
            <w:r>
              <w:rPr>
                <w:b w:val="0"/>
                <w:sz w:val="18"/>
              </w:rPr>
              <w:t>0.0%</w:t>
            </w:r>
          </w:p>
        </w:tc>
        <w:tc>
          <w:tcPr>
            <w:tcW w:type="dxa" w:w="1361"/>
          </w:tcPr>
          <w:p>
            <w:pPr>
              <w:jc w:val="right"/>
            </w:pPr>
            <w:r/>
            <w:r>
              <w:rPr>
                <w:b w:val="0"/>
                <w:sz w:val="18"/>
              </w:rPr>
              <w:t>82.9%</w:t>
            </w:r>
          </w:p>
        </w:tc>
        <w:tc>
          <w:tcPr>
            <w:tcW w:type="dxa" w:w="1361"/>
          </w:tcPr>
          <w:p>
            <w:pPr>
              <w:jc w:val="right"/>
            </w:pPr>
            <w:r/>
            <w:r>
              <w:rPr>
                <w:b w:val="0"/>
                <w:sz w:val="18"/>
              </w:rPr>
              <w:t>9.3%</w:t>
            </w:r>
          </w:p>
        </w:tc>
      </w:tr>
      <w:tr>
        <w:tc>
          <w:tcPr>
            <w:tcW w:type="dxa" w:w="1928"/>
          </w:tcPr>
          <w:p>
            <w:r/>
            <w:r>
              <w:rPr>
                <w:b w:val="0"/>
                <w:sz w:val="18"/>
              </w:rPr>
              <w:t>k-NN (k=4)</w:t>
            </w:r>
          </w:p>
        </w:tc>
        <w:tc>
          <w:tcPr>
            <w:tcW w:type="dxa" w:w="1474"/>
          </w:tcPr>
          <w:p>
            <w:r/>
            <w:r>
              <w:rPr>
                <w:b w:val="0"/>
                <w:sz w:val="18"/>
              </w:rPr>
              <w:t>accept 95%</w:t>
            </w:r>
          </w:p>
        </w:tc>
        <w:tc>
          <w:tcPr>
            <w:tcW w:type="dxa" w:w="1361"/>
          </w:tcPr>
          <w:p>
            <w:pPr>
              <w:jc w:val="right"/>
            </w:pPr>
            <w:r/>
            <w:r>
              <w:rPr>
                <w:b w:val="0"/>
                <w:sz w:val="18"/>
              </w:rPr>
              <w:t>100.0%</w:t>
            </w:r>
          </w:p>
        </w:tc>
        <w:tc>
          <w:tcPr>
            <w:tcW w:type="dxa" w:w="1587"/>
          </w:tcPr>
          <w:p>
            <w:pPr>
              <w:jc w:val="right"/>
            </w:pPr>
            <w:r/>
            <w:r>
              <w:rPr>
                <w:b w:val="0"/>
                <w:sz w:val="18"/>
              </w:rPr>
              <w:t>0.0%</w:t>
            </w:r>
          </w:p>
        </w:tc>
        <w:tc>
          <w:tcPr>
            <w:tcW w:type="dxa" w:w="1361"/>
          </w:tcPr>
          <w:p>
            <w:pPr>
              <w:jc w:val="right"/>
            </w:pPr>
            <w:r/>
            <w:r>
              <w:rPr>
                <w:b w:val="0"/>
                <w:sz w:val="18"/>
              </w:rPr>
              <w:t>87.6%</w:t>
            </w:r>
          </w:p>
        </w:tc>
        <w:tc>
          <w:tcPr>
            <w:tcW w:type="dxa" w:w="1361"/>
          </w:tcPr>
          <w:p>
            <w:pPr>
              <w:jc w:val="right"/>
            </w:pPr>
            <w:r/>
            <w:r>
              <w:rPr>
                <w:b w:val="0"/>
                <w:sz w:val="18"/>
              </w:rPr>
              <w:t>4.7%</w:t>
            </w:r>
          </w:p>
        </w:tc>
      </w:tr>
      <w:tr>
        <w:tc>
          <w:tcPr>
            <w:tcW w:type="dxa" w:w="1928"/>
          </w:tcPr>
          <w:p>
            <w:r/>
            <w:r>
              <w:rPr>
                <w:b w:val="0"/>
                <w:sz w:val="18"/>
              </w:rPr>
              <w:t>k-NN (k=4)</w:t>
            </w:r>
          </w:p>
        </w:tc>
        <w:tc>
          <w:tcPr>
            <w:tcW w:type="dxa" w:w="1474"/>
          </w:tcPr>
          <w:p>
            <w:r/>
            <w:r>
              <w:rPr>
                <w:b w:val="0"/>
                <w:sz w:val="18"/>
              </w:rPr>
              <w:t>accept 99%</w:t>
            </w:r>
          </w:p>
        </w:tc>
        <w:tc>
          <w:tcPr>
            <w:tcW w:type="dxa" w:w="1361"/>
          </w:tcPr>
          <w:p>
            <w:pPr>
              <w:jc w:val="right"/>
            </w:pPr>
            <w:r/>
            <w:r>
              <w:rPr>
                <w:b w:val="0"/>
                <w:sz w:val="18"/>
              </w:rPr>
              <w:t>97.8%</w:t>
            </w:r>
          </w:p>
        </w:tc>
        <w:tc>
          <w:tcPr>
            <w:tcW w:type="dxa" w:w="1587"/>
          </w:tcPr>
          <w:p>
            <w:pPr>
              <w:jc w:val="right"/>
            </w:pPr>
            <w:r/>
            <w:r>
              <w:rPr>
                <w:b w:val="0"/>
                <w:sz w:val="18"/>
              </w:rPr>
              <w:t>2.2%</w:t>
            </w:r>
          </w:p>
        </w:tc>
        <w:tc>
          <w:tcPr>
            <w:tcW w:type="dxa" w:w="1361"/>
          </w:tcPr>
          <w:p>
            <w:pPr>
              <w:jc w:val="right"/>
            </w:pPr>
            <w:r/>
            <w:r>
              <w:rPr>
                <w:b w:val="0"/>
                <w:sz w:val="18"/>
              </w:rPr>
              <w:t>90.7%</w:t>
            </w:r>
          </w:p>
        </w:tc>
        <w:tc>
          <w:tcPr>
            <w:tcW w:type="dxa" w:w="1361"/>
          </w:tcPr>
          <w:p>
            <w:pPr>
              <w:jc w:val="right"/>
            </w:pPr>
            <w:r/>
            <w:r>
              <w:rPr>
                <w:b w:val="0"/>
                <w:sz w:val="18"/>
              </w:rPr>
              <w:t>1.6%</w:t>
            </w:r>
          </w:p>
        </w:tc>
      </w:tr>
      <w:tr>
        <w:tc>
          <w:tcPr>
            <w:tcW w:type="dxa" w:w="1928"/>
          </w:tcPr>
          <w:p>
            <w:r/>
            <w:r>
              <w:rPr>
                <w:b w:val="0"/>
                <w:sz w:val="18"/>
              </w:rPr>
              <w:t>k-NN (k=6)</w:t>
            </w:r>
          </w:p>
        </w:tc>
        <w:tc>
          <w:tcPr>
            <w:tcW w:type="dxa" w:w="1474"/>
          </w:tcPr>
          <w:p>
            <w:r/>
            <w:r>
              <w:rPr>
                <w:b w:val="0"/>
                <w:sz w:val="18"/>
              </w:rPr>
              <w:t>accept 90%</w:t>
            </w:r>
          </w:p>
        </w:tc>
        <w:tc>
          <w:tcPr>
            <w:tcW w:type="dxa" w:w="1361"/>
          </w:tcPr>
          <w:p>
            <w:pPr>
              <w:jc w:val="right"/>
            </w:pPr>
            <w:r/>
            <w:r>
              <w:rPr>
                <w:b w:val="0"/>
                <w:sz w:val="18"/>
              </w:rPr>
              <w:t>100.0%</w:t>
            </w:r>
          </w:p>
        </w:tc>
        <w:tc>
          <w:tcPr>
            <w:tcW w:type="dxa" w:w="1587"/>
          </w:tcPr>
          <w:p>
            <w:pPr>
              <w:jc w:val="right"/>
            </w:pPr>
            <w:r/>
            <w:r>
              <w:rPr>
                <w:b w:val="0"/>
                <w:sz w:val="18"/>
              </w:rPr>
              <w:t>0.0%</w:t>
            </w:r>
          </w:p>
        </w:tc>
        <w:tc>
          <w:tcPr>
            <w:tcW w:type="dxa" w:w="1361"/>
          </w:tcPr>
          <w:p>
            <w:pPr>
              <w:jc w:val="right"/>
            </w:pPr>
            <w:r/>
            <w:r>
              <w:rPr>
                <w:b w:val="0"/>
                <w:sz w:val="18"/>
              </w:rPr>
              <w:t>85.0%</w:t>
            </w:r>
          </w:p>
        </w:tc>
        <w:tc>
          <w:tcPr>
            <w:tcW w:type="dxa" w:w="1361"/>
          </w:tcPr>
          <w:p>
            <w:pPr>
              <w:jc w:val="right"/>
            </w:pPr>
            <w:r/>
            <w:r>
              <w:rPr>
                <w:b w:val="0"/>
                <w:sz w:val="18"/>
              </w:rPr>
              <w:t>7.2%</w:t>
            </w:r>
          </w:p>
        </w:tc>
      </w:tr>
      <w:tr>
        <w:tc>
          <w:tcPr>
            <w:tcW w:type="dxa" w:w="1928"/>
          </w:tcPr>
          <w:p>
            <w:r/>
            <w:r>
              <w:rPr>
                <w:b w:val="0"/>
                <w:sz w:val="18"/>
              </w:rPr>
              <w:t>k-NN (k=6)</w:t>
            </w:r>
          </w:p>
        </w:tc>
        <w:tc>
          <w:tcPr>
            <w:tcW w:type="dxa" w:w="1474"/>
          </w:tcPr>
          <w:p>
            <w:r/>
            <w:r>
              <w:rPr>
                <w:b w:val="0"/>
                <w:sz w:val="18"/>
              </w:rPr>
              <w:t>accept 95%</w:t>
            </w:r>
          </w:p>
        </w:tc>
        <w:tc>
          <w:tcPr>
            <w:tcW w:type="dxa" w:w="1361"/>
          </w:tcPr>
          <w:p>
            <w:pPr>
              <w:jc w:val="right"/>
            </w:pPr>
            <w:r/>
            <w:r>
              <w:rPr>
                <w:b w:val="0"/>
                <w:sz w:val="18"/>
              </w:rPr>
              <w:t>100.0%</w:t>
            </w:r>
          </w:p>
        </w:tc>
        <w:tc>
          <w:tcPr>
            <w:tcW w:type="dxa" w:w="1587"/>
          </w:tcPr>
          <w:p>
            <w:pPr>
              <w:jc w:val="right"/>
            </w:pPr>
            <w:r/>
            <w:r>
              <w:rPr>
                <w:b w:val="0"/>
                <w:sz w:val="18"/>
              </w:rPr>
              <w:t>0.0%</w:t>
            </w:r>
          </w:p>
        </w:tc>
        <w:tc>
          <w:tcPr>
            <w:tcW w:type="dxa" w:w="1361"/>
          </w:tcPr>
          <w:p>
            <w:pPr>
              <w:jc w:val="right"/>
            </w:pPr>
            <w:r/>
            <w:r>
              <w:rPr>
                <w:b w:val="0"/>
                <w:sz w:val="18"/>
              </w:rPr>
              <w:t>87.6%</w:t>
            </w:r>
          </w:p>
        </w:tc>
        <w:tc>
          <w:tcPr>
            <w:tcW w:type="dxa" w:w="1361"/>
          </w:tcPr>
          <w:p>
            <w:pPr>
              <w:jc w:val="right"/>
            </w:pPr>
            <w:r/>
            <w:r>
              <w:rPr>
                <w:b w:val="0"/>
                <w:sz w:val="18"/>
              </w:rPr>
              <w:t>4.7%</w:t>
            </w:r>
          </w:p>
        </w:tc>
      </w:tr>
      <w:tr>
        <w:tc>
          <w:tcPr>
            <w:tcW w:type="dxa" w:w="1928"/>
          </w:tcPr>
          <w:p>
            <w:r/>
            <w:r>
              <w:rPr>
                <w:b w:val="0"/>
                <w:sz w:val="18"/>
              </w:rPr>
              <w:t>k-NN (k=6)</w:t>
            </w:r>
          </w:p>
        </w:tc>
        <w:tc>
          <w:tcPr>
            <w:tcW w:type="dxa" w:w="1474"/>
          </w:tcPr>
          <w:p>
            <w:r/>
            <w:r>
              <w:rPr>
                <w:b w:val="0"/>
                <w:sz w:val="18"/>
              </w:rPr>
              <w:t>accept 99%</w:t>
            </w:r>
          </w:p>
        </w:tc>
        <w:tc>
          <w:tcPr>
            <w:tcW w:type="dxa" w:w="1361"/>
          </w:tcPr>
          <w:p>
            <w:pPr>
              <w:jc w:val="right"/>
            </w:pPr>
            <w:r/>
            <w:r>
              <w:rPr>
                <w:b w:val="0"/>
                <w:sz w:val="18"/>
              </w:rPr>
              <w:t>97.8%</w:t>
            </w:r>
          </w:p>
        </w:tc>
        <w:tc>
          <w:tcPr>
            <w:tcW w:type="dxa" w:w="1587"/>
          </w:tcPr>
          <w:p>
            <w:pPr>
              <w:jc w:val="right"/>
            </w:pPr>
            <w:r/>
            <w:r>
              <w:rPr>
                <w:b w:val="0"/>
                <w:sz w:val="18"/>
              </w:rPr>
              <w:t>2.2%</w:t>
            </w:r>
          </w:p>
        </w:tc>
        <w:tc>
          <w:tcPr>
            <w:tcW w:type="dxa" w:w="1361"/>
          </w:tcPr>
          <w:p>
            <w:pPr>
              <w:jc w:val="right"/>
            </w:pPr>
            <w:r/>
            <w:r>
              <w:rPr>
                <w:b w:val="0"/>
                <w:sz w:val="18"/>
              </w:rPr>
              <w:t>90.2%</w:t>
            </w:r>
          </w:p>
        </w:tc>
        <w:tc>
          <w:tcPr>
            <w:tcW w:type="dxa" w:w="1361"/>
          </w:tcPr>
          <w:p>
            <w:pPr>
              <w:jc w:val="right"/>
            </w:pPr>
            <w:r/>
            <w:r>
              <w:rPr>
                <w:b w:val="0"/>
                <w:sz w:val="18"/>
              </w:rPr>
              <w:t>2.1%</w:t>
            </w:r>
          </w:p>
        </w:tc>
      </w:tr>
      <w:tr>
        <w:tc>
          <w:tcPr>
            <w:tcW w:type="dxa" w:w="1928"/>
          </w:tcPr>
          <w:p>
            <w:r/>
            <w:r>
              <w:rPr>
                <w:b w:val="0"/>
                <w:sz w:val="18"/>
              </w:rPr>
              <w:t>RF (k=4)</w:t>
            </w:r>
          </w:p>
        </w:tc>
        <w:tc>
          <w:tcPr>
            <w:tcW w:type="dxa" w:w="1474"/>
          </w:tcPr>
          <w:p>
            <w:r/>
            <w:r>
              <w:rPr>
                <w:b w:val="0"/>
                <w:sz w:val="18"/>
              </w:rPr>
              <w:t>accept 90%</w:t>
            </w:r>
          </w:p>
        </w:tc>
        <w:tc>
          <w:tcPr>
            <w:tcW w:type="dxa" w:w="1361"/>
          </w:tcPr>
          <w:p>
            <w:pPr>
              <w:jc w:val="right"/>
            </w:pPr>
            <w:r/>
            <w:r>
              <w:rPr>
                <w:b w:val="0"/>
                <w:sz w:val="18"/>
              </w:rPr>
              <w:t>97.8%</w:t>
            </w:r>
          </w:p>
        </w:tc>
        <w:tc>
          <w:tcPr>
            <w:tcW w:type="dxa" w:w="1587"/>
          </w:tcPr>
          <w:p>
            <w:pPr>
              <w:jc w:val="right"/>
            </w:pPr>
            <w:r/>
            <w:r>
              <w:rPr>
                <w:b w:val="0"/>
                <w:sz w:val="18"/>
              </w:rPr>
              <w:t>2.2%</w:t>
            </w:r>
          </w:p>
        </w:tc>
        <w:tc>
          <w:tcPr>
            <w:tcW w:type="dxa" w:w="1361"/>
          </w:tcPr>
          <w:p>
            <w:pPr>
              <w:jc w:val="right"/>
            </w:pPr>
            <w:r/>
            <w:r>
              <w:rPr>
                <w:b w:val="0"/>
                <w:sz w:val="18"/>
              </w:rPr>
              <w:t>84.5%</w:t>
            </w:r>
          </w:p>
        </w:tc>
        <w:tc>
          <w:tcPr>
            <w:tcW w:type="dxa" w:w="1361"/>
          </w:tcPr>
          <w:p>
            <w:pPr>
              <w:jc w:val="right"/>
            </w:pPr>
            <w:r/>
            <w:r>
              <w:rPr>
                <w:b w:val="0"/>
                <w:sz w:val="18"/>
              </w:rPr>
              <w:t>7.8%</w:t>
            </w:r>
          </w:p>
        </w:tc>
      </w:tr>
      <w:tr>
        <w:tc>
          <w:tcPr>
            <w:tcW w:type="dxa" w:w="1928"/>
          </w:tcPr>
          <w:p>
            <w:r/>
            <w:r>
              <w:rPr>
                <w:b w:val="0"/>
                <w:sz w:val="18"/>
              </w:rPr>
              <w:t>RF (k=4)</w:t>
            </w:r>
          </w:p>
        </w:tc>
        <w:tc>
          <w:tcPr>
            <w:tcW w:type="dxa" w:w="1474"/>
          </w:tcPr>
          <w:p>
            <w:r/>
            <w:r>
              <w:rPr>
                <w:b w:val="0"/>
                <w:sz w:val="18"/>
              </w:rPr>
              <w:t>accept 95%</w:t>
            </w:r>
          </w:p>
        </w:tc>
        <w:tc>
          <w:tcPr>
            <w:tcW w:type="dxa" w:w="1361"/>
          </w:tcPr>
          <w:p>
            <w:pPr>
              <w:jc w:val="right"/>
            </w:pPr>
            <w:r/>
            <w:r>
              <w:rPr>
                <w:b w:val="0"/>
                <w:sz w:val="18"/>
              </w:rPr>
              <w:t>91.4%</w:t>
            </w:r>
          </w:p>
        </w:tc>
        <w:tc>
          <w:tcPr>
            <w:tcW w:type="dxa" w:w="1587"/>
          </w:tcPr>
          <w:p>
            <w:pPr>
              <w:jc w:val="right"/>
            </w:pPr>
            <w:r/>
            <w:r>
              <w:rPr>
                <w:b w:val="0"/>
                <w:sz w:val="18"/>
              </w:rPr>
              <w:t>8.6%</w:t>
            </w:r>
          </w:p>
        </w:tc>
        <w:tc>
          <w:tcPr>
            <w:tcW w:type="dxa" w:w="1361"/>
          </w:tcPr>
          <w:p>
            <w:pPr>
              <w:jc w:val="right"/>
            </w:pPr>
            <w:r/>
            <w:r>
              <w:rPr>
                <w:b w:val="0"/>
                <w:sz w:val="18"/>
              </w:rPr>
              <w:t>86.5%</w:t>
            </w:r>
          </w:p>
        </w:tc>
        <w:tc>
          <w:tcPr>
            <w:tcW w:type="dxa" w:w="1361"/>
          </w:tcPr>
          <w:p>
            <w:pPr>
              <w:jc w:val="right"/>
            </w:pPr>
            <w:r/>
            <w:r>
              <w:rPr>
                <w:b w:val="0"/>
                <w:sz w:val="18"/>
              </w:rPr>
              <w:t>5.2%</w:t>
            </w:r>
          </w:p>
        </w:tc>
      </w:tr>
      <w:tr>
        <w:tc>
          <w:tcPr>
            <w:tcW w:type="dxa" w:w="1928"/>
          </w:tcPr>
          <w:p>
            <w:r/>
            <w:r>
              <w:rPr>
                <w:b w:val="0"/>
                <w:sz w:val="18"/>
              </w:rPr>
              <w:t>RF (k=4)</w:t>
            </w:r>
          </w:p>
        </w:tc>
        <w:tc>
          <w:tcPr>
            <w:tcW w:type="dxa" w:w="1474"/>
          </w:tcPr>
          <w:p>
            <w:r/>
            <w:r>
              <w:rPr>
                <w:b w:val="0"/>
                <w:sz w:val="18"/>
              </w:rPr>
              <w:t>accept 99%</w:t>
            </w:r>
          </w:p>
        </w:tc>
        <w:tc>
          <w:tcPr>
            <w:tcW w:type="dxa" w:w="1361"/>
          </w:tcPr>
          <w:p>
            <w:pPr>
              <w:jc w:val="right"/>
            </w:pPr>
            <w:r/>
            <w:r>
              <w:rPr>
                <w:b w:val="0"/>
                <w:sz w:val="18"/>
              </w:rPr>
              <w:t>85.6%</w:t>
            </w:r>
          </w:p>
        </w:tc>
        <w:tc>
          <w:tcPr>
            <w:tcW w:type="dxa" w:w="1587"/>
          </w:tcPr>
          <w:p>
            <w:pPr>
              <w:jc w:val="right"/>
            </w:pPr>
            <w:r/>
            <w:r>
              <w:rPr>
                <w:b w:val="0"/>
                <w:sz w:val="18"/>
              </w:rPr>
              <w:t>14.4%</w:t>
            </w:r>
          </w:p>
        </w:tc>
        <w:tc>
          <w:tcPr>
            <w:tcW w:type="dxa" w:w="1361"/>
          </w:tcPr>
          <w:p>
            <w:pPr>
              <w:jc w:val="right"/>
            </w:pPr>
            <w:r/>
            <w:r>
              <w:rPr>
                <w:b w:val="0"/>
                <w:sz w:val="18"/>
              </w:rPr>
              <w:t>89.1%</w:t>
            </w:r>
          </w:p>
        </w:tc>
        <w:tc>
          <w:tcPr>
            <w:tcW w:type="dxa" w:w="1361"/>
          </w:tcPr>
          <w:p>
            <w:pPr>
              <w:jc w:val="right"/>
            </w:pPr>
            <w:r/>
            <w:r>
              <w:rPr>
                <w:b w:val="0"/>
                <w:sz w:val="18"/>
              </w:rPr>
              <w:t>2.1%</w:t>
            </w:r>
          </w:p>
        </w:tc>
      </w:tr>
      <w:tr>
        <w:tc>
          <w:tcPr>
            <w:tcW w:type="dxa" w:w="1928"/>
          </w:tcPr>
          <w:p>
            <w:r/>
            <w:r>
              <w:rPr>
                <w:b w:val="0"/>
                <w:sz w:val="18"/>
              </w:rPr>
              <w:t>RF (k=6)</w:t>
            </w:r>
          </w:p>
        </w:tc>
        <w:tc>
          <w:tcPr>
            <w:tcW w:type="dxa" w:w="1474"/>
          </w:tcPr>
          <w:p>
            <w:r/>
            <w:r>
              <w:rPr>
                <w:b w:val="0"/>
                <w:sz w:val="18"/>
              </w:rPr>
              <w:t>accept 90%</w:t>
            </w:r>
          </w:p>
        </w:tc>
        <w:tc>
          <w:tcPr>
            <w:tcW w:type="dxa" w:w="1361"/>
          </w:tcPr>
          <w:p>
            <w:pPr>
              <w:jc w:val="right"/>
            </w:pPr>
            <w:r/>
            <w:r>
              <w:rPr>
                <w:b w:val="0"/>
                <w:sz w:val="18"/>
              </w:rPr>
              <w:t>97.8%</w:t>
            </w:r>
          </w:p>
        </w:tc>
        <w:tc>
          <w:tcPr>
            <w:tcW w:type="dxa" w:w="1587"/>
          </w:tcPr>
          <w:p>
            <w:pPr>
              <w:jc w:val="right"/>
            </w:pPr>
            <w:r/>
            <w:r>
              <w:rPr>
                <w:b w:val="0"/>
                <w:sz w:val="18"/>
              </w:rPr>
              <w:t>2.2%</w:t>
            </w:r>
          </w:p>
        </w:tc>
        <w:tc>
          <w:tcPr>
            <w:tcW w:type="dxa" w:w="1361"/>
          </w:tcPr>
          <w:p>
            <w:pPr>
              <w:jc w:val="right"/>
            </w:pPr>
            <w:r/>
            <w:r>
              <w:rPr>
                <w:b w:val="0"/>
                <w:sz w:val="18"/>
              </w:rPr>
              <w:t>86.0%</w:t>
            </w:r>
          </w:p>
        </w:tc>
        <w:tc>
          <w:tcPr>
            <w:tcW w:type="dxa" w:w="1361"/>
          </w:tcPr>
          <w:p>
            <w:pPr>
              <w:jc w:val="right"/>
            </w:pPr>
            <w:r/>
            <w:r>
              <w:rPr>
                <w:b w:val="0"/>
                <w:sz w:val="18"/>
              </w:rPr>
              <w:t>6.2%</w:t>
            </w:r>
          </w:p>
        </w:tc>
      </w:tr>
      <w:tr>
        <w:tc>
          <w:tcPr>
            <w:tcW w:type="dxa" w:w="1928"/>
          </w:tcPr>
          <w:p>
            <w:r/>
            <w:r>
              <w:rPr>
                <w:b w:val="0"/>
                <w:sz w:val="18"/>
              </w:rPr>
              <w:t>RF (k=6)</w:t>
            </w:r>
          </w:p>
        </w:tc>
        <w:tc>
          <w:tcPr>
            <w:tcW w:type="dxa" w:w="1474"/>
          </w:tcPr>
          <w:p>
            <w:r/>
            <w:r>
              <w:rPr>
                <w:b w:val="0"/>
                <w:sz w:val="18"/>
              </w:rPr>
              <w:t>accept 95%</w:t>
            </w:r>
          </w:p>
        </w:tc>
        <w:tc>
          <w:tcPr>
            <w:tcW w:type="dxa" w:w="1361"/>
          </w:tcPr>
          <w:p>
            <w:pPr>
              <w:jc w:val="right"/>
            </w:pPr>
            <w:r/>
            <w:r>
              <w:rPr>
                <w:b w:val="0"/>
                <w:sz w:val="18"/>
              </w:rPr>
              <w:t>88.5%</w:t>
            </w:r>
          </w:p>
        </w:tc>
        <w:tc>
          <w:tcPr>
            <w:tcW w:type="dxa" w:w="1587"/>
          </w:tcPr>
          <w:p>
            <w:pPr>
              <w:jc w:val="right"/>
            </w:pPr>
            <w:r/>
            <w:r>
              <w:rPr>
                <w:b w:val="0"/>
                <w:sz w:val="18"/>
              </w:rPr>
              <w:t>11.5%</w:t>
            </w:r>
          </w:p>
        </w:tc>
        <w:tc>
          <w:tcPr>
            <w:tcW w:type="dxa" w:w="1361"/>
          </w:tcPr>
          <w:p>
            <w:pPr>
              <w:jc w:val="right"/>
            </w:pPr>
            <w:r/>
            <w:r>
              <w:rPr>
                <w:b w:val="0"/>
                <w:sz w:val="18"/>
              </w:rPr>
              <w:t>87.1%</w:t>
            </w:r>
          </w:p>
        </w:tc>
        <w:tc>
          <w:tcPr>
            <w:tcW w:type="dxa" w:w="1361"/>
          </w:tcPr>
          <w:p>
            <w:pPr>
              <w:jc w:val="right"/>
            </w:pPr>
            <w:r/>
            <w:r>
              <w:rPr>
                <w:b w:val="0"/>
                <w:sz w:val="18"/>
              </w:rPr>
              <w:t>5.2%</w:t>
            </w:r>
          </w:p>
        </w:tc>
      </w:tr>
      <w:tr>
        <w:tc>
          <w:tcPr>
            <w:tcW w:type="dxa" w:w="1928"/>
          </w:tcPr>
          <w:p>
            <w:r/>
            <w:r>
              <w:rPr>
                <w:b w:val="0"/>
                <w:sz w:val="18"/>
              </w:rPr>
              <w:t>RF (k=6)</w:t>
            </w:r>
          </w:p>
        </w:tc>
        <w:tc>
          <w:tcPr>
            <w:tcW w:type="dxa" w:w="1474"/>
          </w:tcPr>
          <w:p>
            <w:r/>
            <w:r>
              <w:rPr>
                <w:b w:val="0"/>
                <w:sz w:val="18"/>
              </w:rPr>
              <w:t>accept 99%</w:t>
            </w:r>
          </w:p>
        </w:tc>
        <w:tc>
          <w:tcPr>
            <w:tcW w:type="dxa" w:w="1361"/>
          </w:tcPr>
          <w:p>
            <w:pPr>
              <w:jc w:val="right"/>
            </w:pPr>
            <w:r/>
            <w:r>
              <w:rPr>
                <w:b w:val="0"/>
                <w:sz w:val="18"/>
              </w:rPr>
              <w:t>84.2%</w:t>
            </w:r>
          </w:p>
        </w:tc>
        <w:tc>
          <w:tcPr>
            <w:tcW w:type="dxa" w:w="1587"/>
          </w:tcPr>
          <w:p>
            <w:pPr>
              <w:jc w:val="right"/>
            </w:pPr>
            <w:r/>
            <w:r>
              <w:rPr>
                <w:b w:val="0"/>
                <w:sz w:val="18"/>
              </w:rPr>
              <w:t>15.8%</w:t>
            </w:r>
          </w:p>
        </w:tc>
        <w:tc>
          <w:tcPr>
            <w:tcW w:type="dxa" w:w="1361"/>
          </w:tcPr>
          <w:p>
            <w:pPr>
              <w:jc w:val="right"/>
            </w:pPr>
            <w:r/>
            <w:r>
              <w:rPr>
                <w:b w:val="0"/>
                <w:sz w:val="18"/>
              </w:rPr>
              <w:t>90.2%</w:t>
            </w:r>
          </w:p>
        </w:tc>
        <w:tc>
          <w:tcPr>
            <w:tcW w:type="dxa" w:w="1361"/>
          </w:tcPr>
          <w:p>
            <w:pPr>
              <w:jc w:val="right"/>
            </w:pPr>
            <w:r/>
            <w:r>
              <w:rPr>
                <w:b w:val="0"/>
                <w:sz w:val="18"/>
              </w:rPr>
              <w:t>1.0%</w:t>
            </w:r>
          </w:p>
        </w:tc>
      </w:tr>
      <w:tr>
        <w:tc>
          <w:tcPr>
            <w:tcW w:type="dxa" w:w="1928"/>
          </w:tcPr>
          <w:p>
            <w:r/>
            <w:r>
              <w:rPr>
                <w:b w:val="0"/>
                <w:sz w:val="18"/>
              </w:rPr>
              <w:t>Best close match</w:t>
            </w:r>
          </w:p>
        </w:tc>
        <w:tc>
          <w:tcPr>
            <w:tcW w:type="dxa" w:w="1474"/>
          </w:tcPr>
          <w:p>
            <w:r/>
            <w:r>
              <w:rPr>
                <w:b w:val="0"/>
                <w:sz w:val="18"/>
              </w:rPr>
              <w:t>accept 90%</w:t>
            </w:r>
          </w:p>
        </w:tc>
        <w:tc>
          <w:tcPr>
            <w:tcW w:type="dxa" w:w="1361"/>
          </w:tcPr>
          <w:p>
            <w:pPr>
              <w:jc w:val="right"/>
            </w:pPr>
            <w:r/>
            <w:r>
              <w:rPr>
                <w:b w:val="0"/>
                <w:sz w:val="18"/>
              </w:rPr>
              <w:t>100.0%</w:t>
            </w:r>
          </w:p>
        </w:tc>
        <w:tc>
          <w:tcPr>
            <w:tcW w:type="dxa" w:w="1587"/>
          </w:tcPr>
          <w:p>
            <w:pPr>
              <w:jc w:val="right"/>
            </w:pPr>
            <w:r/>
            <w:r>
              <w:rPr>
                <w:b w:val="0"/>
                <w:sz w:val="18"/>
              </w:rPr>
              <w:t>0.0%</w:t>
            </w:r>
          </w:p>
        </w:tc>
        <w:tc>
          <w:tcPr>
            <w:tcW w:type="dxa" w:w="1361"/>
          </w:tcPr>
          <w:p>
            <w:pPr>
              <w:jc w:val="right"/>
            </w:pPr>
            <w:r/>
            <w:r>
              <w:rPr>
                <w:b w:val="0"/>
                <w:sz w:val="18"/>
              </w:rPr>
              <w:t>73.1%</w:t>
            </w:r>
          </w:p>
        </w:tc>
        <w:tc>
          <w:tcPr>
            <w:tcW w:type="dxa" w:w="1361"/>
          </w:tcPr>
          <w:p>
            <w:pPr>
              <w:jc w:val="right"/>
            </w:pPr>
            <w:r/>
            <w:r>
              <w:rPr>
                <w:b w:val="0"/>
                <w:sz w:val="18"/>
              </w:rPr>
              <w:t>25.4%</w:t>
            </w:r>
          </w:p>
        </w:tc>
      </w:tr>
      <w:tr>
        <w:tc>
          <w:tcPr>
            <w:tcW w:type="dxa" w:w="1928"/>
          </w:tcPr>
          <w:p>
            <w:r/>
            <w:r>
              <w:rPr>
                <w:b w:val="0"/>
                <w:sz w:val="18"/>
              </w:rPr>
              <w:t>Best close match</w:t>
            </w:r>
          </w:p>
        </w:tc>
        <w:tc>
          <w:tcPr>
            <w:tcW w:type="dxa" w:w="1474"/>
          </w:tcPr>
          <w:p>
            <w:r/>
            <w:r>
              <w:rPr>
                <w:b w:val="0"/>
                <w:sz w:val="18"/>
              </w:rPr>
              <w:t>accept 95%</w:t>
            </w:r>
          </w:p>
        </w:tc>
        <w:tc>
          <w:tcPr>
            <w:tcW w:type="dxa" w:w="1361"/>
          </w:tcPr>
          <w:p>
            <w:pPr>
              <w:jc w:val="right"/>
            </w:pPr>
            <w:r/>
            <w:r>
              <w:rPr>
                <w:b w:val="0"/>
                <w:sz w:val="18"/>
              </w:rPr>
              <w:t>100.0%</w:t>
            </w:r>
          </w:p>
        </w:tc>
        <w:tc>
          <w:tcPr>
            <w:tcW w:type="dxa" w:w="1587"/>
          </w:tcPr>
          <w:p>
            <w:pPr>
              <w:jc w:val="right"/>
            </w:pPr>
            <w:r/>
            <w:r>
              <w:rPr>
                <w:b w:val="0"/>
                <w:sz w:val="18"/>
              </w:rPr>
              <w:t>0.0%</w:t>
            </w:r>
          </w:p>
        </w:tc>
        <w:tc>
          <w:tcPr>
            <w:tcW w:type="dxa" w:w="1361"/>
          </w:tcPr>
          <w:p>
            <w:pPr>
              <w:jc w:val="right"/>
            </w:pPr>
            <w:r/>
            <w:r>
              <w:rPr>
                <w:b w:val="0"/>
                <w:sz w:val="18"/>
              </w:rPr>
              <w:t>76.7%</w:t>
            </w:r>
          </w:p>
        </w:tc>
        <w:tc>
          <w:tcPr>
            <w:tcW w:type="dxa" w:w="1361"/>
          </w:tcPr>
          <w:p>
            <w:pPr>
              <w:jc w:val="right"/>
            </w:pPr>
            <w:r/>
            <w:r>
              <w:rPr>
                <w:b w:val="0"/>
                <w:sz w:val="18"/>
              </w:rPr>
              <w:t>21.8%</w:t>
            </w:r>
          </w:p>
        </w:tc>
      </w:tr>
      <w:tr>
        <w:tc>
          <w:tcPr>
            <w:tcW w:type="dxa" w:w="1928"/>
          </w:tcPr>
          <w:p>
            <w:r/>
            <w:r>
              <w:rPr>
                <w:b w:val="0"/>
                <w:sz w:val="18"/>
              </w:rPr>
              <w:t>Best close match</w:t>
            </w:r>
          </w:p>
        </w:tc>
        <w:tc>
          <w:tcPr>
            <w:tcW w:type="dxa" w:w="1474"/>
          </w:tcPr>
          <w:p>
            <w:r/>
            <w:r>
              <w:rPr>
                <w:b w:val="0"/>
                <w:sz w:val="18"/>
              </w:rPr>
              <w:t>accept 99%</w:t>
            </w:r>
          </w:p>
        </w:tc>
        <w:tc>
          <w:tcPr>
            <w:tcW w:type="dxa" w:w="1361"/>
          </w:tcPr>
          <w:p>
            <w:pPr>
              <w:jc w:val="right"/>
            </w:pPr>
            <w:r/>
            <w:r>
              <w:rPr>
                <w:b w:val="0"/>
                <w:sz w:val="18"/>
              </w:rPr>
              <w:t>97.8%</w:t>
            </w:r>
          </w:p>
        </w:tc>
        <w:tc>
          <w:tcPr>
            <w:tcW w:type="dxa" w:w="1587"/>
          </w:tcPr>
          <w:p>
            <w:pPr>
              <w:jc w:val="right"/>
            </w:pPr>
            <w:r/>
            <w:r>
              <w:rPr>
                <w:b w:val="0"/>
                <w:sz w:val="18"/>
              </w:rPr>
              <w:t>2.2%</w:t>
            </w:r>
          </w:p>
        </w:tc>
        <w:tc>
          <w:tcPr>
            <w:tcW w:type="dxa" w:w="1361"/>
          </w:tcPr>
          <w:p>
            <w:pPr>
              <w:jc w:val="right"/>
            </w:pPr>
            <w:r/>
            <w:r>
              <w:rPr>
                <w:b w:val="0"/>
                <w:sz w:val="18"/>
              </w:rPr>
              <w:t>79.8%</w:t>
            </w:r>
          </w:p>
        </w:tc>
        <w:tc>
          <w:tcPr>
            <w:tcW w:type="dxa" w:w="1361"/>
          </w:tcPr>
          <w:p>
            <w:pPr>
              <w:jc w:val="right"/>
            </w:pPr>
            <w:r/>
            <w:r>
              <w:rPr>
                <w:b w:val="0"/>
                <w:sz w:val="18"/>
              </w:rPr>
              <w:t>18.6%</w:t>
            </w:r>
          </w:p>
        </w:tc>
      </w:tr>
      <w:tr>
        <w:tc>
          <w:tcPr>
            <w:tcW w:type="dxa" w:w="1928"/>
          </w:tcPr>
          <w:p>
            <w:r/>
            <w:r>
              <w:rPr>
                <w:b w:val="0"/>
                <w:sz w:val="18"/>
              </w:rPr>
              <w:t>NJ tree + cut-off</w:t>
            </w:r>
          </w:p>
        </w:tc>
        <w:tc>
          <w:tcPr>
            <w:tcW w:type="dxa" w:w="1474"/>
          </w:tcPr>
          <w:p>
            <w:r/>
            <w:r>
              <w:rPr>
                <w:b w:val="0"/>
                <w:sz w:val="18"/>
              </w:rPr>
              <w:t>accept 90%</w:t>
            </w:r>
          </w:p>
        </w:tc>
        <w:tc>
          <w:tcPr>
            <w:tcW w:type="dxa" w:w="1361"/>
          </w:tcPr>
          <w:p>
            <w:pPr>
              <w:jc w:val="right"/>
            </w:pPr>
            <w:r/>
            <w:r>
              <w:rPr>
                <w:b w:val="0"/>
                <w:sz w:val="18"/>
              </w:rPr>
              <w:t>100.0%</w:t>
            </w:r>
          </w:p>
        </w:tc>
        <w:tc>
          <w:tcPr>
            <w:tcW w:type="dxa" w:w="1587"/>
          </w:tcPr>
          <w:p>
            <w:pPr>
              <w:jc w:val="right"/>
            </w:pPr>
            <w:r/>
            <w:r>
              <w:rPr>
                <w:b w:val="0"/>
                <w:sz w:val="18"/>
              </w:rPr>
              <w:t>0.0%</w:t>
            </w:r>
          </w:p>
        </w:tc>
        <w:tc>
          <w:tcPr>
            <w:tcW w:type="dxa" w:w="1361"/>
          </w:tcPr>
          <w:p>
            <w:pPr>
              <w:jc w:val="right"/>
            </w:pPr>
            <w:r/>
            <w:r>
              <w:rPr>
                <w:b w:val="0"/>
                <w:sz w:val="18"/>
              </w:rPr>
              <w:t>79.8%</w:t>
            </w:r>
          </w:p>
        </w:tc>
        <w:tc>
          <w:tcPr>
            <w:tcW w:type="dxa" w:w="1361"/>
          </w:tcPr>
          <w:p>
            <w:pPr>
              <w:jc w:val="right"/>
            </w:pPr>
            <w:r/>
            <w:r>
              <w:rPr>
                <w:b w:val="0"/>
                <w:sz w:val="18"/>
              </w:rPr>
              <w:t>16.1%</w:t>
            </w:r>
          </w:p>
        </w:tc>
      </w:tr>
      <w:tr>
        <w:tc>
          <w:tcPr>
            <w:tcW w:type="dxa" w:w="1928"/>
          </w:tcPr>
          <w:p>
            <w:r/>
            <w:r>
              <w:rPr>
                <w:b w:val="0"/>
                <w:sz w:val="18"/>
              </w:rPr>
              <w:t>NJ tree + cut-off</w:t>
            </w:r>
          </w:p>
        </w:tc>
        <w:tc>
          <w:tcPr>
            <w:tcW w:type="dxa" w:w="1474"/>
          </w:tcPr>
          <w:p>
            <w:r/>
            <w:r>
              <w:rPr>
                <w:b w:val="0"/>
                <w:sz w:val="18"/>
              </w:rPr>
              <w:t>accept 95%</w:t>
            </w:r>
          </w:p>
        </w:tc>
        <w:tc>
          <w:tcPr>
            <w:tcW w:type="dxa" w:w="1361"/>
          </w:tcPr>
          <w:p>
            <w:pPr>
              <w:jc w:val="right"/>
            </w:pPr>
            <w:r/>
            <w:r>
              <w:rPr>
                <w:b w:val="0"/>
                <w:sz w:val="18"/>
              </w:rPr>
              <w:t>100.0%</w:t>
            </w:r>
          </w:p>
        </w:tc>
        <w:tc>
          <w:tcPr>
            <w:tcW w:type="dxa" w:w="1587"/>
          </w:tcPr>
          <w:p>
            <w:pPr>
              <w:jc w:val="right"/>
            </w:pPr>
            <w:r/>
            <w:r>
              <w:rPr>
                <w:b w:val="0"/>
                <w:sz w:val="18"/>
              </w:rPr>
              <w:t>0.0%</w:t>
            </w:r>
          </w:p>
        </w:tc>
        <w:tc>
          <w:tcPr>
            <w:tcW w:type="dxa" w:w="1361"/>
          </w:tcPr>
          <w:p>
            <w:pPr>
              <w:jc w:val="right"/>
            </w:pPr>
            <w:r/>
            <w:r>
              <w:rPr>
                <w:b w:val="0"/>
                <w:sz w:val="18"/>
              </w:rPr>
              <w:t>85.0%</w:t>
            </w:r>
          </w:p>
        </w:tc>
        <w:tc>
          <w:tcPr>
            <w:tcW w:type="dxa" w:w="1361"/>
          </w:tcPr>
          <w:p>
            <w:pPr>
              <w:jc w:val="right"/>
            </w:pPr>
            <w:r/>
            <w:r>
              <w:rPr>
                <w:b w:val="0"/>
                <w:sz w:val="18"/>
              </w:rPr>
              <w:t>10.9%</w:t>
            </w:r>
          </w:p>
        </w:tc>
      </w:tr>
      <w:tr>
        <w:tc>
          <w:tcPr>
            <w:tcW w:type="dxa" w:w="1928"/>
          </w:tcPr>
          <w:p>
            <w:r/>
            <w:r>
              <w:rPr>
                <w:b w:val="0"/>
                <w:sz w:val="18"/>
              </w:rPr>
              <w:t>NJ tree + cut-off</w:t>
            </w:r>
          </w:p>
        </w:tc>
        <w:tc>
          <w:tcPr>
            <w:tcW w:type="dxa" w:w="1474"/>
          </w:tcPr>
          <w:p>
            <w:r/>
            <w:r>
              <w:rPr>
                <w:b w:val="0"/>
                <w:sz w:val="18"/>
              </w:rPr>
              <w:t>accept 99%</w:t>
            </w:r>
          </w:p>
        </w:tc>
        <w:tc>
          <w:tcPr>
            <w:tcW w:type="dxa" w:w="1361"/>
          </w:tcPr>
          <w:p>
            <w:pPr>
              <w:jc w:val="right"/>
            </w:pPr>
            <w:r/>
            <w:r>
              <w:rPr>
                <w:b w:val="0"/>
                <w:sz w:val="18"/>
              </w:rPr>
              <w:t>97.8%</w:t>
            </w:r>
          </w:p>
        </w:tc>
        <w:tc>
          <w:tcPr>
            <w:tcW w:type="dxa" w:w="1587"/>
          </w:tcPr>
          <w:p>
            <w:pPr>
              <w:jc w:val="right"/>
            </w:pPr>
            <w:r/>
            <w:r>
              <w:rPr>
                <w:b w:val="0"/>
                <w:sz w:val="18"/>
              </w:rPr>
              <w:t>2.2%</w:t>
            </w:r>
          </w:p>
        </w:tc>
        <w:tc>
          <w:tcPr>
            <w:tcW w:type="dxa" w:w="1361"/>
          </w:tcPr>
          <w:p>
            <w:pPr>
              <w:jc w:val="right"/>
            </w:pPr>
            <w:r/>
            <w:r>
              <w:rPr>
                <w:b w:val="0"/>
                <w:sz w:val="18"/>
              </w:rPr>
              <w:t>89.6%</w:t>
            </w:r>
          </w:p>
        </w:tc>
        <w:tc>
          <w:tcPr>
            <w:tcW w:type="dxa" w:w="1361"/>
          </w:tcPr>
          <w:p>
            <w:pPr>
              <w:jc w:val="right"/>
            </w:pPr>
            <w:r/>
            <w:r>
              <w:rPr>
                <w:b w:val="0"/>
                <w:sz w:val="18"/>
              </w:rPr>
              <w:t>6.2%</w:t>
            </w:r>
          </w:p>
        </w:tc>
      </w:tr>
      <w:tr>
        <w:tc>
          <w:tcPr>
            <w:tcW w:type="dxa" w:w="1928"/>
          </w:tcPr>
          <w:p>
            <w:r/>
            <w:r>
              <w:rPr>
                <w:b w:val="0"/>
                <w:sz w:val="18"/>
              </w:rPr>
              <w:t>Best close match</w:t>
            </w:r>
          </w:p>
        </w:tc>
        <w:tc>
          <w:tcPr>
            <w:tcW w:type="dxa" w:w="1474"/>
          </w:tcPr>
          <w:p>
            <w:r/>
            <w:r>
              <w:rPr>
                <w:b w:val="0"/>
                <w:sz w:val="18"/>
              </w:rPr>
              <w:t>Meier cut-off</w:t>
            </w:r>
          </w:p>
        </w:tc>
        <w:tc>
          <w:tcPr>
            <w:tcW w:type="dxa" w:w="1361"/>
          </w:tcPr>
          <w:p>
            <w:pPr>
              <w:jc w:val="right"/>
            </w:pPr>
            <w:r/>
            <w:r>
              <w:rPr>
                <w:b w:val="0"/>
                <w:sz w:val="18"/>
              </w:rPr>
              <w:t>84.2%</w:t>
            </w:r>
          </w:p>
        </w:tc>
        <w:tc>
          <w:tcPr>
            <w:tcW w:type="dxa" w:w="1587"/>
          </w:tcPr>
          <w:p>
            <w:pPr>
              <w:jc w:val="right"/>
            </w:pPr>
            <w:r/>
            <w:r>
              <w:rPr>
                <w:b w:val="0"/>
                <w:sz w:val="18"/>
              </w:rPr>
              <w:t>15.8%</w:t>
            </w:r>
          </w:p>
        </w:tc>
        <w:tc>
          <w:tcPr>
            <w:tcW w:type="dxa" w:w="1361"/>
          </w:tcPr>
          <w:p>
            <w:pPr>
              <w:jc w:val="right"/>
            </w:pPr>
            <w:r/>
            <w:r>
              <w:rPr>
                <w:b w:val="0"/>
                <w:sz w:val="18"/>
              </w:rPr>
              <w:t>81.9%</w:t>
            </w:r>
          </w:p>
        </w:tc>
        <w:tc>
          <w:tcPr>
            <w:tcW w:type="dxa" w:w="1361"/>
          </w:tcPr>
          <w:p>
            <w:pPr>
              <w:jc w:val="right"/>
            </w:pPr>
            <w:r/>
            <w:r>
              <w:rPr>
                <w:b w:val="0"/>
                <w:sz w:val="18"/>
              </w:rPr>
              <w:t>16.6%</w:t>
            </w:r>
          </w:p>
        </w:tc>
      </w:tr>
      <w:tr>
        <w:tc>
          <w:tcPr>
            <w:tcW w:type="dxa" w:w="1928"/>
          </w:tcPr>
          <w:p>
            <w:r/>
            <w:r>
              <w:rPr>
                <w:b w:val="0"/>
                <w:sz w:val="18"/>
              </w:rPr>
              <w:t>Best close match</w:t>
            </w:r>
          </w:p>
        </w:tc>
        <w:tc>
          <w:tcPr>
            <w:tcW w:type="dxa" w:w="1474"/>
          </w:tcPr>
          <w:p>
            <w:r/>
            <w:r>
              <w:rPr>
                <w:b w:val="0"/>
                <w:sz w:val="18"/>
              </w:rPr>
              <w:t>fixed 2%</w:t>
            </w:r>
          </w:p>
        </w:tc>
        <w:tc>
          <w:tcPr>
            <w:tcW w:type="dxa" w:w="1361"/>
          </w:tcPr>
          <w:p>
            <w:pPr>
              <w:jc w:val="right"/>
            </w:pPr>
            <w:r/>
            <w:r>
              <w:rPr>
                <w:b w:val="0"/>
                <w:sz w:val="18"/>
              </w:rPr>
              <w:t>97.8%</w:t>
            </w:r>
          </w:p>
        </w:tc>
        <w:tc>
          <w:tcPr>
            <w:tcW w:type="dxa" w:w="1587"/>
          </w:tcPr>
          <w:p>
            <w:pPr>
              <w:jc w:val="right"/>
            </w:pPr>
            <w:r/>
            <w:r>
              <w:rPr>
                <w:b w:val="0"/>
                <w:sz w:val="18"/>
              </w:rPr>
              <w:t>2.2%</w:t>
            </w:r>
          </w:p>
        </w:tc>
        <w:tc>
          <w:tcPr>
            <w:tcW w:type="dxa" w:w="1361"/>
          </w:tcPr>
          <w:p>
            <w:pPr>
              <w:jc w:val="right"/>
            </w:pPr>
            <w:r/>
            <w:r>
              <w:rPr>
                <w:b w:val="0"/>
                <w:sz w:val="18"/>
              </w:rPr>
              <w:t>80.3%</w:t>
            </w:r>
          </w:p>
        </w:tc>
        <w:tc>
          <w:tcPr>
            <w:tcW w:type="dxa" w:w="1361"/>
          </w:tcPr>
          <w:p>
            <w:pPr>
              <w:jc w:val="right"/>
            </w:pPr>
            <w:r/>
            <w:r>
              <w:rPr>
                <w:b w:val="0"/>
                <w:sz w:val="18"/>
              </w:rPr>
              <w:t>18.1%</w:t>
            </w:r>
          </w:p>
        </w:tc>
      </w:tr>
    </w:tbl>
    <w:p>
      <w:pPr>
        <w:spacing w:after="40"/>
      </w:pPr>
    </w:p>
    <w:p>
      <w:pPr>
        <w:keepNext/>
        <w:spacing w:after="200"/>
      </w:pPr>
      <w:r>
        <w:rPr>
          <w:b/>
          <w:color w:val="52514E"/>
          <w:sz w:val="19"/>
        </w:rPr>
        <w:t xml:space="preserve">Table 8. </w:t>
      </w:r>
      <w:r>
        <w:rPr>
          <w:color w:val="52514E"/>
          <w:sz w:val="19"/>
        </w:rPr>
        <w:t>Held-out species for the main run (seed 42) and the three replicate seeds; one species per genus with at least two species (results/heldout_species.txt and results/replicates/).</w:t>
      </w:r>
    </w:p>
    <w:tbl>
      <w:tblPr>
        <w:tblStyle w:val="LightGrid-Accent1"/>
        <w:tblW w:type="auto" w:w="0"/>
        <w:jc w:val="center"/>
        <w:tblLook w:firstColumn="1" w:firstRow="1" w:lastColumn="0" w:lastRow="0" w:noHBand="0" w:noVBand="1" w:val="04A0"/>
      </w:tblPr>
      <w:tblGrid>
        <w:gridCol w:w="4649"/>
        <w:gridCol w:w="4649"/>
      </w:tblGrid>
      <w:tr>
        <w:tc>
          <w:tcPr>
            <w:tcW w:type="dxa" w:w="850"/>
          </w:tcPr>
          <w:p>
            <w:r/>
            <w:r>
              <w:rPr>
                <w:b/>
                <w:sz w:val="18"/>
              </w:rPr>
              <w:t>Seed</w:t>
            </w:r>
          </w:p>
        </w:tc>
        <w:tc>
          <w:tcPr>
            <w:tcW w:type="dxa" w:w="8220"/>
          </w:tcPr>
          <w:p>
            <w:r/>
            <w:r>
              <w:rPr>
                <w:b/>
                <w:sz w:val="18"/>
              </w:rPr>
              <w:t>Held-out species (Condition B)</w:t>
            </w:r>
          </w:p>
        </w:tc>
      </w:tr>
      <w:tr>
        <w:tc>
          <w:tcPr>
            <w:tcW w:type="dxa" w:w="850"/>
          </w:tcPr>
          <w:p>
            <w:r/>
            <w:r>
              <w:rPr>
                <w:b w:val="0"/>
                <w:sz w:val="18"/>
              </w:rPr>
              <w:t>42</w:t>
            </w:r>
          </w:p>
        </w:tc>
        <w:tc>
          <w:tcPr>
            <w:tcW w:type="dxa" w:w="8220"/>
          </w:tcPr>
          <w:p>
            <w:r/>
            <w:r>
              <w:rPr>
                <w:b w:val="0"/>
                <w:sz w:val="18"/>
              </w:rPr>
              <w:t>Coenagrion armatum, Erythromma viridulum, Ischnura pumilio, Leucorrhinia dubia, Libellula fulva, Orthetrum coerulescens, Pyrrhosoma elisabethae, Sympetrum sanguineum</w:t>
            </w:r>
          </w:p>
        </w:tc>
      </w:tr>
      <w:tr>
        <w:tc>
          <w:tcPr>
            <w:tcW w:type="dxa" w:w="850"/>
          </w:tcPr>
          <w:p>
            <w:r/>
            <w:r>
              <w:rPr>
                <w:b w:val="0"/>
                <w:sz w:val="18"/>
              </w:rPr>
              <w:t>1</w:t>
            </w:r>
          </w:p>
        </w:tc>
        <w:tc>
          <w:tcPr>
            <w:tcW w:type="dxa" w:w="8220"/>
          </w:tcPr>
          <w:p>
            <w:r/>
            <w:r>
              <w:rPr>
                <w:b w:val="0"/>
                <w:sz w:val="18"/>
              </w:rPr>
              <w:t>Coenagrion lunulatum, Erythromma najas, Ischnura saharensis, Leucorrhinia rubicunda, Libellula depressa, Orthetrum albistylum, Pyrrhosoma nymphula, Sympetrum vulgatum</w:t>
            </w:r>
          </w:p>
        </w:tc>
      </w:tr>
      <w:tr>
        <w:tc>
          <w:tcPr>
            <w:tcW w:type="dxa" w:w="850"/>
          </w:tcPr>
          <w:p>
            <w:r/>
            <w:r>
              <w:rPr>
                <w:b w:val="0"/>
                <w:sz w:val="18"/>
              </w:rPr>
              <w:t>2</w:t>
            </w:r>
          </w:p>
        </w:tc>
        <w:tc>
          <w:tcPr>
            <w:tcW w:type="dxa" w:w="8220"/>
          </w:tcPr>
          <w:p>
            <w:r/>
            <w:r>
              <w:rPr>
                <w:b w:val="0"/>
                <w:sz w:val="18"/>
              </w:rPr>
              <w:t>Coenagrion pulchellum, Erythromma lindenii, Ischnura elegans, Leucorrhinia dubia, Libellula fulva, Orthetrum coerulescens, Pyrrhosoma elisabethae, Sympetrum danae</w:t>
            </w:r>
          </w:p>
        </w:tc>
      </w:tr>
      <w:tr>
        <w:tc>
          <w:tcPr>
            <w:tcW w:type="dxa" w:w="850"/>
          </w:tcPr>
          <w:p>
            <w:r/>
            <w:r>
              <w:rPr>
                <w:b w:val="0"/>
                <w:sz w:val="18"/>
              </w:rPr>
              <w:t>3</w:t>
            </w:r>
          </w:p>
        </w:tc>
        <w:tc>
          <w:tcPr>
            <w:tcW w:type="dxa" w:w="8220"/>
          </w:tcPr>
          <w:p>
            <w:r/>
            <w:r>
              <w:rPr>
                <w:b w:val="0"/>
                <w:sz w:val="18"/>
              </w:rPr>
              <w:t>Coenagrion pulchellum, Erythromma lindenii, Ischnura elegans, Leucorrhinia caudalis, Libellula depressa, Orthetrum coerulescens, Pyrrhosoma nymphula, Sympetrum pedemontanum</w:t>
            </w:r>
          </w:p>
        </w:tc>
      </w:tr>
    </w:tbl>
    <w:p>
      <w:pPr>
        <w:spacing w:after="40"/>
      </w:pP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C5CA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C5CA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C5CA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