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F5496"/>
          <w:sz w:val="40"/>
          <w:szCs w:val="40"/>
        </w:rPr>
        <w:t xml:space="preserve">AgileTech Studio</w:t>
      </w:r>
    </w:p>
    <w:p>
      <w:pPr>
        <w:spacing w:after="300"/>
      </w:pPr>
      <w:r>
        <w:rPr>
          <w:color w:val="666666"/>
          <w:sz w:val="18"/>
          <w:szCs w:val="18"/>
        </w:rPr>
        <w:t xml:space="preserve">Office Locations  |  Facilities &amp; HR Reference  |  Updated 2026</w:t>
      </w:r>
    </w:p>
    <w:p>
      <w:pPr>
        <w:pStyle w:val="Heading1"/>
        <w:spacing w:after="120" w:before="300"/>
      </w:pPr>
      <w:r>
        <w:t xml:space="preserve">1. Lahore — Headquarters</w:t>
      </w:r>
    </w:p>
    <w:p>
      <w:pPr>
        <w:spacing w:after="160"/>
      </w:pPr>
      <w:r>
        <w:rPr>
          <w:sz w:val="21"/>
          <w:szCs w:val="21"/>
        </w:rPr>
        <w:t xml:space="preserve">Our headquarters in Gulberg III, Lahore, houses Engineering, Product, Design, HR, Finance, and Marketing. This is where CEO Imran Sheikh, Head of Engineering Zainab Qureshi, Head of Product Bilal Ahmed, and Head of Design Sana Yousaf are based. The office hosts the annual AgileTech Studio Summit referenced in Culture.pdf.</w:t>
      </w:r>
    </w:p>
    <w:p>
      <w:pPr>
        <w:pStyle w:val="Heading1"/>
        <w:spacing w:after="120" w:before="300"/>
      </w:pPr>
      <w:r>
        <w:t xml:space="preserve">2. Karachi — Delivery Hub</w:t>
      </w:r>
    </w:p>
    <w:p>
      <w:pPr>
        <w:spacing w:after="160"/>
      </w:pPr>
      <w:r>
        <w:rPr>
          <w:sz w:val="21"/>
          <w:szCs w:val="21"/>
        </w:rPr>
        <w:t xml:space="preserve">The Karachi office in Clifton was opened in 2018 to support client delivery and sales. It is home to Danish Iqbal (Senior Mobile Engineer, MedLink Team Lead), Usman Tariq, Noor Fatima, Omar Farooq (Product Manager, MedLink), and Adeel Chaudhry (Sales Manager).</w:t>
      </w:r>
    </w:p>
    <w:p>
      <w:pPr>
        <w:pStyle w:val="Heading1"/>
        <w:spacing w:after="120" w:before="300"/>
      </w:pPr>
      <w:r>
        <w:t xml:space="preserve">3. Islamabad — Satellite Office</w:t>
      </w:r>
    </w:p>
    <w:p>
      <w:pPr>
        <w:spacing w:after="160"/>
      </w:pPr>
      <w:r>
        <w:rPr>
          <w:sz w:val="21"/>
          <w:szCs w:val="21"/>
        </w:rPr>
        <w:t xml:space="preserve">The smallest office, opened in 2021 in Blue Area, focuses on DevOps and infrastructure work. Ali Raza and Waleed Anjum, both DevOps engineers, are based here.</w:t>
      </w:r>
    </w:p>
    <w:p>
      <w:pPr>
        <w:pStyle w:val="Heading1"/>
        <w:spacing w:after="120" w:before="300"/>
      </w:pPr>
      <w:r>
        <w:t xml:space="preserve">4. Office Summary</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200"/>
      </w:tblGrid>
      <w:tr>
        <w:tc>
          <w:tcPr>
            <w:tcW w:type="dxa" w:w="1600"/>
            <w:shd w:fill="2F5496" w:val="clear"/>
          </w:tcPr>
          <w:p>
            <w:r>
              <w:rPr>
                <w:b/>
                <w:bCs/>
                <w:color w:val="FFFFFF"/>
                <w:sz w:val="20"/>
                <w:szCs w:val="20"/>
              </w:rPr>
              <w:t xml:space="preserve">Office</w:t>
            </w:r>
          </w:p>
        </w:tc>
        <w:tc>
          <w:tcPr>
            <w:tcW w:type="dxa" w:w="1800"/>
            <w:shd w:fill="2F5496" w:val="clear"/>
          </w:tcPr>
          <w:p>
            <w:r>
              <w:rPr>
                <w:b/>
                <w:bCs/>
                <w:color w:val="FFFFFF"/>
                <w:sz w:val="20"/>
                <w:szCs w:val="20"/>
              </w:rPr>
              <w:t xml:space="preserve">Address (Illustrative)</w:t>
            </w:r>
          </w:p>
        </w:tc>
        <w:tc>
          <w:tcPr>
            <w:tcW w:type="dxa" w:w="1800"/>
            <w:shd w:fill="2F5496" w:val="clear"/>
          </w:tcPr>
          <w:p>
            <w:r>
              <w:rPr>
                <w:b/>
                <w:bCs/>
                <w:color w:val="FFFFFF"/>
                <w:sz w:val="20"/>
                <w:szCs w:val="20"/>
              </w:rPr>
              <w:t xml:space="preserve">Opened</w:t>
            </w:r>
          </w:p>
        </w:tc>
        <w:tc>
          <w:tcPr>
            <w:tcW w:type="dxa" w:w="2200"/>
            <w:shd w:fill="2F5496" w:val="clear"/>
          </w:tcPr>
          <w:p>
            <w:r>
              <w:rPr>
                <w:b/>
                <w:bCs/>
                <w:color w:val="FFFFFF"/>
                <w:sz w:val="20"/>
                <w:szCs w:val="20"/>
              </w:rPr>
              <w:t xml:space="preserve">Headcount</w:t>
            </w:r>
          </w:p>
        </w:tc>
      </w:tr>
      <w:tr>
        <w:tc>
          <w:tcPr>
            <w:tcW w:type="dxa" w:w="1600"/>
          </w:tcPr>
          <w:p>
            <w:r>
              <w:rPr>
                <w:sz w:val="20"/>
                <w:szCs w:val="20"/>
              </w:rPr>
              <w:t xml:space="preserve">Lahore (HQ)</w:t>
            </w:r>
          </w:p>
        </w:tc>
        <w:tc>
          <w:tcPr>
            <w:tcW w:type="dxa" w:w="1800"/>
          </w:tcPr>
          <w:p>
            <w:r>
              <w:rPr>
                <w:sz w:val="20"/>
                <w:szCs w:val="20"/>
              </w:rPr>
              <w:t xml:space="preserve">Gulberg III, Lahore, Punjab</w:t>
            </w:r>
          </w:p>
        </w:tc>
        <w:tc>
          <w:tcPr>
            <w:tcW w:type="dxa" w:w="1800"/>
          </w:tcPr>
          <w:p>
            <w:r>
              <w:rPr>
                <w:sz w:val="20"/>
                <w:szCs w:val="20"/>
              </w:rPr>
              <w:t xml:space="preserve">2015</w:t>
            </w:r>
          </w:p>
        </w:tc>
        <w:tc>
          <w:tcPr>
            <w:tcW w:type="dxa" w:w="2200"/>
          </w:tcPr>
          <w:p>
            <w:r>
              <w:rPr>
                <w:sz w:val="20"/>
                <w:szCs w:val="20"/>
              </w:rPr>
              <w:t xml:space="preserve">17</w:t>
            </w:r>
          </w:p>
        </w:tc>
      </w:tr>
      <w:tr>
        <w:tc>
          <w:tcPr>
            <w:tcW w:type="dxa" w:w="1600"/>
            <w:shd w:fill="F2F2F2" w:val="clear"/>
          </w:tcPr>
          <w:p>
            <w:r>
              <w:rPr>
                <w:sz w:val="20"/>
                <w:szCs w:val="20"/>
              </w:rPr>
              <w:t xml:space="preserve">Karachi</w:t>
            </w:r>
          </w:p>
        </w:tc>
        <w:tc>
          <w:tcPr>
            <w:tcW w:type="dxa" w:w="1800"/>
            <w:shd w:fill="F2F2F2" w:val="clear"/>
          </w:tcPr>
          <w:p>
            <w:r>
              <w:rPr>
                <w:sz w:val="20"/>
                <w:szCs w:val="20"/>
              </w:rPr>
              <w:t xml:space="preserve">Clifton, Karachi, Sindh</w:t>
            </w:r>
          </w:p>
        </w:tc>
        <w:tc>
          <w:tcPr>
            <w:tcW w:type="dxa" w:w="1800"/>
            <w:shd w:fill="F2F2F2" w:val="clear"/>
          </w:tcPr>
          <w:p>
            <w:r>
              <w:rPr>
                <w:sz w:val="20"/>
                <w:szCs w:val="20"/>
              </w:rPr>
              <w:t xml:space="preserve">2018</w:t>
            </w:r>
          </w:p>
        </w:tc>
        <w:tc>
          <w:tcPr>
            <w:tcW w:type="dxa" w:w="2200"/>
            <w:shd w:fill="F2F2F2" w:val="clear"/>
          </w:tcPr>
          <w:p>
            <w:r>
              <w:rPr>
                <w:sz w:val="20"/>
                <w:szCs w:val="20"/>
              </w:rPr>
              <w:t xml:space="preserve">6</w:t>
            </w:r>
          </w:p>
        </w:tc>
      </w:tr>
      <w:tr>
        <w:tc>
          <w:tcPr>
            <w:tcW w:type="dxa" w:w="1600"/>
          </w:tcPr>
          <w:p>
            <w:r>
              <w:rPr>
                <w:sz w:val="20"/>
                <w:szCs w:val="20"/>
              </w:rPr>
              <w:t xml:space="preserve">Islamabad</w:t>
            </w:r>
          </w:p>
        </w:tc>
        <w:tc>
          <w:tcPr>
            <w:tcW w:type="dxa" w:w="1800"/>
          </w:tcPr>
          <w:p>
            <w:r>
              <w:rPr>
                <w:sz w:val="20"/>
                <w:szCs w:val="20"/>
              </w:rPr>
              <w:t xml:space="preserve">Blue Area, Islamabad</w:t>
            </w:r>
          </w:p>
        </w:tc>
        <w:tc>
          <w:tcPr>
            <w:tcW w:type="dxa" w:w="1800"/>
          </w:tcPr>
          <w:p>
            <w:r>
              <w:rPr>
                <w:sz w:val="20"/>
                <w:szCs w:val="20"/>
              </w:rPr>
              <w:t xml:space="preserve">2021</w:t>
            </w:r>
          </w:p>
        </w:tc>
        <w:tc>
          <w:tcPr>
            <w:tcW w:type="dxa" w:w="2200"/>
          </w:tcPr>
          <w:p>
            <w:r>
              <w:rPr>
                <w:sz w:val="20"/>
                <w:szCs w:val="20"/>
              </w:rPr>
              <w:t xml:space="preserve">3</w:t>
            </w:r>
          </w:p>
        </w:tc>
      </w:tr>
    </w:tbl>
    <w:p>
      <w:pPr>
        <w:spacing w:after="200"/>
      </w:pPr>
    </w:p>
    <w:p>
      <w:pPr>
        <w:pStyle w:val="Heading1"/>
        <w:spacing w:after="120" w:before="300"/>
      </w:pPr>
      <w:r>
        <w:t xml:space="preserve">5. Visiting Another Office</w:t>
      </w:r>
    </w:p>
    <w:p>
      <w:pPr>
        <w:spacing w:after="160"/>
      </w:pPr>
      <w:r>
        <w:rPr>
          <w:sz w:val="21"/>
          <w:szCs w:val="21"/>
        </w:rPr>
        <w:t xml:space="preserve">Employees traveling between offices for cross-team collaboration should coordinate with their manager and log travel per the Finance_Policy.pdf travel approval process.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2026-08-14T05:51:31.866Z</dcterms:created>
  <dcterms:modified xsi:type="dcterms:W3CDTF">2026-08-14T05:51:31.866Z</dcterms:modified>
</cp:coreProperties>
</file>

<file path=docProps/custom.xml><?xml version="1.0" encoding="utf-8"?>
<Properties xmlns="http://schemas.openxmlformats.org/officeDocument/2006/custom-properties" xmlns:vt="http://schemas.openxmlformats.org/officeDocument/2006/docPropsVTypes"/>
</file>