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75B6"/>
          <w:sz w:val="60"/>
          <w:szCs w:val="60"/>
        </w:rPr>
        <w:t xml:space="preserve">LocalMarket</w:t>
      </w:r>
    </w:p>
    <w:p>
      <w:pPr>
        <w:spacing w:before="120"/>
        <w:jc w:val="center"/>
      </w:pPr>
      <w:r>
        <w:rPr>
          <w:b/>
          <w:bCs/>
          <w:color w:val="1F3864"/>
          <w:sz w:val="40"/>
          <w:szCs w:val="40"/>
        </w:rPr>
        <w:t xml:space="preserve">ERD &amp; DFD Design Document</w:t>
      </w:r>
    </w:p>
    <w:p>
      <w:pPr>
        <w:spacing w:before="120"/>
        <w:jc w:val="center"/>
      </w:pPr>
      <w:r>
        <w:rPr>
          <w:i/>
          <w:iCs/>
          <w:color w:val="595959"/>
          <w:sz w:val="24"/>
          <w:szCs w:val="24"/>
        </w:rPr>
        <w:t xml:space="preserve">Brief and detailed Entity-Relationship and Data Flow Diagrams</w:t>
      </w:r>
    </w:p>
    <w:p>
      <w:pPr>
        <w:spacing w:before="700"/>
        <w:jc w:val="center"/>
      </w:pPr>
      <w:r>
        <w:rPr>
          <w:color w:val="595959"/>
          <w:sz w:val="22"/>
          <w:szCs w:val="22"/>
        </w:rPr>
        <w:t xml:space="preserve">Fourth-Year DBMS — Final Project</w:t>
      </w:r>
    </w:p>
    <w:p>
      <w:pPr>
        <w:spacing w:before="60"/>
        <w:jc w:val="center"/>
      </w:pPr>
      <w:r>
        <w:rPr>
          <w:color w:val="595959"/>
          <w:sz w:val="22"/>
          <w:szCs w:val="22"/>
        </w:rPr>
        <w:t xml:space="preserve">Prepared by: Muhammad Abdullah</w:t>
      </w:r>
    </w:p>
    <w:p>
      <w:pPr>
        <w:spacing w:before="60"/>
        <w:jc w:val="center"/>
      </w:pPr>
      <w:r>
        <w:rPr>
          <w:color w:val="595959"/>
          <w:sz w:val="22"/>
          <w:szCs w:val="22"/>
        </w:rPr>
        <w:t xml:space="preserve">Companion to: LocalMarket SRS v2.0</w:t>
      </w:r>
    </w:p>
    <w:p>
      <w:r>
        <w:br w:type="page"/>
      </w:r>
    </w:p>
    <w:p>
      <w:pPr>
        <w:pStyle w:val="Heading1"/>
        <w:spacing w:after="160" w:before="360"/>
      </w:pPr>
      <w:r>
        <w:rPr>
          <w:b/>
          <w:bCs/>
          <w:color w:val="1F3864"/>
          <w:sz w:val="32"/>
          <w:szCs w:val="32"/>
        </w:rPr>
        <w:t xml:space="preserve">About This Document</w:t>
      </w:r>
    </w:p>
    <w:p>
      <w:pPr>
        <w:spacing w:after="140" w:line="300"/>
      </w:pPr>
      <w:r>
        <w:rPr>
          <w:sz w:val="21"/>
          <w:szCs w:val="21"/>
        </w:rPr>
        <w:t xml:space="preserve">This document keeps all design diagrams for LocalMarket in one place, each at two levels: a brief version for quick understanding and presentations, and a detailed version with the information you need before writing the backend.</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3300"/>
        <w:gridCol w:w="48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Part</w:t>
            </w:r>
          </w:p>
        </w:tc>
        <w:tc>
          <w:tcPr>
            <w:tcW w:type="dxa" w:w="3300"/>
            <w:shd w:fill="1F3864" w:val="clear"/>
            <w:tcMar>
              <w:top w:type="dxa" w:w="80"/>
              <w:left w:type="dxa" w:w="100"/>
              <w:bottom w:type="dxa" w:w="80"/>
              <w:right w:type="dxa" w:w="100"/>
            </w:tcMar>
          </w:tcPr>
          <w:p>
            <w:r>
              <w:rPr>
                <w:b/>
                <w:bCs/>
                <w:color w:val="FFFFFF"/>
                <w:sz w:val="19"/>
                <w:szCs w:val="19"/>
              </w:rPr>
              <w:t xml:space="preserve">Brief version</w:t>
            </w:r>
          </w:p>
        </w:tc>
        <w:tc>
          <w:tcPr>
            <w:tcW w:type="dxa" w:w="4800"/>
            <w:shd w:fill="1F3864" w:val="clear"/>
            <w:tcMar>
              <w:top w:type="dxa" w:w="80"/>
              <w:left w:type="dxa" w:w="100"/>
              <w:bottom w:type="dxa" w:w="80"/>
              <w:right w:type="dxa" w:w="100"/>
            </w:tcMar>
          </w:tcPr>
          <w:p>
            <w:r>
              <w:rPr>
                <w:b/>
                <w:bCs/>
                <w:color w:val="FFFFFF"/>
                <w:sz w:val="19"/>
                <w:szCs w:val="19"/>
              </w:rPr>
              <w:t xml:space="preserve">Detailed version</w:t>
            </w:r>
          </w:p>
        </w:tc>
      </w:tr>
      <w:tr>
        <w:trPr>
          <w:cantSplit/>
        </w:trPr>
        <w:tc>
          <w:tcPr>
            <w:tcW w:type="dxa" w:w="1800"/>
            <w:tcMar>
              <w:top w:type="dxa" w:w="80"/>
              <w:left w:type="dxa" w:w="100"/>
              <w:bottom w:type="dxa" w:w="80"/>
              <w:right w:type="dxa" w:w="100"/>
            </w:tcMar>
          </w:tcPr>
          <w:p>
            <w:r>
              <w:rPr>
                <w:b w:val="false"/>
                <w:bCs w:val="false"/>
                <w:color w:val="222222"/>
                <w:sz w:val="19"/>
                <w:szCs w:val="19"/>
              </w:rPr>
              <w:t xml:space="preserve">A. ERD</w:t>
            </w:r>
          </w:p>
        </w:tc>
        <w:tc>
          <w:tcPr>
            <w:tcW w:type="dxa" w:w="3300"/>
            <w:tcMar>
              <w:top w:type="dxa" w:w="80"/>
              <w:left w:type="dxa" w:w="100"/>
              <w:bottom w:type="dxa" w:w="80"/>
              <w:right w:type="dxa" w:w="100"/>
            </w:tcMar>
          </w:tcPr>
          <w:p>
            <w:r>
              <w:rPr>
                <w:b w:val="false"/>
                <w:bCs w:val="false"/>
                <w:color w:val="222222"/>
                <w:sz w:val="19"/>
                <w:szCs w:val="19"/>
              </w:rPr>
              <w:t xml:space="preserve">A.1 — Chen diagram: entities and relationships only</w:t>
            </w:r>
          </w:p>
        </w:tc>
        <w:tc>
          <w:tcPr>
            <w:tcW w:type="dxa" w:w="4800"/>
            <w:tcMar>
              <w:top w:type="dxa" w:w="80"/>
              <w:left w:type="dxa" w:w="100"/>
              <w:bottom w:type="dxa" w:w="80"/>
              <w:right w:type="dxa" w:w="100"/>
            </w:tcMar>
          </w:tcPr>
          <w:p>
            <w:r>
              <w:rPr>
                <w:b w:val="false"/>
                <w:bCs w:val="false"/>
                <w:color w:val="222222"/>
                <w:sz w:val="19"/>
                <w:szCs w:val="19"/>
              </w:rPr>
              <w:t xml:space="preserve">A.2 — Chen diagram with every attribute and the attribute tables (types, keys); A.3 relationships, participation and mapping to tables; A.4 normalization; A.5 business rules</w:t>
            </w:r>
          </w:p>
        </w:tc>
      </w:tr>
      <w:tr>
        <w:trPr>
          <w:cantSplit/>
        </w:trPr>
        <w:tc>
          <w:tcPr>
            <w:tcW w:type="dxa" w:w="1800"/>
            <w:shd w:fill="F2F6FC" w:val="clear"/>
            <w:tcMar>
              <w:top w:type="dxa" w:w="80"/>
              <w:left w:type="dxa" w:w="100"/>
              <w:bottom w:type="dxa" w:w="80"/>
              <w:right w:type="dxa" w:w="100"/>
            </w:tcMar>
          </w:tcPr>
          <w:p>
            <w:r>
              <w:rPr>
                <w:b w:val="false"/>
                <w:bCs w:val="false"/>
                <w:color w:val="222222"/>
                <w:sz w:val="19"/>
                <w:szCs w:val="19"/>
              </w:rPr>
              <w:t xml:space="preserve">B. DFD</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B.1 — Level 0 context diagram</w:t>
            </w:r>
          </w:p>
        </w:tc>
        <w:tc>
          <w:tcPr>
            <w:tcW w:type="dxa" w:w="4800"/>
            <w:shd w:fill="F2F6FC" w:val="clear"/>
            <w:tcMar>
              <w:top w:type="dxa" w:w="80"/>
              <w:left w:type="dxa" w:w="100"/>
              <w:bottom w:type="dxa" w:w="80"/>
              <w:right w:type="dxa" w:w="100"/>
            </w:tcMar>
          </w:tcPr>
          <w:p>
            <w:r>
              <w:rPr>
                <w:b w:val="false"/>
                <w:bCs w:val="false"/>
                <w:color w:val="222222"/>
                <w:sz w:val="19"/>
                <w:szCs w:val="19"/>
              </w:rPr>
              <w:t xml:space="preserve">B.2 — Level 1 (5 processes, 5 data stores); B.3 — Level 2 for Process 2 and Process 4; B.4 — mapping to Express routes</w:t>
            </w:r>
          </w:p>
        </w:tc>
      </w:tr>
      <w:tr>
        <w:trPr>
          <w:cantSplit/>
        </w:trPr>
        <w:tc>
          <w:tcPr>
            <w:tcW w:type="dxa" w:w="1800"/>
            <w:tcMar>
              <w:top w:type="dxa" w:w="80"/>
              <w:left w:type="dxa" w:w="100"/>
              <w:bottom w:type="dxa" w:w="80"/>
              <w:right w:type="dxa" w:w="100"/>
            </w:tcMar>
          </w:tcPr>
          <w:p>
            <w:r>
              <w:rPr>
                <w:b w:val="false"/>
                <w:bCs w:val="false"/>
                <w:color w:val="222222"/>
                <w:sz w:val="19"/>
                <w:szCs w:val="19"/>
              </w:rPr>
              <w:t xml:space="preserve">C. Consistency</w:t>
            </w:r>
          </w:p>
        </w:tc>
        <w:tc>
          <w:tcPr>
            <w:tcW w:type="dxa" w:w="3300"/>
            <w:tcMar>
              <w:top w:type="dxa" w:w="80"/>
              <w:left w:type="dxa" w:w="100"/>
              <w:bottom w:type="dxa" w:w="80"/>
              <w:right w:type="dxa" w:w="100"/>
            </w:tcMar>
          </w:tcPr>
          <w:p>
            <w:r>
              <w:rPr>
                <w:b w:val="false"/>
                <w:bCs w:val="false"/>
                <w:color w:val="222222"/>
                <w:sz w:val="19"/>
                <w:szCs w:val="19"/>
              </w:rPr>
              <w:t xml:space="preserve">—</w:t>
            </w:r>
          </w:p>
        </w:tc>
        <w:tc>
          <w:tcPr>
            <w:tcW w:type="dxa" w:w="4800"/>
            <w:tcMar>
              <w:top w:type="dxa" w:w="80"/>
              <w:left w:type="dxa" w:w="100"/>
              <w:bottom w:type="dxa" w:w="80"/>
              <w:right w:type="dxa" w:w="100"/>
            </w:tcMar>
          </w:tcPr>
          <w:p>
            <w:r>
              <w:rPr>
                <w:b w:val="false"/>
                <w:bCs w:val="false"/>
                <w:color w:val="222222"/>
                <w:sz w:val="19"/>
                <w:szCs w:val="19"/>
              </w:rPr>
              <w:t xml:space="preserve">ERD tables ↔ DFD data stores ↔ processes cross-check</w:t>
            </w:r>
          </w:p>
        </w:tc>
      </w:tr>
      <w:tr>
        <w:trPr>
          <w:cantSplit/>
        </w:trPr>
        <w:tc>
          <w:tcPr>
            <w:tcW w:type="dxa" w:w="1800"/>
            <w:shd w:fill="F2F6FC" w:val="clear"/>
            <w:tcMar>
              <w:top w:type="dxa" w:w="80"/>
              <w:left w:type="dxa" w:w="100"/>
              <w:bottom w:type="dxa" w:w="80"/>
              <w:right w:type="dxa" w:w="100"/>
            </w:tcMar>
          </w:tcPr>
          <w:p>
            <w:r>
              <w:rPr>
                <w:b w:val="false"/>
                <w:bCs w:val="false"/>
                <w:color w:val="222222"/>
                <w:sz w:val="19"/>
                <w:szCs w:val="19"/>
              </w:rPr>
              <w:t xml:space="preserve">D. Semantic network</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D.1 — concept-level network (is-a hierarchy and relations)</w:t>
            </w:r>
          </w:p>
        </w:tc>
        <w:tc>
          <w:tcPr>
            <w:tcW w:type="dxa" w:w="4800"/>
            <w:shd w:fill="F2F6FC" w:val="clear"/>
            <w:tcMar>
              <w:top w:type="dxa" w:w="80"/>
              <w:left w:type="dxa" w:w="100"/>
              <w:bottom w:type="dxa" w:w="80"/>
              <w:right w:type="dxa" w:w="100"/>
            </w:tcMar>
          </w:tcPr>
          <w:p>
            <w:r>
              <w:rPr>
                <w:b w:val="false"/>
                <w:bCs w:val="false"/>
                <w:color w:val="222222"/>
                <w:sz w:val="19"/>
                <w:szCs w:val="19"/>
              </w:rPr>
              <w:t xml:space="preserve">D.2 — instance-level example; D.3 notation; D.4 how the network maps onto the database</w:t>
            </w:r>
          </w:p>
        </w:tc>
      </w:tr>
      <w:tr>
        <w:trPr>
          <w:cantSplit/>
        </w:trPr>
        <w:tc>
          <w:tcPr>
            <w:tcW w:type="dxa" w:w="1800"/>
            <w:tcMar>
              <w:top w:type="dxa" w:w="80"/>
              <w:left w:type="dxa" w:w="100"/>
              <w:bottom w:type="dxa" w:w="80"/>
              <w:right w:type="dxa" w:w="100"/>
            </w:tcMar>
          </w:tcPr>
          <w:p>
            <w:r>
              <w:rPr>
                <w:b w:val="false"/>
                <w:bCs w:val="false"/>
                <w:color w:val="222222"/>
                <w:sz w:val="19"/>
                <w:szCs w:val="19"/>
              </w:rPr>
              <w:t xml:space="preserve">E. Redraw guide</w:t>
            </w:r>
          </w:p>
        </w:tc>
        <w:tc>
          <w:tcPr>
            <w:tcW w:type="dxa" w:w="3300"/>
            <w:tcMar>
              <w:top w:type="dxa" w:w="80"/>
              <w:left w:type="dxa" w:w="100"/>
              <w:bottom w:type="dxa" w:w="80"/>
              <w:right w:type="dxa" w:w="100"/>
            </w:tcMar>
          </w:tcPr>
          <w:p>
            <w:r>
              <w:rPr>
                <w:b w:val="false"/>
                <w:bCs w:val="false"/>
                <w:color w:val="222222"/>
                <w:sz w:val="19"/>
                <w:szCs w:val="19"/>
              </w:rPr>
              <w:t xml:space="preserve">—</w:t>
            </w:r>
          </w:p>
        </w:tc>
        <w:tc>
          <w:tcPr>
            <w:tcW w:type="dxa" w:w="4800"/>
            <w:tcMar>
              <w:top w:type="dxa" w:w="80"/>
              <w:left w:type="dxa" w:w="100"/>
              <w:bottom w:type="dxa" w:w="80"/>
              <w:right w:type="dxa" w:w="100"/>
            </w:tcMar>
          </w:tcPr>
          <w:p>
            <w:r>
              <w:rPr>
                <w:b w:val="false"/>
                <w:bCs w:val="false"/>
                <w:color w:val="222222"/>
                <w:sz w:val="19"/>
                <w:szCs w:val="19"/>
              </w:rPr>
              <w:t xml:space="preserve">Step-by-step for rebuilding the diagrams in draw.io yourself</w:t>
            </w:r>
          </w:p>
        </w:tc>
      </w:tr>
    </w:tbl>
    <w:p>
      <w:pPr>
        <w:pStyle w:val="Heading2"/>
        <w:spacing w:after="120" w:before="280"/>
      </w:pPr>
      <w:r>
        <w:rPr>
          <w:b/>
          <w:bCs/>
          <w:color w:val="2E75B6"/>
          <w:sz w:val="25"/>
          <w:szCs w:val="25"/>
        </w:rPr>
        <w:t xml:space="preserve">Notation Key</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200"/>
        <w:gridCol w:w="2800"/>
        <w:gridCol w:w="5900"/>
      </w:tblGrid>
      <w:tr>
        <w:trPr>
          <w:tblHeader/>
        </w:trPr>
        <w:tc>
          <w:tcPr>
            <w:tcW w:type="dxa" w:w="1200"/>
            <w:shd w:fill="1F3864" w:val="clear"/>
            <w:tcMar>
              <w:top w:type="dxa" w:w="80"/>
              <w:left w:type="dxa" w:w="100"/>
              <w:bottom w:type="dxa" w:w="80"/>
              <w:right w:type="dxa" w:w="100"/>
            </w:tcMar>
          </w:tcPr>
          <w:p>
            <w:r>
              <w:rPr>
                <w:b/>
                <w:bCs/>
                <w:color w:val="FFFFFF"/>
                <w:sz w:val="19"/>
                <w:szCs w:val="19"/>
              </w:rPr>
              <w:t xml:space="preserve">Diagram</w:t>
            </w:r>
          </w:p>
        </w:tc>
        <w:tc>
          <w:tcPr>
            <w:tcW w:type="dxa" w:w="2800"/>
            <w:shd w:fill="1F3864" w:val="clear"/>
            <w:tcMar>
              <w:top w:type="dxa" w:w="80"/>
              <w:left w:type="dxa" w:w="100"/>
              <w:bottom w:type="dxa" w:w="80"/>
              <w:right w:type="dxa" w:w="100"/>
            </w:tcMar>
          </w:tcPr>
          <w:p>
            <w:r>
              <w:rPr>
                <w:b/>
                <w:bCs/>
                <w:color w:val="FFFFFF"/>
                <w:sz w:val="19"/>
                <w:szCs w:val="19"/>
              </w:rPr>
              <w:t xml:space="preserve">Symbol</w:t>
            </w:r>
          </w:p>
        </w:tc>
        <w:tc>
          <w:tcPr>
            <w:tcW w:type="dxa" w:w="5900"/>
            <w:shd w:fill="1F3864" w:val="clear"/>
            <w:tcMar>
              <w:top w:type="dxa" w:w="80"/>
              <w:left w:type="dxa" w:w="100"/>
              <w:bottom w:type="dxa" w:w="80"/>
              <w:right w:type="dxa" w:w="100"/>
            </w:tcMar>
          </w:tcPr>
          <w:p>
            <w:r>
              <w:rPr>
                <w:b/>
                <w:bCs/>
                <w:color w:val="FFFFFF"/>
                <w:sz w:val="19"/>
                <w:szCs w:val="19"/>
              </w:rPr>
              <w:t xml:space="preserve">Meaning</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ERD</w:t>
            </w:r>
          </w:p>
        </w:tc>
        <w:tc>
          <w:tcPr>
            <w:tcW w:type="dxa" w:w="2800"/>
            <w:tcMar>
              <w:top w:type="dxa" w:w="80"/>
              <w:left w:type="dxa" w:w="100"/>
              <w:bottom w:type="dxa" w:w="80"/>
              <w:right w:type="dxa" w:w="100"/>
            </w:tcMar>
          </w:tcPr>
          <w:p>
            <w:r>
              <w:rPr>
                <w:b w:val="false"/>
                <w:bCs w:val="false"/>
                <w:color w:val="222222"/>
                <w:sz w:val="19"/>
                <w:szCs w:val="19"/>
              </w:rPr>
              <w:t xml:space="preserve">Rectangle</w:t>
            </w:r>
          </w:p>
        </w:tc>
        <w:tc>
          <w:tcPr>
            <w:tcW w:type="dxa" w:w="5900"/>
            <w:tcMar>
              <w:top w:type="dxa" w:w="80"/>
              <w:left w:type="dxa" w:w="100"/>
              <w:bottom w:type="dxa" w:w="80"/>
              <w:right w:type="dxa" w:w="100"/>
            </w:tcMar>
          </w:tcPr>
          <w:p>
            <w:r>
              <w:rPr>
                <w:b w:val="false"/>
                <w:bCs w:val="false"/>
                <w:color w:val="222222"/>
                <w:sz w:val="19"/>
                <w:szCs w:val="19"/>
              </w:rPr>
              <w:t xml:space="preserve">Entity (becomes a table)</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ERD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Ellipse</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Attribute of an entity or relationship; an underlined name is the primary key</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ERD</w:t>
            </w:r>
          </w:p>
        </w:tc>
        <w:tc>
          <w:tcPr>
            <w:tcW w:type="dxa" w:w="2800"/>
            <w:tcMar>
              <w:top w:type="dxa" w:w="80"/>
              <w:left w:type="dxa" w:w="100"/>
              <w:bottom w:type="dxa" w:w="80"/>
              <w:right w:type="dxa" w:w="100"/>
            </w:tcMar>
          </w:tcPr>
          <w:p>
            <w:r>
              <w:rPr>
                <w:b w:val="false"/>
                <w:bCs w:val="false"/>
                <w:color w:val="222222"/>
                <w:sz w:val="19"/>
                <w:szCs w:val="19"/>
              </w:rPr>
              <w:t xml:space="preserve">Diamond</w:t>
            </w:r>
          </w:p>
        </w:tc>
        <w:tc>
          <w:tcPr>
            <w:tcW w:type="dxa" w:w="5900"/>
            <w:tcMar>
              <w:top w:type="dxa" w:w="80"/>
              <w:left w:type="dxa" w:w="100"/>
              <w:bottom w:type="dxa" w:w="80"/>
              <w:right w:type="dxa" w:w="100"/>
            </w:tcMar>
          </w:tcPr>
          <w:p>
            <w:r>
              <w:rPr>
                <w:b w:val="false"/>
                <w:bCs w:val="false"/>
                <w:color w:val="222222"/>
                <w:sz w:val="19"/>
                <w:szCs w:val="19"/>
              </w:rPr>
              <w:t xml:space="preserve">Relationship between entities, named with a verb (OWNS, POSTS, SAVES ...)</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ERD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1 / M / N on a line</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Cardinality: 1 = one; M and N = many</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ERD</w:t>
            </w:r>
          </w:p>
        </w:tc>
        <w:tc>
          <w:tcPr>
            <w:tcW w:type="dxa" w:w="2800"/>
            <w:tcMar>
              <w:top w:type="dxa" w:w="80"/>
              <w:left w:type="dxa" w:w="100"/>
              <w:bottom w:type="dxa" w:w="80"/>
              <w:right w:type="dxa" w:w="100"/>
            </w:tcMar>
          </w:tcPr>
          <w:p>
            <w:r>
              <w:rPr>
                <w:b w:val="false"/>
                <w:bCs w:val="false"/>
                <w:color w:val="222222"/>
                <w:sz w:val="19"/>
                <w:szCs w:val="19"/>
              </w:rPr>
              <w:t xml:space="preserve">Double line</w:t>
            </w:r>
          </w:p>
        </w:tc>
        <w:tc>
          <w:tcPr>
            <w:tcW w:type="dxa" w:w="5900"/>
            <w:tcMar>
              <w:top w:type="dxa" w:w="80"/>
              <w:left w:type="dxa" w:w="100"/>
              <w:bottom w:type="dxa" w:w="80"/>
              <w:right w:type="dxa" w:w="100"/>
            </w:tcMar>
          </w:tcPr>
          <w:p>
            <w:r>
              <w:rPr>
                <w:b w:val="false"/>
                <w:bCs w:val="false"/>
                <w:color w:val="222222"/>
                <w:sz w:val="19"/>
                <w:szCs w:val="19"/>
              </w:rPr>
              <w:t xml:space="preserve">Total participation: every instance of the entity must take part</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ERD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Dashed line</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Optional / redundant link (MAKES — see the design note in A.4)</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DFD</w:t>
            </w:r>
          </w:p>
        </w:tc>
        <w:tc>
          <w:tcPr>
            <w:tcW w:type="dxa" w:w="2800"/>
            <w:tcMar>
              <w:top w:type="dxa" w:w="80"/>
              <w:left w:type="dxa" w:w="100"/>
              <w:bottom w:type="dxa" w:w="80"/>
              <w:right w:type="dxa" w:w="100"/>
            </w:tcMar>
          </w:tcPr>
          <w:p>
            <w:r>
              <w:rPr>
                <w:b w:val="false"/>
                <w:bCs w:val="false"/>
                <w:color w:val="222222"/>
                <w:sz w:val="19"/>
                <w:szCs w:val="19"/>
              </w:rPr>
              <w:t xml:space="preserve">Rectangle</w:t>
            </w:r>
          </w:p>
        </w:tc>
        <w:tc>
          <w:tcPr>
            <w:tcW w:type="dxa" w:w="5900"/>
            <w:tcMar>
              <w:top w:type="dxa" w:w="80"/>
              <w:left w:type="dxa" w:w="100"/>
              <w:bottom w:type="dxa" w:w="80"/>
              <w:right w:type="dxa" w:w="100"/>
            </w:tcMar>
          </w:tcPr>
          <w:p>
            <w:r>
              <w:rPr>
                <w:b w:val="false"/>
                <w:bCs w:val="false"/>
                <w:color w:val="222222"/>
                <w:sz w:val="19"/>
                <w:szCs w:val="19"/>
              </w:rPr>
              <w:t xml:space="preserve">External entity — a person or system outside LocalMarket</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DFD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Circle</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Process — something the system does with data</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DFD</w:t>
            </w:r>
          </w:p>
        </w:tc>
        <w:tc>
          <w:tcPr>
            <w:tcW w:type="dxa" w:w="2800"/>
            <w:tcMar>
              <w:top w:type="dxa" w:w="80"/>
              <w:left w:type="dxa" w:w="100"/>
              <w:bottom w:type="dxa" w:w="80"/>
              <w:right w:type="dxa" w:w="100"/>
            </w:tcMar>
          </w:tcPr>
          <w:p>
            <w:r>
              <w:rPr>
                <w:b w:val="false"/>
                <w:bCs w:val="false"/>
                <w:color w:val="222222"/>
                <w:sz w:val="19"/>
                <w:szCs w:val="19"/>
              </w:rPr>
              <w:t xml:space="preserve">Two parallel lines</w:t>
            </w:r>
          </w:p>
        </w:tc>
        <w:tc>
          <w:tcPr>
            <w:tcW w:type="dxa" w:w="5900"/>
            <w:tcMar>
              <w:top w:type="dxa" w:w="80"/>
              <w:left w:type="dxa" w:w="100"/>
              <w:bottom w:type="dxa" w:w="80"/>
              <w:right w:type="dxa" w:w="100"/>
            </w:tcMar>
          </w:tcPr>
          <w:p>
            <w:r>
              <w:rPr>
                <w:b w:val="false"/>
                <w:bCs w:val="false"/>
                <w:color w:val="222222"/>
                <w:sz w:val="19"/>
                <w:szCs w:val="19"/>
              </w:rPr>
              <w:t xml:space="preserve">Data store — a place where data rests (here, MySQL tables)</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DFD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Arrow with label</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Data flow — the label names the data that moves</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DFD</w:t>
            </w:r>
          </w:p>
        </w:tc>
        <w:tc>
          <w:tcPr>
            <w:tcW w:type="dxa" w:w="2800"/>
            <w:tcMar>
              <w:top w:type="dxa" w:w="80"/>
              <w:left w:type="dxa" w:w="100"/>
              <w:bottom w:type="dxa" w:w="80"/>
              <w:right w:type="dxa" w:w="100"/>
            </w:tcMar>
          </w:tcPr>
          <w:p>
            <w:r>
              <w:rPr>
                <w:b w:val="false"/>
                <w:bCs w:val="false"/>
                <w:color w:val="222222"/>
                <w:sz w:val="19"/>
                <w:szCs w:val="19"/>
              </w:rPr>
              <w:t xml:space="preserve">R/W on an arrow</w:t>
            </w:r>
          </w:p>
        </w:tc>
        <w:tc>
          <w:tcPr>
            <w:tcW w:type="dxa" w:w="5900"/>
            <w:tcMar>
              <w:top w:type="dxa" w:w="80"/>
              <w:left w:type="dxa" w:w="100"/>
              <w:bottom w:type="dxa" w:w="80"/>
              <w:right w:type="dxa" w:w="100"/>
            </w:tcMar>
          </w:tcPr>
          <w:p>
            <w:r>
              <w:rPr>
                <w:b w:val="false"/>
                <w:bCs w:val="false"/>
                <w:color w:val="222222"/>
                <w:sz w:val="19"/>
                <w:szCs w:val="19"/>
              </w:rPr>
              <w:t xml:space="preserve">The process both reads from and writes to that store</w:t>
            </w:r>
          </w:p>
        </w:tc>
      </w:tr>
    </w:tbl>
    <w:p>
      <w:pPr>
        <w:spacing w:after="140" w:line="300"/>
      </w:pPr>
      <w:r>
        <w:rPr>
          <w:i/>
          <w:iCs/>
          <w:color w:val="595959"/>
          <w:sz w:val="19"/>
          <w:szCs w:val="19"/>
        </w:rPr>
        <w:t xml:space="preserve">Notation note: the ERDs use Chen notation (rectangles, ellipses, diamonds). Foreign keys are deliberately not drawn — the relationship diamonds replace them, and they appear as columns only when the diagram is mapped to tables (Section A.3). The DFD symbols are explained above.</w:t>
      </w:r>
    </w:p>
    <w:p>
      <w:r>
        <w:br w:type="page"/>
      </w:r>
    </w:p>
    <w:p>
      <w:pPr>
        <w:pStyle w:val="Heading1"/>
        <w:spacing w:after="160" w:before="360"/>
      </w:pPr>
      <w:r>
        <w:rPr>
          <w:b/>
          <w:bCs/>
          <w:color w:val="1F3864"/>
          <w:sz w:val="32"/>
          <w:szCs w:val="32"/>
        </w:rPr>
        <w:t xml:space="preserve">Part A — Entity-Relationship Diagram (ERD)</w:t>
      </w:r>
    </w:p>
    <w:p>
      <w:pPr>
        <w:pStyle w:val="Heading2"/>
        <w:spacing w:after="120" w:before="280"/>
      </w:pPr>
      <w:r>
        <w:rPr>
          <w:b/>
          <w:bCs/>
          <w:color w:val="2E75B6"/>
          <w:sz w:val="25"/>
          <w:szCs w:val="25"/>
        </w:rPr>
        <w:t xml:space="preserve">A.1 Brief ERD</w:t>
      </w:r>
    </w:p>
    <w:p>
      <w:pPr>
        <w:spacing w:after="140" w:line="300"/>
      </w:pPr>
      <w:r>
        <w:rPr>
          <w:sz w:val="21"/>
          <w:szCs w:val="21"/>
        </w:rPr>
        <w:t xml:space="preserve">Six entities, six relationships, and one optional link. In Chen notation, entities are rectangles, relationships are diamonds, and every line carries its cardinality. Read it as sentences: a USER OWNS at most one BUSINESS; a BUSINESS POSTS many ADs; a CATEGORY CLASSIFIES many ADs; an AD HAS many AD_IMAGEs and is PROMOTED_BY many PAYMENTs; a BUSINESS MAKES many PAYMENTs (the dashed, optional link); and USERs SAVE ADs in a many-to-many (M:N) relationship. SAVES is a diamond with its own attribute, not a separate entity — the FAVORITE table only appears when the diagram is mapped to tables.</w:t>
      </w:r>
    </w:p>
    <w:p>
      <w:pPr>
        <w:keepNext/>
        <w:spacing w:after="80" w:before="140"/>
        <w:jc w:val="center"/>
      </w:pPr>
      <w:r>
        <w:drawing>
          <wp:inline distT="0" distB="0" distL="0" distR="0">
            <wp:extent cx="6096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095625"/>
                    </a:xfrm>
                    <a:prstGeom prst="rect">
                      <a:avLst/>
                    </a:prstGeom>
                  </pic:spPr>
                </pic:pic>
              </a:graphicData>
            </a:graphic>
          </wp:inline>
        </w:drawing>
      </w:r>
    </w:p>
    <w:p>
      <w:pPr>
        <w:spacing w:after="220"/>
        <w:jc w:val="center"/>
      </w:pPr>
      <w:r>
        <w:rPr>
          <w:i/>
          <w:iCs/>
          <w:color w:val="595959"/>
          <w:sz w:val="18"/>
          <w:szCs w:val="18"/>
        </w:rPr>
        <w:t xml:space="preserve">Figure A.1: Brief ER diagram in Chen notation — entities and relationships only.</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770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Element</w:t>
            </w:r>
          </w:p>
        </w:tc>
        <w:tc>
          <w:tcPr>
            <w:tcW w:type="dxa" w:w="7700"/>
            <w:shd w:fill="1F3864" w:val="clear"/>
            <w:tcMar>
              <w:top w:type="dxa" w:w="80"/>
              <w:left w:type="dxa" w:w="100"/>
              <w:bottom w:type="dxa" w:w="80"/>
              <w:right w:type="dxa" w:w="100"/>
            </w:tcMar>
          </w:tcPr>
          <w:p>
            <w:r>
              <w:rPr>
                <w:b/>
                <w:bCs/>
                <w:color w:val="FFFFFF"/>
                <w:sz w:val="19"/>
                <w:szCs w:val="19"/>
              </w:rPr>
              <w:t xml:space="preserve">One-line purpose</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USER</w:t>
            </w:r>
          </w:p>
        </w:tc>
        <w:tc>
          <w:tcPr>
            <w:tcW w:type="dxa" w:w="7700"/>
            <w:tcMar>
              <w:top w:type="dxa" w:w="80"/>
              <w:left w:type="dxa" w:w="100"/>
              <w:bottom w:type="dxa" w:w="80"/>
              <w:right w:type="dxa" w:w="100"/>
            </w:tcMar>
          </w:tcPr>
          <w:p>
            <w:r>
              <w:rPr>
                <w:b w:val="false"/>
                <w:bCs w:val="false"/>
                <w:color w:val="222222"/>
                <w:sz w:val="19"/>
                <w:szCs w:val="19"/>
              </w:rPr>
              <w:t xml:space="preserve">Account holder: plain user, business owner, or admin (role column)</w:t>
            </w:r>
          </w:p>
        </w:tc>
      </w:tr>
      <w:tr>
        <w:trPr>
          <w:cantSplit/>
        </w:trPr>
        <w:tc>
          <w:tcPr>
            <w:tcW w:type="dxa" w:w="22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7700"/>
            <w:shd w:fill="F2F6FC" w:val="clear"/>
            <w:tcMar>
              <w:top w:type="dxa" w:w="80"/>
              <w:left w:type="dxa" w:w="100"/>
              <w:bottom w:type="dxa" w:w="80"/>
              <w:right w:type="dxa" w:w="100"/>
            </w:tcMar>
          </w:tcPr>
          <w:p>
            <w:r>
              <w:rPr>
                <w:b w:val="false"/>
                <w:bCs w:val="false"/>
                <w:color w:val="222222"/>
                <w:sz w:val="19"/>
                <w:szCs w:val="19"/>
              </w:rPr>
              <w:t xml:space="preserve">Business profile owned by one user</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CATEGORY</w:t>
            </w:r>
          </w:p>
        </w:tc>
        <w:tc>
          <w:tcPr>
            <w:tcW w:type="dxa" w:w="7700"/>
            <w:tcMar>
              <w:top w:type="dxa" w:w="80"/>
              <w:left w:type="dxa" w:w="100"/>
              <w:bottom w:type="dxa" w:w="80"/>
              <w:right w:type="dxa" w:w="100"/>
            </w:tcMar>
          </w:tcPr>
          <w:p>
            <w:r>
              <w:rPr>
                <w:b w:val="false"/>
                <w:bCs w:val="false"/>
                <w:color w:val="222222"/>
                <w:sz w:val="19"/>
                <w:szCs w:val="19"/>
              </w:rPr>
              <w:t xml:space="preserve">Ad category such as Electronics, Jobs, Services, Real Estate</w:t>
            </w:r>
          </w:p>
        </w:tc>
      </w:tr>
      <w:tr>
        <w:trPr>
          <w:cantSplit/>
        </w:trPr>
        <w:tc>
          <w:tcPr>
            <w:tcW w:type="dxa" w:w="22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7700"/>
            <w:shd w:fill="F2F6FC" w:val="clear"/>
            <w:tcMar>
              <w:top w:type="dxa" w:w="80"/>
              <w:left w:type="dxa" w:w="100"/>
              <w:bottom w:type="dxa" w:w="80"/>
              <w:right w:type="dxa" w:w="100"/>
            </w:tcMar>
          </w:tcPr>
          <w:p>
            <w:r>
              <w:rPr>
                <w:b w:val="false"/>
                <w:bCs w:val="false"/>
                <w:color w:val="222222"/>
                <w:sz w:val="19"/>
                <w:szCs w:val="19"/>
              </w:rPr>
              <w:t xml:space="preserve">A listing posted by a business, with a lifecycle status</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AD_IMAGE</w:t>
            </w:r>
          </w:p>
        </w:tc>
        <w:tc>
          <w:tcPr>
            <w:tcW w:type="dxa" w:w="7700"/>
            <w:tcMar>
              <w:top w:type="dxa" w:w="80"/>
              <w:left w:type="dxa" w:w="100"/>
              <w:bottom w:type="dxa" w:w="80"/>
              <w:right w:type="dxa" w:w="100"/>
            </w:tcMar>
          </w:tcPr>
          <w:p>
            <w:r>
              <w:rPr>
                <w:b w:val="false"/>
                <w:bCs w:val="false"/>
                <w:color w:val="222222"/>
                <w:sz w:val="19"/>
                <w:szCs w:val="19"/>
              </w:rPr>
              <w:t xml:space="preserve">One or more images belonging to an ad</w:t>
            </w:r>
          </w:p>
        </w:tc>
      </w:tr>
      <w:tr>
        <w:trPr>
          <w:cantSplit/>
        </w:trPr>
        <w:tc>
          <w:tcPr>
            <w:tcW w:type="dxa" w:w="2200"/>
            <w:shd w:fill="F2F6FC" w:val="clear"/>
            <w:tcMar>
              <w:top w:type="dxa" w:w="80"/>
              <w:left w:type="dxa" w:w="100"/>
              <w:bottom w:type="dxa" w:w="80"/>
              <w:right w:type="dxa" w:w="100"/>
            </w:tcMar>
          </w:tcPr>
          <w:p>
            <w:r>
              <w:rPr>
                <w:b w:val="false"/>
                <w:bCs w:val="false"/>
                <w:color w:val="222222"/>
                <w:sz w:val="19"/>
                <w:szCs w:val="19"/>
              </w:rPr>
              <w:t xml:space="preserve">SAVES (relationship)</w:t>
            </w:r>
          </w:p>
        </w:tc>
        <w:tc>
          <w:tcPr>
            <w:tcW w:type="dxa" w:w="7700"/>
            <w:shd w:fill="F2F6FC" w:val="clear"/>
            <w:tcMar>
              <w:top w:type="dxa" w:w="80"/>
              <w:left w:type="dxa" w:w="100"/>
              <w:bottom w:type="dxa" w:w="80"/>
              <w:right w:type="dxa" w:w="100"/>
            </w:tcMar>
          </w:tcPr>
          <w:p>
            <w:r>
              <w:rPr>
                <w:b w:val="false"/>
                <w:bCs w:val="false"/>
                <w:color w:val="222222"/>
                <w:sz w:val="19"/>
                <w:szCs w:val="19"/>
              </w:rPr>
              <w:t xml:space="preserve">M:N between USER and AD; becomes the FAVORITE table when mapped</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PAYMENT</w:t>
            </w:r>
          </w:p>
        </w:tc>
        <w:tc>
          <w:tcPr>
            <w:tcW w:type="dxa" w:w="7700"/>
            <w:tcMar>
              <w:top w:type="dxa" w:w="80"/>
              <w:left w:type="dxa" w:w="100"/>
              <w:bottom w:type="dxa" w:w="80"/>
              <w:right w:type="dxa" w:w="100"/>
            </w:tcMar>
          </w:tcPr>
          <w:p>
            <w:r>
              <w:rPr>
                <w:b w:val="false"/>
                <w:bCs w:val="false"/>
                <w:color w:val="222222"/>
                <w:sz w:val="19"/>
                <w:szCs w:val="19"/>
              </w:rPr>
              <w:t xml:space="preserve">Simulated payment record created when an ad is promoted</w:t>
            </w:r>
          </w:p>
        </w:tc>
      </w:tr>
    </w:tbl>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2"/>
        <w:spacing w:after="120" w:before="280"/>
      </w:pPr>
      <w:r>
        <w:rPr>
          <w:b/>
          <w:bCs/>
          <w:color w:val="2E75B6"/>
          <w:sz w:val="25"/>
          <w:szCs w:val="25"/>
        </w:rPr>
        <w:t xml:space="preserve">A.2 Detailed ERD</w:t>
      </w:r>
    </w:p>
    <w:p>
      <w:pPr>
        <w:spacing w:after="140" w:line="300"/>
      </w:pPr>
      <w:r>
        <w:rPr>
          <w:sz w:val="21"/>
          <w:szCs w:val="21"/>
        </w:rPr>
        <w:t xml:space="preserve">Every attribute is an ellipse; the primary key is underlined. Foreign keys are not drawn — each relationship diamond replaces them, and they return as columns when the diagram is mapped to tables (A.3). The attribute tables on the following pages give types and constraints.</w:t>
      </w:r>
    </w:p>
    <w:p>
      <w:pPr>
        <w:keepNext/>
        <w:spacing w:after="80" w:before="140"/>
        <w:jc w:val="center"/>
      </w:pPr>
      <w:r>
        <w:drawing>
          <wp:inline distT="0" distB="0" distL="0" distR="0">
            <wp:extent cx="76200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620000" cy="5448300"/>
                    </a:xfrm>
                    <a:prstGeom prst="rect">
                      <a:avLst/>
                    </a:prstGeom>
                  </pic:spPr>
                </pic:pic>
              </a:graphicData>
            </a:graphic>
          </wp:inline>
        </w:drawing>
      </w:r>
    </w:p>
    <w:p>
      <w:pPr>
        <w:spacing w:after="220"/>
        <w:jc w:val="center"/>
      </w:pPr>
      <w:r>
        <w:rPr>
          <w:i/>
          <w:iCs/>
          <w:color w:val="595959"/>
          <w:sz w:val="18"/>
          <w:szCs w:val="18"/>
        </w:rPr>
        <w:t xml:space="preserve">Figure A.2: Detailed ER diagram in Chen notation.</w:t>
      </w: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3"/>
        <w:spacing w:after="100" w:before="200"/>
      </w:pPr>
      <w:r>
        <w:rPr>
          <w:b/>
          <w:bCs/>
          <w:color w:val="404040"/>
          <w:sz w:val="21"/>
          <w:szCs w:val="21"/>
        </w:rPr>
        <w:t xml:space="preserve">Attribute specification</w:t>
      </w:r>
    </w:p>
    <w:p>
      <w:pPr>
        <w:spacing w:after="140" w:line="300"/>
      </w:pPr>
      <w:r>
        <w:rPr>
          <w:sz w:val="21"/>
          <w:szCs w:val="21"/>
        </w:rPr>
        <w:t xml:space="preserve">These tables are the relational result of mapping the Chen diagram, so they include the foreign-key columns that the diagram itself does not show.</w:t>
      </w:r>
    </w:p>
    <w:p>
      <w:pPr>
        <w:spacing w:after="140" w:line="300"/>
      </w:pPr>
      <w:r>
        <w:rPr>
          <w:b/>
          <w:bCs/>
          <w:sz w:val="21"/>
          <w:szCs w:val="21"/>
        </w:rPr>
        <w:t xml:space="preserve">USER</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user_id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name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VARCHAR(100)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email</w:t>
            </w:r>
          </w:p>
        </w:tc>
        <w:tc>
          <w:tcPr>
            <w:tcW w:type="dxa" w:w="2000"/>
            <w:tcMar>
              <w:top w:type="dxa" w:w="80"/>
              <w:left w:type="dxa" w:w="100"/>
              <w:bottom w:type="dxa" w:w="80"/>
              <w:right w:type="dxa" w:w="100"/>
            </w:tcMar>
          </w:tcPr>
          <w:p>
            <w:r>
              <w:rPr>
                <w:b w:val="false"/>
                <w:bCs w:val="false"/>
                <w:color w:val="222222"/>
                <w:sz w:val="19"/>
                <w:szCs w:val="19"/>
              </w:rPr>
              <w:t xml:space="preserve">VARCHAR(150)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 UNIQUE (no duplicate accounts)</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password_hash</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VARCHAR(255)</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bcrypt hash, never the plain password</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role</w:t>
            </w:r>
          </w:p>
        </w:tc>
        <w:tc>
          <w:tcPr>
            <w:tcW w:type="dxa" w:w="2000"/>
            <w:tcMar>
              <w:top w:type="dxa" w:w="80"/>
              <w:left w:type="dxa" w:w="100"/>
              <w:bottom w:type="dxa" w:w="80"/>
              <w:right w:type="dxa" w:w="100"/>
            </w:tcMar>
          </w:tcPr>
          <w:p>
            <w:r>
              <w:rPr>
                <w:b w:val="false"/>
                <w:bCs w:val="false"/>
                <w:color w:val="222222"/>
                <w:sz w:val="19"/>
                <w:szCs w:val="19"/>
              </w:rPr>
              <w:t xml:space="preserve">ENUM</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'user' | 'business' | 'admin'; default 'user'</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created_at</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TIMESTAMP</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CURRENT_TIMESTAMP</w:t>
            </w:r>
          </w:p>
        </w:tc>
      </w:tr>
    </w:tbl>
    <w:p>
      <w:pPr>
        <w:spacing w:after="120"/>
      </w:pPr>
    </w:p>
    <w:p>
      <w:pPr>
        <w:spacing w:after="140" w:line="300"/>
      </w:pPr>
      <w:r>
        <w:rPr>
          <w:b/>
          <w:bCs/>
          <w:sz w:val="21"/>
          <w:szCs w:val="21"/>
        </w:rPr>
        <w:t xml:space="preserve">BUSINESS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business_id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user_id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UNIQUE → USER(user_id); ON DELETE CASCADE (UNIQUE enforces one business per user)</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business_name</w:t>
            </w:r>
          </w:p>
        </w:tc>
        <w:tc>
          <w:tcPr>
            <w:tcW w:type="dxa" w:w="2000"/>
            <w:tcMar>
              <w:top w:type="dxa" w:w="80"/>
              <w:left w:type="dxa" w:w="100"/>
              <w:bottom w:type="dxa" w:w="80"/>
              <w:right w:type="dxa" w:w="100"/>
            </w:tcMar>
          </w:tcPr>
          <w:p>
            <w:r>
              <w:rPr>
                <w:b w:val="false"/>
                <w:bCs w:val="false"/>
                <w:color w:val="222222"/>
                <w:sz w:val="19"/>
                <w:szCs w:val="19"/>
              </w:rPr>
              <w:t xml:space="preserve">VARCHAR(150)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city</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VARCHAR(100)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phone</w:t>
            </w:r>
          </w:p>
        </w:tc>
        <w:tc>
          <w:tcPr>
            <w:tcW w:type="dxa" w:w="2000"/>
            <w:tcMar>
              <w:top w:type="dxa" w:w="80"/>
              <w:left w:type="dxa" w:w="100"/>
              <w:bottom w:type="dxa" w:w="80"/>
              <w:right w:type="dxa" w:w="100"/>
            </w:tcMar>
          </w:tcPr>
          <w:p>
            <w:r>
              <w:rPr>
                <w:b w:val="false"/>
                <w:bCs w:val="false"/>
                <w:color w:val="222222"/>
                <w:sz w:val="19"/>
                <w:szCs w:val="19"/>
              </w:rPr>
              <w:t xml:space="preserve">VARCHAR(20)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nullable</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verified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BOOLEAN</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FALSE</w:t>
            </w:r>
          </w:p>
        </w:tc>
      </w:tr>
    </w:tbl>
    <w:p>
      <w:pPr>
        <w:spacing w:after="120"/>
      </w:pPr>
    </w:p>
    <w:p>
      <w:pPr>
        <w:spacing w:after="140" w:line="300"/>
      </w:pPr>
      <w:r>
        <w:rPr>
          <w:b/>
          <w:bCs/>
          <w:sz w:val="21"/>
          <w:szCs w:val="21"/>
        </w:rPr>
        <w:t xml:space="preserve">CATEGORY</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category_id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name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VARCHAR(80)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UNIQUE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slug</w:t>
            </w:r>
          </w:p>
        </w:tc>
        <w:tc>
          <w:tcPr>
            <w:tcW w:type="dxa" w:w="2000"/>
            <w:tcMar>
              <w:top w:type="dxa" w:w="80"/>
              <w:left w:type="dxa" w:w="100"/>
              <w:bottom w:type="dxa" w:w="80"/>
              <w:right w:type="dxa" w:w="100"/>
            </w:tcMar>
          </w:tcPr>
          <w:p>
            <w:r>
              <w:rPr>
                <w:b w:val="false"/>
                <w:bCs w:val="false"/>
                <w:color w:val="222222"/>
                <w:sz w:val="19"/>
                <w:szCs w:val="19"/>
              </w:rPr>
              <w:t xml:space="preserve">VARCHAR(80)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 UNIQUE; URL-friendly name</w:t>
            </w:r>
          </w:p>
        </w:tc>
      </w:tr>
    </w:tbl>
    <w:p>
      <w:pPr>
        <w:spacing w:after="120"/>
      </w:pPr>
    </w:p>
    <w:p>
      <w:pPr>
        <w:spacing w:after="140" w:line="300"/>
      </w:pPr>
      <w:r>
        <w:rPr>
          <w:b/>
          <w:bCs/>
          <w:sz w:val="21"/>
          <w:szCs w:val="21"/>
        </w:rPr>
        <w:t xml:space="preserve">AD</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ad_id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business_id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BUSINESS; ON DELETE CASCADE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category_id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FK</w:t>
            </w:r>
          </w:p>
        </w:tc>
        <w:tc>
          <w:tcPr>
            <w:tcW w:type="dxa" w:w="5000"/>
            <w:tcMar>
              <w:top w:type="dxa" w:w="80"/>
              <w:left w:type="dxa" w:w="100"/>
              <w:bottom w:type="dxa" w:w="80"/>
              <w:right w:type="dxa" w:w="100"/>
            </w:tcMar>
          </w:tcPr>
          <w:p>
            <w:r>
              <w:rPr>
                <w:b w:val="false"/>
                <w:bCs w:val="false"/>
                <w:color w:val="222222"/>
                <w:sz w:val="19"/>
                <w:szCs w:val="19"/>
              </w:rPr>
              <w:t xml:space="preserve">NOT NULL → CATEGORY; INDEX idx_category</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title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VARCHAR(150)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description</w:t>
            </w:r>
          </w:p>
        </w:tc>
        <w:tc>
          <w:tcPr>
            <w:tcW w:type="dxa" w:w="2000"/>
            <w:tcMar>
              <w:top w:type="dxa" w:w="80"/>
              <w:left w:type="dxa" w:w="100"/>
              <w:bottom w:type="dxa" w:w="80"/>
              <w:right w:type="dxa" w:w="100"/>
            </w:tcMar>
          </w:tcPr>
          <w:p>
            <w:r>
              <w:rPr>
                <w:b w:val="false"/>
                <w:bCs w:val="false"/>
                <w:color w:val="222222"/>
                <w:sz w:val="19"/>
                <w:szCs w:val="19"/>
              </w:rPr>
              <w:t xml:space="preserve">TEXT</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nullable</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price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DECIMAL(10,2)</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city</w:t>
            </w:r>
          </w:p>
        </w:tc>
        <w:tc>
          <w:tcPr>
            <w:tcW w:type="dxa" w:w="2000"/>
            <w:tcMar>
              <w:top w:type="dxa" w:w="80"/>
              <w:left w:type="dxa" w:w="100"/>
              <w:bottom w:type="dxa" w:w="80"/>
              <w:right w:type="dxa" w:w="100"/>
            </w:tcMar>
          </w:tcPr>
          <w:p>
            <w:r>
              <w:rPr>
                <w:b w:val="false"/>
                <w:bCs w:val="false"/>
                <w:color w:val="222222"/>
                <w:sz w:val="19"/>
                <w:szCs w:val="19"/>
              </w:rPr>
              <w:t xml:space="preserve">VARCHAR(100)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 INDEX idx_city</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status</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ENUM</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'pending' | 'approved' | 'promoted' | 'rejected' | 'removed'; default 'pending'</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created_at</w:t>
            </w:r>
          </w:p>
        </w:tc>
        <w:tc>
          <w:tcPr>
            <w:tcW w:type="dxa" w:w="2000"/>
            <w:tcMar>
              <w:top w:type="dxa" w:w="80"/>
              <w:left w:type="dxa" w:w="100"/>
              <w:bottom w:type="dxa" w:w="80"/>
              <w:right w:type="dxa" w:w="100"/>
            </w:tcMar>
          </w:tcPr>
          <w:p>
            <w:r>
              <w:rPr>
                <w:b w:val="false"/>
                <w:bCs w:val="false"/>
                <w:color w:val="222222"/>
                <w:sz w:val="19"/>
                <w:szCs w:val="19"/>
              </w:rPr>
              <w:t xml:space="preserve">TIMESTAMP</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default CURRENT_TIMESTAMP</w:t>
            </w:r>
          </w:p>
        </w:tc>
      </w:tr>
    </w:tbl>
    <w:p>
      <w:pPr>
        <w:spacing w:after="120"/>
      </w:pPr>
    </w:p>
    <w:p>
      <w:pPr>
        <w:spacing w:after="140" w:line="300"/>
      </w:pPr>
      <w:r>
        <w:rPr>
          <w:b/>
          <w:bCs/>
          <w:sz w:val="21"/>
          <w:szCs w:val="21"/>
        </w:rPr>
        <w:t xml:space="preserve">AD_IMAGE</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image_id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ad_id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AD; ON DELETE CASCADE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image_url</w:t>
            </w:r>
          </w:p>
        </w:tc>
        <w:tc>
          <w:tcPr>
            <w:tcW w:type="dxa" w:w="2000"/>
            <w:tcMar>
              <w:top w:type="dxa" w:w="80"/>
              <w:left w:type="dxa" w:w="100"/>
              <w:bottom w:type="dxa" w:w="80"/>
              <w:right w:type="dxa" w:w="100"/>
            </w:tcMar>
          </w:tcPr>
          <w:p>
            <w:r>
              <w:rPr>
                <w:b w:val="false"/>
                <w:bCs w:val="false"/>
                <w:color w:val="222222"/>
                <w:sz w:val="19"/>
                <w:szCs w:val="19"/>
              </w:rPr>
              <w:t xml:space="preserve">VARCHAR(255)</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w:t>
            </w:r>
          </w:p>
        </w:tc>
      </w:tr>
    </w:tbl>
    <w:p>
      <w:pPr>
        <w:spacing w:after="120"/>
      </w:pPr>
    </w:p>
    <w:p>
      <w:pPr>
        <w:spacing w:after="140" w:line="300"/>
      </w:pPr>
      <w:r>
        <w:rPr>
          <w:b/>
          <w:bCs/>
          <w:sz w:val="21"/>
          <w:szCs w:val="21"/>
        </w:rPr>
        <w:t xml:space="preserve">FAVORITE (table produced by mapping the M:N relationship SAVES)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favorite_id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user_id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USER; ON DELETE CASCADE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ad_id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FK</w:t>
            </w:r>
          </w:p>
        </w:tc>
        <w:tc>
          <w:tcPr>
            <w:tcW w:type="dxa" w:w="5000"/>
            <w:tcMar>
              <w:top w:type="dxa" w:w="80"/>
              <w:left w:type="dxa" w:w="100"/>
              <w:bottom w:type="dxa" w:w="80"/>
              <w:right w:type="dxa" w:w="100"/>
            </w:tcMar>
          </w:tcPr>
          <w:p>
            <w:r>
              <w:rPr>
                <w:b w:val="false"/>
                <w:bCs w:val="false"/>
                <w:color w:val="222222"/>
                <w:sz w:val="19"/>
                <w:szCs w:val="19"/>
              </w:rPr>
              <w:t xml:space="preserve">NOT NULL → AD; ON DELETE CASCADE</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created_at</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TIMESTAMP</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CURRENT_TIMESTAMP</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(user_id, ad_id)</w:t>
            </w:r>
          </w:p>
        </w:tc>
        <w:tc>
          <w:tcPr>
            <w:tcW w:type="dxa" w:w="2000"/>
            <w:tcMar>
              <w:top w:type="dxa" w:w="80"/>
              <w:left w:type="dxa" w:w="100"/>
              <w:bottom w:type="dxa" w:w="80"/>
              <w:right w:type="dxa" w:w="100"/>
            </w:tcMar>
          </w:tcPr>
          <w:p>
            <w:r>
              <w:rPr>
                <w:b w:val="false"/>
                <w:bCs w:val="false"/>
                <w:color w:val="222222"/>
                <w:sz w:val="19"/>
                <w:szCs w:val="19"/>
              </w:rPr>
              <w:t xml:space="preserve">—</w:t>
            </w:r>
          </w:p>
        </w:tc>
        <w:tc>
          <w:tcPr>
            <w:tcW w:type="dxa" w:w="900"/>
            <w:tcMar>
              <w:top w:type="dxa" w:w="80"/>
              <w:left w:type="dxa" w:w="100"/>
              <w:bottom w:type="dxa" w:w="80"/>
              <w:right w:type="dxa" w:w="100"/>
            </w:tcMar>
          </w:tcPr>
          <w:p>
            <w:r>
              <w:rPr>
                <w:b w:val="false"/>
                <w:bCs w:val="false"/>
                <w:color w:val="222222"/>
                <w:sz w:val="19"/>
                <w:szCs w:val="19"/>
              </w:rPr>
              <w:t xml:space="preserve">UNIQUE</w:t>
            </w:r>
          </w:p>
        </w:tc>
        <w:tc>
          <w:tcPr>
            <w:tcW w:type="dxa" w:w="5000"/>
            <w:tcMar>
              <w:top w:type="dxa" w:w="80"/>
              <w:left w:type="dxa" w:w="100"/>
              <w:bottom w:type="dxa" w:w="80"/>
              <w:right w:type="dxa" w:w="100"/>
            </w:tcMar>
          </w:tcPr>
          <w:p>
            <w:r>
              <w:rPr>
                <w:b w:val="false"/>
                <w:bCs w:val="false"/>
                <w:color w:val="222222"/>
                <w:sz w:val="19"/>
                <w:szCs w:val="19"/>
              </w:rPr>
              <w:t xml:space="preserve">A user can save a given ad only once</w:t>
            </w:r>
          </w:p>
        </w:tc>
      </w:tr>
    </w:tbl>
    <w:p>
      <w:pPr>
        <w:spacing w:after="120"/>
      </w:pPr>
    </w:p>
    <w:p>
      <w:pPr>
        <w:spacing w:after="140" w:line="300"/>
      </w:pPr>
      <w:r>
        <w:rPr>
          <w:b/>
          <w:bCs/>
          <w:sz w:val="21"/>
          <w:szCs w:val="21"/>
        </w:rPr>
        <w:t xml:space="preserve">PAYMENT</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payment_id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business_id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BUSINESS (see design note in A.4)</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ad_id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FK</w:t>
            </w:r>
          </w:p>
        </w:tc>
        <w:tc>
          <w:tcPr>
            <w:tcW w:type="dxa" w:w="5000"/>
            <w:tcMar>
              <w:top w:type="dxa" w:w="80"/>
              <w:left w:type="dxa" w:w="100"/>
              <w:bottom w:type="dxa" w:w="80"/>
              <w:right w:type="dxa" w:w="100"/>
            </w:tcMar>
          </w:tcPr>
          <w:p>
            <w:r>
              <w:rPr>
                <w:b w:val="false"/>
                <w:bCs w:val="false"/>
                <w:color w:val="222222"/>
                <w:sz w:val="19"/>
                <w:szCs w:val="19"/>
              </w:rPr>
              <w:t xml:space="preserve">NOT NULL → AD</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amount</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DECIMAL(10,2)</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status</w:t>
            </w:r>
          </w:p>
        </w:tc>
        <w:tc>
          <w:tcPr>
            <w:tcW w:type="dxa" w:w="2000"/>
            <w:tcMar>
              <w:top w:type="dxa" w:w="80"/>
              <w:left w:type="dxa" w:w="100"/>
              <w:bottom w:type="dxa" w:w="80"/>
              <w:right w:type="dxa" w:w="100"/>
            </w:tcMar>
          </w:tcPr>
          <w:p>
            <w:r>
              <w:rPr>
                <w:b w:val="false"/>
                <w:bCs w:val="false"/>
                <w:color w:val="222222"/>
                <w:sz w:val="19"/>
                <w:szCs w:val="19"/>
              </w:rPr>
              <w:t xml:space="preserve">ENUM</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'pending' | 'completed' | 'failed'; default 'completed'</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method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VARCHAR(50)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'simulated'</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created_at</w:t>
            </w:r>
          </w:p>
        </w:tc>
        <w:tc>
          <w:tcPr>
            <w:tcW w:type="dxa" w:w="2000"/>
            <w:tcMar>
              <w:top w:type="dxa" w:w="80"/>
              <w:left w:type="dxa" w:w="100"/>
              <w:bottom w:type="dxa" w:w="80"/>
              <w:right w:type="dxa" w:w="100"/>
            </w:tcMar>
          </w:tcPr>
          <w:p>
            <w:r>
              <w:rPr>
                <w:b w:val="false"/>
                <w:bCs w:val="false"/>
                <w:color w:val="222222"/>
                <w:sz w:val="19"/>
                <w:szCs w:val="19"/>
              </w:rPr>
              <w:t xml:space="preserve">TIMESTAMP</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default CURRENT_TIMESTAMP</w:t>
            </w:r>
          </w:p>
        </w:tc>
      </w:tr>
    </w:tbl>
    <w:p>
      <w:pPr>
        <w:pStyle w:val="Heading2"/>
        <w:spacing w:after="120" w:before="280"/>
      </w:pPr>
      <w:r>
        <w:rPr>
          <w:b/>
          <w:bCs/>
          <w:color w:val="2E75B6"/>
          <w:sz w:val="25"/>
          <w:szCs w:val="25"/>
        </w:rPr>
        <w:t xml:space="preserve">A.3 Relationship Specification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400"/>
        <w:gridCol w:w="1700"/>
        <w:gridCol w:w="1500"/>
        <w:gridCol w:w="1900"/>
        <w:gridCol w:w="1100"/>
        <w:gridCol w:w="3300"/>
      </w:tblGrid>
      <w:tr>
        <w:trPr>
          <w:tblHeader/>
        </w:trPr>
        <w:tc>
          <w:tcPr>
            <w:tcW w:type="dxa" w:w="400"/>
            <w:shd w:fill="1F3864" w:val="clear"/>
            <w:tcMar>
              <w:top w:type="dxa" w:w="80"/>
              <w:left w:type="dxa" w:w="100"/>
              <w:bottom w:type="dxa" w:w="80"/>
              <w:right w:type="dxa" w:w="100"/>
            </w:tcMar>
          </w:tcPr>
          <w:p>
            <w:r>
              <w:rPr>
                <w:b/>
                <w:bCs/>
                <w:color w:val="FFFFFF"/>
                <w:sz w:val="19"/>
                <w:szCs w:val="19"/>
              </w:rPr>
              <w:t xml:space="preserve">#</w:t>
            </w:r>
          </w:p>
        </w:tc>
        <w:tc>
          <w:tcPr>
            <w:tcW w:type="dxa" w:w="1700"/>
            <w:shd w:fill="1F3864" w:val="clear"/>
            <w:tcMar>
              <w:top w:type="dxa" w:w="80"/>
              <w:left w:type="dxa" w:w="100"/>
              <w:bottom w:type="dxa" w:w="80"/>
              <w:right w:type="dxa" w:w="100"/>
            </w:tcMar>
          </w:tcPr>
          <w:p>
            <w:r>
              <w:rPr>
                <w:b/>
                <w:bCs/>
                <w:color w:val="FFFFFF"/>
                <w:sz w:val="19"/>
                <w:szCs w:val="19"/>
              </w:rPr>
              <w:t xml:space="preserve">Relationship</w:t>
            </w:r>
          </w:p>
        </w:tc>
        <w:tc>
          <w:tcPr>
            <w:tcW w:type="dxa" w:w="1500"/>
            <w:shd w:fill="1F3864" w:val="clear"/>
            <w:tcMar>
              <w:top w:type="dxa" w:w="80"/>
              <w:left w:type="dxa" w:w="100"/>
              <w:bottom w:type="dxa" w:w="80"/>
              <w:right w:type="dxa" w:w="100"/>
            </w:tcMar>
          </w:tcPr>
          <w:p>
            <w:r>
              <w:rPr>
                <w:b/>
                <w:bCs/>
                <w:color w:val="FFFFFF"/>
                <w:sz w:val="19"/>
                <w:szCs w:val="19"/>
              </w:rPr>
              <w:t xml:space="preserve">Cardinality</w:t>
            </w:r>
          </w:p>
        </w:tc>
        <w:tc>
          <w:tcPr>
            <w:tcW w:type="dxa" w:w="1900"/>
            <w:shd w:fill="1F3864" w:val="clear"/>
            <w:tcMar>
              <w:top w:type="dxa" w:w="80"/>
              <w:left w:type="dxa" w:w="100"/>
              <w:bottom w:type="dxa" w:w="80"/>
              <w:right w:type="dxa" w:w="100"/>
            </w:tcMar>
          </w:tcPr>
          <w:p>
            <w:r>
              <w:rPr>
                <w:b/>
                <w:bCs/>
                <w:color w:val="FFFFFF"/>
                <w:sz w:val="19"/>
                <w:szCs w:val="19"/>
              </w:rPr>
              <w:t xml:space="preserve">Foreign key</w:t>
            </w:r>
          </w:p>
        </w:tc>
        <w:tc>
          <w:tcPr>
            <w:tcW w:type="dxa" w:w="1100"/>
            <w:shd w:fill="1F3864" w:val="clear"/>
            <w:tcMar>
              <w:top w:type="dxa" w:w="80"/>
              <w:left w:type="dxa" w:w="100"/>
              <w:bottom w:type="dxa" w:w="80"/>
              <w:right w:type="dxa" w:w="100"/>
            </w:tcMar>
          </w:tcPr>
          <w:p>
            <w:r>
              <w:rPr>
                <w:b/>
                <w:bCs/>
                <w:color w:val="FFFFFF"/>
                <w:sz w:val="19"/>
                <w:szCs w:val="19"/>
              </w:rPr>
              <w:t xml:space="preserve">On delete</w:t>
            </w:r>
          </w:p>
        </w:tc>
        <w:tc>
          <w:tcPr>
            <w:tcW w:type="dxa" w:w="3300"/>
            <w:shd w:fill="1F3864" w:val="clear"/>
            <w:tcMar>
              <w:top w:type="dxa" w:w="80"/>
              <w:left w:type="dxa" w:w="100"/>
              <w:bottom w:type="dxa" w:w="80"/>
              <w:right w:type="dxa" w:w="100"/>
            </w:tcMar>
          </w:tcPr>
          <w:p>
            <w:r>
              <w:rPr>
                <w:b/>
                <w:bCs/>
                <w:color w:val="FFFFFF"/>
                <w:sz w:val="19"/>
                <w:szCs w:val="19"/>
              </w:rPr>
              <w:t xml:space="preserve">Meaning</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1</w:t>
            </w:r>
          </w:p>
        </w:tc>
        <w:tc>
          <w:tcPr>
            <w:tcW w:type="dxa" w:w="1700"/>
            <w:tcMar>
              <w:top w:type="dxa" w:w="80"/>
              <w:left w:type="dxa" w:w="100"/>
              <w:bottom w:type="dxa" w:w="80"/>
              <w:right w:type="dxa" w:w="100"/>
            </w:tcMar>
          </w:tcPr>
          <w:p>
            <w:r>
              <w:rPr>
                <w:b w:val="false"/>
                <w:bCs w:val="false"/>
                <w:color w:val="222222"/>
                <w:sz w:val="19"/>
                <w:szCs w:val="19"/>
              </w:rPr>
              <w:t xml:space="preserve">USER owns BUSINESS</w:t>
            </w:r>
          </w:p>
        </w:tc>
        <w:tc>
          <w:tcPr>
            <w:tcW w:type="dxa" w:w="1500"/>
            <w:tcMar>
              <w:top w:type="dxa" w:w="80"/>
              <w:left w:type="dxa" w:w="100"/>
              <w:bottom w:type="dxa" w:w="80"/>
              <w:right w:type="dxa" w:w="100"/>
            </w:tcMar>
          </w:tcPr>
          <w:p>
            <w:r>
              <w:rPr>
                <w:b w:val="false"/>
                <w:bCs w:val="false"/>
                <w:color w:val="222222"/>
                <w:sz w:val="19"/>
                <w:szCs w:val="19"/>
              </w:rPr>
              <w:t xml:space="preserve">1 : 1 (optional on USER side)</w:t>
            </w:r>
          </w:p>
        </w:tc>
        <w:tc>
          <w:tcPr>
            <w:tcW w:type="dxa" w:w="1900"/>
            <w:tcMar>
              <w:top w:type="dxa" w:w="80"/>
              <w:left w:type="dxa" w:w="100"/>
              <w:bottom w:type="dxa" w:w="80"/>
              <w:right w:type="dxa" w:w="100"/>
            </w:tcMar>
          </w:tcPr>
          <w:p>
            <w:r>
              <w:rPr>
                <w:b w:val="false"/>
                <w:bCs w:val="false"/>
                <w:color w:val="222222"/>
                <w:sz w:val="19"/>
                <w:szCs w:val="19"/>
              </w:rPr>
              <w:t xml:space="preserve">BUSINESS.user_id (UNIQUE)</w:t>
            </w:r>
          </w:p>
        </w:tc>
        <w:tc>
          <w:tcPr>
            <w:tcW w:type="dxa" w:w="1100"/>
            <w:tcMar>
              <w:top w:type="dxa" w:w="80"/>
              <w:left w:type="dxa" w:w="100"/>
              <w:bottom w:type="dxa" w:w="80"/>
              <w:right w:type="dxa" w:w="100"/>
            </w:tcMar>
          </w:tcPr>
          <w:p>
            <w:r>
              <w:rPr>
                <w:b w:val="false"/>
                <w:bCs w:val="false"/>
                <w:color w:val="222222"/>
                <w:sz w:val="19"/>
                <w:szCs w:val="19"/>
              </w:rPr>
              <w:t xml:space="preserve">CASCADE</w:t>
            </w:r>
          </w:p>
        </w:tc>
        <w:tc>
          <w:tcPr>
            <w:tcW w:type="dxa" w:w="3300"/>
            <w:tcMar>
              <w:top w:type="dxa" w:w="80"/>
              <w:left w:type="dxa" w:w="100"/>
              <w:bottom w:type="dxa" w:w="80"/>
              <w:right w:type="dxa" w:w="100"/>
            </w:tcMar>
          </w:tcPr>
          <w:p>
            <w:r>
              <w:rPr>
                <w:b w:val="false"/>
                <w:bCs w:val="false"/>
                <w:color w:val="222222"/>
                <w:sz w:val="19"/>
                <w:szCs w:val="19"/>
              </w:rPr>
              <w:t xml:space="preserve">A user may have at most one business profile; every business belongs to a user</w:t>
            </w:r>
          </w:p>
        </w:tc>
      </w:tr>
      <w:tr>
        <w:trPr>
          <w:cantSplit/>
        </w:trPr>
        <w:tc>
          <w:tcPr>
            <w:tcW w:type="dxa" w:w="400"/>
            <w:shd w:fill="F2F6FC" w:val="clear"/>
            <w:tcMar>
              <w:top w:type="dxa" w:w="80"/>
              <w:left w:type="dxa" w:w="100"/>
              <w:bottom w:type="dxa" w:w="80"/>
              <w:right w:type="dxa" w:w="100"/>
            </w:tcMar>
          </w:tcPr>
          <w:p>
            <w:r>
              <w:rPr>
                <w:b w:val="false"/>
                <w:bCs w:val="false"/>
                <w:color w:val="222222"/>
                <w:sz w:val="19"/>
                <w:szCs w:val="19"/>
              </w:rPr>
              <w:t xml:space="preserve">2</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BUSINESS posts AD</w:t>
            </w:r>
          </w:p>
        </w:tc>
        <w:tc>
          <w:tcPr>
            <w:tcW w:type="dxa" w:w="1500"/>
            <w:shd w:fill="F2F6FC" w:val="clear"/>
            <w:tcMar>
              <w:top w:type="dxa" w:w="80"/>
              <w:left w:type="dxa" w:w="100"/>
              <w:bottom w:type="dxa" w:w="80"/>
              <w:right w:type="dxa" w:w="100"/>
            </w:tcMar>
          </w:tcPr>
          <w:p>
            <w:r>
              <w:rPr>
                <w:b w:val="false"/>
                <w:bCs w:val="false"/>
                <w:color w:val="222222"/>
                <w:sz w:val="19"/>
                <w:szCs w:val="19"/>
              </w:rPr>
              <w:t xml:space="preserve">1 : M</w:t>
            </w:r>
          </w:p>
        </w:tc>
        <w:tc>
          <w:tcPr>
            <w:tcW w:type="dxa" w:w="1900"/>
            <w:shd w:fill="F2F6FC" w:val="clear"/>
            <w:tcMar>
              <w:top w:type="dxa" w:w="80"/>
              <w:left w:type="dxa" w:w="100"/>
              <w:bottom w:type="dxa" w:w="80"/>
              <w:right w:type="dxa" w:w="100"/>
            </w:tcMar>
          </w:tcPr>
          <w:p>
            <w:r>
              <w:rPr>
                <w:b w:val="false"/>
                <w:bCs w:val="false"/>
                <w:color w:val="222222"/>
                <w:sz w:val="19"/>
                <w:szCs w:val="19"/>
              </w:rPr>
              <w:t xml:space="preserve">AD.business_id</w:t>
            </w:r>
          </w:p>
        </w:tc>
        <w:tc>
          <w:tcPr>
            <w:tcW w:type="dxa" w:w="1100"/>
            <w:shd w:fill="F2F6FC" w:val="clear"/>
            <w:tcMar>
              <w:top w:type="dxa" w:w="80"/>
              <w:left w:type="dxa" w:w="100"/>
              <w:bottom w:type="dxa" w:w="80"/>
              <w:right w:type="dxa" w:w="100"/>
            </w:tcMar>
          </w:tcPr>
          <w:p>
            <w:r>
              <w:rPr>
                <w:b w:val="false"/>
                <w:bCs w:val="false"/>
                <w:color w:val="222222"/>
                <w:sz w:val="19"/>
                <w:szCs w:val="19"/>
              </w:rPr>
              <w:t xml:space="preserve">CASCADE</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Removing a business removes its ads</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3</w:t>
            </w:r>
          </w:p>
        </w:tc>
        <w:tc>
          <w:tcPr>
            <w:tcW w:type="dxa" w:w="1700"/>
            <w:tcMar>
              <w:top w:type="dxa" w:w="80"/>
              <w:left w:type="dxa" w:w="100"/>
              <w:bottom w:type="dxa" w:w="80"/>
              <w:right w:type="dxa" w:w="100"/>
            </w:tcMar>
          </w:tcPr>
          <w:p>
            <w:r>
              <w:rPr>
                <w:b w:val="false"/>
                <w:bCs w:val="false"/>
                <w:color w:val="222222"/>
                <w:sz w:val="19"/>
                <w:szCs w:val="19"/>
              </w:rPr>
              <w:t xml:space="preserve">CATEGORY classifies AD</w:t>
            </w:r>
          </w:p>
        </w:tc>
        <w:tc>
          <w:tcPr>
            <w:tcW w:type="dxa" w:w="1500"/>
            <w:tcMar>
              <w:top w:type="dxa" w:w="80"/>
              <w:left w:type="dxa" w:w="100"/>
              <w:bottom w:type="dxa" w:w="80"/>
              <w:right w:type="dxa" w:w="100"/>
            </w:tcMar>
          </w:tcPr>
          <w:p>
            <w:r>
              <w:rPr>
                <w:b w:val="false"/>
                <w:bCs w:val="false"/>
                <w:color w:val="222222"/>
                <w:sz w:val="19"/>
                <w:szCs w:val="19"/>
              </w:rPr>
              <w:t xml:space="preserve">1 : M</w:t>
            </w:r>
          </w:p>
        </w:tc>
        <w:tc>
          <w:tcPr>
            <w:tcW w:type="dxa" w:w="1900"/>
            <w:tcMar>
              <w:top w:type="dxa" w:w="80"/>
              <w:left w:type="dxa" w:w="100"/>
              <w:bottom w:type="dxa" w:w="80"/>
              <w:right w:type="dxa" w:w="100"/>
            </w:tcMar>
          </w:tcPr>
          <w:p>
            <w:r>
              <w:rPr>
                <w:b w:val="false"/>
                <w:bCs w:val="false"/>
                <w:color w:val="222222"/>
                <w:sz w:val="19"/>
                <w:szCs w:val="19"/>
              </w:rPr>
              <w:t xml:space="preserve">AD.category_id</w:t>
            </w:r>
          </w:p>
        </w:tc>
        <w:tc>
          <w:tcPr>
            <w:tcW w:type="dxa" w:w="1100"/>
            <w:tcMar>
              <w:top w:type="dxa" w:w="80"/>
              <w:left w:type="dxa" w:w="100"/>
              <w:bottom w:type="dxa" w:w="80"/>
              <w:right w:type="dxa" w:w="100"/>
            </w:tcMar>
          </w:tcPr>
          <w:p>
            <w:r>
              <w:rPr>
                <w:b w:val="false"/>
                <w:bCs w:val="false"/>
                <w:color w:val="222222"/>
                <w:sz w:val="19"/>
                <w:szCs w:val="19"/>
              </w:rPr>
              <w:t xml:space="preserve">RESTRICT</w:t>
            </w:r>
          </w:p>
        </w:tc>
        <w:tc>
          <w:tcPr>
            <w:tcW w:type="dxa" w:w="3300"/>
            <w:tcMar>
              <w:top w:type="dxa" w:w="80"/>
              <w:left w:type="dxa" w:w="100"/>
              <w:bottom w:type="dxa" w:w="80"/>
              <w:right w:type="dxa" w:w="100"/>
            </w:tcMar>
          </w:tcPr>
          <w:p>
            <w:r>
              <w:rPr>
                <w:b w:val="false"/>
                <w:bCs w:val="false"/>
                <w:color w:val="222222"/>
                <w:sz w:val="19"/>
                <w:szCs w:val="19"/>
              </w:rPr>
              <w:t xml:space="preserve">A category in use cannot be deleted</w:t>
            </w:r>
          </w:p>
        </w:tc>
      </w:tr>
      <w:tr>
        <w:trPr>
          <w:cantSplit/>
        </w:trPr>
        <w:tc>
          <w:tcPr>
            <w:tcW w:type="dxa" w:w="400"/>
            <w:shd w:fill="F2F6FC" w:val="clear"/>
            <w:tcMar>
              <w:top w:type="dxa" w:w="80"/>
              <w:left w:type="dxa" w:w="100"/>
              <w:bottom w:type="dxa" w:w="80"/>
              <w:right w:type="dxa" w:w="100"/>
            </w:tcMar>
          </w:tcPr>
          <w:p>
            <w:r>
              <w:rPr>
                <w:b w:val="false"/>
                <w:bCs w:val="false"/>
                <w:color w:val="222222"/>
                <w:sz w:val="19"/>
                <w:szCs w:val="19"/>
              </w:rPr>
              <w:t xml:space="preserve">4</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 has AD_IMAGE</w:t>
            </w:r>
          </w:p>
        </w:tc>
        <w:tc>
          <w:tcPr>
            <w:tcW w:type="dxa" w:w="1500"/>
            <w:shd w:fill="F2F6FC" w:val="clear"/>
            <w:tcMar>
              <w:top w:type="dxa" w:w="80"/>
              <w:left w:type="dxa" w:w="100"/>
              <w:bottom w:type="dxa" w:w="80"/>
              <w:right w:type="dxa" w:w="100"/>
            </w:tcMar>
          </w:tcPr>
          <w:p>
            <w:r>
              <w:rPr>
                <w:b w:val="false"/>
                <w:bCs w:val="false"/>
                <w:color w:val="222222"/>
                <w:sz w:val="19"/>
                <w:szCs w:val="19"/>
              </w:rPr>
              <w:t xml:space="preserve">1 : M</w:t>
            </w:r>
          </w:p>
        </w:tc>
        <w:tc>
          <w:tcPr>
            <w:tcW w:type="dxa" w:w="1900"/>
            <w:shd w:fill="F2F6FC" w:val="clear"/>
            <w:tcMar>
              <w:top w:type="dxa" w:w="80"/>
              <w:left w:type="dxa" w:w="100"/>
              <w:bottom w:type="dxa" w:w="80"/>
              <w:right w:type="dxa" w:w="100"/>
            </w:tcMar>
          </w:tcPr>
          <w:p>
            <w:r>
              <w:rPr>
                <w:b w:val="false"/>
                <w:bCs w:val="false"/>
                <w:color w:val="222222"/>
                <w:sz w:val="19"/>
                <w:szCs w:val="19"/>
              </w:rPr>
              <w:t xml:space="preserve">AD_IMAGE.ad_id</w:t>
            </w:r>
          </w:p>
        </w:tc>
        <w:tc>
          <w:tcPr>
            <w:tcW w:type="dxa" w:w="1100"/>
            <w:shd w:fill="F2F6FC" w:val="clear"/>
            <w:tcMar>
              <w:top w:type="dxa" w:w="80"/>
              <w:left w:type="dxa" w:w="100"/>
              <w:bottom w:type="dxa" w:w="80"/>
              <w:right w:type="dxa" w:w="100"/>
            </w:tcMar>
          </w:tcPr>
          <w:p>
            <w:r>
              <w:rPr>
                <w:b w:val="false"/>
                <w:bCs w:val="false"/>
                <w:color w:val="222222"/>
                <w:sz w:val="19"/>
                <w:szCs w:val="19"/>
              </w:rPr>
              <w:t xml:space="preserve">CASCADE</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Images go away with their ad</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5</w:t>
            </w:r>
          </w:p>
        </w:tc>
        <w:tc>
          <w:tcPr>
            <w:tcW w:type="dxa" w:w="1700"/>
            <w:tcMar>
              <w:top w:type="dxa" w:w="80"/>
              <w:left w:type="dxa" w:w="100"/>
              <w:bottom w:type="dxa" w:w="80"/>
              <w:right w:type="dxa" w:w="100"/>
            </w:tcMar>
          </w:tcPr>
          <w:p>
            <w:r>
              <w:rPr>
                <w:b w:val="false"/>
                <w:bCs w:val="false"/>
                <w:color w:val="222222"/>
                <w:sz w:val="19"/>
                <w:szCs w:val="19"/>
              </w:rPr>
              <w:t xml:space="preserve">USER saves AD</w:t>
            </w:r>
          </w:p>
        </w:tc>
        <w:tc>
          <w:tcPr>
            <w:tcW w:type="dxa" w:w="1500"/>
            <w:tcMar>
              <w:top w:type="dxa" w:w="80"/>
              <w:left w:type="dxa" w:w="100"/>
              <w:bottom w:type="dxa" w:w="80"/>
              <w:right w:type="dxa" w:w="100"/>
            </w:tcMar>
          </w:tcPr>
          <w:p>
            <w:r>
              <w:rPr>
                <w:b w:val="false"/>
                <w:bCs w:val="false"/>
                <w:color w:val="222222"/>
                <w:sz w:val="19"/>
                <w:szCs w:val="19"/>
              </w:rPr>
              <w:t xml:space="preserve">M : N via FAVORITE</w:t>
            </w:r>
          </w:p>
        </w:tc>
        <w:tc>
          <w:tcPr>
            <w:tcW w:type="dxa" w:w="1900"/>
            <w:tcMar>
              <w:top w:type="dxa" w:w="80"/>
              <w:left w:type="dxa" w:w="100"/>
              <w:bottom w:type="dxa" w:w="80"/>
              <w:right w:type="dxa" w:w="100"/>
            </w:tcMar>
          </w:tcPr>
          <w:p>
            <w:r>
              <w:rPr>
                <w:b w:val="false"/>
                <w:bCs w:val="false"/>
                <w:color w:val="222222"/>
                <w:sz w:val="19"/>
                <w:szCs w:val="19"/>
              </w:rPr>
              <w:t xml:space="preserve">FAVORITE.user_id, FAVORITE.ad_id</w:t>
            </w:r>
          </w:p>
        </w:tc>
        <w:tc>
          <w:tcPr>
            <w:tcW w:type="dxa" w:w="1100"/>
            <w:tcMar>
              <w:top w:type="dxa" w:w="80"/>
              <w:left w:type="dxa" w:w="100"/>
              <w:bottom w:type="dxa" w:w="80"/>
              <w:right w:type="dxa" w:w="100"/>
            </w:tcMar>
          </w:tcPr>
          <w:p>
            <w:r>
              <w:rPr>
                <w:b w:val="false"/>
                <w:bCs w:val="false"/>
                <w:color w:val="222222"/>
                <w:sz w:val="19"/>
                <w:szCs w:val="19"/>
              </w:rPr>
              <w:t xml:space="preserve">CASCADE</w:t>
            </w:r>
          </w:p>
        </w:tc>
        <w:tc>
          <w:tcPr>
            <w:tcW w:type="dxa" w:w="3300"/>
            <w:tcMar>
              <w:top w:type="dxa" w:w="80"/>
              <w:left w:type="dxa" w:w="100"/>
              <w:bottom w:type="dxa" w:w="80"/>
              <w:right w:type="dxa" w:w="100"/>
            </w:tcMar>
          </w:tcPr>
          <w:p>
            <w:r>
              <w:rPr>
                <w:b w:val="false"/>
                <w:bCs w:val="false"/>
                <w:color w:val="222222"/>
                <w:sz w:val="19"/>
                <w:szCs w:val="19"/>
              </w:rPr>
              <w:t xml:space="preserve">FAVORITE resolves the many-to-many relationship</w:t>
            </w:r>
          </w:p>
        </w:tc>
      </w:tr>
      <w:tr>
        <w:trPr>
          <w:cantSplit/>
        </w:trPr>
        <w:tc>
          <w:tcPr>
            <w:tcW w:type="dxa" w:w="400"/>
            <w:shd w:fill="F2F6FC" w:val="clear"/>
            <w:tcMar>
              <w:top w:type="dxa" w:w="80"/>
              <w:left w:type="dxa" w:w="100"/>
              <w:bottom w:type="dxa" w:w="80"/>
              <w:right w:type="dxa" w:w="100"/>
            </w:tcMar>
          </w:tcPr>
          <w:p>
            <w:r>
              <w:rPr>
                <w:b w:val="false"/>
                <w:bCs w:val="false"/>
                <w:color w:val="222222"/>
                <w:sz w:val="19"/>
                <w:szCs w:val="19"/>
              </w:rPr>
              <w:t xml:space="preserve">6</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 promoted by PAYMENT</w:t>
            </w:r>
          </w:p>
        </w:tc>
        <w:tc>
          <w:tcPr>
            <w:tcW w:type="dxa" w:w="1500"/>
            <w:shd w:fill="F2F6FC" w:val="clear"/>
            <w:tcMar>
              <w:top w:type="dxa" w:w="80"/>
              <w:left w:type="dxa" w:w="100"/>
              <w:bottom w:type="dxa" w:w="80"/>
              <w:right w:type="dxa" w:w="100"/>
            </w:tcMar>
          </w:tcPr>
          <w:p>
            <w:r>
              <w:rPr>
                <w:b w:val="false"/>
                <w:bCs w:val="false"/>
                <w:color w:val="222222"/>
                <w:sz w:val="19"/>
                <w:szCs w:val="19"/>
              </w:rPr>
              <w:t xml:space="preserve">1 : M</w:t>
            </w:r>
          </w:p>
        </w:tc>
        <w:tc>
          <w:tcPr>
            <w:tcW w:type="dxa" w:w="1900"/>
            <w:shd w:fill="F2F6FC" w:val="clear"/>
            <w:tcMar>
              <w:top w:type="dxa" w:w="80"/>
              <w:left w:type="dxa" w:w="100"/>
              <w:bottom w:type="dxa" w:w="80"/>
              <w:right w:type="dxa" w:w="100"/>
            </w:tcMar>
          </w:tcPr>
          <w:p>
            <w:r>
              <w:rPr>
                <w:b w:val="false"/>
                <w:bCs w:val="false"/>
                <w:color w:val="222222"/>
                <w:sz w:val="19"/>
                <w:szCs w:val="19"/>
              </w:rPr>
              <w:t xml:space="preserve">PAYMENT.ad_id</w:t>
            </w:r>
          </w:p>
        </w:tc>
        <w:tc>
          <w:tcPr>
            <w:tcW w:type="dxa" w:w="1100"/>
            <w:shd w:fill="F2F6FC" w:val="clear"/>
            <w:tcMar>
              <w:top w:type="dxa" w:w="80"/>
              <w:left w:type="dxa" w:w="100"/>
              <w:bottom w:type="dxa" w:w="80"/>
              <w:right w:type="dxa" w:w="100"/>
            </w:tcMar>
          </w:tcPr>
          <w:p>
            <w:r>
              <w:rPr>
                <w:b w:val="false"/>
                <w:bCs w:val="false"/>
                <w:color w:val="222222"/>
                <w:sz w:val="19"/>
                <w:szCs w:val="19"/>
              </w:rPr>
              <w:t xml:space="preserve">RESTRICT</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Payment history is kept; an ad with payments cannot be silently deleted</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7</w:t>
            </w:r>
          </w:p>
        </w:tc>
        <w:tc>
          <w:tcPr>
            <w:tcW w:type="dxa" w:w="1700"/>
            <w:tcMar>
              <w:top w:type="dxa" w:w="80"/>
              <w:left w:type="dxa" w:w="100"/>
              <w:bottom w:type="dxa" w:w="80"/>
              <w:right w:type="dxa" w:w="100"/>
            </w:tcMar>
          </w:tcPr>
          <w:p>
            <w:r>
              <w:rPr>
                <w:b w:val="false"/>
                <w:bCs w:val="false"/>
                <w:color w:val="222222"/>
                <w:sz w:val="19"/>
                <w:szCs w:val="19"/>
              </w:rPr>
              <w:t xml:space="preserve">BUSINESS makes PAYMENT</w:t>
            </w:r>
          </w:p>
        </w:tc>
        <w:tc>
          <w:tcPr>
            <w:tcW w:type="dxa" w:w="1500"/>
            <w:tcMar>
              <w:top w:type="dxa" w:w="80"/>
              <w:left w:type="dxa" w:w="100"/>
              <w:bottom w:type="dxa" w:w="80"/>
              <w:right w:type="dxa" w:w="100"/>
            </w:tcMar>
          </w:tcPr>
          <w:p>
            <w:r>
              <w:rPr>
                <w:b w:val="false"/>
                <w:bCs w:val="false"/>
                <w:color w:val="222222"/>
                <w:sz w:val="19"/>
                <w:szCs w:val="19"/>
              </w:rPr>
              <w:t xml:space="preserve">1 : M</w:t>
            </w:r>
          </w:p>
        </w:tc>
        <w:tc>
          <w:tcPr>
            <w:tcW w:type="dxa" w:w="1900"/>
            <w:tcMar>
              <w:top w:type="dxa" w:w="80"/>
              <w:left w:type="dxa" w:w="100"/>
              <w:bottom w:type="dxa" w:w="80"/>
              <w:right w:type="dxa" w:w="100"/>
            </w:tcMar>
          </w:tcPr>
          <w:p>
            <w:r>
              <w:rPr>
                <w:b w:val="false"/>
                <w:bCs w:val="false"/>
                <w:color w:val="222222"/>
                <w:sz w:val="19"/>
                <w:szCs w:val="19"/>
              </w:rPr>
              <w:t xml:space="preserve">PAYMENT.business_id</w:t>
            </w:r>
          </w:p>
        </w:tc>
        <w:tc>
          <w:tcPr>
            <w:tcW w:type="dxa" w:w="1100"/>
            <w:tcMar>
              <w:top w:type="dxa" w:w="80"/>
              <w:left w:type="dxa" w:w="100"/>
              <w:bottom w:type="dxa" w:w="80"/>
              <w:right w:type="dxa" w:w="100"/>
            </w:tcMar>
          </w:tcPr>
          <w:p>
            <w:r>
              <w:rPr>
                <w:b w:val="false"/>
                <w:bCs w:val="false"/>
                <w:color w:val="222222"/>
                <w:sz w:val="19"/>
                <w:szCs w:val="19"/>
              </w:rPr>
              <w:t xml:space="preserve">RESTRICT</w:t>
            </w:r>
          </w:p>
        </w:tc>
        <w:tc>
          <w:tcPr>
            <w:tcW w:type="dxa" w:w="3300"/>
            <w:tcMar>
              <w:top w:type="dxa" w:w="80"/>
              <w:left w:type="dxa" w:w="100"/>
              <w:bottom w:type="dxa" w:w="80"/>
              <w:right w:type="dxa" w:w="100"/>
            </w:tcMar>
          </w:tcPr>
          <w:p>
            <w:r>
              <w:rPr>
                <w:b w:val="false"/>
                <w:bCs w:val="false"/>
                <w:color w:val="222222"/>
                <w:sz w:val="19"/>
                <w:szCs w:val="19"/>
              </w:rPr>
              <w:t xml:space="preserve">Direct link used for per-business spend reports</w:t>
            </w:r>
          </w:p>
        </w:tc>
      </w:tr>
    </w:tbl>
    <w:p>
      <w:pPr>
        <w:pStyle w:val="Heading3"/>
        <w:spacing w:after="100" w:before="200"/>
      </w:pPr>
      <w:r>
        <w:rPr>
          <w:b/>
          <w:bCs/>
          <w:color w:val="404040"/>
          <w:sz w:val="21"/>
          <w:szCs w:val="21"/>
        </w:rPr>
        <w:t xml:space="preserve">Participation constraints</w:t>
      </w:r>
    </w:p>
    <w:p>
      <w:pPr>
        <w:spacing w:after="140" w:line="300"/>
      </w:pPr>
      <w:r>
        <w:rPr>
          <w:sz w:val="21"/>
          <w:szCs w:val="21"/>
        </w:rPr>
        <w:t xml:space="preserve">Total participation (double line) means every instance of the entity must take part in the relationship; partial participation (single line) means taking part is optional.</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1700"/>
        <w:gridCol w:w="1700"/>
        <w:gridCol w:w="46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Relationship</w:t>
            </w:r>
          </w:p>
        </w:tc>
        <w:tc>
          <w:tcPr>
            <w:tcW w:type="dxa" w:w="1700"/>
            <w:shd w:fill="1F3864" w:val="clear"/>
            <w:tcMar>
              <w:top w:type="dxa" w:w="80"/>
              <w:left w:type="dxa" w:w="100"/>
              <w:bottom w:type="dxa" w:w="80"/>
              <w:right w:type="dxa" w:w="100"/>
            </w:tcMar>
          </w:tcPr>
          <w:p>
            <w:r>
              <w:rPr>
                <w:b/>
                <w:bCs/>
                <w:color w:val="FFFFFF"/>
                <w:sz w:val="19"/>
                <w:szCs w:val="19"/>
              </w:rPr>
              <w:t xml:space="preserve">Entity</w:t>
            </w:r>
          </w:p>
        </w:tc>
        <w:tc>
          <w:tcPr>
            <w:tcW w:type="dxa" w:w="1700"/>
            <w:shd w:fill="1F3864" w:val="clear"/>
            <w:tcMar>
              <w:top w:type="dxa" w:w="80"/>
              <w:left w:type="dxa" w:w="100"/>
              <w:bottom w:type="dxa" w:w="80"/>
              <w:right w:type="dxa" w:w="100"/>
            </w:tcMar>
          </w:tcPr>
          <w:p>
            <w:r>
              <w:rPr>
                <w:b/>
                <w:bCs/>
                <w:color w:val="FFFFFF"/>
                <w:sz w:val="19"/>
                <w:szCs w:val="19"/>
              </w:rPr>
              <w:t xml:space="preserve">Participation</w:t>
            </w:r>
          </w:p>
        </w:tc>
        <w:tc>
          <w:tcPr>
            <w:tcW w:type="dxa" w:w="4600"/>
            <w:shd w:fill="1F3864" w:val="clear"/>
            <w:tcMar>
              <w:top w:type="dxa" w:w="80"/>
              <w:left w:type="dxa" w:w="100"/>
              <w:bottom w:type="dxa" w:w="80"/>
              <w:right w:type="dxa" w:w="100"/>
            </w:tcMar>
          </w:tcPr>
          <w:p>
            <w:r>
              <w:rPr>
                <w:b/>
                <w:bCs/>
                <w:color w:val="FFFFFF"/>
                <w:sz w:val="19"/>
                <w:szCs w:val="19"/>
              </w:rPr>
              <w:t xml:space="preserve">Reason</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OWNS</w:t>
            </w:r>
          </w:p>
        </w:tc>
        <w:tc>
          <w:tcPr>
            <w:tcW w:type="dxa" w:w="1700"/>
            <w:tcMar>
              <w:top w:type="dxa" w:w="80"/>
              <w:left w:type="dxa" w:w="100"/>
              <w:bottom w:type="dxa" w:w="80"/>
              <w:right w:type="dxa" w:w="100"/>
            </w:tcMar>
          </w:tcPr>
          <w:p>
            <w:r>
              <w:rPr>
                <w:b w:val="false"/>
                <w:bCs w:val="false"/>
                <w:color w:val="222222"/>
                <w:sz w:val="19"/>
                <w:szCs w:val="19"/>
              </w:rPr>
              <w:t xml:space="preserve">USER</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Many users are plain shoppers with no business</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OWNS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A business profile cannot exist without an owner</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POSTS</w:t>
            </w:r>
          </w:p>
        </w:tc>
        <w:tc>
          <w:tcPr>
            <w:tcW w:type="dxa" w:w="1700"/>
            <w:tcMar>
              <w:top w:type="dxa" w:w="80"/>
              <w:left w:type="dxa" w:w="100"/>
              <w:bottom w:type="dxa" w:w="80"/>
              <w:right w:type="dxa" w:w="100"/>
            </w:tcMar>
          </w:tcPr>
          <w:p>
            <w:r>
              <w:rPr>
                <w:b w:val="false"/>
                <w:bCs w:val="false"/>
                <w:color w:val="222222"/>
                <w:sz w:val="19"/>
                <w:szCs w:val="19"/>
              </w:rPr>
              <w:t xml:space="preserve">BUSINESS</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A new business may not have posted anything yet</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POSTS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Every ad belongs to a business (NOT NULL foreign key)</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CLASSIFIES</w:t>
            </w:r>
          </w:p>
        </w:tc>
        <w:tc>
          <w:tcPr>
            <w:tcW w:type="dxa" w:w="1700"/>
            <w:tcMar>
              <w:top w:type="dxa" w:w="80"/>
              <w:left w:type="dxa" w:w="100"/>
              <w:bottom w:type="dxa" w:w="80"/>
              <w:right w:type="dxa" w:w="100"/>
            </w:tcMar>
          </w:tcPr>
          <w:p>
            <w:r>
              <w:rPr>
                <w:b w:val="false"/>
                <w:bCs w:val="false"/>
                <w:color w:val="222222"/>
                <w:sz w:val="19"/>
                <w:szCs w:val="19"/>
              </w:rPr>
              <w:t xml:space="preserve">CATEGORY</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A category can exist before any ad uses it</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CLASSIFIES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Every ad has a category (NOT NULL foreign key)</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HAS</w:t>
            </w:r>
          </w:p>
        </w:tc>
        <w:tc>
          <w:tcPr>
            <w:tcW w:type="dxa" w:w="1700"/>
            <w:tcMar>
              <w:top w:type="dxa" w:w="80"/>
              <w:left w:type="dxa" w:w="100"/>
              <w:bottom w:type="dxa" w:w="80"/>
              <w:right w:type="dxa" w:w="100"/>
            </w:tcMar>
          </w:tcPr>
          <w:p>
            <w:r>
              <w:rPr>
                <w:b w:val="false"/>
                <w:bCs w:val="false"/>
                <w:color w:val="222222"/>
                <w:sz w:val="19"/>
                <w:szCs w:val="19"/>
              </w:rPr>
              <w:t xml:space="preserve">AD</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An ad may have no images</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HAS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AD_IMAGE</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An image cannot exist without its ad</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PROMOTED_BY</w:t>
            </w:r>
          </w:p>
        </w:tc>
        <w:tc>
          <w:tcPr>
            <w:tcW w:type="dxa" w:w="1700"/>
            <w:tcMar>
              <w:top w:type="dxa" w:w="80"/>
              <w:left w:type="dxa" w:w="100"/>
              <w:bottom w:type="dxa" w:w="80"/>
              <w:right w:type="dxa" w:w="100"/>
            </w:tcMar>
          </w:tcPr>
          <w:p>
            <w:r>
              <w:rPr>
                <w:b w:val="false"/>
                <w:bCs w:val="false"/>
                <w:color w:val="222222"/>
                <w:sz w:val="19"/>
                <w:szCs w:val="19"/>
              </w:rPr>
              <w:t xml:space="preserve">AD</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Most ads are never promoted</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PROMOTED_BY</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PAYMENT</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A payment is always for one ad</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MAKES</w:t>
            </w:r>
          </w:p>
        </w:tc>
        <w:tc>
          <w:tcPr>
            <w:tcW w:type="dxa" w:w="1700"/>
            <w:tcMar>
              <w:top w:type="dxa" w:w="80"/>
              <w:left w:type="dxa" w:w="100"/>
              <w:bottom w:type="dxa" w:w="80"/>
              <w:right w:type="dxa" w:w="100"/>
            </w:tcMar>
          </w:tcPr>
          <w:p>
            <w:r>
              <w:rPr>
                <w:b w:val="false"/>
                <w:bCs w:val="false"/>
                <w:color w:val="222222"/>
                <w:sz w:val="19"/>
                <w:szCs w:val="19"/>
              </w:rPr>
              <w:t xml:space="preserve">BUSINESS</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A business may never pay for anything</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MAKES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PAYMENT</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A payment always has a paying business</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SAVES</w:t>
            </w:r>
          </w:p>
        </w:tc>
        <w:tc>
          <w:tcPr>
            <w:tcW w:type="dxa" w:w="1700"/>
            <w:tcMar>
              <w:top w:type="dxa" w:w="80"/>
              <w:left w:type="dxa" w:w="100"/>
              <w:bottom w:type="dxa" w:w="80"/>
              <w:right w:type="dxa" w:w="100"/>
            </w:tcMar>
          </w:tcPr>
          <w:p>
            <w:r>
              <w:rPr>
                <w:b w:val="false"/>
                <w:bCs w:val="false"/>
                <w:color w:val="222222"/>
                <w:sz w:val="19"/>
                <w:szCs w:val="19"/>
              </w:rPr>
              <w:t xml:space="preserve">USER and AD</w:t>
            </w:r>
          </w:p>
        </w:tc>
        <w:tc>
          <w:tcPr>
            <w:tcW w:type="dxa" w:w="1700"/>
            <w:tcMar>
              <w:top w:type="dxa" w:w="80"/>
              <w:left w:type="dxa" w:w="100"/>
              <w:bottom w:type="dxa" w:w="80"/>
              <w:right w:type="dxa" w:w="100"/>
            </w:tcMar>
          </w:tcPr>
          <w:p>
            <w:r>
              <w:rPr>
                <w:b w:val="false"/>
                <w:bCs w:val="false"/>
                <w:color w:val="222222"/>
                <w:sz w:val="19"/>
                <w:szCs w:val="19"/>
              </w:rPr>
              <w:t xml:space="preserve">Partial (both)</w:t>
            </w:r>
          </w:p>
        </w:tc>
        <w:tc>
          <w:tcPr>
            <w:tcW w:type="dxa" w:w="4600"/>
            <w:tcMar>
              <w:top w:type="dxa" w:w="80"/>
              <w:left w:type="dxa" w:w="100"/>
              <w:bottom w:type="dxa" w:w="80"/>
              <w:right w:type="dxa" w:w="100"/>
            </w:tcMar>
          </w:tcPr>
          <w:p>
            <w:r>
              <w:rPr>
                <w:b w:val="false"/>
                <w:bCs w:val="false"/>
                <w:color w:val="222222"/>
                <w:sz w:val="19"/>
                <w:szCs w:val="19"/>
              </w:rPr>
              <w:t xml:space="preserve">Users need not save ads; ads need not be saved</w:t>
            </w:r>
          </w:p>
        </w:tc>
      </w:tr>
    </w:tbl>
    <w:p>
      <w:pPr>
        <w:pStyle w:val="Heading3"/>
        <w:spacing w:after="100" w:before="200"/>
      </w:pPr>
      <w:r>
        <w:rPr>
          <w:b/>
          <w:bCs/>
          <w:color w:val="404040"/>
          <w:sz w:val="21"/>
          <w:szCs w:val="21"/>
        </w:rPr>
        <w:t xml:space="preserve">Mapping the Chen ERD to tables</w:t>
      </w:r>
    </w:p>
    <w:p>
      <w:pPr>
        <w:spacing w:after="140" w:line="300"/>
      </w:pPr>
      <w:r>
        <w:rPr>
          <w:sz w:val="21"/>
          <w:szCs w:val="21"/>
        </w:rPr>
        <w:t xml:space="preserve">A Chen diagram is converted to tables with a short set of rules. Applying them to Figure A.2 gives exactly the schema in the SRS (Section 4.5):</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4000"/>
        <w:gridCol w:w="40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Chen element</w:t>
            </w:r>
          </w:p>
        </w:tc>
        <w:tc>
          <w:tcPr>
            <w:tcW w:type="dxa" w:w="4000"/>
            <w:shd w:fill="1F3864" w:val="clear"/>
            <w:tcMar>
              <w:top w:type="dxa" w:w="80"/>
              <w:left w:type="dxa" w:w="100"/>
              <w:bottom w:type="dxa" w:w="80"/>
              <w:right w:type="dxa" w:w="100"/>
            </w:tcMar>
          </w:tcPr>
          <w:p>
            <w:r>
              <w:rPr>
                <w:b/>
                <w:bCs/>
                <w:color w:val="FFFFFF"/>
                <w:sz w:val="19"/>
                <w:szCs w:val="19"/>
              </w:rPr>
              <w:t xml:space="preserve">Rule</w:t>
            </w:r>
          </w:p>
        </w:tc>
        <w:tc>
          <w:tcPr>
            <w:tcW w:type="dxa" w:w="4000"/>
            <w:shd w:fill="1F3864" w:val="clear"/>
            <w:tcMar>
              <w:top w:type="dxa" w:w="80"/>
              <w:left w:type="dxa" w:w="100"/>
              <w:bottom w:type="dxa" w:w="80"/>
              <w:right w:type="dxa" w:w="100"/>
            </w:tcMar>
          </w:tcPr>
          <w:p>
            <w:r>
              <w:rPr>
                <w:b/>
                <w:bCs/>
                <w:color w:val="FFFFFF"/>
                <w:sz w:val="19"/>
                <w:szCs w:val="19"/>
              </w:rPr>
              <w:t xml:space="preserve">Result in LocalMarket</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Entity</w:t>
            </w:r>
          </w:p>
        </w:tc>
        <w:tc>
          <w:tcPr>
            <w:tcW w:type="dxa" w:w="4000"/>
            <w:tcMar>
              <w:top w:type="dxa" w:w="80"/>
              <w:left w:type="dxa" w:w="100"/>
              <w:bottom w:type="dxa" w:w="80"/>
              <w:right w:type="dxa" w:w="100"/>
            </w:tcMar>
          </w:tcPr>
          <w:p>
            <w:r>
              <w:rPr>
                <w:b w:val="false"/>
                <w:bCs w:val="false"/>
                <w:color w:val="222222"/>
                <w:sz w:val="19"/>
                <w:szCs w:val="19"/>
              </w:rPr>
              <w:t xml:space="preserve">One table per entity; each ellipse becomes a column; the underlined attribute becomes the PRIMARY KEY</w:t>
            </w:r>
          </w:p>
        </w:tc>
        <w:tc>
          <w:tcPr>
            <w:tcW w:type="dxa" w:w="4000"/>
            <w:tcMar>
              <w:top w:type="dxa" w:w="80"/>
              <w:left w:type="dxa" w:w="100"/>
              <w:bottom w:type="dxa" w:w="80"/>
              <w:right w:type="dxa" w:w="100"/>
            </w:tcMar>
          </w:tcPr>
          <w:p>
            <w:r>
              <w:rPr>
                <w:b w:val="false"/>
                <w:bCs w:val="false"/>
                <w:color w:val="222222"/>
                <w:sz w:val="19"/>
                <w:szCs w:val="19"/>
              </w:rPr>
              <w:t xml:space="preserve">USER, BUSINESS, CATEGORY, AD, AD_IMAGE, PAYMENT</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1 : 1 relationship</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Put a foreign key on one side and make it UNIQUE (prefer the side with total participation)</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OWNS → BUSINESS.user_id, UNIQUE</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1 : M relationship</w:t>
            </w:r>
          </w:p>
        </w:tc>
        <w:tc>
          <w:tcPr>
            <w:tcW w:type="dxa" w:w="4000"/>
            <w:tcMar>
              <w:top w:type="dxa" w:w="80"/>
              <w:left w:type="dxa" w:w="100"/>
              <w:bottom w:type="dxa" w:w="80"/>
              <w:right w:type="dxa" w:w="100"/>
            </w:tcMar>
          </w:tcPr>
          <w:p>
            <w:r>
              <w:rPr>
                <w:b w:val="false"/>
                <w:bCs w:val="false"/>
                <w:color w:val="222222"/>
                <w:sz w:val="19"/>
                <w:szCs w:val="19"/>
              </w:rPr>
              <w:t xml:space="preserve">Put a foreign key on the M side, pointing at the 1 side</w:t>
            </w:r>
          </w:p>
        </w:tc>
        <w:tc>
          <w:tcPr>
            <w:tcW w:type="dxa" w:w="4000"/>
            <w:tcMar>
              <w:top w:type="dxa" w:w="80"/>
              <w:left w:type="dxa" w:w="100"/>
              <w:bottom w:type="dxa" w:w="80"/>
              <w:right w:type="dxa" w:w="100"/>
            </w:tcMar>
          </w:tcPr>
          <w:p>
            <w:r>
              <w:rPr>
                <w:b w:val="false"/>
                <w:bCs w:val="false"/>
                <w:color w:val="222222"/>
                <w:sz w:val="19"/>
                <w:szCs w:val="19"/>
              </w:rPr>
              <w:t xml:space="preserve">POSTS → AD.business_id; CLASSIFIES → AD.category_id; HAS → AD_IMAGE.ad_id; PROMOTED_BY → PAYMENT.ad_id; MAKES → PAYMENT.business_id</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M : N relationship</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Create a new table holding both foreign keys plus the relationship's own attributes; the pair of keys must be unique</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SAVES → FAVORITE(favorite_id, user_id, ad_id, created_at) with UNIQUE (user_id, ad_id)</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Total participation</w:t>
            </w:r>
          </w:p>
        </w:tc>
        <w:tc>
          <w:tcPr>
            <w:tcW w:type="dxa" w:w="4000"/>
            <w:tcMar>
              <w:top w:type="dxa" w:w="80"/>
              <w:left w:type="dxa" w:w="100"/>
              <w:bottom w:type="dxa" w:w="80"/>
              <w:right w:type="dxa" w:w="100"/>
            </w:tcMar>
          </w:tcPr>
          <w:p>
            <w:r>
              <w:rPr>
                <w:b w:val="false"/>
                <w:bCs w:val="false"/>
                <w:color w:val="222222"/>
                <w:sz w:val="19"/>
                <w:szCs w:val="19"/>
              </w:rPr>
              <w:t xml:space="preserve">Make the foreign key NOT NULL</w:t>
            </w:r>
          </w:p>
        </w:tc>
        <w:tc>
          <w:tcPr>
            <w:tcW w:type="dxa" w:w="4000"/>
            <w:tcMar>
              <w:top w:type="dxa" w:w="80"/>
              <w:left w:type="dxa" w:w="100"/>
              <w:bottom w:type="dxa" w:w="80"/>
              <w:right w:type="dxa" w:w="100"/>
            </w:tcMar>
          </w:tcPr>
          <w:p>
            <w:r>
              <w:rPr>
                <w:b w:val="false"/>
                <w:bCs w:val="false"/>
                <w:color w:val="222222"/>
                <w:sz w:val="19"/>
                <w:szCs w:val="19"/>
              </w:rPr>
              <w:t xml:space="preserve">AD.business_id, AD.category_id, AD_IMAGE.ad_id, PAYMENT.ad_id, PAYMENT.business_id</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Relationship attribute</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Move it into the table that holds the relationship</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SAVES.created_at → FAVORITE.created_at</w:t>
            </w:r>
          </w:p>
        </w:tc>
      </w:tr>
    </w:tbl>
    <w:p>
      <w:pPr>
        <w:spacing w:after="120"/>
      </w:pPr>
    </w:p>
    <w:p>
      <w:pPr>
        <w:pStyle w:val="Heading2"/>
        <w:spacing w:after="120" w:before="280"/>
      </w:pPr>
      <w:r>
        <w:rPr>
          <w:b/>
          <w:bCs/>
          <w:color w:val="2E75B6"/>
          <w:sz w:val="25"/>
          <w:szCs w:val="25"/>
        </w:rPr>
        <w:t xml:space="preserve">A.4 Normalization Walkthrough and Design Note</w:t>
      </w:r>
    </w:p>
    <w:p>
      <w:pPr>
        <w:spacing w:after="140" w:line="300"/>
      </w:pPr>
      <w:r>
        <w:rPr>
          <w:sz w:val="21"/>
          <w:szCs w:val="21"/>
        </w:rPr>
        <w:t xml:space="preserve">Normalization is easiest to explain by starting from the flat table a beginner would draw first, then fixing one problem at a time. This is also a ready-made answer for the viva question “why is your schema in 3NF?”.</w:t>
      </w:r>
    </w:p>
    <w:p>
      <w:pPr>
        <w:spacing w:after="140" w:line="300"/>
      </w:pPr>
      <w:r>
        <w:rPr>
          <w:i/>
          <w:iCs/>
          <w:sz w:val="21"/>
          <w:szCs w:val="21"/>
        </w:rPr>
        <w:t xml:space="preserve">Starting point (unnormalized): AD_LISTING(ad_id, title, price, category_name, business_name, business_city, business_phone, owner_name, owner_email, image_urls, favorited_by_emails)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800"/>
        <w:gridCol w:w="3600"/>
        <w:gridCol w:w="3300"/>
        <w:gridCol w:w="2200"/>
      </w:tblGrid>
      <w:tr>
        <w:trPr>
          <w:tblHeader/>
        </w:trPr>
        <w:tc>
          <w:tcPr>
            <w:tcW w:type="dxa" w:w="800"/>
            <w:shd w:fill="1F3864" w:val="clear"/>
            <w:tcMar>
              <w:top w:type="dxa" w:w="80"/>
              <w:left w:type="dxa" w:w="100"/>
              <w:bottom w:type="dxa" w:w="80"/>
              <w:right w:type="dxa" w:w="100"/>
            </w:tcMar>
          </w:tcPr>
          <w:p>
            <w:r>
              <w:rPr>
                <w:b/>
                <w:bCs/>
                <w:color w:val="FFFFFF"/>
                <w:sz w:val="19"/>
                <w:szCs w:val="19"/>
              </w:rPr>
              <w:t xml:space="preserve">Step</w:t>
            </w:r>
          </w:p>
        </w:tc>
        <w:tc>
          <w:tcPr>
            <w:tcW w:type="dxa" w:w="3600"/>
            <w:shd w:fill="1F3864" w:val="clear"/>
            <w:tcMar>
              <w:top w:type="dxa" w:w="80"/>
              <w:left w:type="dxa" w:w="100"/>
              <w:bottom w:type="dxa" w:w="80"/>
              <w:right w:type="dxa" w:w="100"/>
            </w:tcMar>
          </w:tcPr>
          <w:p>
            <w:r>
              <w:rPr>
                <w:b/>
                <w:bCs/>
                <w:color w:val="FFFFFF"/>
                <w:sz w:val="19"/>
                <w:szCs w:val="19"/>
              </w:rPr>
              <w:t xml:space="preserve">Problem found</w:t>
            </w:r>
          </w:p>
        </w:tc>
        <w:tc>
          <w:tcPr>
            <w:tcW w:type="dxa" w:w="3300"/>
            <w:shd w:fill="1F3864" w:val="clear"/>
            <w:tcMar>
              <w:top w:type="dxa" w:w="80"/>
              <w:left w:type="dxa" w:w="100"/>
              <w:bottom w:type="dxa" w:w="80"/>
              <w:right w:type="dxa" w:w="100"/>
            </w:tcMar>
          </w:tcPr>
          <w:p>
            <w:r>
              <w:rPr>
                <w:b/>
                <w:bCs/>
                <w:color w:val="FFFFFF"/>
                <w:sz w:val="19"/>
                <w:szCs w:val="19"/>
              </w:rPr>
              <w:t xml:space="preserve">Fix applied</w:t>
            </w:r>
          </w:p>
        </w:tc>
        <w:tc>
          <w:tcPr>
            <w:tcW w:type="dxa" w:w="2200"/>
            <w:shd w:fill="1F3864" w:val="clear"/>
            <w:tcMar>
              <w:top w:type="dxa" w:w="80"/>
              <w:left w:type="dxa" w:w="100"/>
              <w:bottom w:type="dxa" w:w="80"/>
              <w:right w:type="dxa" w:w="100"/>
            </w:tcMar>
          </w:tcPr>
          <w:p>
            <w:r>
              <w:rPr>
                <w:b/>
                <w:bCs/>
                <w:color w:val="FFFFFF"/>
                <w:sz w:val="19"/>
                <w:szCs w:val="19"/>
              </w:rPr>
              <w:t xml:space="preserve">Result</w:t>
            </w:r>
          </w:p>
        </w:tc>
      </w:tr>
      <w:tr>
        <w:trPr>
          <w:cantSplit/>
        </w:trPr>
        <w:tc>
          <w:tcPr>
            <w:tcW w:type="dxa" w:w="800"/>
            <w:tcMar>
              <w:top w:type="dxa" w:w="80"/>
              <w:left w:type="dxa" w:w="100"/>
              <w:bottom w:type="dxa" w:w="80"/>
              <w:right w:type="dxa" w:w="100"/>
            </w:tcMar>
          </w:tcPr>
          <w:p>
            <w:r>
              <w:rPr>
                <w:b w:val="false"/>
                <w:bCs w:val="false"/>
                <w:color w:val="222222"/>
                <w:sz w:val="19"/>
                <w:szCs w:val="19"/>
              </w:rPr>
              <w:t xml:space="preserve">1NF</w:t>
            </w:r>
          </w:p>
        </w:tc>
        <w:tc>
          <w:tcPr>
            <w:tcW w:type="dxa" w:w="3600"/>
            <w:tcMar>
              <w:top w:type="dxa" w:w="80"/>
              <w:left w:type="dxa" w:w="100"/>
              <w:bottom w:type="dxa" w:w="80"/>
              <w:right w:type="dxa" w:w="100"/>
            </w:tcMar>
          </w:tcPr>
          <w:p>
            <w:r>
              <w:rPr>
                <w:b w:val="false"/>
                <w:bCs w:val="false"/>
                <w:color w:val="222222"/>
                <w:sz w:val="19"/>
                <w:szCs w:val="19"/>
              </w:rPr>
              <w:t xml:space="preserve">image_urls and favorited_by_emails hold lists inside one cell (not atomic)</w:t>
            </w:r>
          </w:p>
        </w:tc>
        <w:tc>
          <w:tcPr>
            <w:tcW w:type="dxa" w:w="3300"/>
            <w:tcMar>
              <w:top w:type="dxa" w:w="80"/>
              <w:left w:type="dxa" w:w="100"/>
              <w:bottom w:type="dxa" w:w="80"/>
              <w:right w:type="dxa" w:w="100"/>
            </w:tcMar>
          </w:tcPr>
          <w:p>
            <w:r>
              <w:rPr>
                <w:b w:val="false"/>
                <w:bCs w:val="false"/>
                <w:color w:val="222222"/>
                <w:sz w:val="19"/>
                <w:szCs w:val="19"/>
              </w:rPr>
              <w:t xml:space="preserve">Give each image and each favorite its own row</w:t>
            </w:r>
          </w:p>
        </w:tc>
        <w:tc>
          <w:tcPr>
            <w:tcW w:type="dxa" w:w="2200"/>
            <w:tcMar>
              <w:top w:type="dxa" w:w="80"/>
              <w:left w:type="dxa" w:w="100"/>
              <w:bottom w:type="dxa" w:w="80"/>
              <w:right w:type="dxa" w:w="100"/>
            </w:tcMar>
          </w:tcPr>
          <w:p>
            <w:r>
              <w:rPr>
                <w:b w:val="false"/>
                <w:bCs w:val="false"/>
                <w:color w:val="222222"/>
                <w:sz w:val="19"/>
                <w:szCs w:val="19"/>
              </w:rPr>
              <w:t xml:space="preserve">AD_IMAGE and FAVORITE tables created</w:t>
            </w:r>
          </w:p>
        </w:tc>
      </w:tr>
      <w:tr>
        <w:trPr>
          <w:cantSplit/>
        </w:trPr>
        <w:tc>
          <w:tcPr>
            <w:tcW w:type="dxa" w:w="800"/>
            <w:shd w:fill="F2F6FC" w:val="clear"/>
            <w:tcMar>
              <w:top w:type="dxa" w:w="80"/>
              <w:left w:type="dxa" w:w="100"/>
              <w:bottom w:type="dxa" w:w="80"/>
              <w:right w:type="dxa" w:w="100"/>
            </w:tcMar>
          </w:tcPr>
          <w:p>
            <w:r>
              <w:rPr>
                <w:b w:val="false"/>
                <w:bCs w:val="false"/>
                <w:color w:val="222222"/>
                <w:sz w:val="19"/>
                <w:szCs w:val="19"/>
              </w:rPr>
              <w:t xml:space="preserve">2NF</w:t>
            </w:r>
          </w:p>
        </w:tc>
        <w:tc>
          <w:tcPr>
            <w:tcW w:type="dxa" w:w="3600"/>
            <w:shd w:fill="F2F6FC" w:val="clear"/>
            <w:tcMar>
              <w:top w:type="dxa" w:w="80"/>
              <w:left w:type="dxa" w:w="100"/>
              <w:bottom w:type="dxa" w:w="80"/>
              <w:right w:type="dxa" w:w="100"/>
            </w:tcMar>
          </w:tcPr>
          <w:p>
            <w:r>
              <w:rPr>
                <w:b w:val="false"/>
                <w:bCs w:val="false"/>
                <w:color w:val="222222"/>
                <w:sz w:val="19"/>
                <w:szCs w:val="19"/>
              </w:rPr>
              <w:t xml:space="preserve">In FAVORITE-style rows keyed by (user_id, ad_id), user_name and user_email depend only on user_id, and ad_title and ad_price depend only on ad_id (partial dependencies)</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Move user data to USER and ad data to AD; keep only the two keys in FAVORITE</w:t>
            </w:r>
          </w:p>
        </w:tc>
        <w:tc>
          <w:tcPr>
            <w:tcW w:type="dxa" w:w="2200"/>
            <w:shd w:fill="F2F6FC" w:val="clear"/>
            <w:tcMar>
              <w:top w:type="dxa" w:w="80"/>
              <w:left w:type="dxa" w:w="100"/>
              <w:bottom w:type="dxa" w:w="80"/>
              <w:right w:type="dxa" w:w="100"/>
            </w:tcMar>
          </w:tcPr>
          <w:p>
            <w:r>
              <w:rPr>
                <w:b w:val="false"/>
                <w:bCs w:val="false"/>
                <w:color w:val="222222"/>
                <w:sz w:val="19"/>
                <w:szCs w:val="19"/>
              </w:rPr>
              <w:t xml:space="preserve">USER, AD, FAVORITE</w:t>
            </w:r>
          </w:p>
        </w:tc>
      </w:tr>
      <w:tr>
        <w:trPr>
          <w:cantSplit/>
        </w:trPr>
        <w:tc>
          <w:tcPr>
            <w:tcW w:type="dxa" w:w="800"/>
            <w:tcMar>
              <w:top w:type="dxa" w:w="80"/>
              <w:left w:type="dxa" w:w="100"/>
              <w:bottom w:type="dxa" w:w="80"/>
              <w:right w:type="dxa" w:w="100"/>
            </w:tcMar>
          </w:tcPr>
          <w:p>
            <w:r>
              <w:rPr>
                <w:b w:val="false"/>
                <w:bCs w:val="false"/>
                <w:color w:val="222222"/>
                <w:sz w:val="19"/>
                <w:szCs w:val="19"/>
              </w:rPr>
              <w:t xml:space="preserve">3NF</w:t>
            </w:r>
          </w:p>
        </w:tc>
        <w:tc>
          <w:tcPr>
            <w:tcW w:type="dxa" w:w="3600"/>
            <w:tcMar>
              <w:top w:type="dxa" w:w="80"/>
              <w:left w:type="dxa" w:w="100"/>
              <w:bottom w:type="dxa" w:w="80"/>
              <w:right w:type="dxa" w:w="100"/>
            </w:tcMar>
          </w:tcPr>
          <w:p>
            <w:r>
              <w:rPr>
                <w:b w:val="false"/>
                <w:bCs w:val="false"/>
                <w:color w:val="222222"/>
                <w:sz w:val="19"/>
                <w:szCs w:val="19"/>
              </w:rPr>
              <w:t xml:space="preserve">In AD, category_name depends on category_id, and business_name / city / phone depend on business_id, not on ad_id (transitive dependencies)</w:t>
            </w:r>
          </w:p>
        </w:tc>
        <w:tc>
          <w:tcPr>
            <w:tcW w:type="dxa" w:w="3300"/>
            <w:tcMar>
              <w:top w:type="dxa" w:w="80"/>
              <w:left w:type="dxa" w:w="100"/>
              <w:bottom w:type="dxa" w:w="80"/>
              <w:right w:type="dxa" w:w="100"/>
            </w:tcMar>
          </w:tcPr>
          <w:p>
            <w:r>
              <w:rPr>
                <w:b w:val="false"/>
                <w:bCs w:val="false"/>
                <w:color w:val="222222"/>
                <w:sz w:val="19"/>
                <w:szCs w:val="19"/>
              </w:rPr>
              <w:t xml:space="preserve">Move category data to CATEGORY and business data to BUSINESS; AD keeps only the foreign keys</w:t>
            </w:r>
          </w:p>
        </w:tc>
        <w:tc>
          <w:tcPr>
            <w:tcW w:type="dxa" w:w="2200"/>
            <w:tcMar>
              <w:top w:type="dxa" w:w="80"/>
              <w:left w:type="dxa" w:w="100"/>
              <w:bottom w:type="dxa" w:w="80"/>
              <w:right w:type="dxa" w:w="100"/>
            </w:tcMar>
          </w:tcPr>
          <w:p>
            <w:r>
              <w:rPr>
                <w:b w:val="false"/>
                <w:bCs w:val="false"/>
                <w:color w:val="222222"/>
                <w:sz w:val="19"/>
                <w:szCs w:val="19"/>
              </w:rPr>
              <w:t xml:space="preserve">CATEGORY and BUSINESS tables created</w:t>
            </w:r>
          </w:p>
        </w:tc>
      </w:tr>
    </w:tbl>
    <w:p>
      <w:pPr>
        <w:spacing w:after="140" w:line="300"/>
      </w:pPr>
      <w:r>
        <w:rPr>
          <w:sz w:val="21"/>
          <w:szCs w:val="21"/>
        </w:rPr>
        <w:t xml:space="preserve">Design note on PAYMENT.business_id. A payment already identifies its business indirectly: PAYMENT.ad_id → AD.business_id. Storing business_id in PAYMENT as well is therefore a deliberate redundancy, and under a strict reading of 3NF it is a transitive dependency. You have two valid options:</w:t>
      </w:r>
    </w:p>
    <w:p>
      <w:pPr>
        <w:pStyle w:val="ListParagraph"/>
        <w:numPr>
          <w:ilvl w:val="0"/>
          <w:numId w:val="2"/>
        </w:numPr>
        <w:spacing w:after="70"/>
      </w:pPr>
      <w:r>
        <w:rPr>
          <w:sz w:val="21"/>
          <w:szCs w:val="21"/>
        </w:rPr>
        <w:t xml:space="preserve">Keep it — simpler “total spend per business” query, with the cost that PAYMENT.business_id must always match the ad's business (enforce this inside the promotion transaction).</w:t>
      </w:r>
    </w:p>
    <w:p>
      <w:pPr>
        <w:pStyle w:val="ListParagraph"/>
        <w:numPr>
          <w:ilvl w:val="0"/>
          <w:numId w:val="2"/>
        </w:numPr>
        <w:spacing w:after="70"/>
      </w:pPr>
      <w:r>
        <w:rPr>
          <w:sz w:val="21"/>
          <w:szCs w:val="21"/>
        </w:rPr>
        <w:t xml:space="preserve">Remove it — strictly 3NF; the aggregate query gets one extra JOIN (PAYMENT → AD → BUSINESS).</w:t>
      </w:r>
    </w:p>
    <w:p>
      <w:pPr>
        <w:spacing w:after="140" w:line="300"/>
      </w:pPr>
      <w:r>
        <w:rPr>
          <w:sz w:val="21"/>
          <w:szCs w:val="21"/>
        </w:rPr>
        <w:t xml:space="preserve">Whichever you choose, be ready to explain the trade-off in your viva. If your instructor is strict about 3NF, remove the column and update the ER diagram, the schema, and the aggregate query together.</w:t>
      </w:r>
    </w:p>
    <w:p>
      <w:pPr>
        <w:pStyle w:val="Heading2"/>
        <w:spacing w:after="120" w:before="280"/>
      </w:pPr>
      <w:r>
        <w:rPr>
          <w:b/>
          <w:bCs/>
          <w:color w:val="2E75B6"/>
          <w:sz w:val="25"/>
          <w:szCs w:val="25"/>
        </w:rPr>
        <w:t xml:space="preserve">A.5 Business Rules the ERD Must Enforce</w:t>
      </w:r>
    </w:p>
    <w:p>
      <w:pPr>
        <w:pStyle w:val="ListParagraph"/>
        <w:numPr>
          <w:ilvl w:val="0"/>
          <w:numId w:val="2"/>
        </w:numPr>
        <w:spacing w:after="70"/>
      </w:pPr>
      <w:r>
        <w:rPr>
          <w:sz w:val="21"/>
          <w:szCs w:val="21"/>
        </w:rPr>
        <w:t xml:space="preserve">A user can own at most one business (UNIQUE on BUSINESS.user_id).</w:t>
      </w:r>
    </w:p>
    <w:p>
      <w:pPr>
        <w:pStyle w:val="ListParagraph"/>
        <w:numPr>
          <w:ilvl w:val="0"/>
          <w:numId w:val="2"/>
        </w:numPr>
        <w:spacing w:after="70"/>
      </w:pPr>
      <w:r>
        <w:rPr>
          <w:sz w:val="21"/>
          <w:szCs w:val="21"/>
        </w:rPr>
        <w:t xml:space="preserve">Email addresses are unique across all accounts (UNIQUE on USER.email).</w:t>
      </w:r>
    </w:p>
    <w:p>
      <w:pPr>
        <w:pStyle w:val="ListParagraph"/>
        <w:numPr>
          <w:ilvl w:val="0"/>
          <w:numId w:val="2"/>
        </w:numPr>
        <w:spacing w:after="70"/>
      </w:pPr>
      <w:r>
        <w:rPr>
          <w:sz w:val="21"/>
          <w:szCs w:val="21"/>
        </w:rPr>
        <w:t xml:space="preserve">An ad always belongs to exactly one business and one category (NOT NULL foreign keys).</w:t>
      </w:r>
    </w:p>
    <w:p>
      <w:pPr>
        <w:pStyle w:val="ListParagraph"/>
        <w:numPr>
          <w:ilvl w:val="0"/>
          <w:numId w:val="2"/>
        </w:numPr>
        <w:spacing w:after="70"/>
      </w:pPr>
      <w:r>
        <w:rPr>
          <w:sz w:val="21"/>
          <w:szCs w:val="21"/>
        </w:rPr>
        <w:t xml:space="preserve">A user can favorite the same ad only once (UNIQUE on FAVORITE(user_id, ad_id)).</w:t>
      </w:r>
    </w:p>
    <w:p>
      <w:pPr>
        <w:pStyle w:val="ListParagraph"/>
        <w:numPr>
          <w:ilvl w:val="0"/>
          <w:numId w:val="2"/>
        </w:numPr>
        <w:spacing w:after="70"/>
      </w:pPr>
      <w:r>
        <w:rPr>
          <w:sz w:val="21"/>
          <w:szCs w:val="21"/>
        </w:rPr>
        <w:t xml:space="preserve">Ad status is limited to the five defined values (ENUM).</w:t>
      </w:r>
    </w:p>
    <w:p>
      <w:pPr>
        <w:pStyle w:val="ListParagraph"/>
        <w:numPr>
          <w:ilvl w:val="0"/>
          <w:numId w:val="2"/>
        </w:numPr>
        <w:spacing w:after="70"/>
      </w:pPr>
      <w:r>
        <w:rPr>
          <w:sz w:val="21"/>
          <w:szCs w:val="21"/>
        </w:rPr>
        <w:t xml:space="preserve">Only approved ads may be promoted — checked in application logic inside the promotion transaction, because a plain foreign key cannot express it.</w:t>
      </w:r>
    </w:p>
    <w:p>
      <w:pPr>
        <w:pStyle w:val="ListParagraph"/>
        <w:numPr>
          <w:ilvl w:val="0"/>
          <w:numId w:val="2"/>
        </w:numPr>
        <w:spacing w:after="70"/>
      </w:pPr>
      <w:r>
        <w:rPr>
          <w:sz w:val="21"/>
          <w:szCs w:val="21"/>
        </w:rPr>
        <w:t xml:space="preserve">A payment row and the matching ad status change succeed or fail together (transaction).</w:t>
      </w:r>
    </w:p>
    <w:p>
      <w:pPr>
        <w:pStyle w:val="Heading1"/>
        <w:spacing w:after="160" w:before="360"/>
      </w:pPr>
      <w:r>
        <w:rPr>
          <w:b/>
          <w:bCs/>
          <w:color w:val="1F3864"/>
          <w:sz w:val="32"/>
          <w:szCs w:val="32"/>
        </w:rPr>
        <w:t xml:space="preserve">Part B — Data Flow Diagrams (DFD)</w:t>
      </w:r>
    </w:p>
    <w:p>
      <w:pPr>
        <w:pStyle w:val="Heading2"/>
        <w:spacing w:after="120" w:before="280"/>
      </w:pPr>
      <w:r>
        <w:rPr>
          <w:b/>
          <w:bCs/>
          <w:color w:val="2E75B6"/>
          <w:sz w:val="25"/>
          <w:szCs w:val="25"/>
        </w:rPr>
        <w:t xml:space="preserve">B.1 Brief DFD — Context Diagram (Level 0)</w:t>
      </w:r>
    </w:p>
    <w:p>
      <w:pPr>
        <w:spacing w:after="140" w:line="300"/>
      </w:pPr>
      <w:r>
        <w:rPr>
          <w:sz w:val="21"/>
          <w:szCs w:val="21"/>
        </w:rPr>
        <w:t xml:space="preserve">The context diagram treats LocalMarket as one process and shows only what crosses its boundary: three external entities (Guest/User, Business Owner, Admin) and one data store (the MySQL database).</w:t>
      </w:r>
    </w:p>
    <w:p>
      <w:pPr>
        <w:keepNext/>
        <w:spacing w:after="80" w:before="14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981325"/>
                    </a:xfrm>
                    <a:prstGeom prst="rect">
                      <a:avLst/>
                    </a:prstGeom>
                  </pic:spPr>
                </pic:pic>
              </a:graphicData>
            </a:graphic>
          </wp:inline>
        </w:drawing>
      </w:r>
    </w:p>
    <w:p>
      <w:pPr>
        <w:spacing w:after="220"/>
        <w:jc w:val="center"/>
      </w:pPr>
      <w:r>
        <w:rPr>
          <w:i/>
          <w:iCs/>
          <w:color w:val="595959"/>
          <w:sz w:val="18"/>
          <w:szCs w:val="18"/>
        </w:rPr>
        <w:t xml:space="preserve">Figure B.1: Context-level DFD (Level 0).</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2400"/>
        <w:gridCol w:w="51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Data flow</w:t>
            </w:r>
          </w:p>
        </w:tc>
        <w:tc>
          <w:tcPr>
            <w:tcW w:type="dxa" w:w="2400"/>
            <w:shd w:fill="1F3864" w:val="clear"/>
            <w:tcMar>
              <w:top w:type="dxa" w:w="80"/>
              <w:left w:type="dxa" w:w="100"/>
              <w:bottom w:type="dxa" w:w="80"/>
              <w:right w:type="dxa" w:w="100"/>
            </w:tcMar>
          </w:tcPr>
          <w:p>
            <w:r>
              <w:rPr>
                <w:b/>
                <w:bCs/>
                <w:color w:val="FFFFFF"/>
                <w:sz w:val="19"/>
                <w:szCs w:val="19"/>
              </w:rPr>
              <w:t xml:space="preserve">From → To</w:t>
            </w:r>
          </w:p>
        </w:tc>
        <w:tc>
          <w:tcPr>
            <w:tcW w:type="dxa" w:w="5100"/>
            <w:shd w:fill="1F3864" w:val="clear"/>
            <w:tcMar>
              <w:top w:type="dxa" w:w="80"/>
              <w:left w:type="dxa" w:w="100"/>
              <w:bottom w:type="dxa" w:w="80"/>
              <w:right w:type="dxa" w:w="100"/>
            </w:tcMar>
          </w:tcPr>
          <w:p>
            <w:r>
              <w:rPr>
                <w:b/>
                <w:bCs/>
                <w:color w:val="FFFFFF"/>
                <w:sz w:val="19"/>
                <w:szCs w:val="19"/>
              </w:rPr>
              <w:t xml:space="preserve">Contents</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search / filter / signup</w:t>
            </w:r>
          </w:p>
        </w:tc>
        <w:tc>
          <w:tcPr>
            <w:tcW w:type="dxa" w:w="2400"/>
            <w:tcMar>
              <w:top w:type="dxa" w:w="80"/>
              <w:left w:type="dxa" w:w="100"/>
              <w:bottom w:type="dxa" w:w="80"/>
              <w:right w:type="dxa" w:w="100"/>
            </w:tcMar>
          </w:tcPr>
          <w:p>
            <w:r>
              <w:rPr>
                <w:b w:val="false"/>
                <w:bCs w:val="false"/>
                <w:color w:val="222222"/>
                <w:sz w:val="19"/>
                <w:szCs w:val="19"/>
              </w:rPr>
              <w:t xml:space="preserve">Guest/User → System</w:t>
            </w:r>
          </w:p>
        </w:tc>
        <w:tc>
          <w:tcPr>
            <w:tcW w:type="dxa" w:w="5100"/>
            <w:tcMar>
              <w:top w:type="dxa" w:w="80"/>
              <w:left w:type="dxa" w:w="100"/>
              <w:bottom w:type="dxa" w:w="80"/>
              <w:right w:type="dxa" w:w="100"/>
            </w:tcMar>
          </w:tcPr>
          <w:p>
            <w:r>
              <w:rPr>
                <w:b w:val="false"/>
                <w:bCs w:val="false"/>
                <w:color w:val="222222"/>
                <w:sz w:val="19"/>
                <w:szCs w:val="19"/>
              </w:rPr>
              <w:t xml:space="preserve">Keywords, category, city and price filters; registration and login details; save-to-favorites requests</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ad results / account data</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System → Guest/User</w:t>
            </w:r>
          </w:p>
        </w:tc>
        <w:tc>
          <w:tcPr>
            <w:tcW w:type="dxa" w:w="5100"/>
            <w:shd w:fill="F2F6FC" w:val="clear"/>
            <w:tcMar>
              <w:top w:type="dxa" w:w="80"/>
              <w:left w:type="dxa" w:w="100"/>
              <w:bottom w:type="dxa" w:w="80"/>
              <w:right w:type="dxa" w:w="100"/>
            </w:tcMar>
          </w:tcPr>
          <w:p>
            <w:r>
              <w:rPr>
                <w:b w:val="false"/>
                <w:bCs w:val="false"/>
                <w:color w:val="222222"/>
                <w:sz w:val="19"/>
                <w:szCs w:val="19"/>
              </w:rPr>
              <w:t xml:space="preserve">Matching ads, ad details, JWT token, profile, favorites list</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post ad / promote ad</w:t>
            </w:r>
          </w:p>
        </w:tc>
        <w:tc>
          <w:tcPr>
            <w:tcW w:type="dxa" w:w="2400"/>
            <w:tcMar>
              <w:top w:type="dxa" w:w="80"/>
              <w:left w:type="dxa" w:w="100"/>
              <w:bottom w:type="dxa" w:w="80"/>
              <w:right w:type="dxa" w:w="100"/>
            </w:tcMar>
          </w:tcPr>
          <w:p>
            <w:r>
              <w:rPr>
                <w:b w:val="false"/>
                <w:bCs w:val="false"/>
                <w:color w:val="222222"/>
                <w:sz w:val="19"/>
                <w:szCs w:val="19"/>
              </w:rPr>
              <w:t xml:space="preserve">Business Owner → System</w:t>
            </w:r>
          </w:p>
        </w:tc>
        <w:tc>
          <w:tcPr>
            <w:tcW w:type="dxa" w:w="5100"/>
            <w:tcMar>
              <w:top w:type="dxa" w:w="80"/>
              <w:left w:type="dxa" w:w="100"/>
              <w:bottom w:type="dxa" w:w="80"/>
              <w:right w:type="dxa" w:w="100"/>
            </w:tcMar>
          </w:tcPr>
          <w:p>
            <w:r>
              <w:rPr>
                <w:b w:val="false"/>
                <w:bCs w:val="false"/>
                <w:color w:val="222222"/>
                <w:sz w:val="19"/>
                <w:szCs w:val="19"/>
              </w:rPr>
              <w:t xml:space="preserve">Ad details and images; promotion request with simulated payment details</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ad status / confirmation</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System → Business Owner</w:t>
            </w:r>
          </w:p>
        </w:tc>
        <w:tc>
          <w:tcPr>
            <w:tcW w:type="dxa" w:w="5100"/>
            <w:shd w:fill="F2F6FC" w:val="clear"/>
            <w:tcMar>
              <w:top w:type="dxa" w:w="80"/>
              <w:left w:type="dxa" w:w="100"/>
              <w:bottom w:type="dxa" w:w="80"/>
              <w:right w:type="dxa" w:w="100"/>
            </w:tcMar>
          </w:tcPr>
          <w:p>
            <w:r>
              <w:rPr>
                <w:b w:val="false"/>
                <w:bCs w:val="false"/>
                <w:color w:val="222222"/>
                <w:sz w:val="19"/>
                <w:szCs w:val="19"/>
              </w:rPr>
              <w:t xml:space="preserve">Ad status (pending, approved, promoted), payment confirmation</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approve / reject / remove</w:t>
            </w:r>
          </w:p>
        </w:tc>
        <w:tc>
          <w:tcPr>
            <w:tcW w:type="dxa" w:w="2400"/>
            <w:tcMar>
              <w:top w:type="dxa" w:w="80"/>
              <w:left w:type="dxa" w:w="100"/>
              <w:bottom w:type="dxa" w:w="80"/>
              <w:right w:type="dxa" w:w="100"/>
            </w:tcMar>
          </w:tcPr>
          <w:p>
            <w:r>
              <w:rPr>
                <w:b w:val="false"/>
                <w:bCs w:val="false"/>
                <w:color w:val="222222"/>
                <w:sz w:val="19"/>
                <w:szCs w:val="19"/>
              </w:rPr>
              <w:t xml:space="preserve">Admin → System</w:t>
            </w:r>
          </w:p>
        </w:tc>
        <w:tc>
          <w:tcPr>
            <w:tcW w:type="dxa" w:w="5100"/>
            <w:tcMar>
              <w:top w:type="dxa" w:w="80"/>
              <w:left w:type="dxa" w:w="100"/>
              <w:bottom w:type="dxa" w:w="80"/>
              <w:right w:type="dxa" w:w="100"/>
            </w:tcMar>
          </w:tcPr>
          <w:p>
            <w:r>
              <w:rPr>
                <w:b w:val="false"/>
                <w:bCs w:val="false"/>
                <w:color w:val="222222"/>
                <w:sz w:val="19"/>
                <w:szCs w:val="19"/>
              </w:rPr>
              <w:t xml:space="preserve">Moderation decision for a given ad</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pending ad list</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System → Admin</w:t>
            </w:r>
          </w:p>
        </w:tc>
        <w:tc>
          <w:tcPr>
            <w:tcW w:type="dxa" w:w="5100"/>
            <w:shd w:fill="F2F6FC" w:val="clear"/>
            <w:tcMar>
              <w:top w:type="dxa" w:w="80"/>
              <w:left w:type="dxa" w:w="100"/>
              <w:bottom w:type="dxa" w:w="80"/>
              <w:right w:type="dxa" w:w="100"/>
            </w:tcMar>
          </w:tcPr>
          <w:p>
            <w:r>
              <w:rPr>
                <w:b w:val="false"/>
                <w:bCs w:val="false"/>
                <w:color w:val="222222"/>
                <w:sz w:val="19"/>
                <w:szCs w:val="19"/>
              </w:rPr>
              <w:t xml:space="preserve">Queue of ads awaiting review</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SQL writes / query results</w:t>
            </w:r>
          </w:p>
        </w:tc>
        <w:tc>
          <w:tcPr>
            <w:tcW w:type="dxa" w:w="2400"/>
            <w:tcMar>
              <w:top w:type="dxa" w:w="80"/>
              <w:left w:type="dxa" w:w="100"/>
              <w:bottom w:type="dxa" w:w="80"/>
              <w:right w:type="dxa" w:w="100"/>
            </w:tcMar>
          </w:tcPr>
          <w:p>
            <w:r>
              <w:rPr>
                <w:b w:val="false"/>
                <w:bCs w:val="false"/>
                <w:color w:val="222222"/>
                <w:sz w:val="19"/>
                <w:szCs w:val="19"/>
              </w:rPr>
              <w:t xml:space="preserve">System ↔ MySQL</w:t>
            </w:r>
          </w:p>
        </w:tc>
        <w:tc>
          <w:tcPr>
            <w:tcW w:type="dxa" w:w="5100"/>
            <w:tcMar>
              <w:top w:type="dxa" w:w="80"/>
              <w:left w:type="dxa" w:w="100"/>
              <w:bottom w:type="dxa" w:w="80"/>
              <w:right w:type="dxa" w:w="100"/>
            </w:tcMar>
          </w:tcPr>
          <w:p>
            <w:r>
              <w:rPr>
                <w:b w:val="false"/>
                <w:bCs w:val="false"/>
                <w:color w:val="222222"/>
                <w:sz w:val="19"/>
                <w:szCs w:val="19"/>
              </w:rPr>
              <w:t xml:space="preserve">INSERT / UPDATE statements and result sets</w:t>
            </w:r>
          </w:p>
        </w:tc>
      </w:tr>
    </w:tbl>
    <w:p>
      <w:r>
        <w:br w:type="page"/>
      </w:r>
    </w:p>
    <w:p>
      <w:pPr>
        <w:pStyle w:val="Heading2"/>
        <w:spacing w:after="120" w:before="280"/>
      </w:pPr>
      <w:r>
        <w:rPr>
          <w:b/>
          <w:bCs/>
          <w:color w:val="2E75B6"/>
          <w:sz w:val="25"/>
          <w:szCs w:val="25"/>
        </w:rPr>
        <w:t xml:space="preserve">B.2 Detailed DFD — Level 1</w:t>
      </w:r>
    </w:p>
    <w:p>
      <w:pPr>
        <w:spacing w:after="140" w:line="300"/>
      </w:pPr>
      <w:r>
        <w:rPr>
          <w:sz w:val="21"/>
          <w:szCs w:val="21"/>
        </w:rPr>
        <w:t xml:space="preserve">Level 1 opens the single system process into its five processes and shows which data store each one uses. The five stores map directly onto your MySQL tables (see Part C).</w:t>
      </w:r>
    </w:p>
    <w:p>
      <w:pPr>
        <w:keepNext/>
        <w:spacing w:after="80" w:before="140"/>
        <w:jc w:val="center"/>
      </w:pPr>
      <w:r>
        <w:drawing>
          <wp:inline distT="0" distB="0" distL="0" distR="0">
            <wp:extent cx="590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524375"/>
                    </a:xfrm>
                    <a:prstGeom prst="rect">
                      <a:avLst/>
                    </a:prstGeom>
                  </pic:spPr>
                </pic:pic>
              </a:graphicData>
            </a:graphic>
          </wp:inline>
        </w:drawing>
      </w:r>
    </w:p>
    <w:p>
      <w:pPr>
        <w:spacing w:after="220"/>
        <w:jc w:val="center"/>
      </w:pPr>
      <w:r>
        <w:rPr>
          <w:i/>
          <w:iCs/>
          <w:color w:val="595959"/>
          <w:sz w:val="18"/>
          <w:szCs w:val="18"/>
        </w:rPr>
        <w:t xml:space="preserve">Figure B.2: Level 1 DFD — five processes and five data stores.</w:t>
      </w:r>
    </w:p>
    <w:p>
      <w:r>
        <w:br w:type="page"/>
      </w:r>
    </w:p>
    <w:p>
      <w:pPr>
        <w:pStyle w:val="Heading3"/>
        <w:spacing w:after="100" w:before="200"/>
      </w:pPr>
      <w:r>
        <w:rPr>
          <w:b/>
          <w:bCs/>
          <w:color w:val="404040"/>
          <w:sz w:val="21"/>
          <w:szCs w:val="21"/>
        </w:rPr>
        <w:t xml:space="preserve">Process specification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1700"/>
        <w:gridCol w:w="3200"/>
        <w:gridCol w:w="2300"/>
        <w:gridCol w:w="2200"/>
      </w:tblGrid>
      <w:tr>
        <w:trPr>
          <w:tblHeader/>
        </w:trPr>
        <w:tc>
          <w:tcPr>
            <w:tcW w:type="dxa" w:w="500"/>
            <w:shd w:fill="1F3864" w:val="clear"/>
            <w:tcMar>
              <w:top w:type="dxa" w:w="80"/>
              <w:left w:type="dxa" w:w="100"/>
              <w:bottom w:type="dxa" w:w="80"/>
              <w:right w:type="dxa" w:w="100"/>
            </w:tcMar>
          </w:tcPr>
          <w:p>
            <w:r>
              <w:rPr>
                <w:b/>
                <w:bCs/>
                <w:color w:val="FFFFFF"/>
                <w:sz w:val="19"/>
                <w:szCs w:val="19"/>
              </w:rPr>
              <w:t xml:space="preserve">ID</w:t>
            </w:r>
          </w:p>
        </w:tc>
        <w:tc>
          <w:tcPr>
            <w:tcW w:type="dxa" w:w="1700"/>
            <w:shd w:fill="1F3864" w:val="clear"/>
            <w:tcMar>
              <w:top w:type="dxa" w:w="80"/>
              <w:left w:type="dxa" w:w="100"/>
              <w:bottom w:type="dxa" w:w="80"/>
              <w:right w:type="dxa" w:w="100"/>
            </w:tcMar>
          </w:tcPr>
          <w:p>
            <w:r>
              <w:rPr>
                <w:b/>
                <w:bCs/>
                <w:color w:val="FFFFFF"/>
                <w:sz w:val="19"/>
                <w:szCs w:val="19"/>
              </w:rPr>
              <w:t xml:space="preserve">Process</w:t>
            </w:r>
          </w:p>
        </w:tc>
        <w:tc>
          <w:tcPr>
            <w:tcW w:type="dxa" w:w="3200"/>
            <w:shd w:fill="1F3864" w:val="clear"/>
            <w:tcMar>
              <w:top w:type="dxa" w:w="80"/>
              <w:left w:type="dxa" w:w="100"/>
              <w:bottom w:type="dxa" w:w="80"/>
              <w:right w:type="dxa" w:w="100"/>
            </w:tcMar>
          </w:tcPr>
          <w:p>
            <w:r>
              <w:rPr>
                <w:b/>
                <w:bCs/>
                <w:color w:val="FFFFFF"/>
                <w:sz w:val="19"/>
                <w:szCs w:val="19"/>
              </w:rPr>
              <w:t xml:space="preserve">What it does</w:t>
            </w:r>
          </w:p>
        </w:tc>
        <w:tc>
          <w:tcPr>
            <w:tcW w:type="dxa" w:w="2300"/>
            <w:shd w:fill="1F3864" w:val="clear"/>
            <w:tcMar>
              <w:top w:type="dxa" w:w="80"/>
              <w:left w:type="dxa" w:w="100"/>
              <w:bottom w:type="dxa" w:w="80"/>
              <w:right w:type="dxa" w:w="100"/>
            </w:tcMar>
          </w:tcPr>
          <w:p>
            <w:r>
              <w:rPr>
                <w:b/>
                <w:bCs/>
                <w:color w:val="FFFFFF"/>
                <w:sz w:val="19"/>
                <w:szCs w:val="19"/>
              </w:rPr>
              <w:t xml:space="preserve">Data stores</w:t>
            </w:r>
          </w:p>
        </w:tc>
        <w:tc>
          <w:tcPr>
            <w:tcW w:type="dxa" w:w="2200"/>
            <w:shd w:fill="1F3864" w:val="clear"/>
            <w:tcMar>
              <w:top w:type="dxa" w:w="80"/>
              <w:left w:type="dxa" w:w="100"/>
              <w:bottom w:type="dxa" w:w="80"/>
              <w:right w:type="dxa" w:w="100"/>
            </w:tcMar>
          </w:tcPr>
          <w:p>
            <w:r>
              <w:rPr>
                <w:b/>
                <w:bCs/>
                <w:color w:val="FFFFFF"/>
                <w:sz w:val="19"/>
                <w:szCs w:val="19"/>
              </w:rPr>
              <w:t xml:space="preserve">Routes (Express)</w:t>
            </w:r>
          </w:p>
        </w:tc>
      </w:tr>
      <w:tr>
        <w:trPr>
          <w:cantSplit/>
        </w:trPr>
        <w:tc>
          <w:tcPr>
            <w:tcW w:type="dxa" w:w="500"/>
            <w:tcMar>
              <w:top w:type="dxa" w:w="80"/>
              <w:left w:type="dxa" w:w="100"/>
              <w:bottom w:type="dxa" w:w="80"/>
              <w:right w:type="dxa" w:w="100"/>
            </w:tcMar>
          </w:tcPr>
          <w:p>
            <w:r>
              <w:rPr>
                <w:b w:val="false"/>
                <w:bCs w:val="false"/>
                <w:color w:val="222222"/>
                <w:sz w:val="19"/>
                <w:szCs w:val="19"/>
              </w:rPr>
              <w:t xml:space="preserve">1</w:t>
            </w:r>
          </w:p>
        </w:tc>
        <w:tc>
          <w:tcPr>
            <w:tcW w:type="dxa" w:w="1700"/>
            <w:tcMar>
              <w:top w:type="dxa" w:w="80"/>
              <w:left w:type="dxa" w:w="100"/>
              <w:bottom w:type="dxa" w:w="80"/>
              <w:right w:type="dxa" w:w="100"/>
            </w:tcMar>
          </w:tcPr>
          <w:p>
            <w:r>
              <w:rPr>
                <w:b w:val="false"/>
                <w:bCs w:val="false"/>
                <w:color w:val="222222"/>
                <w:sz w:val="19"/>
                <w:szCs w:val="19"/>
              </w:rPr>
              <w:t xml:space="preserve">Manage Users &amp; Auth</w:t>
            </w:r>
          </w:p>
        </w:tc>
        <w:tc>
          <w:tcPr>
            <w:tcW w:type="dxa" w:w="3200"/>
            <w:tcMar>
              <w:top w:type="dxa" w:w="80"/>
              <w:left w:type="dxa" w:w="100"/>
              <w:bottom w:type="dxa" w:w="80"/>
              <w:right w:type="dxa" w:w="100"/>
            </w:tcMar>
          </w:tcPr>
          <w:p>
            <w:r>
              <w:rPr>
                <w:b w:val="false"/>
                <w:bCs w:val="false"/>
                <w:color w:val="222222"/>
                <w:sz w:val="19"/>
                <w:szCs w:val="19"/>
              </w:rPr>
              <w:t xml:space="preserve">Registers users, verifies login, issues JWT, creates the business profile</w:t>
            </w:r>
          </w:p>
        </w:tc>
        <w:tc>
          <w:tcPr>
            <w:tcW w:type="dxa" w:w="2300"/>
            <w:tcMar>
              <w:top w:type="dxa" w:w="80"/>
              <w:left w:type="dxa" w:w="100"/>
              <w:bottom w:type="dxa" w:w="80"/>
              <w:right w:type="dxa" w:w="100"/>
            </w:tcMar>
          </w:tcPr>
          <w:p>
            <w:r>
              <w:rPr>
                <w:b w:val="false"/>
                <w:bCs w:val="false"/>
                <w:color w:val="222222"/>
                <w:sz w:val="19"/>
                <w:szCs w:val="19"/>
              </w:rPr>
              <w:t xml:space="preserve">D1 USER (R/W), D2 BUSINESS (R/W)</w:t>
            </w:r>
          </w:p>
        </w:tc>
        <w:tc>
          <w:tcPr>
            <w:tcW w:type="dxa" w:w="2200"/>
            <w:tcMar>
              <w:top w:type="dxa" w:w="80"/>
              <w:left w:type="dxa" w:w="100"/>
              <w:bottom w:type="dxa" w:w="80"/>
              <w:right w:type="dxa" w:w="100"/>
            </w:tcMar>
          </w:tcPr>
          <w:p>
            <w:r>
              <w:rPr>
                <w:b w:val="false"/>
                <w:bCs w:val="false"/>
                <w:color w:val="222222"/>
                <w:sz w:val="19"/>
                <w:szCs w:val="19"/>
              </w:rPr>
              <w:t xml:space="preserve">POST /api/auth/register, POST /api/auth/login</w:t>
            </w:r>
          </w:p>
        </w:tc>
      </w:tr>
      <w:tr>
        <w:trPr>
          <w:cantSplit/>
        </w:trPr>
        <w:tc>
          <w:tcPr>
            <w:tcW w:type="dxa" w:w="500"/>
            <w:shd w:fill="F2F6FC" w:val="clear"/>
            <w:tcMar>
              <w:top w:type="dxa" w:w="80"/>
              <w:left w:type="dxa" w:w="100"/>
              <w:bottom w:type="dxa" w:w="80"/>
              <w:right w:type="dxa" w:w="100"/>
            </w:tcMar>
          </w:tcPr>
          <w:p>
            <w:r>
              <w:rPr>
                <w:b w:val="false"/>
                <w:bCs w:val="false"/>
                <w:color w:val="222222"/>
                <w:sz w:val="19"/>
                <w:szCs w:val="19"/>
              </w:rPr>
              <w:t xml:space="preserve">2</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Manage Ads</w:t>
            </w:r>
          </w:p>
        </w:tc>
        <w:tc>
          <w:tcPr>
            <w:tcW w:type="dxa" w:w="3200"/>
            <w:shd w:fill="F2F6FC" w:val="clear"/>
            <w:tcMar>
              <w:top w:type="dxa" w:w="80"/>
              <w:left w:type="dxa" w:w="100"/>
              <w:bottom w:type="dxa" w:w="80"/>
              <w:right w:type="dxa" w:w="100"/>
            </w:tcMar>
          </w:tcPr>
          <w:p>
            <w:r>
              <w:rPr>
                <w:b w:val="false"/>
                <w:bCs w:val="false"/>
                <w:color w:val="222222"/>
                <w:sz w:val="19"/>
                <w:szCs w:val="19"/>
              </w:rPr>
              <w:t xml:space="preserve">Creates ads (status pending), lists / searches / filters approved ads, shows ad detail</w:t>
            </w:r>
          </w:p>
        </w:tc>
        <w:tc>
          <w:tcPr>
            <w:tcW w:type="dxa" w:w="2300"/>
            <w:shd w:fill="F2F6FC" w:val="clear"/>
            <w:tcMar>
              <w:top w:type="dxa" w:w="80"/>
              <w:left w:type="dxa" w:w="100"/>
              <w:bottom w:type="dxa" w:w="80"/>
              <w:right w:type="dxa" w:w="100"/>
            </w:tcMar>
          </w:tcPr>
          <w:p>
            <w:r>
              <w:rPr>
                <w:b w:val="false"/>
                <w:bCs w:val="false"/>
                <w:color w:val="222222"/>
                <w:sz w:val="19"/>
                <w:szCs w:val="19"/>
              </w:rPr>
              <w:t xml:space="preserve">D3 AD/CATEGORY (R/W), D2 BUSINESS (read)</w:t>
            </w:r>
          </w:p>
        </w:tc>
        <w:tc>
          <w:tcPr>
            <w:tcW w:type="dxa" w:w="2200"/>
            <w:shd w:fill="F2F6FC" w:val="clear"/>
            <w:tcMar>
              <w:top w:type="dxa" w:w="80"/>
              <w:left w:type="dxa" w:w="100"/>
              <w:bottom w:type="dxa" w:w="80"/>
              <w:right w:type="dxa" w:w="100"/>
            </w:tcMar>
          </w:tcPr>
          <w:p>
            <w:r>
              <w:rPr>
                <w:b w:val="false"/>
                <w:bCs w:val="false"/>
                <w:color w:val="222222"/>
                <w:sz w:val="19"/>
                <w:szCs w:val="19"/>
              </w:rPr>
              <w:t xml:space="preserve">POST /api/ads, GET /api/ads, GET /api/ads/:id</w:t>
            </w:r>
          </w:p>
        </w:tc>
      </w:tr>
      <w:tr>
        <w:trPr>
          <w:cantSplit/>
        </w:trPr>
        <w:tc>
          <w:tcPr>
            <w:tcW w:type="dxa" w:w="500"/>
            <w:tcMar>
              <w:top w:type="dxa" w:w="80"/>
              <w:left w:type="dxa" w:w="100"/>
              <w:bottom w:type="dxa" w:w="80"/>
              <w:right w:type="dxa" w:w="100"/>
            </w:tcMar>
          </w:tcPr>
          <w:p>
            <w:r>
              <w:rPr>
                <w:b w:val="false"/>
                <w:bCs w:val="false"/>
                <w:color w:val="222222"/>
                <w:sz w:val="19"/>
                <w:szCs w:val="19"/>
              </w:rPr>
              <w:t xml:space="preserve">3</w:t>
            </w:r>
          </w:p>
        </w:tc>
        <w:tc>
          <w:tcPr>
            <w:tcW w:type="dxa" w:w="1700"/>
            <w:tcMar>
              <w:top w:type="dxa" w:w="80"/>
              <w:left w:type="dxa" w:w="100"/>
              <w:bottom w:type="dxa" w:w="80"/>
              <w:right w:type="dxa" w:w="100"/>
            </w:tcMar>
          </w:tcPr>
          <w:p>
            <w:r>
              <w:rPr>
                <w:b w:val="false"/>
                <w:bCs w:val="false"/>
                <w:color w:val="222222"/>
                <w:sz w:val="19"/>
                <w:szCs w:val="19"/>
              </w:rPr>
              <w:t xml:space="preserve">Manage Favorites</w:t>
            </w:r>
          </w:p>
        </w:tc>
        <w:tc>
          <w:tcPr>
            <w:tcW w:type="dxa" w:w="3200"/>
            <w:tcMar>
              <w:top w:type="dxa" w:w="80"/>
              <w:left w:type="dxa" w:w="100"/>
              <w:bottom w:type="dxa" w:w="80"/>
              <w:right w:type="dxa" w:w="100"/>
            </w:tcMar>
          </w:tcPr>
          <w:p>
            <w:r>
              <w:rPr>
                <w:b w:val="false"/>
                <w:bCs w:val="false"/>
                <w:color w:val="222222"/>
                <w:sz w:val="19"/>
                <w:szCs w:val="19"/>
              </w:rPr>
              <w:t xml:space="preserve">Saves and removes favorites, lists a user's saved ads</w:t>
            </w:r>
          </w:p>
        </w:tc>
        <w:tc>
          <w:tcPr>
            <w:tcW w:type="dxa" w:w="2300"/>
            <w:tcMar>
              <w:top w:type="dxa" w:w="80"/>
              <w:left w:type="dxa" w:w="100"/>
              <w:bottom w:type="dxa" w:w="80"/>
              <w:right w:type="dxa" w:w="100"/>
            </w:tcMar>
          </w:tcPr>
          <w:p>
            <w:r>
              <w:rPr>
                <w:b w:val="false"/>
                <w:bCs w:val="false"/>
                <w:color w:val="222222"/>
                <w:sz w:val="19"/>
                <w:szCs w:val="19"/>
              </w:rPr>
              <w:t xml:space="preserve">D4 FAVORITE (R/W), D3 (read)</w:t>
            </w:r>
          </w:p>
        </w:tc>
        <w:tc>
          <w:tcPr>
            <w:tcW w:type="dxa" w:w="2200"/>
            <w:tcMar>
              <w:top w:type="dxa" w:w="80"/>
              <w:left w:type="dxa" w:w="100"/>
              <w:bottom w:type="dxa" w:w="80"/>
              <w:right w:type="dxa" w:w="100"/>
            </w:tcMar>
          </w:tcPr>
          <w:p>
            <w:r>
              <w:rPr>
                <w:b w:val="false"/>
                <w:bCs w:val="false"/>
                <w:color w:val="222222"/>
                <w:sz w:val="19"/>
                <w:szCs w:val="19"/>
              </w:rPr>
              <w:t xml:space="preserve">POST /api/favorites (plus GET and DELETE as you extend)</w:t>
            </w:r>
          </w:p>
        </w:tc>
      </w:tr>
      <w:tr>
        <w:trPr>
          <w:cantSplit/>
        </w:trPr>
        <w:tc>
          <w:tcPr>
            <w:tcW w:type="dxa" w:w="500"/>
            <w:shd w:fill="F2F6FC" w:val="clear"/>
            <w:tcMar>
              <w:top w:type="dxa" w:w="80"/>
              <w:left w:type="dxa" w:w="100"/>
              <w:bottom w:type="dxa" w:w="80"/>
              <w:right w:type="dxa" w:w="100"/>
            </w:tcMar>
          </w:tcPr>
          <w:p>
            <w:r>
              <w:rPr>
                <w:b w:val="false"/>
                <w:bCs w:val="false"/>
                <w:color w:val="222222"/>
                <w:sz w:val="19"/>
                <w:szCs w:val="19"/>
              </w:rPr>
              <w:t xml:space="preserve">4</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Manage Promotions</w:t>
            </w:r>
          </w:p>
        </w:tc>
        <w:tc>
          <w:tcPr>
            <w:tcW w:type="dxa" w:w="3200"/>
            <w:shd w:fill="F2F6FC" w:val="clear"/>
            <w:tcMar>
              <w:top w:type="dxa" w:w="80"/>
              <w:left w:type="dxa" w:w="100"/>
              <w:bottom w:type="dxa" w:w="80"/>
              <w:right w:type="dxa" w:w="100"/>
            </w:tcMar>
          </w:tcPr>
          <w:p>
            <w:r>
              <w:rPr>
                <w:b w:val="false"/>
                <w:bCs w:val="false"/>
                <w:color w:val="222222"/>
                <w:sz w:val="19"/>
                <w:szCs w:val="19"/>
              </w:rPr>
              <w:t xml:space="preserve">Validates the request, records a simulated payment, sets ad status to promoted — inside one transaction</w:t>
            </w:r>
          </w:p>
        </w:tc>
        <w:tc>
          <w:tcPr>
            <w:tcW w:type="dxa" w:w="2300"/>
            <w:shd w:fill="F2F6FC" w:val="clear"/>
            <w:tcMar>
              <w:top w:type="dxa" w:w="80"/>
              <w:left w:type="dxa" w:w="100"/>
              <w:bottom w:type="dxa" w:w="80"/>
              <w:right w:type="dxa" w:w="100"/>
            </w:tcMar>
          </w:tcPr>
          <w:p>
            <w:r>
              <w:rPr>
                <w:b w:val="false"/>
                <w:bCs w:val="false"/>
                <w:color w:val="222222"/>
                <w:sz w:val="19"/>
                <w:szCs w:val="19"/>
              </w:rPr>
              <w:t xml:space="preserve">D5 PAYMENT (write), D3 (read/update), D2 (read)</w:t>
            </w:r>
          </w:p>
        </w:tc>
        <w:tc>
          <w:tcPr>
            <w:tcW w:type="dxa" w:w="2200"/>
            <w:shd w:fill="F2F6FC" w:val="clear"/>
            <w:tcMar>
              <w:top w:type="dxa" w:w="80"/>
              <w:left w:type="dxa" w:w="100"/>
              <w:bottom w:type="dxa" w:w="80"/>
              <w:right w:type="dxa" w:w="100"/>
            </w:tcMar>
          </w:tcPr>
          <w:p>
            <w:r>
              <w:rPr>
                <w:b w:val="false"/>
                <w:bCs w:val="false"/>
                <w:color w:val="222222"/>
                <w:sz w:val="19"/>
                <w:szCs w:val="19"/>
              </w:rPr>
              <w:t xml:space="preserve">POST /api/payments</w:t>
            </w:r>
          </w:p>
        </w:tc>
      </w:tr>
      <w:tr>
        <w:trPr>
          <w:cantSplit/>
        </w:trPr>
        <w:tc>
          <w:tcPr>
            <w:tcW w:type="dxa" w:w="500"/>
            <w:tcMar>
              <w:top w:type="dxa" w:w="80"/>
              <w:left w:type="dxa" w:w="100"/>
              <w:bottom w:type="dxa" w:w="80"/>
              <w:right w:type="dxa" w:w="100"/>
            </w:tcMar>
          </w:tcPr>
          <w:p>
            <w:r>
              <w:rPr>
                <w:b w:val="false"/>
                <w:bCs w:val="false"/>
                <w:color w:val="222222"/>
                <w:sz w:val="19"/>
                <w:szCs w:val="19"/>
              </w:rPr>
              <w:t xml:space="preserve">5</w:t>
            </w:r>
          </w:p>
        </w:tc>
        <w:tc>
          <w:tcPr>
            <w:tcW w:type="dxa" w:w="1700"/>
            <w:tcMar>
              <w:top w:type="dxa" w:w="80"/>
              <w:left w:type="dxa" w:w="100"/>
              <w:bottom w:type="dxa" w:w="80"/>
              <w:right w:type="dxa" w:w="100"/>
            </w:tcMar>
          </w:tcPr>
          <w:p>
            <w:r>
              <w:rPr>
                <w:b w:val="false"/>
                <w:bCs w:val="false"/>
                <w:color w:val="222222"/>
                <w:sz w:val="19"/>
                <w:szCs w:val="19"/>
              </w:rPr>
              <w:t xml:space="preserve">Admin Moderation</w:t>
            </w:r>
          </w:p>
        </w:tc>
        <w:tc>
          <w:tcPr>
            <w:tcW w:type="dxa" w:w="3200"/>
            <w:tcMar>
              <w:top w:type="dxa" w:w="80"/>
              <w:left w:type="dxa" w:w="100"/>
              <w:bottom w:type="dxa" w:w="80"/>
              <w:right w:type="dxa" w:w="100"/>
            </w:tcMar>
          </w:tcPr>
          <w:p>
            <w:r>
              <w:rPr>
                <w:b w:val="false"/>
                <w:bCs w:val="false"/>
                <w:color w:val="222222"/>
                <w:sz w:val="19"/>
                <w:szCs w:val="19"/>
              </w:rPr>
              <w:t xml:space="preserve">Lists pending ads; approves, rejects, or removes an ad</w:t>
            </w:r>
          </w:p>
        </w:tc>
        <w:tc>
          <w:tcPr>
            <w:tcW w:type="dxa" w:w="2300"/>
            <w:tcMar>
              <w:top w:type="dxa" w:w="80"/>
              <w:left w:type="dxa" w:w="100"/>
              <w:bottom w:type="dxa" w:w="80"/>
              <w:right w:type="dxa" w:w="100"/>
            </w:tcMar>
          </w:tcPr>
          <w:p>
            <w:r>
              <w:rPr>
                <w:b w:val="false"/>
                <w:bCs w:val="false"/>
                <w:color w:val="222222"/>
                <w:sz w:val="19"/>
                <w:szCs w:val="19"/>
              </w:rPr>
              <w:t xml:space="preserve">D3 AD/CATEGORY (R/W)</w:t>
            </w:r>
          </w:p>
        </w:tc>
        <w:tc>
          <w:tcPr>
            <w:tcW w:type="dxa" w:w="2200"/>
            <w:tcMar>
              <w:top w:type="dxa" w:w="80"/>
              <w:left w:type="dxa" w:w="100"/>
              <w:bottom w:type="dxa" w:w="80"/>
              <w:right w:type="dxa" w:w="100"/>
            </w:tcMar>
          </w:tcPr>
          <w:p>
            <w:r>
              <w:rPr>
                <w:b w:val="false"/>
                <w:bCs w:val="false"/>
                <w:color w:val="222222"/>
                <w:sz w:val="19"/>
                <w:szCs w:val="19"/>
              </w:rPr>
              <w:t xml:space="preserve">PUT /api/admin/ads/:id</w:t>
            </w:r>
          </w:p>
        </w:tc>
      </w:tr>
    </w:tbl>
    <w:p>
      <w:pPr>
        <w:spacing w:after="140" w:line="300"/>
      </w:pPr>
      <w:r>
        <w:rPr>
          <w:i/>
          <w:iCs/>
          <w:color w:val="595959"/>
          <w:sz w:val="19"/>
          <w:szCs w:val="19"/>
        </w:rPr>
        <w:t xml:space="preserve">Note: the diagram shows each process's primary data store to stay readable. Secondary reads (for example, Process 2 reading BUSINESS to join business names) are listed in the table above and in the Level 2 diagrams.</w:t>
      </w:r>
    </w:p>
    <w:p>
      <w:pPr>
        <w:pStyle w:val="Heading3"/>
        <w:spacing w:after="100" w:before="200"/>
      </w:pPr>
      <w:r>
        <w:rPr>
          <w:b/>
          <w:bCs/>
          <w:color w:val="404040"/>
          <w:sz w:val="21"/>
          <w:szCs w:val="21"/>
        </w:rPr>
        <w:t xml:space="preserve">Data store specification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500"/>
        <w:gridCol w:w="40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Store</w:t>
            </w:r>
          </w:p>
        </w:tc>
        <w:tc>
          <w:tcPr>
            <w:tcW w:type="dxa" w:w="3500"/>
            <w:shd w:fill="1F3864" w:val="clear"/>
            <w:tcMar>
              <w:top w:type="dxa" w:w="80"/>
              <w:left w:type="dxa" w:w="100"/>
              <w:bottom w:type="dxa" w:w="80"/>
              <w:right w:type="dxa" w:w="100"/>
            </w:tcMar>
          </w:tcPr>
          <w:p>
            <w:r>
              <w:rPr>
                <w:b/>
                <w:bCs/>
                <w:color w:val="FFFFFF"/>
                <w:sz w:val="19"/>
                <w:szCs w:val="19"/>
              </w:rPr>
              <w:t xml:space="preserve">MySQL table(s)</w:t>
            </w:r>
          </w:p>
        </w:tc>
        <w:tc>
          <w:tcPr>
            <w:tcW w:type="dxa" w:w="4000"/>
            <w:shd w:fill="1F3864" w:val="clear"/>
            <w:tcMar>
              <w:top w:type="dxa" w:w="80"/>
              <w:left w:type="dxa" w:w="100"/>
              <w:bottom w:type="dxa" w:w="80"/>
              <w:right w:type="dxa" w:w="100"/>
            </w:tcMar>
          </w:tcPr>
          <w:p>
            <w:r>
              <w:rPr>
                <w:b/>
                <w:bCs/>
                <w:color w:val="FFFFFF"/>
                <w:sz w:val="19"/>
                <w:szCs w:val="19"/>
              </w:rPr>
              <w:t xml:space="preserve">Used by</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D1: USER</w:t>
            </w:r>
          </w:p>
        </w:tc>
        <w:tc>
          <w:tcPr>
            <w:tcW w:type="dxa" w:w="3500"/>
            <w:tcMar>
              <w:top w:type="dxa" w:w="80"/>
              <w:left w:type="dxa" w:w="100"/>
              <w:bottom w:type="dxa" w:w="80"/>
              <w:right w:type="dxa" w:w="100"/>
            </w:tcMar>
          </w:tcPr>
          <w:p>
            <w:r>
              <w:rPr>
                <w:b w:val="false"/>
                <w:bCs w:val="false"/>
                <w:color w:val="222222"/>
                <w:sz w:val="19"/>
                <w:szCs w:val="19"/>
              </w:rPr>
              <w:t xml:space="preserve">USER</w:t>
            </w:r>
          </w:p>
        </w:tc>
        <w:tc>
          <w:tcPr>
            <w:tcW w:type="dxa" w:w="4000"/>
            <w:tcMar>
              <w:top w:type="dxa" w:w="80"/>
              <w:left w:type="dxa" w:w="100"/>
              <w:bottom w:type="dxa" w:w="80"/>
              <w:right w:type="dxa" w:w="100"/>
            </w:tcMar>
          </w:tcPr>
          <w:p>
            <w:r>
              <w:rPr>
                <w:b w:val="false"/>
                <w:bCs w:val="false"/>
                <w:color w:val="222222"/>
                <w:sz w:val="19"/>
                <w:szCs w:val="19"/>
              </w:rPr>
              <w:t xml:space="preserve">Process 1</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D2: BUSINESS</w:t>
            </w:r>
          </w:p>
        </w:tc>
        <w:tc>
          <w:tcPr>
            <w:tcW w:type="dxa" w:w="35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Processes 1 (R/W), 2 and 4 (read)</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D3: AD / CATEGORY</w:t>
            </w:r>
          </w:p>
        </w:tc>
        <w:tc>
          <w:tcPr>
            <w:tcW w:type="dxa" w:w="3500"/>
            <w:tcMar>
              <w:top w:type="dxa" w:w="80"/>
              <w:left w:type="dxa" w:w="100"/>
              <w:bottom w:type="dxa" w:w="80"/>
              <w:right w:type="dxa" w:w="100"/>
            </w:tcMar>
          </w:tcPr>
          <w:p>
            <w:r>
              <w:rPr>
                <w:b w:val="false"/>
                <w:bCs w:val="false"/>
                <w:color w:val="222222"/>
                <w:sz w:val="19"/>
                <w:szCs w:val="19"/>
              </w:rPr>
              <w:t xml:space="preserve">AD, AD_IMAGE, CATEGORY</w:t>
            </w:r>
          </w:p>
        </w:tc>
        <w:tc>
          <w:tcPr>
            <w:tcW w:type="dxa" w:w="4000"/>
            <w:tcMar>
              <w:top w:type="dxa" w:w="80"/>
              <w:left w:type="dxa" w:w="100"/>
              <w:bottom w:type="dxa" w:w="80"/>
              <w:right w:type="dxa" w:w="100"/>
            </w:tcMar>
          </w:tcPr>
          <w:p>
            <w:r>
              <w:rPr>
                <w:b w:val="false"/>
                <w:bCs w:val="false"/>
                <w:color w:val="222222"/>
                <w:sz w:val="19"/>
                <w:szCs w:val="19"/>
              </w:rPr>
              <w:t xml:space="preserve">Processes 2, 3 (read), 4, 5</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D4: FAVORITE</w:t>
            </w:r>
          </w:p>
        </w:tc>
        <w:tc>
          <w:tcPr>
            <w:tcW w:type="dxa" w:w="3500"/>
            <w:shd w:fill="F2F6FC" w:val="clear"/>
            <w:tcMar>
              <w:top w:type="dxa" w:w="80"/>
              <w:left w:type="dxa" w:w="100"/>
              <w:bottom w:type="dxa" w:w="80"/>
              <w:right w:type="dxa" w:w="100"/>
            </w:tcMar>
          </w:tcPr>
          <w:p>
            <w:r>
              <w:rPr>
                <w:b w:val="false"/>
                <w:bCs w:val="false"/>
                <w:color w:val="222222"/>
                <w:sz w:val="19"/>
                <w:szCs w:val="19"/>
              </w:rPr>
              <w:t xml:space="preserve">FAVORITE</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Process 3</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D5: PAYMENT</w:t>
            </w:r>
          </w:p>
        </w:tc>
        <w:tc>
          <w:tcPr>
            <w:tcW w:type="dxa" w:w="3500"/>
            <w:tcMar>
              <w:top w:type="dxa" w:w="80"/>
              <w:left w:type="dxa" w:w="100"/>
              <w:bottom w:type="dxa" w:w="80"/>
              <w:right w:type="dxa" w:w="100"/>
            </w:tcMar>
          </w:tcPr>
          <w:p>
            <w:r>
              <w:rPr>
                <w:b w:val="false"/>
                <w:bCs w:val="false"/>
                <w:color w:val="222222"/>
                <w:sz w:val="19"/>
                <w:szCs w:val="19"/>
              </w:rPr>
              <w:t xml:space="preserve">PAYMENT</w:t>
            </w:r>
          </w:p>
        </w:tc>
        <w:tc>
          <w:tcPr>
            <w:tcW w:type="dxa" w:w="4000"/>
            <w:tcMar>
              <w:top w:type="dxa" w:w="80"/>
              <w:left w:type="dxa" w:w="100"/>
              <w:bottom w:type="dxa" w:w="80"/>
              <w:right w:type="dxa" w:w="100"/>
            </w:tcMar>
          </w:tcPr>
          <w:p>
            <w:r>
              <w:rPr>
                <w:b w:val="false"/>
                <w:bCs w:val="false"/>
                <w:color w:val="222222"/>
                <w:sz w:val="19"/>
                <w:szCs w:val="19"/>
              </w:rPr>
              <w:t xml:space="preserve">Process 4</w:t>
            </w:r>
          </w:p>
        </w:tc>
      </w:tr>
    </w:tbl>
    <w:p>
      <w:r>
        <w:br w:type="page"/>
      </w:r>
    </w:p>
    <w:p>
      <w:pPr>
        <w:pStyle w:val="Heading2"/>
        <w:spacing w:after="120" w:before="280"/>
      </w:pPr>
      <w:r>
        <w:rPr>
          <w:b/>
          <w:bCs/>
          <w:color w:val="2E75B6"/>
          <w:sz w:val="25"/>
          <w:szCs w:val="25"/>
        </w:rPr>
        <w:t xml:space="preserve">B.3 Level 2 DFDs</w:t>
      </w:r>
    </w:p>
    <w:p>
      <w:pPr>
        <w:spacing w:after="140" w:line="300"/>
      </w:pPr>
      <w:r>
        <w:rPr>
          <w:sz w:val="21"/>
          <w:szCs w:val="21"/>
        </w:rPr>
        <w:t xml:space="preserve">Level 2 zooms into a single Level 1 process. Two are provided because they carry the most DBMS value: Process 4 contains the transaction, and Process 2 contains the JOIN-heavy search query.</w:t>
      </w:r>
    </w:p>
    <w:p>
      <w:pPr>
        <w:pStyle w:val="Heading3"/>
        <w:spacing w:after="100" w:before="200"/>
      </w:pPr>
      <w:r>
        <w:rPr>
          <w:b/>
          <w:bCs/>
          <w:color w:val="404040"/>
          <w:sz w:val="21"/>
          <w:szCs w:val="21"/>
        </w:rPr>
        <w:t xml:space="preserve">Process 4 — Manage Promotions</w:t>
      </w:r>
    </w:p>
    <w:p>
      <w:pPr>
        <w:keepNext/>
        <w:spacing w:after="80" w:before="140"/>
        <w:jc w:val="center"/>
      </w:pPr>
      <w:r>
        <w:drawing>
          <wp:inline distT="0" distB="0" distL="0" distR="0">
            <wp:extent cx="5905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867025"/>
                    </a:xfrm>
                    <a:prstGeom prst="rect">
                      <a:avLst/>
                    </a:prstGeom>
                  </pic:spPr>
                </pic:pic>
              </a:graphicData>
            </a:graphic>
          </wp:inline>
        </w:drawing>
      </w:r>
    </w:p>
    <w:p>
      <w:pPr>
        <w:spacing w:after="220"/>
        <w:jc w:val="center"/>
      </w:pPr>
      <w:r>
        <w:rPr>
          <w:i/>
          <w:iCs/>
          <w:color w:val="595959"/>
          <w:sz w:val="18"/>
          <w:szCs w:val="18"/>
        </w:rPr>
        <w:t xml:space="preserve">Figure B.3: Level 2 DFD for Process 4 (Manage Promotions).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400"/>
        <w:gridCol w:w="6800"/>
      </w:tblGrid>
      <w:tr>
        <w:trPr>
          <w:tblHeader/>
        </w:trPr>
        <w:tc>
          <w:tcPr>
            <w:tcW w:type="dxa" w:w="700"/>
            <w:shd w:fill="1F3864" w:val="clear"/>
            <w:tcMar>
              <w:top w:type="dxa" w:w="80"/>
              <w:left w:type="dxa" w:w="100"/>
              <w:bottom w:type="dxa" w:w="80"/>
              <w:right w:type="dxa" w:w="100"/>
            </w:tcMar>
          </w:tcPr>
          <w:p>
            <w:r>
              <w:rPr>
                <w:b/>
                <w:bCs/>
                <w:color w:val="FFFFFF"/>
                <w:sz w:val="19"/>
                <w:szCs w:val="19"/>
              </w:rPr>
              <w:t xml:space="preserve">ID</w:t>
            </w:r>
          </w:p>
        </w:tc>
        <w:tc>
          <w:tcPr>
            <w:tcW w:type="dxa" w:w="2400"/>
            <w:shd w:fill="1F3864" w:val="clear"/>
            <w:tcMar>
              <w:top w:type="dxa" w:w="80"/>
              <w:left w:type="dxa" w:w="100"/>
              <w:bottom w:type="dxa" w:w="80"/>
              <w:right w:type="dxa" w:w="100"/>
            </w:tcMar>
          </w:tcPr>
          <w:p>
            <w:r>
              <w:rPr>
                <w:b/>
                <w:bCs/>
                <w:color w:val="FFFFFF"/>
                <w:sz w:val="19"/>
                <w:szCs w:val="19"/>
              </w:rPr>
              <w:t xml:space="preserve">Sub-process</w:t>
            </w:r>
          </w:p>
        </w:tc>
        <w:tc>
          <w:tcPr>
            <w:tcW w:type="dxa" w:w="6800"/>
            <w:shd w:fill="1F3864" w:val="clear"/>
            <w:tcMar>
              <w:top w:type="dxa" w:w="80"/>
              <w:left w:type="dxa" w:w="100"/>
              <w:bottom w:type="dxa" w:w="80"/>
              <w:right w:type="dxa" w:w="100"/>
            </w:tcMar>
          </w:tcPr>
          <w:p>
            <w:r>
              <w:rPr>
                <w:b/>
                <w:bCs/>
                <w:color w:val="FFFFFF"/>
                <w:sz w:val="19"/>
                <w:szCs w:val="19"/>
              </w:rPr>
              <w:t xml:space="preserve">What it does</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4.1</w:t>
            </w:r>
          </w:p>
        </w:tc>
        <w:tc>
          <w:tcPr>
            <w:tcW w:type="dxa" w:w="2400"/>
            <w:tcMar>
              <w:top w:type="dxa" w:w="80"/>
              <w:left w:type="dxa" w:w="100"/>
              <w:bottom w:type="dxa" w:w="80"/>
              <w:right w:type="dxa" w:w="100"/>
            </w:tcMar>
          </w:tcPr>
          <w:p>
            <w:r>
              <w:rPr>
                <w:b w:val="false"/>
                <w:bCs w:val="false"/>
                <w:color w:val="222222"/>
                <w:sz w:val="19"/>
                <w:szCs w:val="19"/>
              </w:rPr>
              <w:t xml:space="preserve">Validate Request</w:t>
            </w:r>
          </w:p>
        </w:tc>
        <w:tc>
          <w:tcPr>
            <w:tcW w:type="dxa" w:w="6800"/>
            <w:tcMar>
              <w:top w:type="dxa" w:w="80"/>
              <w:left w:type="dxa" w:w="100"/>
              <w:bottom w:type="dxa" w:w="80"/>
              <w:right w:type="dxa" w:w="100"/>
            </w:tcMar>
          </w:tcPr>
          <w:p>
            <w:r>
              <w:rPr>
                <w:b w:val="false"/>
                <w:bCs w:val="false"/>
                <w:color w:val="222222"/>
                <w:sz w:val="19"/>
                <w:szCs w:val="19"/>
              </w:rPr>
              <w:t xml:space="preserve">Reads the ad status from D3 and the owner from D2; rejects the request unless the ad is approved and belongs to the requesting business</w:t>
            </w:r>
          </w:p>
        </w:tc>
      </w:tr>
      <w:tr>
        <w:trPr>
          <w:cantSplit/>
        </w:trPr>
        <w:tc>
          <w:tcPr>
            <w:tcW w:type="dxa" w:w="700"/>
            <w:shd w:fill="F2F6FC" w:val="clear"/>
            <w:tcMar>
              <w:top w:type="dxa" w:w="80"/>
              <w:left w:type="dxa" w:w="100"/>
              <w:bottom w:type="dxa" w:w="80"/>
              <w:right w:type="dxa" w:w="100"/>
            </w:tcMar>
          </w:tcPr>
          <w:p>
            <w:r>
              <w:rPr>
                <w:b w:val="false"/>
                <w:bCs w:val="false"/>
                <w:color w:val="222222"/>
                <w:sz w:val="19"/>
                <w:szCs w:val="19"/>
              </w:rPr>
              <w:t xml:space="preserve">4.2</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Record Payment</w:t>
            </w:r>
          </w:p>
        </w:tc>
        <w:tc>
          <w:tcPr>
            <w:tcW w:type="dxa" w:w="6800"/>
            <w:shd w:fill="F2F6FC" w:val="clear"/>
            <w:tcMar>
              <w:top w:type="dxa" w:w="80"/>
              <w:left w:type="dxa" w:w="100"/>
              <w:bottom w:type="dxa" w:w="80"/>
              <w:right w:type="dxa" w:w="100"/>
            </w:tcMar>
          </w:tcPr>
          <w:p>
            <w:r>
              <w:rPr>
                <w:b w:val="false"/>
                <w:bCs w:val="false"/>
                <w:color w:val="222222"/>
                <w:sz w:val="19"/>
                <w:szCs w:val="19"/>
              </w:rPr>
              <w:t xml:space="preserve">Inserts the simulated payment row into D5 (first step of the transaction)</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4.3</w:t>
            </w:r>
          </w:p>
        </w:tc>
        <w:tc>
          <w:tcPr>
            <w:tcW w:type="dxa" w:w="2400"/>
            <w:tcMar>
              <w:top w:type="dxa" w:w="80"/>
              <w:left w:type="dxa" w:w="100"/>
              <w:bottom w:type="dxa" w:w="80"/>
              <w:right w:type="dxa" w:w="100"/>
            </w:tcMar>
          </w:tcPr>
          <w:p>
            <w:r>
              <w:rPr>
                <w:b w:val="false"/>
                <w:bCs w:val="false"/>
                <w:color w:val="222222"/>
                <w:sz w:val="19"/>
                <w:szCs w:val="19"/>
              </w:rPr>
              <w:t xml:space="preserve">Update Ad Status</w:t>
            </w:r>
          </w:p>
        </w:tc>
        <w:tc>
          <w:tcPr>
            <w:tcW w:type="dxa" w:w="6800"/>
            <w:tcMar>
              <w:top w:type="dxa" w:w="80"/>
              <w:left w:type="dxa" w:w="100"/>
              <w:bottom w:type="dxa" w:w="80"/>
              <w:right w:type="dxa" w:w="100"/>
            </w:tcMar>
          </w:tcPr>
          <w:p>
            <w:r>
              <w:rPr>
                <w:b w:val="false"/>
                <w:bCs w:val="false"/>
                <w:color w:val="222222"/>
                <w:sz w:val="19"/>
                <w:szCs w:val="19"/>
              </w:rPr>
              <w:t xml:space="preserve">Sets the ad's status to 'promoted' in D3 (second step); then commits and returns the confirmation</w:t>
            </w:r>
          </w:p>
        </w:tc>
      </w:tr>
    </w:tbl>
    <w:p>
      <w:pPr>
        <w:spacing w:after="140" w:line="300"/>
      </w:pPr>
      <w:r>
        <w:rPr>
          <w:sz w:val="21"/>
          <w:szCs w:val="21"/>
        </w:rPr>
        <w:t xml:space="preserve">The dashed red box marks the atomic part: steps 4.2 and 4.3 run inside one SQL transaction, so a failure in either step rolls both back and no payment is stored without the status change.</w:t>
      </w:r>
    </w:p>
    <w:p>
      <w:pPr>
        <w:pBdr>
          <w:top w:val="single" w:color="D9D9D9" w:sz="4"/>
          <w:bottom w:val="single" w:color="D9D9D9" w:sz="4"/>
          <w:left w:val="single" w:color="D9D9D9" w:sz="4"/>
          <w:right w:val="single" w:color="D9D9D9" w:sz="4"/>
        </w:pBdr>
        <w:shd w:fill="F4F4F4" w:val="clear"/>
        <w:spacing w:after="160" w:before="60"/>
      </w:pPr>
      <w:r>
        <w:rPr>
          <w:rFonts w:ascii="Consolas" w:cs="Consolas" w:eastAsia="Consolas" w:hAnsi="Consolas"/>
          <w:color w:val="1F3864"/>
          <w:sz w:val="18"/>
          <w:szCs w:val="18"/>
        </w:rPr>
        <w:t xml:space="preserve">START TRANSACTION;</w:t>
      </w:r>
      <w:r>
        <w:br/>
      </w:r>
      <w:r>
        <w:rPr>
          <w:rFonts w:ascii="Consolas" w:cs="Consolas" w:eastAsia="Consolas" w:hAnsi="Consolas"/>
          <w:color w:val="1F3864"/>
          <w:sz w:val="18"/>
          <w:szCs w:val="18"/>
        </w:rPr>
        <w:t xml:space="preserve">INSERT INTO PAYMENT (business_id, ad_id, amount, method) VALUES (?, ?, ?, 'simulated');</w:t>
      </w:r>
      <w:r>
        <w:br/>
      </w:r>
      <w:r>
        <w:rPr>
          <w:rFonts w:ascii="Consolas" w:cs="Consolas" w:eastAsia="Consolas" w:hAnsi="Consolas"/>
          <w:color w:val="1F3864"/>
          <w:sz w:val="18"/>
          <w:szCs w:val="18"/>
        </w:rPr>
        <w:t xml:space="preserve">UPDATE AD SET status = 'promoted' WHERE ad_id = ? AND status = 'approved';</w:t>
      </w:r>
      <w:r>
        <w:br/>
      </w:r>
      <w:r>
        <w:rPr>
          <w:rFonts w:ascii="Consolas" w:cs="Consolas" w:eastAsia="Consolas" w:hAnsi="Consolas"/>
          <w:color w:val="1F3864"/>
          <w:sz w:val="18"/>
          <w:szCs w:val="18"/>
        </w:rPr>
        <w:t xml:space="preserve">COMMIT;   -- on any error: ROLLBACK;</w:t>
      </w:r>
    </w:p>
    <w:p>
      <w:r>
        <w:br w:type="page"/>
      </w:r>
    </w:p>
    <w:p>
      <w:pPr>
        <w:pStyle w:val="Heading3"/>
        <w:spacing w:after="100" w:before="200"/>
      </w:pPr>
      <w:r>
        <w:rPr>
          <w:b/>
          <w:bCs/>
          <w:color w:val="404040"/>
          <w:sz w:val="21"/>
          <w:szCs w:val="21"/>
        </w:rPr>
        <w:t xml:space="preserve">Process 2 — Manage Ads</w:t>
      </w:r>
    </w:p>
    <w:p>
      <w:pPr>
        <w:keepNext/>
        <w:spacing w:after="80" w:before="140"/>
        <w:jc w:val="center"/>
      </w:pPr>
      <w:r>
        <w:drawing>
          <wp:inline distT="0" distB="0" distL="0" distR="0">
            <wp:extent cx="5905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952875"/>
                    </a:xfrm>
                    <a:prstGeom prst="rect">
                      <a:avLst/>
                    </a:prstGeom>
                  </pic:spPr>
                </pic:pic>
              </a:graphicData>
            </a:graphic>
          </wp:inline>
        </w:drawing>
      </w:r>
    </w:p>
    <w:p>
      <w:pPr>
        <w:spacing w:after="220"/>
        <w:jc w:val="center"/>
      </w:pPr>
      <w:r>
        <w:rPr>
          <w:i/>
          <w:iCs/>
          <w:color w:val="595959"/>
          <w:sz w:val="18"/>
          <w:szCs w:val="18"/>
        </w:rPr>
        <w:t xml:space="preserve">Figure B.4: Level 2 DFD for Process 2 (Manage Ads).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400"/>
        <w:gridCol w:w="6800"/>
      </w:tblGrid>
      <w:tr>
        <w:trPr>
          <w:tblHeader/>
        </w:trPr>
        <w:tc>
          <w:tcPr>
            <w:tcW w:type="dxa" w:w="700"/>
            <w:shd w:fill="1F3864" w:val="clear"/>
            <w:tcMar>
              <w:top w:type="dxa" w:w="80"/>
              <w:left w:type="dxa" w:w="100"/>
              <w:bottom w:type="dxa" w:w="80"/>
              <w:right w:type="dxa" w:w="100"/>
            </w:tcMar>
          </w:tcPr>
          <w:p>
            <w:r>
              <w:rPr>
                <w:b/>
                <w:bCs/>
                <w:color w:val="FFFFFF"/>
                <w:sz w:val="19"/>
                <w:szCs w:val="19"/>
              </w:rPr>
              <w:t xml:space="preserve">ID</w:t>
            </w:r>
          </w:p>
        </w:tc>
        <w:tc>
          <w:tcPr>
            <w:tcW w:type="dxa" w:w="2400"/>
            <w:shd w:fill="1F3864" w:val="clear"/>
            <w:tcMar>
              <w:top w:type="dxa" w:w="80"/>
              <w:left w:type="dxa" w:w="100"/>
              <w:bottom w:type="dxa" w:w="80"/>
              <w:right w:type="dxa" w:w="100"/>
            </w:tcMar>
          </w:tcPr>
          <w:p>
            <w:r>
              <w:rPr>
                <w:b/>
                <w:bCs/>
                <w:color w:val="FFFFFF"/>
                <w:sz w:val="19"/>
                <w:szCs w:val="19"/>
              </w:rPr>
              <w:t xml:space="preserve">Sub-process</w:t>
            </w:r>
          </w:p>
        </w:tc>
        <w:tc>
          <w:tcPr>
            <w:tcW w:type="dxa" w:w="6800"/>
            <w:shd w:fill="1F3864" w:val="clear"/>
            <w:tcMar>
              <w:top w:type="dxa" w:w="80"/>
              <w:left w:type="dxa" w:w="100"/>
              <w:bottom w:type="dxa" w:w="80"/>
              <w:right w:type="dxa" w:w="100"/>
            </w:tcMar>
          </w:tcPr>
          <w:p>
            <w:r>
              <w:rPr>
                <w:b/>
                <w:bCs/>
                <w:color w:val="FFFFFF"/>
                <w:sz w:val="19"/>
                <w:szCs w:val="19"/>
              </w:rPr>
              <w:t xml:space="preserve">What it does</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2.1</w:t>
            </w:r>
          </w:p>
        </w:tc>
        <w:tc>
          <w:tcPr>
            <w:tcW w:type="dxa" w:w="2400"/>
            <w:tcMar>
              <w:top w:type="dxa" w:w="80"/>
              <w:left w:type="dxa" w:w="100"/>
              <w:bottom w:type="dxa" w:w="80"/>
              <w:right w:type="dxa" w:w="100"/>
            </w:tcMar>
          </w:tcPr>
          <w:p>
            <w:r>
              <w:rPr>
                <w:b w:val="false"/>
                <w:bCs w:val="false"/>
                <w:color w:val="222222"/>
                <w:sz w:val="19"/>
                <w:szCs w:val="19"/>
              </w:rPr>
              <w:t xml:space="preserve">Create Ad</w:t>
            </w:r>
          </w:p>
        </w:tc>
        <w:tc>
          <w:tcPr>
            <w:tcW w:type="dxa" w:w="6800"/>
            <w:tcMar>
              <w:top w:type="dxa" w:w="80"/>
              <w:left w:type="dxa" w:w="100"/>
              <w:bottom w:type="dxa" w:w="80"/>
              <w:right w:type="dxa" w:w="100"/>
            </w:tcMar>
          </w:tcPr>
          <w:p>
            <w:r>
              <w:rPr>
                <w:b w:val="false"/>
                <w:bCs w:val="false"/>
                <w:color w:val="222222"/>
                <w:sz w:val="19"/>
                <w:szCs w:val="19"/>
              </w:rPr>
              <w:t xml:space="preserve">Reads the owner's business_id from D2, inserts the AD row (status pending) and its AD_IMAGE rows into D3, returns the new ad_id</w:t>
            </w:r>
          </w:p>
        </w:tc>
      </w:tr>
      <w:tr>
        <w:trPr>
          <w:cantSplit/>
        </w:trPr>
        <w:tc>
          <w:tcPr>
            <w:tcW w:type="dxa" w:w="700"/>
            <w:shd w:fill="F2F6FC" w:val="clear"/>
            <w:tcMar>
              <w:top w:type="dxa" w:w="80"/>
              <w:left w:type="dxa" w:w="100"/>
              <w:bottom w:type="dxa" w:w="80"/>
              <w:right w:type="dxa" w:w="100"/>
            </w:tcMar>
          </w:tcPr>
          <w:p>
            <w:r>
              <w:rPr>
                <w:b w:val="false"/>
                <w:bCs w:val="false"/>
                <w:color w:val="222222"/>
                <w:sz w:val="19"/>
                <w:szCs w:val="19"/>
              </w:rPr>
              <w:t xml:space="preserve">2.2</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Search &amp; Filter Ads</w:t>
            </w:r>
          </w:p>
        </w:tc>
        <w:tc>
          <w:tcPr>
            <w:tcW w:type="dxa" w:w="6800"/>
            <w:shd w:fill="F2F6FC" w:val="clear"/>
            <w:tcMar>
              <w:top w:type="dxa" w:w="80"/>
              <w:left w:type="dxa" w:w="100"/>
              <w:bottom w:type="dxa" w:w="80"/>
              <w:right w:type="dxa" w:w="100"/>
            </w:tcMar>
          </w:tcPr>
          <w:p>
            <w:r>
              <w:rPr>
                <w:b w:val="false"/>
                <w:bCs w:val="false"/>
                <w:color w:val="222222"/>
                <w:sz w:val="19"/>
                <w:szCs w:val="19"/>
              </w:rPr>
              <w:t xml:space="preserve">Runs the parameterized search query over D3 (JOIN with BUSINESS and CATEGORY), filtered by keyword, category, city and price, approved ads only</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2.3</w:t>
            </w:r>
          </w:p>
        </w:tc>
        <w:tc>
          <w:tcPr>
            <w:tcW w:type="dxa" w:w="2400"/>
            <w:tcMar>
              <w:top w:type="dxa" w:w="80"/>
              <w:left w:type="dxa" w:w="100"/>
              <w:bottom w:type="dxa" w:w="80"/>
              <w:right w:type="dxa" w:w="100"/>
            </w:tcMar>
          </w:tcPr>
          <w:p>
            <w:r>
              <w:rPr>
                <w:b w:val="false"/>
                <w:bCs w:val="false"/>
                <w:color w:val="222222"/>
                <w:sz w:val="19"/>
                <w:szCs w:val="19"/>
              </w:rPr>
              <w:t xml:space="preserve">View Ad Detail</w:t>
            </w:r>
          </w:p>
        </w:tc>
        <w:tc>
          <w:tcPr>
            <w:tcW w:type="dxa" w:w="6800"/>
            <w:tcMar>
              <w:top w:type="dxa" w:w="80"/>
              <w:left w:type="dxa" w:w="100"/>
              <w:bottom w:type="dxa" w:w="80"/>
              <w:right w:type="dxa" w:w="100"/>
            </w:tcMar>
          </w:tcPr>
          <w:p>
            <w:r>
              <w:rPr>
                <w:b w:val="false"/>
                <w:bCs w:val="false"/>
                <w:color w:val="222222"/>
                <w:sz w:val="19"/>
                <w:szCs w:val="19"/>
              </w:rPr>
              <w:t xml:space="preserve">Fetches one ad with its images and business information</w:t>
            </w:r>
          </w:p>
        </w:tc>
      </w:tr>
    </w:tbl>
    <w:p>
      <w:pPr>
        <w:pStyle w:val="Heading2"/>
        <w:spacing w:after="120" w:before="280"/>
      </w:pPr>
      <w:r>
        <w:rPr>
          <w:b/>
          <w:bCs/>
          <w:color w:val="2E75B6"/>
          <w:sz w:val="25"/>
          <w:szCs w:val="25"/>
        </w:rPr>
        <w:t xml:space="preserve">B.4 From DFD to Backend Structure</w:t>
      </w:r>
    </w:p>
    <w:p>
      <w:pPr>
        <w:spacing w:after="140" w:line="300"/>
      </w:pPr>
      <w:r>
        <w:rPr>
          <w:sz w:val="21"/>
          <w:szCs w:val="21"/>
        </w:rPr>
        <w:t xml:space="preserve">Each Level 1 process becomes one route file and one controller, which keeps the backend organized the same way the design is. This is a suggested layout, not a requirement:</w:t>
      </w:r>
    </w:p>
    <w:p>
      <w:pPr>
        <w:pBdr>
          <w:top w:val="single" w:color="D9D9D9" w:sz="4"/>
          <w:bottom w:val="single" w:color="D9D9D9" w:sz="4"/>
          <w:left w:val="single" w:color="D9D9D9" w:sz="4"/>
          <w:right w:val="single" w:color="D9D9D9" w:sz="4"/>
        </w:pBdr>
        <w:shd w:fill="F4F4F4" w:val="clear"/>
        <w:spacing w:after="160" w:before="60"/>
      </w:pPr>
      <w:r>
        <w:rPr>
          <w:rFonts w:ascii="Consolas" w:cs="Consolas" w:eastAsia="Consolas" w:hAnsi="Consolas"/>
          <w:color w:val="1F3864"/>
          <w:sz w:val="18"/>
          <w:szCs w:val="18"/>
        </w:rPr>
        <w:t xml:space="preserve">backend/</w:t>
      </w:r>
      <w:r>
        <w:br/>
      </w:r>
      <w:r>
        <w:rPr>
          <w:rFonts w:ascii="Consolas" w:cs="Consolas" w:eastAsia="Consolas" w:hAnsi="Consolas"/>
          <w:color w:val="1F3864"/>
          <w:sz w:val="18"/>
          <w:szCs w:val="18"/>
        </w:rPr>
        <w:t xml:space="preserve">  server.js              // Express app, middleware, route mounting</w:t>
      </w:r>
      <w:r>
        <w:br/>
      </w:r>
      <w:r>
        <w:rPr>
          <w:rFonts w:ascii="Consolas" w:cs="Consolas" w:eastAsia="Consolas" w:hAnsi="Consolas"/>
          <w:color w:val="1F3864"/>
          <w:sz w:val="18"/>
          <w:szCs w:val="18"/>
        </w:rPr>
        <w:t xml:space="preserve">  db.js                  // mysql2 connection pool</w:t>
      </w:r>
      <w:r>
        <w:br/>
      </w:r>
      <w:r>
        <w:rPr>
          <w:rFonts w:ascii="Consolas" w:cs="Consolas" w:eastAsia="Consolas" w:hAnsi="Consolas"/>
          <w:color w:val="1F3864"/>
          <w:sz w:val="18"/>
          <w:szCs w:val="18"/>
        </w:rPr>
        <w:t xml:space="preserve">  middleware/</w:t>
      </w:r>
      <w:r>
        <w:br/>
      </w:r>
      <w:r>
        <w:rPr>
          <w:rFonts w:ascii="Consolas" w:cs="Consolas" w:eastAsia="Consolas" w:hAnsi="Consolas"/>
          <w:color w:val="1F3864"/>
          <w:sz w:val="18"/>
          <w:szCs w:val="18"/>
        </w:rPr>
        <w:t xml:space="preserve">    auth.js              // verify JWT, check role (user / business / admin)</w:t>
      </w:r>
      <w:r>
        <w:br/>
      </w:r>
      <w:r>
        <w:rPr>
          <w:rFonts w:ascii="Consolas" w:cs="Consolas" w:eastAsia="Consolas" w:hAnsi="Consolas"/>
          <w:color w:val="1F3864"/>
          <w:sz w:val="18"/>
          <w:szCs w:val="18"/>
        </w:rPr>
        <w:t xml:space="preserve">  routes/</w:t>
      </w:r>
      <w:r>
        <w:br/>
      </w:r>
      <w:r>
        <w:rPr>
          <w:rFonts w:ascii="Consolas" w:cs="Consolas" w:eastAsia="Consolas" w:hAnsi="Consolas"/>
          <w:color w:val="1F3864"/>
          <w:sz w:val="18"/>
          <w:szCs w:val="18"/>
        </w:rPr>
        <w:t xml:space="preserve">    auth.js              // Process 1  -&gt; /api/auth/*</w:t>
      </w:r>
      <w:r>
        <w:br/>
      </w:r>
      <w:r>
        <w:rPr>
          <w:rFonts w:ascii="Consolas" w:cs="Consolas" w:eastAsia="Consolas" w:hAnsi="Consolas"/>
          <w:color w:val="1F3864"/>
          <w:sz w:val="18"/>
          <w:szCs w:val="18"/>
        </w:rPr>
        <w:t xml:space="preserve">    ads.js               // Process 2  -&gt; /api/ads/*</w:t>
      </w:r>
      <w:r>
        <w:br/>
      </w:r>
      <w:r>
        <w:rPr>
          <w:rFonts w:ascii="Consolas" w:cs="Consolas" w:eastAsia="Consolas" w:hAnsi="Consolas"/>
          <w:color w:val="1F3864"/>
          <w:sz w:val="18"/>
          <w:szCs w:val="18"/>
        </w:rPr>
        <w:t xml:space="preserve">    favorites.js         // Process 3  -&gt; /api/favorites/*</w:t>
      </w:r>
      <w:r>
        <w:br/>
      </w:r>
      <w:r>
        <w:rPr>
          <w:rFonts w:ascii="Consolas" w:cs="Consolas" w:eastAsia="Consolas" w:hAnsi="Consolas"/>
          <w:color w:val="1F3864"/>
          <w:sz w:val="18"/>
          <w:szCs w:val="18"/>
        </w:rPr>
        <w:t xml:space="preserve">    payments.js          // Process 4  -&gt; /api/payments   (transaction)</w:t>
      </w:r>
      <w:r>
        <w:br/>
      </w:r>
      <w:r>
        <w:rPr>
          <w:rFonts w:ascii="Consolas" w:cs="Consolas" w:eastAsia="Consolas" w:hAnsi="Consolas"/>
          <w:color w:val="1F3864"/>
          <w:sz w:val="18"/>
          <w:szCs w:val="18"/>
        </w:rPr>
        <w:t xml:space="preserve">    admin.js             // Process 5  -&gt; /api/admin/ads/:id</w:t>
      </w:r>
      <w:r>
        <w:br/>
      </w:r>
      <w:r>
        <w:rPr>
          <w:rFonts w:ascii="Consolas" w:cs="Consolas" w:eastAsia="Consolas" w:hAnsi="Consolas"/>
          <w:color w:val="1F3864"/>
          <w:sz w:val="18"/>
          <w:szCs w:val="18"/>
        </w:rPr>
        <w:t xml:space="preserve">  sql/</w:t>
      </w:r>
      <w:r>
        <w:br/>
      </w:r>
      <w:r>
        <w:rPr>
          <w:rFonts w:ascii="Consolas" w:cs="Consolas" w:eastAsia="Consolas" w:hAnsi="Consolas"/>
          <w:color w:val="1F3864"/>
          <w:sz w:val="18"/>
          <w:szCs w:val="18"/>
        </w:rPr>
        <w:t xml:space="preserve">    schema.sql           // all CREATE TABLE statements</w:t>
      </w:r>
      <w:r>
        <w:br/>
      </w:r>
      <w:r>
        <w:rPr>
          <w:rFonts w:ascii="Consolas" w:cs="Consolas" w:eastAsia="Consolas" w:hAnsi="Consolas"/>
          <w:color w:val="1F3864"/>
          <w:sz w:val="18"/>
          <w:szCs w:val="18"/>
        </w:rPr>
        <w:t xml:space="preserve">    seed.sql             // categories + sample data</w:t>
      </w:r>
    </w:p>
    <w:p>
      <w:pPr>
        <w:pStyle w:val="Heading1"/>
        <w:pageBreakBefore/>
        <w:spacing w:after="160" w:before="360"/>
      </w:pPr>
      <w:r>
        <w:rPr>
          <w:b/>
          <w:bCs/>
          <w:color w:val="1F3864"/>
          <w:sz w:val="32"/>
          <w:szCs w:val="32"/>
        </w:rPr>
        <w:t xml:space="preserve">Part C — ERD ↔ DFD Consistency Check</w:t>
      </w:r>
    </w:p>
    <w:p>
      <w:pPr>
        <w:spacing w:after="140" w:line="300"/>
      </w:pPr>
      <w:r>
        <w:rPr>
          <w:sz w:val="21"/>
          <w:szCs w:val="21"/>
        </w:rPr>
        <w:t xml:space="preserve">A common marking point is whether the ERD and DFD agree with each other. Every data store in the DFD must correspond to table(s) in the ERD, and every table must be touched by at least one process.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1700"/>
        <w:gridCol w:w="3700"/>
        <w:gridCol w:w="26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ERD table</w:t>
            </w:r>
          </w:p>
        </w:tc>
        <w:tc>
          <w:tcPr>
            <w:tcW w:type="dxa" w:w="1700"/>
            <w:shd w:fill="1F3864" w:val="clear"/>
            <w:tcMar>
              <w:top w:type="dxa" w:w="80"/>
              <w:left w:type="dxa" w:w="100"/>
              <w:bottom w:type="dxa" w:w="80"/>
              <w:right w:type="dxa" w:w="100"/>
            </w:tcMar>
          </w:tcPr>
          <w:p>
            <w:r>
              <w:rPr>
                <w:b/>
                <w:bCs/>
                <w:color w:val="FFFFFF"/>
                <w:sz w:val="19"/>
                <w:szCs w:val="19"/>
              </w:rPr>
              <w:t xml:space="preserve">DFD data store</w:t>
            </w:r>
          </w:p>
        </w:tc>
        <w:tc>
          <w:tcPr>
            <w:tcW w:type="dxa" w:w="3700"/>
            <w:shd w:fill="1F3864" w:val="clear"/>
            <w:tcMar>
              <w:top w:type="dxa" w:w="80"/>
              <w:left w:type="dxa" w:w="100"/>
              <w:bottom w:type="dxa" w:w="80"/>
              <w:right w:type="dxa" w:w="100"/>
            </w:tcMar>
          </w:tcPr>
          <w:p>
            <w:r>
              <w:rPr>
                <w:b/>
                <w:bCs/>
                <w:color w:val="FFFFFF"/>
                <w:sz w:val="19"/>
                <w:szCs w:val="19"/>
              </w:rPr>
              <w:t xml:space="preserve">Created / changed by</w:t>
            </w:r>
          </w:p>
        </w:tc>
        <w:tc>
          <w:tcPr>
            <w:tcW w:type="dxa" w:w="2600"/>
            <w:shd w:fill="1F3864" w:val="clear"/>
            <w:tcMar>
              <w:top w:type="dxa" w:w="80"/>
              <w:left w:type="dxa" w:w="100"/>
              <w:bottom w:type="dxa" w:w="80"/>
              <w:right w:type="dxa" w:w="100"/>
            </w:tcMar>
          </w:tcPr>
          <w:p>
            <w:r>
              <w:rPr>
                <w:b/>
                <w:bCs/>
                <w:color w:val="FFFFFF"/>
                <w:sz w:val="19"/>
                <w:szCs w:val="19"/>
              </w:rPr>
              <w:t xml:space="preserve">Read by</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USER</w:t>
            </w:r>
          </w:p>
        </w:tc>
        <w:tc>
          <w:tcPr>
            <w:tcW w:type="dxa" w:w="1700"/>
            <w:tcMar>
              <w:top w:type="dxa" w:w="80"/>
              <w:left w:type="dxa" w:w="100"/>
              <w:bottom w:type="dxa" w:w="80"/>
              <w:right w:type="dxa" w:w="100"/>
            </w:tcMar>
          </w:tcPr>
          <w:p>
            <w:r>
              <w:rPr>
                <w:b w:val="false"/>
                <w:bCs w:val="false"/>
                <w:color w:val="222222"/>
                <w:sz w:val="19"/>
                <w:szCs w:val="19"/>
              </w:rPr>
              <w:t xml:space="preserve">D1</w:t>
            </w:r>
          </w:p>
        </w:tc>
        <w:tc>
          <w:tcPr>
            <w:tcW w:type="dxa" w:w="3700"/>
            <w:tcMar>
              <w:top w:type="dxa" w:w="80"/>
              <w:left w:type="dxa" w:w="100"/>
              <w:bottom w:type="dxa" w:w="80"/>
              <w:right w:type="dxa" w:w="100"/>
            </w:tcMar>
          </w:tcPr>
          <w:p>
            <w:r>
              <w:rPr>
                <w:b w:val="false"/>
                <w:bCs w:val="false"/>
                <w:color w:val="222222"/>
                <w:sz w:val="19"/>
                <w:szCs w:val="19"/>
              </w:rPr>
              <w:t xml:space="preserve">Process 1</w:t>
            </w:r>
          </w:p>
        </w:tc>
        <w:tc>
          <w:tcPr>
            <w:tcW w:type="dxa" w:w="2600"/>
            <w:tcMar>
              <w:top w:type="dxa" w:w="80"/>
              <w:left w:type="dxa" w:w="100"/>
              <w:bottom w:type="dxa" w:w="80"/>
              <w:right w:type="dxa" w:w="100"/>
            </w:tcMar>
          </w:tcPr>
          <w:p>
            <w:r>
              <w:rPr>
                <w:b w:val="false"/>
                <w:bCs w:val="false"/>
                <w:color w:val="222222"/>
                <w:sz w:val="19"/>
                <w:szCs w:val="19"/>
              </w:rPr>
              <w:t xml:space="preserve">Process 1</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D2</w:t>
            </w:r>
          </w:p>
        </w:tc>
        <w:tc>
          <w:tcPr>
            <w:tcW w:type="dxa" w:w="3700"/>
            <w:shd w:fill="F2F6FC" w:val="clear"/>
            <w:tcMar>
              <w:top w:type="dxa" w:w="80"/>
              <w:left w:type="dxa" w:w="100"/>
              <w:bottom w:type="dxa" w:w="80"/>
              <w:right w:type="dxa" w:w="100"/>
            </w:tcMar>
          </w:tcPr>
          <w:p>
            <w:r>
              <w:rPr>
                <w:b w:val="false"/>
                <w:bCs w:val="false"/>
                <w:color w:val="222222"/>
                <w:sz w:val="19"/>
                <w:szCs w:val="19"/>
              </w:rPr>
              <w:t xml:space="preserve">Process 1</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Processes 2, 4</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CATEGORY</w:t>
            </w:r>
          </w:p>
        </w:tc>
        <w:tc>
          <w:tcPr>
            <w:tcW w:type="dxa" w:w="1700"/>
            <w:tcMar>
              <w:top w:type="dxa" w:w="80"/>
              <w:left w:type="dxa" w:w="100"/>
              <w:bottom w:type="dxa" w:w="80"/>
              <w:right w:type="dxa" w:w="100"/>
            </w:tcMar>
          </w:tcPr>
          <w:p>
            <w:r>
              <w:rPr>
                <w:b w:val="false"/>
                <w:bCs w:val="false"/>
                <w:color w:val="222222"/>
                <w:sz w:val="19"/>
                <w:szCs w:val="19"/>
              </w:rPr>
              <w:t xml:space="preserve">D3</w:t>
            </w:r>
          </w:p>
        </w:tc>
        <w:tc>
          <w:tcPr>
            <w:tcW w:type="dxa" w:w="3700"/>
            <w:tcMar>
              <w:top w:type="dxa" w:w="80"/>
              <w:left w:type="dxa" w:w="100"/>
              <w:bottom w:type="dxa" w:w="80"/>
              <w:right w:type="dxa" w:w="100"/>
            </w:tcMar>
          </w:tcPr>
          <w:p>
            <w:r>
              <w:rPr>
                <w:b w:val="false"/>
                <w:bCs w:val="false"/>
                <w:color w:val="222222"/>
                <w:sz w:val="19"/>
                <w:szCs w:val="19"/>
              </w:rPr>
              <w:t xml:space="preserve">Admin seed data / Process 5 (manage categories, per FR-7)</w:t>
            </w:r>
          </w:p>
        </w:tc>
        <w:tc>
          <w:tcPr>
            <w:tcW w:type="dxa" w:w="2600"/>
            <w:tcMar>
              <w:top w:type="dxa" w:w="80"/>
              <w:left w:type="dxa" w:w="100"/>
              <w:bottom w:type="dxa" w:w="80"/>
              <w:right w:type="dxa" w:w="100"/>
            </w:tcMar>
          </w:tcPr>
          <w:p>
            <w:r>
              <w:rPr>
                <w:b w:val="false"/>
                <w:bCs w:val="false"/>
                <w:color w:val="222222"/>
                <w:sz w:val="19"/>
                <w:szCs w:val="19"/>
              </w:rPr>
              <w:t xml:space="preserve">Process 2</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D3</w:t>
            </w:r>
          </w:p>
        </w:tc>
        <w:tc>
          <w:tcPr>
            <w:tcW w:type="dxa" w:w="3700"/>
            <w:shd w:fill="F2F6FC" w:val="clear"/>
            <w:tcMar>
              <w:top w:type="dxa" w:w="80"/>
              <w:left w:type="dxa" w:w="100"/>
              <w:bottom w:type="dxa" w:w="80"/>
              <w:right w:type="dxa" w:w="100"/>
            </w:tcMar>
          </w:tcPr>
          <w:p>
            <w:r>
              <w:rPr>
                <w:b w:val="false"/>
                <w:bCs w:val="false"/>
                <w:color w:val="222222"/>
                <w:sz w:val="19"/>
                <w:szCs w:val="19"/>
              </w:rPr>
              <w:t xml:space="preserve">Processes 2 (insert), 4 and 5 (status updates)</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Processes 2, 3, 4, 5</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AD_IMAGE</w:t>
            </w:r>
          </w:p>
        </w:tc>
        <w:tc>
          <w:tcPr>
            <w:tcW w:type="dxa" w:w="1700"/>
            <w:tcMar>
              <w:top w:type="dxa" w:w="80"/>
              <w:left w:type="dxa" w:w="100"/>
              <w:bottom w:type="dxa" w:w="80"/>
              <w:right w:type="dxa" w:w="100"/>
            </w:tcMar>
          </w:tcPr>
          <w:p>
            <w:r>
              <w:rPr>
                <w:b w:val="false"/>
                <w:bCs w:val="false"/>
                <w:color w:val="222222"/>
                <w:sz w:val="19"/>
                <w:szCs w:val="19"/>
              </w:rPr>
              <w:t xml:space="preserve">D3</w:t>
            </w:r>
          </w:p>
        </w:tc>
        <w:tc>
          <w:tcPr>
            <w:tcW w:type="dxa" w:w="3700"/>
            <w:tcMar>
              <w:top w:type="dxa" w:w="80"/>
              <w:left w:type="dxa" w:w="100"/>
              <w:bottom w:type="dxa" w:w="80"/>
              <w:right w:type="dxa" w:w="100"/>
            </w:tcMar>
          </w:tcPr>
          <w:p>
            <w:r>
              <w:rPr>
                <w:b w:val="false"/>
                <w:bCs w:val="false"/>
                <w:color w:val="222222"/>
                <w:sz w:val="19"/>
                <w:szCs w:val="19"/>
              </w:rPr>
              <w:t xml:space="preserve">Process 2</w:t>
            </w:r>
          </w:p>
        </w:tc>
        <w:tc>
          <w:tcPr>
            <w:tcW w:type="dxa" w:w="2600"/>
            <w:tcMar>
              <w:top w:type="dxa" w:w="80"/>
              <w:left w:type="dxa" w:w="100"/>
              <w:bottom w:type="dxa" w:w="80"/>
              <w:right w:type="dxa" w:w="100"/>
            </w:tcMar>
          </w:tcPr>
          <w:p>
            <w:r>
              <w:rPr>
                <w:b w:val="false"/>
                <w:bCs w:val="false"/>
                <w:color w:val="222222"/>
                <w:sz w:val="19"/>
                <w:szCs w:val="19"/>
              </w:rPr>
              <w:t xml:space="preserve">Process 2</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FAVORITE</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D4</w:t>
            </w:r>
          </w:p>
        </w:tc>
        <w:tc>
          <w:tcPr>
            <w:tcW w:type="dxa" w:w="3700"/>
            <w:shd w:fill="F2F6FC" w:val="clear"/>
            <w:tcMar>
              <w:top w:type="dxa" w:w="80"/>
              <w:left w:type="dxa" w:w="100"/>
              <w:bottom w:type="dxa" w:w="80"/>
              <w:right w:type="dxa" w:w="100"/>
            </w:tcMar>
          </w:tcPr>
          <w:p>
            <w:r>
              <w:rPr>
                <w:b w:val="false"/>
                <w:bCs w:val="false"/>
                <w:color w:val="222222"/>
                <w:sz w:val="19"/>
                <w:szCs w:val="19"/>
              </w:rPr>
              <w:t xml:space="preserve">Process 3</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Process 3</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PAYMENT</w:t>
            </w:r>
          </w:p>
        </w:tc>
        <w:tc>
          <w:tcPr>
            <w:tcW w:type="dxa" w:w="1700"/>
            <w:tcMar>
              <w:top w:type="dxa" w:w="80"/>
              <w:left w:type="dxa" w:w="100"/>
              <w:bottom w:type="dxa" w:w="80"/>
              <w:right w:type="dxa" w:w="100"/>
            </w:tcMar>
          </w:tcPr>
          <w:p>
            <w:r>
              <w:rPr>
                <w:b w:val="false"/>
                <w:bCs w:val="false"/>
                <w:color w:val="222222"/>
                <w:sz w:val="19"/>
                <w:szCs w:val="19"/>
              </w:rPr>
              <w:t xml:space="preserve">D5</w:t>
            </w:r>
          </w:p>
        </w:tc>
        <w:tc>
          <w:tcPr>
            <w:tcW w:type="dxa" w:w="3700"/>
            <w:tcMar>
              <w:top w:type="dxa" w:w="80"/>
              <w:left w:type="dxa" w:w="100"/>
              <w:bottom w:type="dxa" w:w="80"/>
              <w:right w:type="dxa" w:w="100"/>
            </w:tcMar>
          </w:tcPr>
          <w:p>
            <w:r>
              <w:rPr>
                <w:b w:val="false"/>
                <w:bCs w:val="false"/>
                <w:color w:val="222222"/>
                <w:sz w:val="19"/>
                <w:szCs w:val="19"/>
              </w:rPr>
              <w:t xml:space="preserve">Process 4</w:t>
            </w:r>
          </w:p>
        </w:tc>
        <w:tc>
          <w:tcPr>
            <w:tcW w:type="dxa" w:w="2600"/>
            <w:tcMar>
              <w:top w:type="dxa" w:w="80"/>
              <w:left w:type="dxa" w:w="100"/>
              <w:bottom w:type="dxa" w:w="80"/>
              <w:right w:type="dxa" w:w="100"/>
            </w:tcMar>
          </w:tcPr>
          <w:p>
            <w:r>
              <w:rPr>
                <w:b w:val="false"/>
                <w:bCs w:val="false"/>
                <w:color w:val="222222"/>
                <w:sz w:val="19"/>
                <w:szCs w:val="19"/>
              </w:rPr>
              <w:t xml:space="preserve">Process 4 (and reports)</w:t>
            </w:r>
          </w:p>
        </w:tc>
      </w:tr>
    </w:tbl>
    <w:p>
      <w:pPr>
        <w:spacing w:after="140" w:line="300"/>
      </w:pPr>
      <w:r>
        <w:rPr>
          <w:sz w:val="21"/>
          <w:szCs w:val="21"/>
        </w:rPr>
        <w:t xml:space="preserve">Cross-check against the other documents: the five processes match FR-1 to FR-7 in the SRS, and the Level 2 transaction matches use case UC-3 and non-functional requirement NFR-3.</w:t>
      </w:r>
    </w:p>
    <w:p>
      <w:pPr>
        <w:sectPr>
          <w:headerReference w:type="default" r:id="rId11"/>
          <w:footerReference w:type="default" r:id="rId12"/>
          <w:pgSz w:w="12240" w:h="15840" w:orient="portrait"/>
          <w:pgMar w:top="1080" w:right="1080" w:bottom="1080" w:left="1080" w:header="708" w:footer="708" w:gutter="0"/>
          <w:pgNumType/>
          <w:docGrid w:linePitch="360"/>
        </w:sectPr>
      </w:pPr>
    </w:p>
    <w:p>
      <w:pPr>
        <w:pStyle w:val="Heading1"/>
        <w:spacing w:after="160" w:before="360"/>
      </w:pPr>
      <w:r>
        <w:rPr>
          <w:b/>
          <w:bCs/>
          <w:color w:val="1F3864"/>
          <w:sz w:val="32"/>
          <w:szCs w:val="32"/>
        </w:rPr>
        <w:t xml:space="preserve">Part D — Semantic Network</w:t>
      </w:r>
    </w:p>
    <w:p>
      <w:pPr>
        <w:spacing w:after="140" w:line="300"/>
      </w:pPr>
      <w:r>
        <w:rPr>
          <w:sz w:val="21"/>
          <w:szCs w:val="21"/>
        </w:rPr>
        <w:t xml:space="preserve">A semantic network stores knowledge as a graph: nodes are concepts or individual things, and labelled arrows are the relationships between them. The ERD shows how data is stored; the semantic network shows what it means, including inheritance (is-a), which an ERD cannot express directly.</w:t>
      </w:r>
    </w:p>
    <w:p>
      <w:pPr>
        <w:pStyle w:val="Heading2"/>
        <w:spacing w:after="120" w:before="280"/>
      </w:pPr>
      <w:r>
        <w:rPr>
          <w:b/>
          <w:bCs/>
          <w:color w:val="2E75B6"/>
          <w:sz w:val="25"/>
          <w:szCs w:val="25"/>
        </w:rPr>
        <w:t xml:space="preserve">D.1 Concept-level network</w:t>
      </w:r>
    </w:p>
    <w:p>
      <w:pPr>
        <w:keepNext/>
        <w:spacing w:after="80" w:before="140"/>
        <w:jc w:val="center"/>
      </w:pPr>
      <w:r>
        <w:drawing>
          <wp:inline distT="0" distB="0" distL="0" distR="0">
            <wp:extent cx="7096125"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096125" cy="4619625"/>
                    </a:xfrm>
                    <a:prstGeom prst="rect">
                      <a:avLst/>
                    </a:prstGeom>
                  </pic:spPr>
                </pic:pic>
              </a:graphicData>
            </a:graphic>
          </wp:inline>
        </w:drawing>
      </w:r>
    </w:p>
    <w:p>
      <w:pPr>
        <w:spacing w:after="220"/>
        <w:jc w:val="center"/>
      </w:pPr>
      <w:r>
        <w:rPr>
          <w:i/>
          <w:iCs/>
          <w:color w:val="595959"/>
          <w:sz w:val="18"/>
          <w:szCs w:val="18"/>
        </w:rPr>
        <w:t xml:space="preserve">Figure D.1: Semantic network of LocalMarket concepts. Blue arrows are is-a links; a + in a role means a right added to those inherited.</w:t>
      </w:r>
    </w:p>
    <w:p>
      <w:r>
        <w:br w:type="page"/>
      </w:r>
    </w:p>
    <w:p>
      <w:pPr>
        <w:pStyle w:val="Heading2"/>
        <w:spacing w:after="120" w:before="280"/>
      </w:pPr>
      <w:r>
        <w:rPr>
          <w:b/>
          <w:bCs/>
          <w:color w:val="2E75B6"/>
          <w:sz w:val="25"/>
          <w:szCs w:val="25"/>
        </w:rPr>
        <w:t xml:space="preserve">D.2 Instance-level example</w:t>
      </w:r>
    </w:p>
    <w:p>
      <w:pPr>
        <w:spacing w:after="140" w:line="300"/>
      </w:pPr>
      <w:r>
        <w:rPr>
          <w:sz w:val="21"/>
          <w:szCs w:val="21"/>
        </w:rPr>
        <w:t xml:space="preserve">The same network applied to real data: one business, one ad that has been approved and then promoted, one favorite, and one simulated payment. Each node's second line names the class it is an instance of.</w:t>
      </w:r>
    </w:p>
    <w:p>
      <w:pPr>
        <w:keepNext/>
        <w:spacing w:after="80" w:before="140"/>
        <w:jc w:val="center"/>
      </w:pPr>
      <w:r>
        <w:drawing>
          <wp:inline distT="0" distB="0" distL="0" distR="0">
            <wp:extent cx="78105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810500" cy="4876800"/>
                    </a:xfrm>
                    <a:prstGeom prst="rect">
                      <a:avLst/>
                    </a:prstGeom>
                  </pic:spPr>
                </pic:pic>
              </a:graphicData>
            </a:graphic>
          </wp:inline>
        </w:drawing>
      </w:r>
    </w:p>
    <w:p>
      <w:pPr>
        <w:spacing w:after="220"/>
        <w:jc w:val="center"/>
      </w:pPr>
      <w:r>
        <w:rPr>
          <w:i/>
          <w:iCs/>
          <w:color w:val="595959"/>
          <w:sz w:val="18"/>
          <w:szCs w:val="18"/>
        </w:rPr>
        <w:t xml:space="preserve">Figure D.2: Instance-level semantic network for ad #42.</w:t>
      </w:r>
    </w:p>
    <w:p>
      <w:pPr>
        <w:sectPr>
          <w:headerReference w:type="default" r:id="rId13"/>
          <w:footerReference w:type="default" r:id="rId14"/>
          <w:pgSz w:w="15840" w:h="12240" w:orient="landscape"/>
          <w:pgMar w:top="1080" w:right="1080" w:bottom="1080" w:left="1080" w:header="708" w:footer="708" w:gutter="0"/>
          <w:pgNumType/>
          <w:docGrid w:linePitch="360"/>
        </w:sectPr>
      </w:pPr>
    </w:p>
    <w:p>
      <w:pPr>
        <w:pStyle w:val="Heading2"/>
        <w:spacing w:after="120" w:before="280"/>
      </w:pPr>
      <w:r>
        <w:rPr>
          <w:b/>
          <w:bCs/>
          <w:color w:val="2E75B6"/>
          <w:sz w:val="25"/>
          <w:szCs w:val="25"/>
        </w:rPr>
        <w:t xml:space="preserve">D.3 Reading the Notation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300"/>
        <w:gridCol w:w="3100"/>
        <w:gridCol w:w="26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Link or node</w:t>
            </w:r>
          </w:p>
        </w:tc>
        <w:tc>
          <w:tcPr>
            <w:tcW w:type="dxa" w:w="2300"/>
            <w:shd w:fill="1F3864" w:val="clear"/>
            <w:tcMar>
              <w:top w:type="dxa" w:w="80"/>
              <w:left w:type="dxa" w:w="100"/>
              <w:bottom w:type="dxa" w:w="80"/>
              <w:right w:type="dxa" w:w="100"/>
            </w:tcMar>
          </w:tcPr>
          <w:p>
            <w:r>
              <w:rPr>
                <w:b/>
                <w:bCs/>
                <w:color w:val="FFFFFF"/>
                <w:sz w:val="19"/>
                <w:szCs w:val="19"/>
              </w:rPr>
              <w:t xml:space="preserve">Drawn as</w:t>
            </w:r>
          </w:p>
        </w:tc>
        <w:tc>
          <w:tcPr>
            <w:tcW w:type="dxa" w:w="3100"/>
            <w:shd w:fill="1F3864" w:val="clear"/>
            <w:tcMar>
              <w:top w:type="dxa" w:w="80"/>
              <w:left w:type="dxa" w:w="100"/>
              <w:bottom w:type="dxa" w:w="80"/>
              <w:right w:type="dxa" w:w="100"/>
            </w:tcMar>
          </w:tcPr>
          <w:p>
            <w:r>
              <w:rPr>
                <w:b/>
                <w:bCs/>
                <w:color w:val="FFFFFF"/>
                <w:sz w:val="19"/>
                <w:szCs w:val="19"/>
              </w:rPr>
              <w:t xml:space="preserve">Meaning</w:t>
            </w:r>
          </w:p>
        </w:tc>
        <w:tc>
          <w:tcPr>
            <w:tcW w:type="dxa" w:w="2600"/>
            <w:shd w:fill="1F3864" w:val="clear"/>
            <w:tcMar>
              <w:top w:type="dxa" w:w="80"/>
              <w:left w:type="dxa" w:w="100"/>
              <w:bottom w:type="dxa" w:w="80"/>
              <w:right w:type="dxa" w:w="100"/>
            </w:tcMar>
          </w:tcPr>
          <w:p>
            <w:r>
              <w:rPr>
                <w:b/>
                <w:bCs/>
                <w:color w:val="FFFFFF"/>
                <w:sz w:val="19"/>
                <w:szCs w:val="19"/>
              </w:rPr>
              <w:t xml:space="preserve">Example in LocalMarket</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is-a</w:t>
            </w:r>
          </w:p>
        </w:tc>
        <w:tc>
          <w:tcPr>
            <w:tcW w:type="dxa" w:w="2300"/>
            <w:tcMar>
              <w:top w:type="dxa" w:w="80"/>
              <w:left w:type="dxa" w:w="100"/>
              <w:bottom w:type="dxa" w:w="80"/>
              <w:right w:type="dxa" w:w="100"/>
            </w:tcMar>
          </w:tcPr>
          <w:p>
            <w:r>
              <w:rPr>
                <w:b w:val="false"/>
                <w:bCs w:val="false"/>
                <w:color w:val="222222"/>
                <w:sz w:val="19"/>
                <w:szCs w:val="19"/>
              </w:rPr>
              <w:t xml:space="preserve">Blue arrow, hollow head</w:t>
            </w:r>
          </w:p>
        </w:tc>
        <w:tc>
          <w:tcPr>
            <w:tcW w:type="dxa" w:w="3100"/>
            <w:tcMar>
              <w:top w:type="dxa" w:w="80"/>
              <w:left w:type="dxa" w:w="100"/>
              <w:bottom w:type="dxa" w:w="80"/>
              <w:right w:type="dxa" w:w="100"/>
            </w:tcMar>
          </w:tcPr>
          <w:p>
            <w:r>
              <w:rPr>
                <w:b w:val="false"/>
                <w:bCs w:val="false"/>
                <w:color w:val="222222"/>
                <w:sz w:val="19"/>
                <w:szCs w:val="19"/>
              </w:rPr>
              <w:t xml:space="preserve">Specialization: the child inherits everything the parent has</w:t>
            </w:r>
          </w:p>
        </w:tc>
        <w:tc>
          <w:tcPr>
            <w:tcW w:type="dxa" w:w="2600"/>
            <w:tcMar>
              <w:top w:type="dxa" w:w="80"/>
              <w:left w:type="dxa" w:w="100"/>
              <w:bottom w:type="dxa" w:w="80"/>
              <w:right w:type="dxa" w:w="100"/>
            </w:tcMar>
          </w:tcPr>
          <w:p>
            <w:r>
              <w:rPr>
                <w:b w:val="false"/>
                <w:bCs w:val="false"/>
                <w:color w:val="222222"/>
                <w:sz w:val="19"/>
                <w:szCs w:val="19"/>
              </w:rPr>
              <w:t xml:space="preserve">Business Owner is-a Registered User</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value-of / instance-of</w:t>
            </w:r>
          </w:p>
        </w:tc>
        <w:tc>
          <w:tcPr>
            <w:tcW w:type="dxa" w:w="2300"/>
            <w:shd w:fill="F2F6FC" w:val="clear"/>
            <w:tcMar>
              <w:top w:type="dxa" w:w="80"/>
              <w:left w:type="dxa" w:w="100"/>
              <w:bottom w:type="dxa" w:w="80"/>
              <w:right w:type="dxa" w:w="100"/>
            </w:tcMar>
          </w:tcPr>
          <w:p>
            <w:r>
              <w:rPr>
                <w:b w:val="false"/>
                <w:bCs w:val="false"/>
                <w:color w:val="222222"/>
                <w:sz w:val="19"/>
                <w:szCs w:val="19"/>
              </w:rPr>
              <w:t xml:space="preserve">Dashed grey arrow, or “name :Class” text</w:t>
            </w:r>
          </w:p>
        </w:tc>
        <w:tc>
          <w:tcPr>
            <w:tcW w:type="dxa" w:w="3100"/>
            <w:shd w:fill="F2F6FC" w:val="clear"/>
            <w:tcMar>
              <w:top w:type="dxa" w:w="80"/>
              <w:left w:type="dxa" w:w="100"/>
              <w:bottom w:type="dxa" w:w="80"/>
              <w:right w:type="dxa" w:w="100"/>
            </w:tcMar>
          </w:tcPr>
          <w:p>
            <w:r>
              <w:rPr>
                <w:b w:val="false"/>
                <w:bCs w:val="false"/>
                <w:color w:val="222222"/>
                <w:sz w:val="19"/>
                <w:szCs w:val="19"/>
              </w:rPr>
              <w:t xml:space="preserve">An individual or value belongs to a class or domain</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'promoted' is a value-of Ad Status; Ad #42 :Ad</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Labelled relation</w:t>
            </w:r>
          </w:p>
        </w:tc>
        <w:tc>
          <w:tcPr>
            <w:tcW w:type="dxa" w:w="2300"/>
            <w:tcMar>
              <w:top w:type="dxa" w:w="80"/>
              <w:left w:type="dxa" w:w="100"/>
              <w:bottom w:type="dxa" w:w="80"/>
              <w:right w:type="dxa" w:w="100"/>
            </w:tcMar>
          </w:tcPr>
          <w:p>
            <w:r>
              <w:rPr>
                <w:b w:val="false"/>
                <w:bCs w:val="false"/>
                <w:color w:val="222222"/>
                <w:sz w:val="19"/>
                <w:szCs w:val="19"/>
              </w:rPr>
              <w:t xml:space="preserve">Black arrow with a verb</w:t>
            </w:r>
          </w:p>
        </w:tc>
        <w:tc>
          <w:tcPr>
            <w:tcW w:type="dxa" w:w="3100"/>
            <w:tcMar>
              <w:top w:type="dxa" w:w="80"/>
              <w:left w:type="dxa" w:w="100"/>
              <w:bottom w:type="dxa" w:w="80"/>
              <w:right w:type="dxa" w:w="100"/>
            </w:tcMar>
          </w:tcPr>
          <w:p>
            <w:r>
              <w:rPr>
                <w:b w:val="false"/>
                <w:bCs w:val="false"/>
                <w:color w:val="222222"/>
                <w:sz w:val="19"/>
                <w:szCs w:val="19"/>
              </w:rPr>
              <w:t xml:space="preserve">Association between two concepts</w:t>
            </w:r>
          </w:p>
        </w:tc>
        <w:tc>
          <w:tcPr>
            <w:tcW w:type="dxa" w:w="2600"/>
            <w:tcMar>
              <w:top w:type="dxa" w:w="80"/>
              <w:left w:type="dxa" w:w="100"/>
              <w:bottom w:type="dxa" w:w="80"/>
              <w:right w:type="dxa" w:w="100"/>
            </w:tcMar>
          </w:tcPr>
          <w:p>
            <w:r>
              <w:rPr>
                <w:b w:val="false"/>
                <w:bCs w:val="false"/>
                <w:color w:val="222222"/>
                <w:sz w:val="19"/>
                <w:szCs w:val="19"/>
              </w:rPr>
              <w:t xml:space="preserve">Business posts Ad; Payment paid-by Business</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Concept node</w:t>
            </w:r>
          </w:p>
        </w:tc>
        <w:tc>
          <w:tcPr>
            <w:tcW w:type="dxa" w:w="2300"/>
            <w:shd w:fill="F2F6FC" w:val="clear"/>
            <w:tcMar>
              <w:top w:type="dxa" w:w="80"/>
              <w:left w:type="dxa" w:w="100"/>
              <w:bottom w:type="dxa" w:w="80"/>
              <w:right w:type="dxa" w:w="100"/>
            </w:tcMar>
          </w:tcPr>
          <w:p>
            <w:r>
              <w:rPr>
                <w:b w:val="false"/>
                <w:bCs w:val="false"/>
                <w:color w:val="222222"/>
                <w:sz w:val="19"/>
                <w:szCs w:val="19"/>
              </w:rPr>
              <w:t xml:space="preserve">Ellipse</w:t>
            </w:r>
          </w:p>
        </w:tc>
        <w:tc>
          <w:tcPr>
            <w:tcW w:type="dxa" w:w="3100"/>
            <w:shd w:fill="F2F6FC" w:val="clear"/>
            <w:tcMar>
              <w:top w:type="dxa" w:w="80"/>
              <w:left w:type="dxa" w:w="100"/>
              <w:bottom w:type="dxa" w:w="80"/>
              <w:right w:type="dxa" w:w="100"/>
            </w:tcMar>
          </w:tcPr>
          <w:p>
            <w:r>
              <w:rPr>
                <w:b w:val="false"/>
                <w:bCs w:val="false"/>
                <w:color w:val="222222"/>
                <w:sz w:val="19"/>
                <w:szCs w:val="19"/>
              </w:rPr>
              <w:t xml:space="preserve">A class of things, or one individual in Figure D.2</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Ad, Category, Payment</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Property node</w:t>
            </w:r>
          </w:p>
        </w:tc>
        <w:tc>
          <w:tcPr>
            <w:tcW w:type="dxa" w:w="2300"/>
            <w:tcMar>
              <w:top w:type="dxa" w:w="80"/>
              <w:left w:type="dxa" w:w="100"/>
              <w:bottom w:type="dxa" w:w="80"/>
              <w:right w:type="dxa" w:w="100"/>
            </w:tcMar>
          </w:tcPr>
          <w:p>
            <w:r>
              <w:rPr>
                <w:b w:val="false"/>
                <w:bCs w:val="false"/>
                <w:color w:val="222222"/>
                <w:sz w:val="19"/>
                <w:szCs w:val="19"/>
              </w:rPr>
              <w:t xml:space="preserve">Rectangle</w:t>
            </w:r>
          </w:p>
        </w:tc>
        <w:tc>
          <w:tcPr>
            <w:tcW w:type="dxa" w:w="3100"/>
            <w:tcMar>
              <w:top w:type="dxa" w:w="80"/>
              <w:left w:type="dxa" w:w="100"/>
              <w:bottom w:type="dxa" w:w="80"/>
              <w:right w:type="dxa" w:w="100"/>
            </w:tcMar>
          </w:tcPr>
          <w:p>
            <w:r>
              <w:rPr>
                <w:b w:val="false"/>
                <w:bCs w:val="false"/>
                <w:color w:val="222222"/>
                <w:sz w:val="19"/>
                <w:szCs w:val="19"/>
              </w:rPr>
              <w:t xml:space="preserve">A plain value or group of attribute values</w:t>
            </w:r>
          </w:p>
        </w:tc>
        <w:tc>
          <w:tcPr>
            <w:tcW w:type="dxa" w:w="2600"/>
            <w:tcMar>
              <w:top w:type="dxa" w:w="80"/>
              <w:left w:type="dxa" w:w="100"/>
              <w:bottom w:type="dxa" w:w="80"/>
              <w:right w:type="dxa" w:w="100"/>
            </w:tcMar>
          </w:tcPr>
          <w:p>
            <w:r>
              <w:rPr>
                <w:b w:val="false"/>
                <w:bCs w:val="false"/>
                <w:color w:val="222222"/>
                <w:sz w:val="19"/>
                <w:szCs w:val="19"/>
              </w:rPr>
              <w:t xml:space="preserve">title · description · price; amount = 500</w:t>
            </w:r>
          </w:p>
        </w:tc>
      </w:tr>
    </w:tbl>
    <w:p>
      <w:pPr>
        <w:spacing w:after="140" w:line="300"/>
      </w:pPr>
      <w:r>
        <w:rPr>
          <w:sz w:val="21"/>
          <w:szCs w:val="21"/>
        </w:rPr>
        <w:t xml:space="preserve">Inheritance is the main reason to use a semantic network. A node inherits every right of its is-a ancestors, so Business Owner can browse and search (from User), save favorites (from Registered User), and post and promote ads (its own). Admin inherits the same first two and adds approve, reject and remove. Guest inherits only browsing.</w:t>
      </w:r>
    </w:p>
    <w:p>
      <w:pPr>
        <w:pStyle w:val="Heading2"/>
        <w:spacing w:after="120" w:before="280"/>
      </w:pPr>
      <w:r>
        <w:rPr>
          <w:b/>
          <w:bCs/>
          <w:color w:val="2E75B6"/>
          <w:sz w:val="25"/>
          <w:szCs w:val="25"/>
        </w:rPr>
        <w:t xml:space="preserve">D.4 Relating the Semantic Network to the Database</w:t>
      </w:r>
    </w:p>
    <w:p>
      <w:pPr>
        <w:spacing w:after="140" w:line="300"/>
      </w:pPr>
      <w:r>
        <w:rPr>
          <w:sz w:val="21"/>
          <w:szCs w:val="21"/>
        </w:rPr>
        <w:t xml:space="preserve">The network is a conceptual model, so not every element becomes a table. This shows where each part ends up:</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4300"/>
        <w:gridCol w:w="5600"/>
      </w:tblGrid>
      <w:tr>
        <w:trPr>
          <w:tblHeader/>
        </w:trPr>
        <w:tc>
          <w:tcPr>
            <w:tcW w:type="dxa" w:w="4300"/>
            <w:shd w:fill="1F3864" w:val="clear"/>
            <w:tcMar>
              <w:top w:type="dxa" w:w="80"/>
              <w:left w:type="dxa" w:w="100"/>
              <w:bottom w:type="dxa" w:w="80"/>
              <w:right w:type="dxa" w:w="100"/>
            </w:tcMar>
          </w:tcPr>
          <w:p>
            <w:r>
              <w:rPr>
                <w:b/>
                <w:bCs/>
                <w:color w:val="FFFFFF"/>
                <w:sz w:val="19"/>
                <w:szCs w:val="19"/>
              </w:rPr>
              <w:t xml:space="preserve">Semantic network element</w:t>
            </w:r>
          </w:p>
        </w:tc>
        <w:tc>
          <w:tcPr>
            <w:tcW w:type="dxa" w:w="5600"/>
            <w:shd w:fill="1F3864" w:val="clear"/>
            <w:tcMar>
              <w:top w:type="dxa" w:w="80"/>
              <w:left w:type="dxa" w:w="100"/>
              <w:bottom w:type="dxa" w:w="80"/>
              <w:right w:type="dxa" w:w="100"/>
            </w:tcMar>
          </w:tcPr>
          <w:p>
            <w:r>
              <w:rPr>
                <w:b/>
                <w:bCs/>
                <w:color w:val="FFFFFF"/>
                <w:sz w:val="19"/>
                <w:szCs w:val="19"/>
              </w:rPr>
              <w:t xml:space="preserve">Where it lives in the system</w:t>
            </w:r>
          </w:p>
        </w:tc>
      </w:tr>
      <w:tr>
        <w:trPr>
          <w:cantSplit/>
        </w:trPr>
        <w:tc>
          <w:tcPr>
            <w:tcW w:type="dxa" w:w="4300"/>
            <w:tcMar>
              <w:top w:type="dxa" w:w="80"/>
              <w:left w:type="dxa" w:w="100"/>
              <w:bottom w:type="dxa" w:w="80"/>
              <w:right w:type="dxa" w:w="100"/>
            </w:tcMar>
          </w:tcPr>
          <w:p>
            <w:r>
              <w:rPr>
                <w:b w:val="false"/>
                <w:bCs w:val="false"/>
                <w:color w:val="222222"/>
                <w:sz w:val="19"/>
                <w:szCs w:val="19"/>
              </w:rPr>
              <w:t xml:space="preserve">Concept nodes Business, Ad, Category, Ad Image, Payment</w:t>
            </w:r>
          </w:p>
        </w:tc>
        <w:tc>
          <w:tcPr>
            <w:tcW w:type="dxa" w:w="5600"/>
            <w:tcMar>
              <w:top w:type="dxa" w:w="80"/>
              <w:left w:type="dxa" w:w="100"/>
              <w:bottom w:type="dxa" w:w="80"/>
              <w:right w:type="dxa" w:w="100"/>
            </w:tcMar>
          </w:tcPr>
          <w:p>
            <w:r>
              <w:rPr>
                <w:b w:val="false"/>
                <w:bCs w:val="false"/>
                <w:color w:val="222222"/>
                <w:sz w:val="19"/>
                <w:szCs w:val="19"/>
              </w:rPr>
              <w:t xml:space="preserve">Tables BUSINESS, AD, CATEGORY, AD_IMAGE, PAYMENT</w:t>
            </w:r>
          </w:p>
        </w:tc>
      </w:tr>
      <w:tr>
        <w:trPr>
          <w:cantSplit/>
        </w:trPr>
        <w:tc>
          <w:tcPr>
            <w:tcW w:type="dxa" w:w="4300"/>
            <w:shd w:fill="F2F6FC" w:val="clear"/>
            <w:tcMar>
              <w:top w:type="dxa" w:w="80"/>
              <w:left w:type="dxa" w:w="100"/>
              <w:bottom w:type="dxa" w:w="80"/>
              <w:right w:type="dxa" w:w="100"/>
            </w:tcMar>
          </w:tcPr>
          <w:p>
            <w:r>
              <w:rPr>
                <w:b w:val="false"/>
                <w:bCs w:val="false"/>
                <w:color w:val="222222"/>
                <w:sz w:val="19"/>
                <w:szCs w:val="19"/>
              </w:rPr>
              <w:t xml:space="preserve">User hierarchy (Guest, Registered User, Business Owner, Admin)</w:t>
            </w:r>
          </w:p>
        </w:tc>
        <w:tc>
          <w:tcPr>
            <w:tcW w:type="dxa" w:w="5600"/>
            <w:shd w:fill="F2F6FC" w:val="clear"/>
            <w:tcMar>
              <w:top w:type="dxa" w:w="80"/>
              <w:left w:type="dxa" w:w="100"/>
              <w:bottom w:type="dxa" w:w="80"/>
              <w:right w:type="dxa" w:w="100"/>
            </w:tcMar>
          </w:tcPr>
          <w:p>
            <w:r>
              <w:rPr>
                <w:b w:val="false"/>
                <w:bCs w:val="false"/>
                <w:color w:val="222222"/>
                <w:sz w:val="19"/>
                <w:szCs w:val="19"/>
              </w:rPr>
              <w:t xml:space="preserve">The role column in USER (ENUM). A guest has no row, because guests are not logged in.</w:t>
            </w:r>
          </w:p>
        </w:tc>
      </w:tr>
      <w:tr>
        <w:trPr>
          <w:cantSplit/>
        </w:trPr>
        <w:tc>
          <w:tcPr>
            <w:tcW w:type="dxa" w:w="4300"/>
            <w:tcMar>
              <w:top w:type="dxa" w:w="80"/>
              <w:left w:type="dxa" w:w="100"/>
              <w:bottom w:type="dxa" w:w="80"/>
              <w:right w:type="dxa" w:w="100"/>
            </w:tcMar>
          </w:tcPr>
          <w:p>
            <w:r>
              <w:rPr>
                <w:b w:val="false"/>
                <w:bCs w:val="false"/>
                <w:color w:val="222222"/>
                <w:sz w:val="19"/>
                <w:szCs w:val="19"/>
              </w:rPr>
              <w:t xml:space="preserve">Inherited rights (the + capabilities)</w:t>
            </w:r>
          </w:p>
        </w:tc>
        <w:tc>
          <w:tcPr>
            <w:tcW w:type="dxa" w:w="5600"/>
            <w:tcMar>
              <w:top w:type="dxa" w:w="80"/>
              <w:left w:type="dxa" w:w="100"/>
              <w:bottom w:type="dxa" w:w="80"/>
              <w:right w:type="dxa" w:w="100"/>
            </w:tcMar>
          </w:tcPr>
          <w:p>
            <w:r>
              <w:rPr>
                <w:b w:val="false"/>
                <w:bCs w:val="false"/>
                <w:color w:val="222222"/>
                <w:sz w:val="19"/>
                <w:szCs w:val="19"/>
              </w:rPr>
              <w:t xml:space="preserve">Application logic: JWT role checks in Express middleware, not database tables</w:t>
            </w:r>
          </w:p>
        </w:tc>
      </w:tr>
      <w:tr>
        <w:trPr>
          <w:cantSplit/>
        </w:trPr>
        <w:tc>
          <w:tcPr>
            <w:tcW w:type="dxa" w:w="4300"/>
            <w:shd w:fill="F2F6FC" w:val="clear"/>
            <w:tcMar>
              <w:top w:type="dxa" w:w="80"/>
              <w:left w:type="dxa" w:w="100"/>
              <w:bottom w:type="dxa" w:w="80"/>
              <w:right w:type="dxa" w:w="100"/>
            </w:tcMar>
          </w:tcPr>
          <w:p>
            <w:r>
              <w:rPr>
                <w:b w:val="false"/>
                <w:bCs w:val="false"/>
                <w:color w:val="222222"/>
                <w:sz w:val="19"/>
                <w:szCs w:val="19"/>
              </w:rPr>
              <w:t xml:space="preserve">Labelled relations (posts, owns, belongs-to, has-part, for, paid-by)</w:t>
            </w:r>
          </w:p>
        </w:tc>
        <w:tc>
          <w:tcPr>
            <w:tcW w:type="dxa" w:w="5600"/>
            <w:shd w:fill="F2F6FC" w:val="clear"/>
            <w:tcMar>
              <w:top w:type="dxa" w:w="80"/>
              <w:left w:type="dxa" w:w="100"/>
              <w:bottom w:type="dxa" w:w="80"/>
              <w:right w:type="dxa" w:w="100"/>
            </w:tcMar>
          </w:tcPr>
          <w:p>
            <w:r>
              <w:rPr>
                <w:b w:val="false"/>
                <w:bCs w:val="false"/>
                <w:color w:val="222222"/>
                <w:sz w:val="19"/>
                <w:szCs w:val="19"/>
              </w:rPr>
              <w:t xml:space="preserve">Foreign keys, as listed in A.3</w:t>
            </w:r>
          </w:p>
        </w:tc>
      </w:tr>
      <w:tr>
        <w:trPr>
          <w:cantSplit/>
        </w:trPr>
        <w:tc>
          <w:tcPr>
            <w:tcW w:type="dxa" w:w="4300"/>
            <w:tcMar>
              <w:top w:type="dxa" w:w="80"/>
              <w:left w:type="dxa" w:w="100"/>
              <w:bottom w:type="dxa" w:w="80"/>
              <w:right w:type="dxa" w:w="100"/>
            </w:tcMar>
          </w:tcPr>
          <w:p>
            <w:r>
              <w:rPr>
                <w:b w:val="false"/>
                <w:bCs w:val="false"/>
                <w:color w:val="222222"/>
                <w:sz w:val="19"/>
                <w:szCs w:val="19"/>
              </w:rPr>
              <w:t xml:space="preserve">saves</w:t>
            </w:r>
          </w:p>
        </w:tc>
        <w:tc>
          <w:tcPr>
            <w:tcW w:type="dxa" w:w="5600"/>
            <w:tcMar>
              <w:top w:type="dxa" w:w="80"/>
              <w:left w:type="dxa" w:w="100"/>
              <w:bottom w:type="dxa" w:w="80"/>
              <w:right w:type="dxa" w:w="100"/>
            </w:tcMar>
          </w:tcPr>
          <w:p>
            <w:r>
              <w:rPr>
                <w:b w:val="false"/>
                <w:bCs w:val="false"/>
                <w:color w:val="222222"/>
                <w:sz w:val="19"/>
                <w:szCs w:val="19"/>
              </w:rPr>
              <w:t xml:space="preserve">The FAVORITE table (the M:N relationship from the Chen ERD)</w:t>
            </w:r>
          </w:p>
        </w:tc>
      </w:tr>
      <w:tr>
        <w:trPr>
          <w:cantSplit/>
        </w:trPr>
        <w:tc>
          <w:tcPr>
            <w:tcW w:type="dxa" w:w="4300"/>
            <w:shd w:fill="F2F6FC" w:val="clear"/>
            <w:tcMar>
              <w:top w:type="dxa" w:w="80"/>
              <w:left w:type="dxa" w:w="100"/>
              <w:bottom w:type="dxa" w:w="80"/>
              <w:right w:type="dxa" w:w="100"/>
            </w:tcMar>
          </w:tcPr>
          <w:p>
            <w:r>
              <w:rPr>
                <w:b w:val="false"/>
                <w:bCs w:val="false"/>
                <w:color w:val="222222"/>
                <w:sz w:val="19"/>
                <w:szCs w:val="19"/>
              </w:rPr>
              <w:t xml:space="preserve">Ad Status and its five values</w:t>
            </w:r>
          </w:p>
        </w:tc>
        <w:tc>
          <w:tcPr>
            <w:tcW w:type="dxa" w:w="5600"/>
            <w:shd w:fill="F2F6FC" w:val="clear"/>
            <w:tcMar>
              <w:top w:type="dxa" w:w="80"/>
              <w:left w:type="dxa" w:w="100"/>
              <w:bottom w:type="dxa" w:w="80"/>
              <w:right w:type="dxa" w:w="100"/>
            </w:tcMar>
          </w:tcPr>
          <w:p>
            <w:r>
              <w:rPr>
                <w:b w:val="false"/>
                <w:bCs w:val="false"/>
                <w:color w:val="222222"/>
                <w:sz w:val="19"/>
                <w:szCs w:val="19"/>
              </w:rPr>
              <w:t xml:space="preserve">The ENUM on AD.status; the values match the lifecycle in the SRS</w:t>
            </w:r>
          </w:p>
        </w:tc>
      </w:tr>
      <w:tr>
        <w:trPr>
          <w:cantSplit/>
        </w:trPr>
        <w:tc>
          <w:tcPr>
            <w:tcW w:type="dxa" w:w="4300"/>
            <w:tcMar>
              <w:top w:type="dxa" w:w="80"/>
              <w:left w:type="dxa" w:w="100"/>
              <w:bottom w:type="dxa" w:w="80"/>
              <w:right w:type="dxa" w:w="100"/>
            </w:tcMar>
          </w:tcPr>
          <w:p>
            <w:r>
              <w:rPr>
                <w:b w:val="false"/>
                <w:bCs w:val="false"/>
                <w:color w:val="222222"/>
                <w:sz w:val="19"/>
                <w:szCs w:val="19"/>
              </w:rPr>
              <w:t xml:space="preserve">City node, located-in links</w:t>
            </w:r>
          </w:p>
        </w:tc>
        <w:tc>
          <w:tcPr>
            <w:tcW w:type="dxa" w:w="5600"/>
            <w:tcMar>
              <w:top w:type="dxa" w:w="80"/>
              <w:left w:type="dxa" w:w="100"/>
              <w:bottom w:type="dxa" w:w="80"/>
              <w:right w:type="dxa" w:w="100"/>
            </w:tcMar>
          </w:tcPr>
          <w:p>
            <w:r>
              <w:rPr>
                <w:b w:val="false"/>
                <w:bCs w:val="false"/>
                <w:color w:val="222222"/>
                <w:sz w:val="19"/>
                <w:szCs w:val="19"/>
              </w:rPr>
              <w:t xml:space="preserve">Plain city columns in BUSINESS and AD. Making City its own table would be a further normalization step, but it is not needed here.</w:t>
            </w:r>
          </w:p>
        </w:tc>
      </w:tr>
      <w:tr>
        <w:trPr>
          <w:cantSplit/>
        </w:trPr>
        <w:tc>
          <w:tcPr>
            <w:tcW w:type="dxa" w:w="4300"/>
            <w:shd w:fill="F2F6FC" w:val="clear"/>
            <w:tcMar>
              <w:top w:type="dxa" w:w="80"/>
              <w:left w:type="dxa" w:w="100"/>
              <w:bottom w:type="dxa" w:w="80"/>
              <w:right w:type="dxa" w:w="100"/>
            </w:tcMar>
          </w:tcPr>
          <w:p>
            <w:r>
              <w:rPr>
                <w:b w:val="false"/>
                <w:bCs w:val="false"/>
                <w:color w:val="222222"/>
                <w:sz w:val="19"/>
                <w:szCs w:val="19"/>
              </w:rPr>
              <w:t xml:space="preserve">Instances (Figure D.2)</w:t>
            </w:r>
          </w:p>
        </w:tc>
        <w:tc>
          <w:tcPr>
            <w:tcW w:type="dxa" w:w="5600"/>
            <w:shd w:fill="F2F6FC" w:val="clear"/>
            <w:tcMar>
              <w:top w:type="dxa" w:w="80"/>
              <w:left w:type="dxa" w:w="100"/>
              <w:bottom w:type="dxa" w:w="80"/>
              <w:right w:type="dxa" w:w="100"/>
            </w:tcMar>
          </w:tcPr>
          <w:p>
            <w:r>
              <w:rPr>
                <w:b w:val="false"/>
                <w:bCs w:val="false"/>
                <w:color w:val="222222"/>
                <w:sz w:val="19"/>
                <w:szCs w:val="19"/>
              </w:rPr>
              <w:t xml:space="preserve">Rows: one row each in USER, BUSINESS, AD, FAVORITE, PAYMENT and CATEGORY</w:t>
            </w:r>
          </w:p>
        </w:tc>
      </w:tr>
    </w:tbl>
    <w:p>
      <w:pPr>
        <w:pStyle w:val="Heading1"/>
        <w:spacing w:after="160" w:before="360"/>
      </w:pPr>
      <w:r>
        <w:rPr>
          <w:b/>
          <w:bCs/>
          <w:color w:val="1F3864"/>
          <w:sz w:val="32"/>
          <w:szCs w:val="32"/>
        </w:rPr>
        <w:t xml:space="preserve">Part E — Redraw the Diagrams Yourself in draw.io</w:t>
      </w:r>
    </w:p>
    <w:p>
      <w:pPr>
        <w:spacing w:after="140" w:line="300"/>
      </w:pPr>
      <w:r>
        <w:rPr>
          <w:sz w:val="21"/>
          <w:szCs w:val="21"/>
        </w:rPr>
        <w:t xml:space="preserve">Drawing the diagrams yourself is the fastest way to learn the notation, and instructors often ask students to explain their own diagram in the viva. Suggested order: brief ERD first, then Level 0 DFD, then the detailed versions.</w:t>
      </w:r>
    </w:p>
    <w:p>
      <w:pPr>
        <w:pStyle w:val="Heading3"/>
        <w:spacing w:after="100" w:before="200"/>
      </w:pPr>
      <w:r>
        <w:rPr>
          <w:b/>
          <w:bCs/>
          <w:color w:val="404040"/>
          <w:sz w:val="21"/>
          <w:szCs w:val="21"/>
        </w:rPr>
        <w:t xml:space="preserve">ERD in draw.io (Chen notation)</w:t>
      </w:r>
    </w:p>
    <w:p>
      <w:pPr>
        <w:pStyle w:val="ListParagraph"/>
        <w:numPr>
          <w:ilvl w:val="0"/>
          <w:numId w:val="3"/>
        </w:numPr>
        <w:spacing w:after="70"/>
      </w:pPr>
      <w:r>
        <w:rPr>
          <w:sz w:val="21"/>
          <w:szCs w:val="21"/>
        </w:rPr>
        <w:t xml:space="preserve">Open app.diagrams.net, choose a blank diagram, and save it to your device so the .drawio file stays editable.</w:t>
      </w:r>
    </w:p>
    <w:p>
      <w:pPr>
        <w:pStyle w:val="ListParagraph"/>
        <w:numPr>
          <w:ilvl w:val="0"/>
          <w:numId w:val="3"/>
        </w:numPr>
        <w:spacing w:after="70"/>
      </w:pPr>
      <w:r>
        <w:rPr>
          <w:sz w:val="21"/>
          <w:szCs w:val="21"/>
        </w:rPr>
        <w:t xml:space="preserve">Use the General shapes: a rectangle for every entity, an ellipse for every attribute, and a diamond for every relationship.</w:t>
      </w:r>
    </w:p>
    <w:p>
      <w:pPr>
        <w:pStyle w:val="ListParagraph"/>
        <w:numPr>
          <w:ilvl w:val="0"/>
          <w:numId w:val="3"/>
        </w:numPr>
        <w:spacing w:after="70"/>
      </w:pPr>
      <w:r>
        <w:rPr>
          <w:sz w:val="21"/>
          <w:szCs w:val="21"/>
        </w:rPr>
        <w:t xml:space="preserve">Place the entities first (Figure A.2 shows a workable arrangement), then add each entity's attributes around it and join every ellipse to its entity with a plain line.</w:t>
      </w:r>
    </w:p>
    <w:p>
      <w:pPr>
        <w:pStyle w:val="ListParagraph"/>
        <w:numPr>
          <w:ilvl w:val="0"/>
          <w:numId w:val="3"/>
        </w:numPr>
        <w:spacing w:after="70"/>
      </w:pPr>
      <w:r>
        <w:rPr>
          <w:sz w:val="21"/>
          <w:szCs w:val="21"/>
        </w:rPr>
        <w:t xml:space="preserve">Underline the primary-key attribute: select the text and press Ctrl+U.</w:t>
      </w:r>
    </w:p>
    <w:p>
      <w:pPr>
        <w:pStyle w:val="ListParagraph"/>
        <w:numPr>
          <w:ilvl w:val="0"/>
          <w:numId w:val="3"/>
        </w:numPr>
        <w:spacing w:after="70"/>
      </w:pPr>
      <w:r>
        <w:rPr>
          <w:sz w:val="21"/>
          <w:szCs w:val="21"/>
        </w:rPr>
        <w:t xml:space="preserve">Add a diamond per relationship, connect it to both entities, and write the cardinality (1, M or N) next to each line at the entity end.</w:t>
      </w:r>
    </w:p>
    <w:p>
      <w:pPr>
        <w:pStyle w:val="ListParagraph"/>
        <w:numPr>
          <w:ilvl w:val="0"/>
          <w:numId w:val="3"/>
        </w:numPr>
        <w:spacing w:after="70"/>
      </w:pPr>
      <w:r>
        <w:rPr>
          <w:sz w:val="21"/>
          <w:szCs w:val="21"/>
        </w:rPr>
        <w:t xml:space="preserve">Show total participation with a double line — draw two connectors very close together — and use a dashed connector for the optional MAKES link.</w:t>
      </w:r>
    </w:p>
    <w:p>
      <w:pPr>
        <w:pStyle w:val="ListParagraph"/>
        <w:numPr>
          <w:ilvl w:val="0"/>
          <w:numId w:val="3"/>
        </w:numPr>
        <w:spacing w:after="70"/>
      </w:pPr>
      <w:r>
        <w:rPr>
          <w:sz w:val="21"/>
          <w:szCs w:val="21"/>
        </w:rPr>
        <w:t xml:space="preserve">Finally check that no foreign-key attribute is drawn: in Chen notation the relationship diamonds replace them.</w:t>
      </w:r>
    </w:p>
    <w:p>
      <w:pPr>
        <w:pStyle w:val="Heading3"/>
        <w:spacing w:after="100" w:before="200"/>
      </w:pPr>
      <w:r>
        <w:rPr>
          <w:b/>
          <w:bCs/>
          <w:color w:val="404040"/>
          <w:sz w:val="21"/>
          <w:szCs w:val="21"/>
        </w:rPr>
        <w:t xml:space="preserve">DFD in draw.io</w:t>
      </w:r>
    </w:p>
    <w:p>
      <w:pPr>
        <w:pStyle w:val="ListParagraph"/>
        <w:numPr>
          <w:ilvl w:val="0"/>
          <w:numId w:val="4"/>
        </w:numPr>
        <w:spacing w:after="70"/>
      </w:pPr>
      <w:r>
        <w:rPr>
          <w:sz w:val="21"/>
          <w:szCs w:val="21"/>
        </w:rPr>
        <w:t xml:space="preserve">Use General shapes: rectangle for external entities, ellipse for processes, and two horizontal lines (or the “Data Store” shape if available) for data stores.</w:t>
      </w:r>
    </w:p>
    <w:p>
      <w:pPr>
        <w:pStyle w:val="ListParagraph"/>
        <w:numPr>
          <w:ilvl w:val="0"/>
          <w:numId w:val="4"/>
        </w:numPr>
        <w:spacing w:after="70"/>
      </w:pPr>
      <w:r>
        <w:rPr>
          <w:sz w:val="21"/>
          <w:szCs w:val="21"/>
        </w:rPr>
        <w:t xml:space="preserve">Draw the Level 0 context diagram first: one process, three entities, one store.</w:t>
      </w:r>
    </w:p>
    <w:p>
      <w:pPr>
        <w:pStyle w:val="ListParagraph"/>
        <w:numPr>
          <w:ilvl w:val="0"/>
          <w:numId w:val="4"/>
        </w:numPr>
        <w:spacing w:after="70"/>
      </w:pPr>
      <w:r>
        <w:rPr>
          <w:sz w:val="21"/>
          <w:szCs w:val="21"/>
        </w:rPr>
        <w:t xml:space="preserve">Number the processes 1 to 5 for Level 1 and 2.1, 2.2, 2.3 for Level 2, so the levels trace to each other.</w:t>
      </w:r>
    </w:p>
    <w:p>
      <w:pPr>
        <w:pStyle w:val="ListParagraph"/>
        <w:numPr>
          <w:ilvl w:val="0"/>
          <w:numId w:val="4"/>
        </w:numPr>
        <w:spacing w:after="70"/>
      </w:pPr>
      <w:r>
        <w:rPr>
          <w:sz w:val="21"/>
          <w:szCs w:val="21"/>
        </w:rPr>
        <w:t xml:space="preserve">Label every arrow with the data that moves. Rule of thumb: a data flow never connects two external entities or two data stores directly — it must pass through a process.</w:t>
      </w:r>
    </w:p>
    <w:p>
      <w:pPr>
        <w:pStyle w:val="ListParagraph"/>
        <w:numPr>
          <w:ilvl w:val="0"/>
          <w:numId w:val="4"/>
        </w:numPr>
        <w:spacing w:after="70"/>
      </w:pPr>
      <w:r>
        <w:rPr>
          <w:sz w:val="21"/>
          <w:szCs w:val="21"/>
        </w:rPr>
        <w:t xml:space="preserve">Export each diagram as PNG (File → Export as) for your report, and keep the .drawio file as the editable source.</w:t>
      </w:r>
    </w:p>
    <w:p>
      <w:pPr>
        <w:pStyle w:val="Heading3"/>
        <w:spacing w:after="100" w:before="200"/>
      </w:pPr>
      <w:r>
        <w:rPr>
          <w:b/>
          <w:bCs/>
          <w:color w:val="404040"/>
          <w:sz w:val="21"/>
          <w:szCs w:val="21"/>
        </w:rPr>
        <w:t xml:space="preserve">Semantic network in draw.io</w:t>
      </w:r>
    </w:p>
    <w:p>
      <w:pPr>
        <w:pStyle w:val="ListParagraph"/>
        <w:numPr>
          <w:ilvl w:val="0"/>
          <w:numId w:val="5"/>
        </w:numPr>
        <w:spacing w:after="70"/>
      </w:pPr>
      <w:r>
        <w:rPr>
          <w:sz w:val="21"/>
          <w:szCs w:val="21"/>
        </w:rPr>
        <w:t xml:space="preserve">Draw an ellipse for every concept and a rectangle for every plain value.</w:t>
      </w:r>
    </w:p>
    <w:p>
      <w:pPr>
        <w:pStyle w:val="ListParagraph"/>
        <w:numPr>
          <w:ilvl w:val="0"/>
          <w:numId w:val="5"/>
        </w:numPr>
        <w:spacing w:after="70"/>
      </w:pPr>
      <w:r>
        <w:rPr>
          <w:sz w:val="21"/>
          <w:szCs w:val="21"/>
        </w:rPr>
        <w:t xml:space="preserve">Join nodes with arrows and type the relationship name (posts, owns, is-a) on each arrow.</w:t>
      </w:r>
    </w:p>
    <w:p>
      <w:pPr>
        <w:pStyle w:val="ListParagraph"/>
        <w:numPr>
          <w:ilvl w:val="0"/>
          <w:numId w:val="5"/>
        </w:numPr>
        <w:spacing w:after="70"/>
      </w:pPr>
      <w:r>
        <w:rPr>
          <w:sz w:val="21"/>
          <w:szCs w:val="21"/>
        </w:rPr>
        <w:t xml:space="preserve">Colour the is-a arrows blue with a hollow arrowhead, and make instance-of / value-of arrows dashed, so the inheritance structure stands out.</w:t>
      </w:r>
    </w:p>
    <w:sectPr>
      <w:headerReference w:type="default" r:id="rId15"/>
      <w:footerReference w:type="default" r:id="rId1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ERD &amp; DFD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ERD &amp; DFD Design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ERD &amp; DFD Design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ERD &amp; DFD Design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ERD &amp; DFD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470330b88960664ecd1bcb09bbaef615825fbd4f.png"/><Relationship Id="rId18" Type="http://schemas.openxmlformats.org/officeDocument/2006/relationships/image" Target="media/0da01397341b2e4f6c082f5b0d78d734ce53c6d0.png"/><Relationship Id="rId19" Type="http://schemas.openxmlformats.org/officeDocument/2006/relationships/image" Target="media/17f37cbcee7d37604af55d451601cd3c5079d4c8.png"/><Relationship Id="rId20" Type="http://schemas.openxmlformats.org/officeDocument/2006/relationships/image" Target="media/8725432a8f572d5c73dba4ca6325662b488f6bd4.png"/><Relationship Id="rId21" Type="http://schemas.openxmlformats.org/officeDocument/2006/relationships/image" Target="media/cadc51d4e6d6bcd9706ebbb7648db07e786b7d17.png"/><Relationship Id="rId22" Type="http://schemas.openxmlformats.org/officeDocument/2006/relationships/image" Target="media/b6a8f18a260e9f300a8c8cc848a89e60cd15bd49.png"/><Relationship Id="rId23" Type="http://schemas.openxmlformats.org/officeDocument/2006/relationships/image" Target="media/27c6feef395c3837d0ceafa0dcc4a30b18cdb40a.png"/><Relationship Id="rId24" Type="http://schemas.openxmlformats.org/officeDocument/2006/relationships/image" Target="media/5f6ab4ebd666be0560848d69512bcdf5ac554875.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2026-10-21T09:52:25.425Z</dcterms:created>
  <dcterms:modified xsi:type="dcterms:W3CDTF">2026-10-21T09:52:25.426Z</dcterms:modified>
</cp:coreProperties>
</file>

<file path=docProps/custom.xml><?xml version="1.0" encoding="utf-8"?>
<Properties xmlns="http://schemas.openxmlformats.org/officeDocument/2006/custom-properties" xmlns:vt="http://schemas.openxmlformats.org/officeDocument/2006/docPropsVTypes"/>
</file>