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2E75B6"/>
          <w:sz w:val="60"/>
          <w:szCs w:val="60"/>
        </w:rPr>
        <w:t xml:space="preserve">LocalMarket</w:t>
      </w:r>
    </w:p>
    <w:p>
      <w:pPr>
        <w:spacing w:before="120"/>
        <w:jc w:val="center"/>
      </w:pPr>
      <w:r>
        <w:rPr>
          <w:b/>
          <w:bCs/>
          <w:color w:val="1F3864"/>
          <w:sz w:val="40"/>
          <w:szCs w:val="40"/>
        </w:rPr>
        <w:t xml:space="preserve">ERD &amp; DFD Design Document</w:t>
      </w:r>
    </w:p>
    <w:p>
      <w:pPr>
        <w:spacing w:before="120"/>
        <w:jc w:val="center"/>
      </w:pPr>
      <w:r>
        <w:rPr>
          <w:i/>
          <w:iCs/>
          <w:color w:val="595959"/>
          <w:sz w:val="24"/>
          <w:szCs w:val="24"/>
        </w:rPr>
        <w:t xml:space="preserve">Brief and detailed Entity-Relationship and Data Flow Diagrams</w:t>
      </w:r>
    </w:p>
    <w:p>
      <w:pPr>
        <w:spacing w:before="700"/>
        <w:jc w:val="center"/>
      </w:pPr>
      <w:r>
        <w:rPr>
          <w:color w:val="595959"/>
          <w:sz w:val="22"/>
          <w:szCs w:val="22"/>
        </w:rPr>
        <w:t xml:space="preserve">Fourth-Year DBMS — Final Project</w:t>
      </w:r>
    </w:p>
    <w:p>
      <w:pPr>
        <w:spacing w:before="60"/>
        <w:jc w:val="center"/>
      </w:pPr>
      <w:r>
        <w:rPr>
          <w:color w:val="595959"/>
          <w:sz w:val="22"/>
          <w:szCs w:val="22"/>
        </w:rPr>
        <w:t xml:space="preserve">Prepared by: Muhammad Abdullah</w:t>
      </w:r>
    </w:p>
    <w:p>
      <w:pPr>
        <w:spacing w:before="60"/>
        <w:jc w:val="center"/>
      </w:pPr>
      <w:r>
        <w:rPr>
          <w:color w:val="595959"/>
          <w:sz w:val="22"/>
          <w:szCs w:val="22"/>
        </w:rPr>
        <w:t xml:space="preserve">Companion to: LocalMarket SRS v2.0</w:t>
      </w:r>
    </w:p>
    <w:p>
      <w:r>
        <w:br w:type="page"/>
      </w:r>
    </w:p>
    <w:p>
      <w:pPr>
        <w:pStyle w:val="Heading1"/>
        <w:spacing w:after="160" w:before="360"/>
      </w:pPr>
      <w:r>
        <w:rPr>
          <w:b/>
          <w:bCs/>
          <w:color w:val="1F3864"/>
          <w:sz w:val="32"/>
          <w:szCs w:val="32"/>
        </w:rPr>
        <w:t xml:space="preserve">About This Document</w:t>
      </w:r>
    </w:p>
    <w:p>
      <w:pPr>
        <w:spacing w:after="140" w:line="300"/>
      </w:pPr>
      <w:r>
        <w:rPr>
          <w:sz w:val="21"/>
          <w:szCs w:val="21"/>
        </w:rPr>
        <w:t xml:space="preserve">This document keeps all design diagrams for LocalMarket in one place, each at two levels: a brief version for quick understanding and presentations, and a detailed version with the information you need before writing the backend.</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3300"/>
        <w:gridCol w:w="4800"/>
      </w:tblGrid>
      <w:tr>
        <w:trPr>
          <w:tblHeader/>
        </w:trPr>
        <w:tc>
          <w:tcPr>
            <w:tcW w:type="dxa" w:w="1800"/>
            <w:shd w:fill="1F3864" w:val="clear"/>
            <w:tcMar>
              <w:top w:type="dxa" w:w="80"/>
              <w:left w:type="dxa" w:w="100"/>
              <w:bottom w:type="dxa" w:w="80"/>
              <w:right w:type="dxa" w:w="100"/>
            </w:tcMar>
          </w:tcPr>
          <w:p>
            <w:r>
              <w:rPr>
                <w:b/>
                <w:bCs/>
                <w:color w:val="FFFFFF"/>
                <w:sz w:val="19"/>
                <w:szCs w:val="19"/>
              </w:rPr>
              <w:t xml:space="preserve">Part</w:t>
            </w:r>
          </w:p>
        </w:tc>
        <w:tc>
          <w:tcPr>
            <w:tcW w:type="dxa" w:w="3300"/>
            <w:shd w:fill="1F3864" w:val="clear"/>
            <w:tcMar>
              <w:top w:type="dxa" w:w="80"/>
              <w:left w:type="dxa" w:w="100"/>
              <w:bottom w:type="dxa" w:w="80"/>
              <w:right w:type="dxa" w:w="100"/>
            </w:tcMar>
          </w:tcPr>
          <w:p>
            <w:r>
              <w:rPr>
                <w:b/>
                <w:bCs/>
                <w:color w:val="FFFFFF"/>
                <w:sz w:val="19"/>
                <w:szCs w:val="19"/>
              </w:rPr>
              <w:t xml:space="preserve">Brief version</w:t>
            </w:r>
          </w:p>
        </w:tc>
        <w:tc>
          <w:tcPr>
            <w:tcW w:type="dxa" w:w="4800"/>
            <w:shd w:fill="1F3864" w:val="clear"/>
            <w:tcMar>
              <w:top w:type="dxa" w:w="80"/>
              <w:left w:type="dxa" w:w="100"/>
              <w:bottom w:type="dxa" w:w="80"/>
              <w:right w:type="dxa" w:w="100"/>
            </w:tcMar>
          </w:tcPr>
          <w:p>
            <w:r>
              <w:rPr>
                <w:b/>
                <w:bCs/>
                <w:color w:val="FFFFFF"/>
                <w:sz w:val="19"/>
                <w:szCs w:val="19"/>
              </w:rPr>
              <w:t xml:space="preserve">Detailed version</w:t>
            </w:r>
          </w:p>
        </w:tc>
      </w:tr>
      <w:tr>
        <w:trPr>
          <w:cantSplit/>
        </w:trPr>
        <w:tc>
          <w:tcPr>
            <w:tcW w:type="dxa" w:w="1800"/>
            <w:tcMar>
              <w:top w:type="dxa" w:w="80"/>
              <w:left w:type="dxa" w:w="100"/>
              <w:bottom w:type="dxa" w:w="80"/>
              <w:right w:type="dxa" w:w="100"/>
            </w:tcMar>
          </w:tcPr>
          <w:p>
            <w:r>
              <w:rPr>
                <w:b w:val="false"/>
                <w:bCs w:val="false"/>
                <w:color w:val="222222"/>
                <w:sz w:val="19"/>
                <w:szCs w:val="19"/>
              </w:rPr>
              <w:t xml:space="preserve">A. ERD</w:t>
            </w:r>
          </w:p>
        </w:tc>
        <w:tc>
          <w:tcPr>
            <w:tcW w:type="dxa" w:w="3300"/>
            <w:tcMar>
              <w:top w:type="dxa" w:w="80"/>
              <w:left w:type="dxa" w:w="100"/>
              <w:bottom w:type="dxa" w:w="80"/>
              <w:right w:type="dxa" w:w="100"/>
            </w:tcMar>
          </w:tcPr>
          <w:p>
            <w:r>
              <w:rPr>
                <w:b w:val="false"/>
                <w:bCs w:val="false"/>
                <w:color w:val="222222"/>
                <w:sz w:val="19"/>
                <w:szCs w:val="19"/>
              </w:rPr>
              <w:t xml:space="preserve">A.1 — entities and relationships only</w:t>
            </w:r>
          </w:p>
        </w:tc>
        <w:tc>
          <w:tcPr>
            <w:tcW w:type="dxa" w:w="4800"/>
            <w:tcMar>
              <w:top w:type="dxa" w:w="80"/>
              <w:left w:type="dxa" w:w="100"/>
              <w:bottom w:type="dxa" w:w="80"/>
              <w:right w:type="dxa" w:w="100"/>
            </w:tcMar>
          </w:tcPr>
          <w:p>
            <w:r>
              <w:rPr>
                <w:b w:val="false"/>
                <w:bCs w:val="false"/>
                <w:color w:val="222222"/>
                <w:sz w:val="19"/>
                <w:szCs w:val="19"/>
              </w:rPr>
              <w:t xml:space="preserve">A.2 — full attributes, PK/FK, data types; A.3 relationship table; A.4 normalization; A.5 business rules</w:t>
            </w:r>
          </w:p>
        </w:tc>
      </w:tr>
      <w:tr>
        <w:trPr>
          <w:cantSplit/>
        </w:trPr>
        <w:tc>
          <w:tcPr>
            <w:tcW w:type="dxa" w:w="1800"/>
            <w:shd w:fill="F2F6FC" w:val="clear"/>
            <w:tcMar>
              <w:top w:type="dxa" w:w="80"/>
              <w:left w:type="dxa" w:w="100"/>
              <w:bottom w:type="dxa" w:w="80"/>
              <w:right w:type="dxa" w:w="100"/>
            </w:tcMar>
          </w:tcPr>
          <w:p>
            <w:r>
              <w:rPr>
                <w:b w:val="false"/>
                <w:bCs w:val="false"/>
                <w:color w:val="222222"/>
                <w:sz w:val="19"/>
                <w:szCs w:val="19"/>
              </w:rPr>
              <w:t xml:space="preserve">B. DFD</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B.1 — Level 0 context diagram</w:t>
            </w:r>
          </w:p>
        </w:tc>
        <w:tc>
          <w:tcPr>
            <w:tcW w:type="dxa" w:w="4800"/>
            <w:shd w:fill="F2F6FC" w:val="clear"/>
            <w:tcMar>
              <w:top w:type="dxa" w:w="80"/>
              <w:left w:type="dxa" w:w="100"/>
              <w:bottom w:type="dxa" w:w="80"/>
              <w:right w:type="dxa" w:w="100"/>
            </w:tcMar>
          </w:tcPr>
          <w:p>
            <w:r>
              <w:rPr>
                <w:b w:val="false"/>
                <w:bCs w:val="false"/>
                <w:color w:val="222222"/>
                <w:sz w:val="19"/>
                <w:szCs w:val="19"/>
              </w:rPr>
              <w:t xml:space="preserve">B.2 — Level 1 (5 processes, 5 data stores); B.3 — Level 2 for Process 2 and Process 4; B.4 — mapping to Express routes</w:t>
            </w:r>
          </w:p>
        </w:tc>
      </w:tr>
      <w:tr>
        <w:trPr>
          <w:cantSplit/>
        </w:trPr>
        <w:tc>
          <w:tcPr>
            <w:tcW w:type="dxa" w:w="1800"/>
            <w:tcMar>
              <w:top w:type="dxa" w:w="80"/>
              <w:left w:type="dxa" w:w="100"/>
              <w:bottom w:type="dxa" w:w="80"/>
              <w:right w:type="dxa" w:w="100"/>
            </w:tcMar>
          </w:tcPr>
          <w:p>
            <w:r>
              <w:rPr>
                <w:b w:val="false"/>
                <w:bCs w:val="false"/>
                <w:color w:val="222222"/>
                <w:sz w:val="19"/>
                <w:szCs w:val="19"/>
              </w:rPr>
              <w:t xml:space="preserve">C. Consistency</w:t>
            </w:r>
          </w:p>
        </w:tc>
        <w:tc>
          <w:tcPr>
            <w:tcW w:type="dxa" w:w="3300"/>
            <w:tcMar>
              <w:top w:type="dxa" w:w="80"/>
              <w:left w:type="dxa" w:w="100"/>
              <w:bottom w:type="dxa" w:w="80"/>
              <w:right w:type="dxa" w:w="100"/>
            </w:tcMar>
          </w:tcPr>
          <w:p>
            <w:r>
              <w:rPr>
                <w:b w:val="false"/>
                <w:bCs w:val="false"/>
                <w:color w:val="222222"/>
                <w:sz w:val="19"/>
                <w:szCs w:val="19"/>
              </w:rPr>
              <w:t xml:space="preserve">—</w:t>
            </w:r>
          </w:p>
        </w:tc>
        <w:tc>
          <w:tcPr>
            <w:tcW w:type="dxa" w:w="4800"/>
            <w:tcMar>
              <w:top w:type="dxa" w:w="80"/>
              <w:left w:type="dxa" w:w="100"/>
              <w:bottom w:type="dxa" w:w="80"/>
              <w:right w:type="dxa" w:w="100"/>
            </w:tcMar>
          </w:tcPr>
          <w:p>
            <w:r>
              <w:rPr>
                <w:b w:val="false"/>
                <w:bCs w:val="false"/>
                <w:color w:val="222222"/>
                <w:sz w:val="19"/>
                <w:szCs w:val="19"/>
              </w:rPr>
              <w:t xml:space="preserve">ERD tables ↔ DFD data stores ↔ processes cross-check</w:t>
            </w:r>
          </w:p>
        </w:tc>
      </w:tr>
      <w:tr>
        <w:trPr>
          <w:cantSplit/>
        </w:trPr>
        <w:tc>
          <w:tcPr>
            <w:tcW w:type="dxa" w:w="1800"/>
            <w:shd w:fill="F2F6FC" w:val="clear"/>
            <w:tcMar>
              <w:top w:type="dxa" w:w="80"/>
              <w:left w:type="dxa" w:w="100"/>
              <w:bottom w:type="dxa" w:w="80"/>
              <w:right w:type="dxa" w:w="100"/>
            </w:tcMar>
          </w:tcPr>
          <w:p>
            <w:r>
              <w:rPr>
                <w:b w:val="false"/>
                <w:bCs w:val="false"/>
                <w:color w:val="222222"/>
                <w:sz w:val="19"/>
                <w:szCs w:val="19"/>
              </w:rPr>
              <w:t xml:space="preserve">D. Redraw guide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w:t>
            </w:r>
          </w:p>
        </w:tc>
        <w:tc>
          <w:tcPr>
            <w:tcW w:type="dxa" w:w="4800"/>
            <w:shd w:fill="F2F6FC" w:val="clear"/>
            <w:tcMar>
              <w:top w:type="dxa" w:w="80"/>
              <w:left w:type="dxa" w:w="100"/>
              <w:bottom w:type="dxa" w:w="80"/>
              <w:right w:type="dxa" w:w="100"/>
            </w:tcMar>
          </w:tcPr>
          <w:p>
            <w:r>
              <w:rPr>
                <w:b w:val="false"/>
                <w:bCs w:val="false"/>
                <w:color w:val="222222"/>
                <w:sz w:val="19"/>
                <w:szCs w:val="19"/>
              </w:rPr>
              <w:t xml:space="preserve">Step-by-step for rebuilding the diagrams in draw.io yourself</w:t>
            </w:r>
          </w:p>
        </w:tc>
      </w:tr>
    </w:tbl>
    <w:p>
      <w:pPr>
        <w:pStyle w:val="Heading2"/>
        <w:spacing w:after="120" w:before="280"/>
      </w:pPr>
      <w:r>
        <w:rPr>
          <w:b/>
          <w:bCs/>
          <w:color w:val="2E75B6"/>
          <w:sz w:val="25"/>
          <w:szCs w:val="25"/>
        </w:rPr>
        <w:t xml:space="preserve">Notation Key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2800"/>
        <w:gridCol w:w="5900"/>
      </w:tblGrid>
      <w:tr>
        <w:trPr>
          <w:tblHeader/>
        </w:trPr>
        <w:tc>
          <w:tcPr>
            <w:tcW w:type="dxa" w:w="1200"/>
            <w:shd w:fill="1F3864" w:val="clear"/>
            <w:tcMar>
              <w:top w:type="dxa" w:w="80"/>
              <w:left w:type="dxa" w:w="100"/>
              <w:bottom w:type="dxa" w:w="80"/>
              <w:right w:type="dxa" w:w="100"/>
            </w:tcMar>
          </w:tcPr>
          <w:p>
            <w:r>
              <w:rPr>
                <w:b/>
                <w:bCs/>
                <w:color w:val="FFFFFF"/>
                <w:sz w:val="19"/>
                <w:szCs w:val="19"/>
              </w:rPr>
              <w:t xml:space="preserve">Diagram</w:t>
            </w:r>
          </w:p>
        </w:tc>
        <w:tc>
          <w:tcPr>
            <w:tcW w:type="dxa" w:w="2800"/>
            <w:shd w:fill="1F3864" w:val="clear"/>
            <w:tcMar>
              <w:top w:type="dxa" w:w="80"/>
              <w:left w:type="dxa" w:w="100"/>
              <w:bottom w:type="dxa" w:w="80"/>
              <w:right w:type="dxa" w:w="100"/>
            </w:tcMar>
          </w:tcPr>
          <w:p>
            <w:r>
              <w:rPr>
                <w:b/>
                <w:bCs/>
                <w:color w:val="FFFFFF"/>
                <w:sz w:val="19"/>
                <w:szCs w:val="19"/>
              </w:rPr>
              <w:t xml:space="preserve">Symbol</w:t>
            </w:r>
          </w:p>
        </w:tc>
        <w:tc>
          <w:tcPr>
            <w:tcW w:type="dxa" w:w="5900"/>
            <w:shd w:fill="1F3864" w:val="clear"/>
            <w:tcMar>
              <w:top w:type="dxa" w:w="80"/>
              <w:left w:type="dxa" w:w="100"/>
              <w:bottom w:type="dxa" w:w="80"/>
              <w:right w:type="dxa" w:w="100"/>
            </w:tcMar>
          </w:tcPr>
          <w:p>
            <w:r>
              <w:rPr>
                <w:b/>
                <w:bCs/>
                <w:color w:val="FFFFFF"/>
                <w:sz w:val="19"/>
                <w:szCs w:val="19"/>
              </w:rPr>
              <w:t xml:space="preserve">Meaning</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Rectangle with name</w:t>
            </w:r>
          </w:p>
        </w:tc>
        <w:tc>
          <w:tcPr>
            <w:tcW w:type="dxa" w:w="5900"/>
            <w:tcMar>
              <w:top w:type="dxa" w:w="80"/>
              <w:left w:type="dxa" w:w="100"/>
              <w:bottom w:type="dxa" w:w="80"/>
              <w:right w:type="dxa" w:w="100"/>
            </w:tcMar>
          </w:tcPr>
          <w:p>
            <w:r>
              <w:rPr>
                <w:b w:val="false"/>
                <w:bCs w:val="false"/>
                <w:color w:val="222222"/>
                <w:sz w:val="19"/>
                <w:szCs w:val="19"/>
              </w:rPr>
              <w:t xml:space="preserve">Entity (becomes a table)</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ERD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PK / FK</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Primary key / foreign key attribute</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ERD</w:t>
            </w:r>
          </w:p>
        </w:tc>
        <w:tc>
          <w:tcPr>
            <w:tcW w:type="dxa" w:w="2800"/>
            <w:tcMar>
              <w:top w:type="dxa" w:w="80"/>
              <w:left w:type="dxa" w:w="100"/>
              <w:bottom w:type="dxa" w:w="80"/>
              <w:right w:type="dxa" w:w="100"/>
            </w:tcMar>
          </w:tcPr>
          <w:p>
            <w:r>
              <w:rPr>
                <w:b w:val="false"/>
                <w:bCs w:val="false"/>
                <w:color w:val="222222"/>
                <w:sz w:val="19"/>
                <w:szCs w:val="19"/>
              </w:rPr>
              <w:t xml:space="preserve">Line with 1 and M</w:t>
            </w:r>
          </w:p>
        </w:tc>
        <w:tc>
          <w:tcPr>
            <w:tcW w:type="dxa" w:w="5900"/>
            <w:tcMar>
              <w:top w:type="dxa" w:w="80"/>
              <w:left w:type="dxa" w:w="100"/>
              <w:bottom w:type="dxa" w:w="80"/>
              <w:right w:type="dxa" w:w="100"/>
            </w:tcMar>
          </w:tcPr>
          <w:p>
            <w:r>
              <w:rPr>
                <w:b w:val="false"/>
                <w:bCs w:val="false"/>
                <w:color w:val="222222"/>
                <w:sz w:val="19"/>
                <w:szCs w:val="19"/>
              </w:rPr>
              <w:t xml:space="preserve">Relationship; 1 = one, M = many (cardinality)</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DFD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Rectangle</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External entity — a person or system outside LocalMarket</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Circle</w:t>
            </w:r>
          </w:p>
        </w:tc>
        <w:tc>
          <w:tcPr>
            <w:tcW w:type="dxa" w:w="5900"/>
            <w:tcMar>
              <w:top w:type="dxa" w:w="80"/>
              <w:left w:type="dxa" w:w="100"/>
              <w:bottom w:type="dxa" w:w="80"/>
              <w:right w:type="dxa" w:w="100"/>
            </w:tcMar>
          </w:tcPr>
          <w:p>
            <w:r>
              <w:rPr>
                <w:b w:val="false"/>
                <w:bCs w:val="false"/>
                <w:color w:val="222222"/>
                <w:sz w:val="19"/>
                <w:szCs w:val="19"/>
              </w:rPr>
              <w:t xml:space="preserve">Process — something the system does with data</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DFD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Two parallel lines</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Data store — a place where data rests (here, MySQL tables)</w:t>
            </w:r>
          </w:p>
        </w:tc>
      </w:tr>
      <w:tr>
        <w:trPr>
          <w:cantSplit/>
        </w:trPr>
        <w:tc>
          <w:tcPr>
            <w:tcW w:type="dxa" w:w="1200"/>
            <w:tcMar>
              <w:top w:type="dxa" w:w="80"/>
              <w:left w:type="dxa" w:w="100"/>
              <w:bottom w:type="dxa" w:w="80"/>
              <w:right w:type="dxa" w:w="100"/>
            </w:tcMar>
          </w:tcPr>
          <w:p>
            <w:r>
              <w:rPr>
                <w:b w:val="false"/>
                <w:bCs w:val="false"/>
                <w:color w:val="222222"/>
                <w:sz w:val="19"/>
                <w:szCs w:val="19"/>
              </w:rPr>
              <w:t xml:space="preserve">DFD</w:t>
            </w:r>
          </w:p>
        </w:tc>
        <w:tc>
          <w:tcPr>
            <w:tcW w:type="dxa" w:w="2800"/>
            <w:tcMar>
              <w:top w:type="dxa" w:w="80"/>
              <w:left w:type="dxa" w:w="100"/>
              <w:bottom w:type="dxa" w:w="80"/>
              <w:right w:type="dxa" w:w="100"/>
            </w:tcMar>
          </w:tcPr>
          <w:p>
            <w:r>
              <w:rPr>
                <w:b w:val="false"/>
                <w:bCs w:val="false"/>
                <w:color w:val="222222"/>
                <w:sz w:val="19"/>
                <w:szCs w:val="19"/>
              </w:rPr>
              <w:t xml:space="preserve">Arrow with label</w:t>
            </w:r>
          </w:p>
        </w:tc>
        <w:tc>
          <w:tcPr>
            <w:tcW w:type="dxa" w:w="5900"/>
            <w:tcMar>
              <w:top w:type="dxa" w:w="80"/>
              <w:left w:type="dxa" w:w="100"/>
              <w:bottom w:type="dxa" w:w="80"/>
              <w:right w:type="dxa" w:w="100"/>
            </w:tcMar>
          </w:tcPr>
          <w:p>
            <w:r>
              <w:rPr>
                <w:b w:val="false"/>
                <w:bCs w:val="false"/>
                <w:color w:val="222222"/>
                <w:sz w:val="19"/>
                <w:szCs w:val="19"/>
              </w:rPr>
              <w:t xml:space="preserve">Data flow — the label names the data that moves</w:t>
            </w:r>
          </w:p>
        </w:tc>
      </w:tr>
      <w:tr>
        <w:trPr>
          <w:cantSplit/>
        </w:trPr>
        <w:tc>
          <w:tcPr>
            <w:tcW w:type="dxa" w:w="1200"/>
            <w:shd w:fill="F2F6FC" w:val="clear"/>
            <w:tcMar>
              <w:top w:type="dxa" w:w="80"/>
              <w:left w:type="dxa" w:w="100"/>
              <w:bottom w:type="dxa" w:w="80"/>
              <w:right w:type="dxa" w:w="100"/>
            </w:tcMar>
          </w:tcPr>
          <w:p>
            <w:r>
              <w:rPr>
                <w:b w:val="false"/>
                <w:bCs w:val="false"/>
                <w:color w:val="222222"/>
                <w:sz w:val="19"/>
                <w:szCs w:val="19"/>
              </w:rPr>
              <w:t xml:space="preserve">DFD</w:t>
            </w:r>
          </w:p>
        </w:tc>
        <w:tc>
          <w:tcPr>
            <w:tcW w:type="dxa" w:w="2800"/>
            <w:shd w:fill="F2F6FC" w:val="clear"/>
            <w:tcMar>
              <w:top w:type="dxa" w:w="80"/>
              <w:left w:type="dxa" w:w="100"/>
              <w:bottom w:type="dxa" w:w="80"/>
              <w:right w:type="dxa" w:w="100"/>
            </w:tcMar>
          </w:tcPr>
          <w:p>
            <w:r>
              <w:rPr>
                <w:b w:val="false"/>
                <w:bCs w:val="false"/>
                <w:color w:val="222222"/>
                <w:sz w:val="19"/>
                <w:szCs w:val="19"/>
              </w:rPr>
              <w:t xml:space="preserve">R/W on an arrow</w:t>
            </w:r>
          </w:p>
        </w:tc>
        <w:tc>
          <w:tcPr>
            <w:tcW w:type="dxa" w:w="5900"/>
            <w:shd w:fill="F2F6FC" w:val="clear"/>
            <w:tcMar>
              <w:top w:type="dxa" w:w="80"/>
              <w:left w:type="dxa" w:w="100"/>
              <w:bottom w:type="dxa" w:w="80"/>
              <w:right w:type="dxa" w:w="100"/>
            </w:tcMar>
          </w:tcPr>
          <w:p>
            <w:r>
              <w:rPr>
                <w:b w:val="false"/>
                <w:bCs w:val="false"/>
                <w:color w:val="222222"/>
                <w:sz w:val="19"/>
                <w:szCs w:val="19"/>
              </w:rPr>
              <w:t xml:space="preserve">The process both reads from and writes to that store</w:t>
            </w:r>
          </w:p>
        </w:tc>
      </w:tr>
    </w:tbl>
    <w:p>
      <w:pPr>
        <w:spacing w:after="140" w:line="300"/>
      </w:pPr>
      <w:r>
        <w:rPr>
          <w:i/>
          <w:iCs/>
          <w:color w:val="595959"/>
          <w:sz w:val="19"/>
          <w:szCs w:val="19"/>
        </w:rPr>
        <w:t xml:space="preserve">Notation note: these diagrams use simple 1 / M cardinality labels. Some instructors require Chen notation (diamonds for relationships) or crow's foot lines. The content is identical — only the drawing style differs — so confirm the expected notation with your instructor before the final submission.</w:t>
      </w:r>
    </w:p>
    <w:p>
      <w:r>
        <w:br w:type="page"/>
      </w:r>
    </w:p>
    <w:p>
      <w:pPr>
        <w:pStyle w:val="Heading1"/>
        <w:spacing w:after="160" w:before="360"/>
      </w:pPr>
      <w:r>
        <w:rPr>
          <w:b/>
          <w:bCs/>
          <w:color w:val="1F3864"/>
          <w:sz w:val="32"/>
          <w:szCs w:val="32"/>
        </w:rPr>
        <w:t xml:space="preserve">Part A — Entity-Relationship Diagram (ERD)</w:t>
      </w:r>
    </w:p>
    <w:p>
      <w:pPr>
        <w:pStyle w:val="Heading2"/>
        <w:spacing w:after="120" w:before="280"/>
      </w:pPr>
      <w:r>
        <w:rPr>
          <w:b/>
          <w:bCs/>
          <w:color w:val="2E75B6"/>
          <w:sz w:val="25"/>
          <w:szCs w:val="25"/>
        </w:rPr>
        <w:t xml:space="preserve">A.1 Brief ERD</w:t>
      </w:r>
    </w:p>
    <w:p>
      <w:pPr>
        <w:spacing w:after="140" w:line="300"/>
      </w:pPr>
      <w:r>
        <w:rPr>
          <w:sz w:val="21"/>
          <w:szCs w:val="21"/>
        </w:rPr>
        <w:t xml:space="preserve">Seven entities and seven relationships. Read it as sentences: a USER owns one BUSINESS; a BUSINESS posts many ADs; a CATEGORY classifies many ADs; an AD has many AD_IMAGEs and is promoted by many PAYMENTs; a USER saves many ADs through FAVORITE (the join table that resolves the many-to-many relationship).</w:t>
      </w:r>
    </w:p>
    <w:p>
      <w:pPr>
        <w:keepNext/>
        <w:spacing w:after="80" w:before="14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20"/>
        <w:jc w:val="center"/>
      </w:pPr>
      <w:r>
        <w:rPr>
          <w:i/>
          <w:iCs/>
          <w:color w:val="595959"/>
          <w:sz w:val="18"/>
          <w:szCs w:val="18"/>
        </w:rPr>
        <w:t xml:space="preserve">Figure A.1: Brief ER diagram — entities and relationships only.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200"/>
        <w:gridCol w:w="7700"/>
      </w:tblGrid>
      <w:tr>
        <w:trPr>
          <w:tblHeader/>
        </w:trPr>
        <w:tc>
          <w:tcPr>
            <w:tcW w:type="dxa" w:w="2200"/>
            <w:shd w:fill="1F3864" w:val="clear"/>
            <w:tcMar>
              <w:top w:type="dxa" w:w="80"/>
              <w:left w:type="dxa" w:w="100"/>
              <w:bottom w:type="dxa" w:w="80"/>
              <w:right w:type="dxa" w:w="100"/>
            </w:tcMar>
          </w:tcPr>
          <w:p>
            <w:r>
              <w:rPr>
                <w:b/>
                <w:bCs/>
                <w:color w:val="FFFFFF"/>
                <w:sz w:val="19"/>
                <w:szCs w:val="19"/>
              </w:rPr>
              <w:t xml:space="preserve">Entity</w:t>
            </w:r>
          </w:p>
        </w:tc>
        <w:tc>
          <w:tcPr>
            <w:tcW w:type="dxa" w:w="7700"/>
            <w:shd w:fill="1F3864" w:val="clear"/>
            <w:tcMar>
              <w:top w:type="dxa" w:w="80"/>
              <w:left w:type="dxa" w:w="100"/>
              <w:bottom w:type="dxa" w:w="80"/>
              <w:right w:type="dxa" w:w="100"/>
            </w:tcMar>
          </w:tcPr>
          <w:p>
            <w:r>
              <w:rPr>
                <w:b/>
                <w:bCs/>
                <w:color w:val="FFFFFF"/>
                <w:sz w:val="19"/>
                <w:szCs w:val="19"/>
              </w:rPr>
              <w:t xml:space="preserve">One-line purpose</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USER</w:t>
            </w:r>
          </w:p>
        </w:tc>
        <w:tc>
          <w:tcPr>
            <w:tcW w:type="dxa" w:w="7700"/>
            <w:tcMar>
              <w:top w:type="dxa" w:w="80"/>
              <w:left w:type="dxa" w:w="100"/>
              <w:bottom w:type="dxa" w:w="80"/>
              <w:right w:type="dxa" w:w="100"/>
            </w:tcMar>
          </w:tcPr>
          <w:p>
            <w:r>
              <w:rPr>
                <w:b w:val="false"/>
                <w:bCs w:val="false"/>
                <w:color w:val="222222"/>
                <w:sz w:val="19"/>
                <w:szCs w:val="19"/>
              </w:rPr>
              <w:t xml:space="preserve">Account holder: plain user, business owner, or admin (role column)</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Business profile owned by one user</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CATEGORY</w:t>
            </w:r>
          </w:p>
        </w:tc>
        <w:tc>
          <w:tcPr>
            <w:tcW w:type="dxa" w:w="7700"/>
            <w:tcMar>
              <w:top w:type="dxa" w:w="80"/>
              <w:left w:type="dxa" w:w="100"/>
              <w:bottom w:type="dxa" w:w="80"/>
              <w:right w:type="dxa" w:w="100"/>
            </w:tcMar>
          </w:tcPr>
          <w:p>
            <w:r>
              <w:rPr>
                <w:b w:val="false"/>
                <w:bCs w:val="false"/>
                <w:color w:val="222222"/>
                <w:sz w:val="19"/>
                <w:szCs w:val="19"/>
              </w:rPr>
              <w:t xml:space="preserve">Ad category such as Electronics, Jobs, Services, Real Estate</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A listing posted by a business, with a lifecycle status</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AD_IMAGE</w:t>
            </w:r>
          </w:p>
        </w:tc>
        <w:tc>
          <w:tcPr>
            <w:tcW w:type="dxa" w:w="7700"/>
            <w:tcMar>
              <w:top w:type="dxa" w:w="80"/>
              <w:left w:type="dxa" w:w="100"/>
              <w:bottom w:type="dxa" w:w="80"/>
              <w:right w:type="dxa" w:w="100"/>
            </w:tcMar>
          </w:tcPr>
          <w:p>
            <w:r>
              <w:rPr>
                <w:b w:val="false"/>
                <w:bCs w:val="false"/>
                <w:color w:val="222222"/>
                <w:sz w:val="19"/>
                <w:szCs w:val="19"/>
              </w:rPr>
              <w:t xml:space="preserve">One or more images belonging to an ad</w:t>
            </w:r>
          </w:p>
        </w:tc>
      </w:tr>
      <w:tr>
        <w:trPr>
          <w:cantSplit/>
        </w:trPr>
        <w:tc>
          <w:tcPr>
            <w:tcW w:type="dxa" w:w="2200"/>
            <w:shd w:fill="F2F6FC" w:val="clear"/>
            <w:tcMar>
              <w:top w:type="dxa" w:w="80"/>
              <w:left w:type="dxa" w:w="100"/>
              <w:bottom w:type="dxa" w:w="80"/>
              <w:right w:type="dxa" w:w="100"/>
            </w:tcMar>
          </w:tcPr>
          <w:p>
            <w:r>
              <w:rPr>
                <w:b w:val="false"/>
                <w:bCs w:val="false"/>
                <w:color w:val="222222"/>
                <w:sz w:val="19"/>
                <w:szCs w:val="19"/>
              </w:rPr>
              <w:t xml:space="preserve">FAVORITE</w:t>
            </w:r>
          </w:p>
        </w:tc>
        <w:tc>
          <w:tcPr>
            <w:tcW w:type="dxa" w:w="7700"/>
            <w:shd w:fill="F2F6FC" w:val="clear"/>
            <w:tcMar>
              <w:top w:type="dxa" w:w="80"/>
              <w:left w:type="dxa" w:w="100"/>
              <w:bottom w:type="dxa" w:w="80"/>
              <w:right w:type="dxa" w:w="100"/>
            </w:tcMar>
          </w:tcPr>
          <w:p>
            <w:r>
              <w:rPr>
                <w:b w:val="false"/>
                <w:bCs w:val="false"/>
                <w:color w:val="222222"/>
                <w:sz w:val="19"/>
                <w:szCs w:val="19"/>
              </w:rPr>
              <w:t xml:space="preserve">Join table recording which user saved which ad</w:t>
            </w:r>
          </w:p>
        </w:tc>
      </w:tr>
      <w:tr>
        <w:trPr>
          <w:cantSplit/>
        </w:trPr>
        <w:tc>
          <w:tcPr>
            <w:tcW w:type="dxa" w:w="2200"/>
            <w:tcMar>
              <w:top w:type="dxa" w:w="80"/>
              <w:left w:type="dxa" w:w="100"/>
              <w:bottom w:type="dxa" w:w="80"/>
              <w:right w:type="dxa" w:w="100"/>
            </w:tcMar>
          </w:tcPr>
          <w:p>
            <w:r>
              <w:rPr>
                <w:b w:val="false"/>
                <w:bCs w:val="false"/>
                <w:color w:val="222222"/>
                <w:sz w:val="19"/>
                <w:szCs w:val="19"/>
              </w:rPr>
              <w:t xml:space="preserve">PAYMENT</w:t>
            </w:r>
          </w:p>
        </w:tc>
        <w:tc>
          <w:tcPr>
            <w:tcW w:type="dxa" w:w="7700"/>
            <w:tcMar>
              <w:top w:type="dxa" w:w="80"/>
              <w:left w:type="dxa" w:w="100"/>
              <w:bottom w:type="dxa" w:w="80"/>
              <w:right w:type="dxa" w:w="100"/>
            </w:tcMar>
          </w:tcPr>
          <w:p>
            <w:r>
              <w:rPr>
                <w:b w:val="false"/>
                <w:bCs w:val="false"/>
                <w:color w:val="222222"/>
                <w:sz w:val="19"/>
                <w:szCs w:val="19"/>
              </w:rPr>
              <w:t xml:space="preserve">Simulated payment record created when an ad is promoted</w:t>
            </w:r>
          </w:p>
        </w:tc>
      </w:tr>
    </w:tbl>
    <w:p>
      <w:r>
        <w:br w:type="page"/>
      </w:r>
    </w:p>
    <w:p>
      <w:pPr>
        <w:pStyle w:val="Heading2"/>
        <w:spacing w:after="120" w:before="280"/>
      </w:pPr>
      <w:r>
        <w:rPr>
          <w:b/>
          <w:bCs/>
          <w:color w:val="2E75B6"/>
          <w:sz w:val="25"/>
          <w:szCs w:val="25"/>
        </w:rPr>
        <w:t xml:space="preserve">A.2 Detailed ERD</w:t>
      </w:r>
    </w:p>
    <w:p>
      <w:pPr>
        <w:spacing w:after="140" w:line="300"/>
      </w:pPr>
      <w:r>
        <w:rPr>
          <w:sz w:val="21"/>
          <w:szCs w:val="21"/>
        </w:rPr>
        <w:t xml:space="preserve">The detailed diagram adds every attribute and marks primary keys (PK) and foreign keys (FK). The tables after it add data types and constraints — these map one-to-one onto the CREATE TABLE statements in the SRS (Section 4.5).</w:t>
      </w:r>
    </w:p>
    <w:p>
      <w:pPr>
        <w:keepNext/>
        <w:spacing w:after="80" w:before="140"/>
        <w:jc w:val="center"/>
      </w:pPr>
      <w:r>
        <w:drawing>
          <wp:inline distT="0" distB="0" distL="0" distR="0">
            <wp:extent cx="5905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00550"/>
                    </a:xfrm>
                    <a:prstGeom prst="rect">
                      <a:avLst/>
                    </a:prstGeom>
                  </pic:spPr>
                </pic:pic>
              </a:graphicData>
            </a:graphic>
          </wp:inline>
        </w:drawing>
      </w:r>
    </w:p>
    <w:p>
      <w:pPr>
        <w:spacing w:after="220"/>
        <w:jc w:val="center"/>
      </w:pPr>
      <w:r>
        <w:rPr>
          <w:i/>
          <w:iCs/>
          <w:color w:val="595959"/>
          <w:sz w:val="18"/>
          <w:szCs w:val="18"/>
        </w:rPr>
        <w:t xml:space="preserve">Figure A.2: Detailed ER diagram with attributes, PK and FK.</w:t>
      </w:r>
    </w:p>
    <w:p>
      <w:r>
        <w:br w:type="page"/>
      </w:r>
    </w:p>
    <w:p>
      <w:pPr>
        <w:pStyle w:val="Heading3"/>
        <w:spacing w:after="100" w:before="200"/>
      </w:pPr>
      <w:r>
        <w:rPr>
          <w:b/>
          <w:bCs/>
          <w:color w:val="404040"/>
          <w:sz w:val="21"/>
          <w:szCs w:val="21"/>
        </w:rPr>
        <w:t xml:space="preserve">Attribute specification</w:t>
      </w:r>
    </w:p>
    <w:p>
      <w:pPr>
        <w:spacing w:after="140" w:line="300"/>
      </w:pPr>
      <w:r>
        <w:rPr>
          <w:b/>
          <w:bCs/>
          <w:sz w:val="21"/>
          <w:szCs w:val="21"/>
        </w:rPr>
        <w:t xml:space="preserve">USER</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user_id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name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VARCHAR(100)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email</w:t>
            </w:r>
          </w:p>
        </w:tc>
        <w:tc>
          <w:tcPr>
            <w:tcW w:type="dxa" w:w="2000"/>
            <w:tcMar>
              <w:top w:type="dxa" w:w="80"/>
              <w:left w:type="dxa" w:w="100"/>
              <w:bottom w:type="dxa" w:w="80"/>
              <w:right w:type="dxa" w:w="100"/>
            </w:tcMar>
          </w:tcPr>
          <w:p>
            <w:r>
              <w:rPr>
                <w:b w:val="false"/>
                <w:bCs w:val="false"/>
                <w:color w:val="222222"/>
                <w:sz w:val="19"/>
                <w:szCs w:val="19"/>
              </w:rPr>
              <w:t xml:space="preserve">VARCHAR(150)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UNIQUE (no duplicate accounts)</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password_hash</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VARCHAR(255)</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bcrypt hash, never the plain password</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role</w:t>
            </w:r>
          </w:p>
        </w:tc>
        <w:tc>
          <w:tcPr>
            <w:tcW w:type="dxa" w:w="2000"/>
            <w:tcMar>
              <w:top w:type="dxa" w:w="80"/>
              <w:left w:type="dxa" w:w="100"/>
              <w:bottom w:type="dxa" w:w="80"/>
              <w:right w:type="dxa" w:w="100"/>
            </w:tcMar>
          </w:tcPr>
          <w:p>
            <w:r>
              <w:rPr>
                <w:b w:val="false"/>
                <w:bCs w:val="false"/>
                <w:color w:val="222222"/>
                <w:sz w:val="19"/>
                <w:szCs w:val="19"/>
              </w:rPr>
              <w:t xml:space="preserve">ENUM</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'user' | 'business' | 'admin'; default 'user'</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created_at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TIMESTAMP</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CURRENT_TIMESTAMP</w:t>
            </w:r>
          </w:p>
        </w:tc>
      </w:tr>
    </w:tbl>
    <w:p>
      <w:pPr>
        <w:spacing w:after="120"/>
      </w:pPr>
    </w:p>
    <w:p>
      <w:pPr>
        <w:spacing w:after="140" w:line="300"/>
      </w:pPr>
      <w:r>
        <w:rPr>
          <w:b/>
          <w:bCs/>
          <w:sz w:val="21"/>
          <w:szCs w:val="21"/>
        </w:rPr>
        <w:t xml:space="preserve">BUSINESS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business_id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user_id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UNIQUE → USER(user_id); ON DELETE CASCADE (UNIQUE enforces one business per user)</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business_name</w:t>
            </w:r>
          </w:p>
        </w:tc>
        <w:tc>
          <w:tcPr>
            <w:tcW w:type="dxa" w:w="2000"/>
            <w:tcMar>
              <w:top w:type="dxa" w:w="80"/>
              <w:left w:type="dxa" w:w="100"/>
              <w:bottom w:type="dxa" w:w="80"/>
              <w:right w:type="dxa" w:w="100"/>
            </w:tcMar>
          </w:tcPr>
          <w:p>
            <w:r>
              <w:rPr>
                <w:b w:val="false"/>
                <w:bCs w:val="false"/>
                <w:color w:val="222222"/>
                <w:sz w:val="19"/>
                <w:szCs w:val="19"/>
              </w:rPr>
              <w:t xml:space="preserve">VARCHAR(150)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city</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VARCHAR(100)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phone</w:t>
            </w:r>
          </w:p>
        </w:tc>
        <w:tc>
          <w:tcPr>
            <w:tcW w:type="dxa" w:w="2000"/>
            <w:tcMar>
              <w:top w:type="dxa" w:w="80"/>
              <w:left w:type="dxa" w:w="100"/>
              <w:bottom w:type="dxa" w:w="80"/>
              <w:right w:type="dxa" w:w="100"/>
            </w:tcMar>
          </w:tcPr>
          <w:p>
            <w:r>
              <w:rPr>
                <w:b w:val="false"/>
                <w:bCs w:val="false"/>
                <w:color w:val="222222"/>
                <w:sz w:val="19"/>
                <w:szCs w:val="19"/>
              </w:rPr>
              <w:t xml:space="preserve">VARCHAR(20)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nullable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verified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BOOLEAN</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FALSE</w:t>
            </w:r>
          </w:p>
        </w:tc>
      </w:tr>
    </w:tbl>
    <w:p>
      <w:pPr>
        <w:spacing w:after="120"/>
      </w:pPr>
    </w:p>
    <w:p>
      <w:pPr>
        <w:spacing w:after="140" w:line="300"/>
      </w:pPr>
      <w:r>
        <w:rPr>
          <w:b/>
          <w:bCs/>
          <w:sz w:val="21"/>
          <w:szCs w:val="21"/>
        </w:rPr>
        <w:t xml:space="preserve">CATEGORY</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category_id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name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VARCHAR(80)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UNIQUE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slug</w:t>
            </w:r>
          </w:p>
        </w:tc>
        <w:tc>
          <w:tcPr>
            <w:tcW w:type="dxa" w:w="2000"/>
            <w:tcMar>
              <w:top w:type="dxa" w:w="80"/>
              <w:left w:type="dxa" w:w="100"/>
              <w:bottom w:type="dxa" w:w="80"/>
              <w:right w:type="dxa" w:w="100"/>
            </w:tcMar>
          </w:tcPr>
          <w:p>
            <w:r>
              <w:rPr>
                <w:b w:val="false"/>
                <w:bCs w:val="false"/>
                <w:color w:val="222222"/>
                <w:sz w:val="19"/>
                <w:szCs w:val="19"/>
              </w:rPr>
              <w:t xml:space="preserve">VARCHAR(80)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UNIQUE; URL-friendly name</w:t>
            </w:r>
          </w:p>
        </w:tc>
      </w:tr>
    </w:tbl>
    <w:p>
      <w:pPr>
        <w:spacing w:after="120"/>
      </w:pPr>
    </w:p>
    <w:p>
      <w:pPr>
        <w:spacing w:after="140" w:line="300"/>
      </w:pPr>
      <w:r>
        <w:rPr>
          <w:b/>
          <w:bCs/>
          <w:sz w:val="21"/>
          <w:szCs w:val="21"/>
        </w:rPr>
        <w:t xml:space="preserve">AD</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business_id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BUSINESS;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category_id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CATEGORY; INDEX idx_category</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title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VARCHAR(150)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description</w:t>
            </w:r>
          </w:p>
        </w:tc>
        <w:tc>
          <w:tcPr>
            <w:tcW w:type="dxa" w:w="2000"/>
            <w:tcMar>
              <w:top w:type="dxa" w:w="80"/>
              <w:left w:type="dxa" w:w="100"/>
              <w:bottom w:type="dxa" w:w="80"/>
              <w:right w:type="dxa" w:w="100"/>
            </w:tcMar>
          </w:tcPr>
          <w:p>
            <w:r>
              <w:rPr>
                <w:b w:val="false"/>
                <w:bCs w:val="false"/>
                <w:color w:val="222222"/>
                <w:sz w:val="19"/>
                <w:szCs w:val="19"/>
              </w:rPr>
              <w:t xml:space="preserve">TEXT</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nullable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price</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DECIMAL(10,2)</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city</w:t>
            </w:r>
          </w:p>
        </w:tc>
        <w:tc>
          <w:tcPr>
            <w:tcW w:type="dxa" w:w="2000"/>
            <w:tcMar>
              <w:top w:type="dxa" w:w="80"/>
              <w:left w:type="dxa" w:w="100"/>
              <w:bottom w:type="dxa" w:w="80"/>
              <w:right w:type="dxa" w:w="100"/>
            </w:tcMar>
          </w:tcPr>
          <w:p>
            <w:r>
              <w:rPr>
                <w:b w:val="false"/>
                <w:bCs w:val="false"/>
                <w:color w:val="222222"/>
                <w:sz w:val="19"/>
                <w:szCs w:val="19"/>
              </w:rPr>
              <w:t xml:space="preserve">VARCHAR(100)</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 INDEX idx_city</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status</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ENUM</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'pending' | 'approved' | 'promoted' | 'rejected' | 'removed'; default 'pending'</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created_at</w:t>
            </w:r>
          </w:p>
        </w:tc>
        <w:tc>
          <w:tcPr>
            <w:tcW w:type="dxa" w:w="2000"/>
            <w:tcMar>
              <w:top w:type="dxa" w:w="80"/>
              <w:left w:type="dxa" w:w="100"/>
              <w:bottom w:type="dxa" w:w="80"/>
              <w:right w:type="dxa" w:w="100"/>
            </w:tcMar>
          </w:tcPr>
          <w:p>
            <w:r>
              <w:rPr>
                <w:b w:val="false"/>
                <w:bCs w:val="false"/>
                <w:color w:val="222222"/>
                <w:sz w:val="19"/>
                <w:szCs w:val="19"/>
              </w:rPr>
              <w:t xml:space="preserve">TIMESTAMP</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default CURRENT_TIMESTAMP</w:t>
            </w:r>
          </w:p>
        </w:tc>
      </w:tr>
    </w:tbl>
    <w:p>
      <w:pPr>
        <w:spacing w:after="120"/>
      </w:pPr>
    </w:p>
    <w:p>
      <w:pPr>
        <w:spacing w:after="140" w:line="300"/>
      </w:pPr>
      <w:r>
        <w:rPr>
          <w:b/>
          <w:bCs/>
          <w:sz w:val="21"/>
          <w:szCs w:val="21"/>
        </w:rPr>
        <w:t xml:space="preserve">AD_IMAGE</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image_id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ad_id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AD;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image_url</w:t>
            </w:r>
          </w:p>
        </w:tc>
        <w:tc>
          <w:tcPr>
            <w:tcW w:type="dxa" w:w="2000"/>
            <w:tcMar>
              <w:top w:type="dxa" w:w="80"/>
              <w:left w:type="dxa" w:w="100"/>
              <w:bottom w:type="dxa" w:w="80"/>
              <w:right w:type="dxa" w:w="100"/>
            </w:tcMar>
          </w:tcPr>
          <w:p>
            <w:r>
              <w:rPr>
                <w:b w:val="false"/>
                <w:bCs w:val="false"/>
                <w:color w:val="222222"/>
                <w:sz w:val="19"/>
                <w:szCs w:val="19"/>
              </w:rPr>
              <w:t xml:space="preserve">VARCHAR(255)</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NOT NULL</w:t>
            </w:r>
          </w:p>
        </w:tc>
      </w:tr>
    </w:tbl>
    <w:p>
      <w:pPr>
        <w:spacing w:after="120"/>
      </w:pPr>
    </w:p>
    <w:p>
      <w:pPr>
        <w:spacing w:after="140" w:line="300"/>
      </w:pPr>
      <w:r>
        <w:rPr>
          <w:b/>
          <w:bCs/>
          <w:sz w:val="21"/>
          <w:szCs w:val="21"/>
        </w:rPr>
        <w:t xml:space="preserve">FAVORITE</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favorite_id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user_id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USER; ON DELETE CASCADE</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AD; ON DELETE CASCADE</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created_at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TIMESTAMP</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CURRENT_TIMESTAMP</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(user_id, ad_id)</w:t>
            </w:r>
          </w:p>
        </w:tc>
        <w:tc>
          <w:tcPr>
            <w:tcW w:type="dxa" w:w="2000"/>
            <w:tcMar>
              <w:top w:type="dxa" w:w="80"/>
              <w:left w:type="dxa" w:w="100"/>
              <w:bottom w:type="dxa" w:w="80"/>
              <w:right w:type="dxa" w:w="100"/>
            </w:tcMar>
          </w:tcPr>
          <w:p>
            <w:r>
              <w:rPr>
                <w:b w:val="false"/>
                <w:bCs w:val="false"/>
                <w:color w:val="222222"/>
                <w:sz w:val="19"/>
                <w:szCs w:val="19"/>
              </w:rPr>
              <w:t xml:space="preserve">—</w:t>
            </w:r>
          </w:p>
        </w:tc>
        <w:tc>
          <w:tcPr>
            <w:tcW w:type="dxa" w:w="900"/>
            <w:tcMar>
              <w:top w:type="dxa" w:w="80"/>
              <w:left w:type="dxa" w:w="100"/>
              <w:bottom w:type="dxa" w:w="80"/>
              <w:right w:type="dxa" w:w="100"/>
            </w:tcMar>
          </w:tcPr>
          <w:p>
            <w:r>
              <w:rPr>
                <w:b w:val="false"/>
                <w:bCs w:val="false"/>
                <w:color w:val="222222"/>
                <w:sz w:val="19"/>
                <w:szCs w:val="19"/>
              </w:rPr>
              <w:t xml:space="preserve">UNIQUE</w:t>
            </w:r>
          </w:p>
        </w:tc>
        <w:tc>
          <w:tcPr>
            <w:tcW w:type="dxa" w:w="5000"/>
            <w:tcMar>
              <w:top w:type="dxa" w:w="80"/>
              <w:left w:type="dxa" w:w="100"/>
              <w:bottom w:type="dxa" w:w="80"/>
              <w:right w:type="dxa" w:w="100"/>
            </w:tcMar>
          </w:tcPr>
          <w:p>
            <w:r>
              <w:rPr>
                <w:b w:val="false"/>
                <w:bCs w:val="false"/>
                <w:color w:val="222222"/>
                <w:sz w:val="19"/>
                <w:szCs w:val="19"/>
              </w:rPr>
              <w:t xml:space="preserve">A user can save a given ad only once</w:t>
            </w:r>
          </w:p>
        </w:tc>
      </w:tr>
    </w:tbl>
    <w:p>
      <w:pPr>
        <w:spacing w:after="120"/>
      </w:pPr>
    </w:p>
    <w:p>
      <w:pPr>
        <w:spacing w:after="140" w:line="300"/>
      </w:pPr>
      <w:r>
        <w:rPr>
          <w:b/>
          <w:bCs/>
          <w:sz w:val="21"/>
          <w:szCs w:val="21"/>
        </w:rPr>
        <w:t xml:space="preserve">PAYMENT</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000"/>
        <w:gridCol w:w="2000"/>
        <w:gridCol w:w="900"/>
        <w:gridCol w:w="5000"/>
      </w:tblGrid>
      <w:tr>
        <w:trPr>
          <w:tblHeader/>
        </w:trPr>
        <w:tc>
          <w:tcPr>
            <w:tcW w:type="dxa" w:w="2000"/>
            <w:shd w:fill="1F3864" w:val="clear"/>
            <w:tcMar>
              <w:top w:type="dxa" w:w="80"/>
              <w:left w:type="dxa" w:w="100"/>
              <w:bottom w:type="dxa" w:w="80"/>
              <w:right w:type="dxa" w:w="100"/>
            </w:tcMar>
          </w:tcPr>
          <w:p>
            <w:r>
              <w:rPr>
                <w:b/>
                <w:bCs/>
                <w:color w:val="FFFFFF"/>
                <w:sz w:val="19"/>
                <w:szCs w:val="19"/>
              </w:rPr>
              <w:t xml:space="preserve">Attribute</w:t>
            </w:r>
          </w:p>
        </w:tc>
        <w:tc>
          <w:tcPr>
            <w:tcW w:type="dxa" w:w="2000"/>
            <w:shd w:fill="1F3864" w:val="clear"/>
            <w:tcMar>
              <w:top w:type="dxa" w:w="80"/>
              <w:left w:type="dxa" w:w="100"/>
              <w:bottom w:type="dxa" w:w="80"/>
              <w:right w:type="dxa" w:w="100"/>
            </w:tcMar>
          </w:tcPr>
          <w:p>
            <w:r>
              <w:rPr>
                <w:b/>
                <w:bCs/>
                <w:color w:val="FFFFFF"/>
                <w:sz w:val="19"/>
                <w:szCs w:val="19"/>
              </w:rPr>
              <w:t xml:space="preserve">Type</w:t>
            </w:r>
          </w:p>
        </w:tc>
        <w:tc>
          <w:tcPr>
            <w:tcW w:type="dxa" w:w="900"/>
            <w:shd w:fill="1F3864" w:val="clear"/>
            <w:tcMar>
              <w:top w:type="dxa" w:w="80"/>
              <w:left w:type="dxa" w:w="100"/>
              <w:bottom w:type="dxa" w:w="80"/>
              <w:right w:type="dxa" w:w="100"/>
            </w:tcMar>
          </w:tcPr>
          <w:p>
            <w:r>
              <w:rPr>
                <w:b/>
                <w:bCs/>
                <w:color w:val="FFFFFF"/>
                <w:sz w:val="19"/>
                <w:szCs w:val="19"/>
              </w:rPr>
              <w:t xml:space="preserve">Key</w:t>
            </w:r>
          </w:p>
        </w:tc>
        <w:tc>
          <w:tcPr>
            <w:tcW w:type="dxa" w:w="5000"/>
            <w:shd w:fill="1F3864" w:val="clear"/>
            <w:tcMar>
              <w:top w:type="dxa" w:w="80"/>
              <w:left w:type="dxa" w:w="100"/>
              <w:bottom w:type="dxa" w:w="80"/>
              <w:right w:type="dxa" w:w="100"/>
            </w:tcMar>
          </w:tcPr>
          <w:p>
            <w:r>
              <w:rPr>
                <w:b/>
                <w:bCs/>
                <w:color w:val="FFFFFF"/>
                <w:sz w:val="19"/>
                <w:szCs w:val="19"/>
              </w:rPr>
              <w:t xml:space="preserve">Constraints / notes</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payment_id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PK</w:t>
            </w:r>
          </w:p>
        </w:tc>
        <w:tc>
          <w:tcPr>
            <w:tcW w:type="dxa" w:w="5000"/>
            <w:tcMar>
              <w:top w:type="dxa" w:w="80"/>
              <w:left w:type="dxa" w:w="100"/>
              <w:bottom w:type="dxa" w:w="80"/>
              <w:right w:type="dxa" w:w="100"/>
            </w:tcMar>
          </w:tcPr>
          <w:p>
            <w:r>
              <w:rPr>
                <w:b w:val="false"/>
                <w:bCs w:val="false"/>
                <w:color w:val="222222"/>
                <w:sz w:val="19"/>
                <w:szCs w:val="19"/>
              </w:rPr>
              <w:t xml:space="preserve">AUTO_INCREMENT</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business_id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INT</w:t>
            </w:r>
          </w:p>
        </w:tc>
        <w:tc>
          <w:tcPr>
            <w:tcW w:type="dxa" w:w="900"/>
            <w:shd w:fill="F2F6FC" w:val="clear"/>
            <w:tcMar>
              <w:top w:type="dxa" w:w="80"/>
              <w:left w:type="dxa" w:w="100"/>
              <w:bottom w:type="dxa" w:w="80"/>
              <w:right w:type="dxa" w:w="100"/>
            </w:tcMar>
          </w:tcPr>
          <w:p>
            <w:r>
              <w:rPr>
                <w:b w:val="false"/>
                <w:bCs w:val="false"/>
                <w:color w:val="222222"/>
                <w:sz w:val="19"/>
                <w:szCs w:val="19"/>
              </w:rPr>
              <w:t xml:space="preserve">FK</w:t>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 → BUSINESS (see design note in A.4)</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ad_id</w:t>
            </w:r>
          </w:p>
        </w:tc>
        <w:tc>
          <w:tcPr>
            <w:tcW w:type="dxa" w:w="2000"/>
            <w:tcMar>
              <w:top w:type="dxa" w:w="80"/>
              <w:left w:type="dxa" w:w="100"/>
              <w:bottom w:type="dxa" w:w="80"/>
              <w:right w:type="dxa" w:w="100"/>
            </w:tcMar>
          </w:tcPr>
          <w:p>
            <w:r>
              <w:rPr>
                <w:b w:val="false"/>
                <w:bCs w:val="false"/>
                <w:color w:val="222222"/>
                <w:sz w:val="19"/>
                <w:szCs w:val="19"/>
              </w:rPr>
              <w:t xml:space="preserve">INT</w:t>
            </w:r>
          </w:p>
        </w:tc>
        <w:tc>
          <w:tcPr>
            <w:tcW w:type="dxa" w:w="900"/>
            <w:tcMar>
              <w:top w:type="dxa" w:w="80"/>
              <w:left w:type="dxa" w:w="100"/>
              <w:bottom w:type="dxa" w:w="80"/>
              <w:right w:type="dxa" w:w="100"/>
            </w:tcMar>
          </w:tcPr>
          <w:p>
            <w:r>
              <w:rPr>
                <w:b w:val="false"/>
                <w:bCs w:val="false"/>
                <w:color w:val="222222"/>
                <w:sz w:val="19"/>
                <w:szCs w:val="19"/>
              </w:rPr>
              <w:t xml:space="preserve">FK</w:t>
            </w:r>
          </w:p>
        </w:tc>
        <w:tc>
          <w:tcPr>
            <w:tcW w:type="dxa" w:w="5000"/>
            <w:tcMar>
              <w:top w:type="dxa" w:w="80"/>
              <w:left w:type="dxa" w:w="100"/>
              <w:bottom w:type="dxa" w:w="80"/>
              <w:right w:type="dxa" w:w="100"/>
            </w:tcMar>
          </w:tcPr>
          <w:p>
            <w:r>
              <w:rPr>
                <w:b w:val="false"/>
                <w:bCs w:val="false"/>
                <w:color w:val="222222"/>
                <w:sz w:val="19"/>
                <w:szCs w:val="19"/>
              </w:rPr>
              <w:t xml:space="preserve">NOT NULL → AD</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amount</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DECIMAL(10,2)</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NOT NULL</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status</w:t>
            </w:r>
          </w:p>
        </w:tc>
        <w:tc>
          <w:tcPr>
            <w:tcW w:type="dxa" w:w="2000"/>
            <w:tcMar>
              <w:top w:type="dxa" w:w="80"/>
              <w:left w:type="dxa" w:w="100"/>
              <w:bottom w:type="dxa" w:w="80"/>
              <w:right w:type="dxa" w:w="100"/>
            </w:tcMar>
          </w:tcPr>
          <w:p>
            <w:r>
              <w:rPr>
                <w:b w:val="false"/>
                <w:bCs w:val="false"/>
                <w:color w:val="222222"/>
                <w:sz w:val="19"/>
                <w:szCs w:val="19"/>
              </w:rPr>
              <w:t xml:space="preserve">ENUM</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'pending' | 'completed' | 'failed'; default 'completed'</w:t>
            </w:r>
          </w:p>
        </w:tc>
      </w:tr>
      <w:tr>
        <w:trPr>
          <w:cantSplit/>
        </w:trPr>
        <w:tc>
          <w:tcPr>
            <w:tcW w:type="dxa" w:w="2000"/>
            <w:shd w:fill="F2F6FC" w:val="clear"/>
            <w:tcMar>
              <w:top w:type="dxa" w:w="80"/>
              <w:left w:type="dxa" w:w="100"/>
              <w:bottom w:type="dxa" w:w="80"/>
              <w:right w:type="dxa" w:w="100"/>
            </w:tcMar>
          </w:tcPr>
          <w:p>
            <w:r>
              <w:rPr>
                <w:b w:val="false"/>
                <w:bCs w:val="false"/>
                <w:color w:val="222222"/>
                <w:sz w:val="19"/>
                <w:szCs w:val="19"/>
              </w:rPr>
              <w:t xml:space="preserve">method</w:t>
            </w:r>
          </w:p>
        </w:tc>
        <w:tc>
          <w:tcPr>
            <w:tcW w:type="dxa" w:w="2000"/>
            <w:shd w:fill="F2F6FC" w:val="clear"/>
            <w:tcMar>
              <w:top w:type="dxa" w:w="80"/>
              <w:left w:type="dxa" w:w="100"/>
              <w:bottom w:type="dxa" w:w="80"/>
              <w:right w:type="dxa" w:w="100"/>
            </w:tcMar>
          </w:tcPr>
          <w:p>
            <w:r>
              <w:rPr>
                <w:b w:val="false"/>
                <w:bCs w:val="false"/>
                <w:color w:val="222222"/>
                <w:sz w:val="19"/>
                <w:szCs w:val="19"/>
              </w:rPr>
              <w:t xml:space="preserve">VARCHAR(50)</w:t>
            </w:r>
          </w:p>
        </w:tc>
        <w:tc>
          <w:tcPr>
            <w:tcW w:type="dxa" w:w="900"/>
            <w:shd w:fill="F2F6FC" w:val="clear"/>
            <w:tcMar>
              <w:top w:type="dxa" w:w="80"/>
              <w:left w:type="dxa" w:w="100"/>
              <w:bottom w:type="dxa" w:w="80"/>
              <w:right w:type="dxa" w:w="100"/>
            </w:tcMar>
          </w:tcPr>
          <w:p>
            <w:r>
              <w:rPr>
                <w:b w:val="false"/>
                <w:bCs w:val="false"/>
                <w:color w:val="222222"/>
                <w:sz w:val="19"/>
                <w:szCs w:val="19"/>
              </w:rPr>
              <w:t xml:space="preserve"/>
            </w:r>
          </w:p>
        </w:tc>
        <w:tc>
          <w:tcPr>
            <w:tcW w:type="dxa" w:w="5000"/>
            <w:shd w:fill="F2F6FC" w:val="clear"/>
            <w:tcMar>
              <w:top w:type="dxa" w:w="80"/>
              <w:left w:type="dxa" w:w="100"/>
              <w:bottom w:type="dxa" w:w="80"/>
              <w:right w:type="dxa" w:w="100"/>
            </w:tcMar>
          </w:tcPr>
          <w:p>
            <w:r>
              <w:rPr>
                <w:b w:val="false"/>
                <w:bCs w:val="false"/>
                <w:color w:val="222222"/>
                <w:sz w:val="19"/>
                <w:szCs w:val="19"/>
              </w:rPr>
              <w:t xml:space="preserve">default 'simulated'</w:t>
            </w:r>
          </w:p>
        </w:tc>
      </w:tr>
      <w:tr>
        <w:trPr>
          <w:cantSplit/>
        </w:trPr>
        <w:tc>
          <w:tcPr>
            <w:tcW w:type="dxa" w:w="2000"/>
            <w:tcMar>
              <w:top w:type="dxa" w:w="80"/>
              <w:left w:type="dxa" w:w="100"/>
              <w:bottom w:type="dxa" w:w="80"/>
              <w:right w:type="dxa" w:w="100"/>
            </w:tcMar>
          </w:tcPr>
          <w:p>
            <w:r>
              <w:rPr>
                <w:b w:val="false"/>
                <w:bCs w:val="false"/>
                <w:color w:val="222222"/>
                <w:sz w:val="19"/>
                <w:szCs w:val="19"/>
              </w:rPr>
              <w:t xml:space="preserve">created_at</w:t>
            </w:r>
          </w:p>
        </w:tc>
        <w:tc>
          <w:tcPr>
            <w:tcW w:type="dxa" w:w="2000"/>
            <w:tcMar>
              <w:top w:type="dxa" w:w="80"/>
              <w:left w:type="dxa" w:w="100"/>
              <w:bottom w:type="dxa" w:w="80"/>
              <w:right w:type="dxa" w:w="100"/>
            </w:tcMar>
          </w:tcPr>
          <w:p>
            <w:r>
              <w:rPr>
                <w:b w:val="false"/>
                <w:bCs w:val="false"/>
                <w:color w:val="222222"/>
                <w:sz w:val="19"/>
                <w:szCs w:val="19"/>
              </w:rPr>
              <w:t xml:space="preserve">TIMESTAMP</w:t>
            </w:r>
          </w:p>
        </w:tc>
        <w:tc>
          <w:tcPr>
            <w:tcW w:type="dxa" w:w="900"/>
            <w:tcMar>
              <w:top w:type="dxa" w:w="80"/>
              <w:left w:type="dxa" w:w="100"/>
              <w:bottom w:type="dxa" w:w="80"/>
              <w:right w:type="dxa" w:w="100"/>
            </w:tcMar>
          </w:tcPr>
          <w:p>
            <w:r>
              <w:rPr>
                <w:b w:val="false"/>
                <w:bCs w:val="false"/>
                <w:color w:val="222222"/>
                <w:sz w:val="19"/>
                <w:szCs w:val="19"/>
              </w:rPr>
              <w:t xml:space="preserve"/>
            </w:r>
          </w:p>
        </w:tc>
        <w:tc>
          <w:tcPr>
            <w:tcW w:type="dxa" w:w="5000"/>
            <w:tcMar>
              <w:top w:type="dxa" w:w="80"/>
              <w:left w:type="dxa" w:w="100"/>
              <w:bottom w:type="dxa" w:w="80"/>
              <w:right w:type="dxa" w:w="100"/>
            </w:tcMar>
          </w:tcPr>
          <w:p>
            <w:r>
              <w:rPr>
                <w:b w:val="false"/>
                <w:bCs w:val="false"/>
                <w:color w:val="222222"/>
                <w:sz w:val="19"/>
                <w:szCs w:val="19"/>
              </w:rPr>
              <w:t xml:space="preserve">default CURRENT_TIMESTAMP</w:t>
            </w:r>
          </w:p>
        </w:tc>
      </w:tr>
    </w:tbl>
    <w:p>
      <w:pPr>
        <w:pStyle w:val="Heading2"/>
        <w:spacing w:after="120" w:before="280"/>
      </w:pPr>
      <w:r>
        <w:rPr>
          <w:b/>
          <w:bCs/>
          <w:color w:val="2E75B6"/>
          <w:sz w:val="25"/>
          <w:szCs w:val="25"/>
        </w:rPr>
        <w:t xml:space="preserve">A.3 Relationship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400"/>
        <w:gridCol w:w="1700"/>
        <w:gridCol w:w="1500"/>
        <w:gridCol w:w="1900"/>
        <w:gridCol w:w="1100"/>
        <w:gridCol w:w="3300"/>
      </w:tblGrid>
      <w:tr>
        <w:trPr>
          <w:tblHeader/>
        </w:trPr>
        <w:tc>
          <w:tcPr>
            <w:tcW w:type="dxa" w:w="400"/>
            <w:shd w:fill="1F3864" w:val="clear"/>
            <w:tcMar>
              <w:top w:type="dxa" w:w="80"/>
              <w:left w:type="dxa" w:w="100"/>
              <w:bottom w:type="dxa" w:w="80"/>
              <w:right w:type="dxa" w:w="100"/>
            </w:tcMar>
          </w:tcPr>
          <w:p>
            <w:r>
              <w:rPr>
                <w:b/>
                <w:bCs/>
                <w:color w:val="FFFFFF"/>
                <w:sz w:val="19"/>
                <w:szCs w:val="19"/>
              </w:rPr>
              <w:t xml:space="preserve">#</w:t>
            </w:r>
          </w:p>
        </w:tc>
        <w:tc>
          <w:tcPr>
            <w:tcW w:type="dxa" w:w="1700"/>
            <w:shd w:fill="1F3864" w:val="clear"/>
            <w:tcMar>
              <w:top w:type="dxa" w:w="80"/>
              <w:left w:type="dxa" w:w="100"/>
              <w:bottom w:type="dxa" w:w="80"/>
              <w:right w:type="dxa" w:w="100"/>
            </w:tcMar>
          </w:tcPr>
          <w:p>
            <w:r>
              <w:rPr>
                <w:b/>
                <w:bCs/>
                <w:color w:val="FFFFFF"/>
                <w:sz w:val="19"/>
                <w:szCs w:val="19"/>
              </w:rPr>
              <w:t xml:space="preserve">Relationship</w:t>
            </w:r>
          </w:p>
        </w:tc>
        <w:tc>
          <w:tcPr>
            <w:tcW w:type="dxa" w:w="1500"/>
            <w:shd w:fill="1F3864" w:val="clear"/>
            <w:tcMar>
              <w:top w:type="dxa" w:w="80"/>
              <w:left w:type="dxa" w:w="100"/>
              <w:bottom w:type="dxa" w:w="80"/>
              <w:right w:type="dxa" w:w="100"/>
            </w:tcMar>
          </w:tcPr>
          <w:p>
            <w:r>
              <w:rPr>
                <w:b/>
                <w:bCs/>
                <w:color w:val="FFFFFF"/>
                <w:sz w:val="19"/>
                <w:szCs w:val="19"/>
              </w:rPr>
              <w:t xml:space="preserve">Cardinality</w:t>
            </w:r>
          </w:p>
        </w:tc>
        <w:tc>
          <w:tcPr>
            <w:tcW w:type="dxa" w:w="1900"/>
            <w:shd w:fill="1F3864" w:val="clear"/>
            <w:tcMar>
              <w:top w:type="dxa" w:w="80"/>
              <w:left w:type="dxa" w:w="100"/>
              <w:bottom w:type="dxa" w:w="80"/>
              <w:right w:type="dxa" w:w="100"/>
            </w:tcMar>
          </w:tcPr>
          <w:p>
            <w:r>
              <w:rPr>
                <w:b/>
                <w:bCs/>
                <w:color w:val="FFFFFF"/>
                <w:sz w:val="19"/>
                <w:szCs w:val="19"/>
              </w:rPr>
              <w:t xml:space="preserve">Foreign key</w:t>
            </w:r>
          </w:p>
        </w:tc>
        <w:tc>
          <w:tcPr>
            <w:tcW w:type="dxa" w:w="1100"/>
            <w:shd w:fill="1F3864" w:val="clear"/>
            <w:tcMar>
              <w:top w:type="dxa" w:w="80"/>
              <w:left w:type="dxa" w:w="100"/>
              <w:bottom w:type="dxa" w:w="80"/>
              <w:right w:type="dxa" w:w="100"/>
            </w:tcMar>
          </w:tcPr>
          <w:p>
            <w:r>
              <w:rPr>
                <w:b/>
                <w:bCs/>
                <w:color w:val="FFFFFF"/>
                <w:sz w:val="19"/>
                <w:szCs w:val="19"/>
              </w:rPr>
              <w:t xml:space="preserve">On delete</w:t>
            </w:r>
          </w:p>
        </w:tc>
        <w:tc>
          <w:tcPr>
            <w:tcW w:type="dxa" w:w="3300"/>
            <w:shd w:fill="1F3864" w:val="clear"/>
            <w:tcMar>
              <w:top w:type="dxa" w:w="80"/>
              <w:left w:type="dxa" w:w="100"/>
              <w:bottom w:type="dxa" w:w="80"/>
              <w:right w:type="dxa" w:w="100"/>
            </w:tcMar>
          </w:tcPr>
          <w:p>
            <w:r>
              <w:rPr>
                <w:b/>
                <w:bCs/>
                <w:color w:val="FFFFFF"/>
                <w:sz w:val="19"/>
                <w:szCs w:val="19"/>
              </w:rPr>
              <w:t xml:space="preserve">Meaning</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1</w:t>
            </w:r>
          </w:p>
        </w:tc>
        <w:tc>
          <w:tcPr>
            <w:tcW w:type="dxa" w:w="1700"/>
            <w:tcMar>
              <w:top w:type="dxa" w:w="80"/>
              <w:left w:type="dxa" w:w="100"/>
              <w:bottom w:type="dxa" w:w="80"/>
              <w:right w:type="dxa" w:w="100"/>
            </w:tcMar>
          </w:tcPr>
          <w:p>
            <w:r>
              <w:rPr>
                <w:b w:val="false"/>
                <w:bCs w:val="false"/>
                <w:color w:val="222222"/>
                <w:sz w:val="19"/>
                <w:szCs w:val="19"/>
              </w:rPr>
              <w:t xml:space="preserve">USER owns BUSINESS</w:t>
            </w:r>
          </w:p>
        </w:tc>
        <w:tc>
          <w:tcPr>
            <w:tcW w:type="dxa" w:w="1500"/>
            <w:tcMar>
              <w:top w:type="dxa" w:w="80"/>
              <w:left w:type="dxa" w:w="100"/>
              <w:bottom w:type="dxa" w:w="80"/>
              <w:right w:type="dxa" w:w="100"/>
            </w:tcMar>
          </w:tcPr>
          <w:p>
            <w:r>
              <w:rPr>
                <w:b w:val="false"/>
                <w:bCs w:val="false"/>
                <w:color w:val="222222"/>
                <w:sz w:val="19"/>
                <w:szCs w:val="19"/>
              </w:rPr>
              <w:t xml:space="preserve">1 : 1 (optional on USER side)</w:t>
            </w:r>
          </w:p>
        </w:tc>
        <w:tc>
          <w:tcPr>
            <w:tcW w:type="dxa" w:w="1900"/>
            <w:tcMar>
              <w:top w:type="dxa" w:w="80"/>
              <w:left w:type="dxa" w:w="100"/>
              <w:bottom w:type="dxa" w:w="80"/>
              <w:right w:type="dxa" w:w="100"/>
            </w:tcMar>
          </w:tcPr>
          <w:p>
            <w:r>
              <w:rPr>
                <w:b w:val="false"/>
                <w:bCs w:val="false"/>
                <w:color w:val="222222"/>
                <w:sz w:val="19"/>
                <w:szCs w:val="19"/>
              </w:rPr>
              <w:t xml:space="preserve">BUSINESS.user_id (UNIQUE)</w:t>
            </w:r>
          </w:p>
        </w:tc>
        <w:tc>
          <w:tcPr>
            <w:tcW w:type="dxa" w:w="1100"/>
            <w:tcMar>
              <w:top w:type="dxa" w:w="80"/>
              <w:left w:type="dxa" w:w="100"/>
              <w:bottom w:type="dxa" w:w="80"/>
              <w:right w:type="dxa" w:w="100"/>
            </w:tcMar>
          </w:tcPr>
          <w:p>
            <w:r>
              <w:rPr>
                <w:b w:val="false"/>
                <w:bCs w:val="false"/>
                <w:color w:val="222222"/>
                <w:sz w:val="19"/>
                <w:szCs w:val="19"/>
              </w:rPr>
              <w:t xml:space="preserve">CASCADE</w:t>
            </w:r>
          </w:p>
        </w:tc>
        <w:tc>
          <w:tcPr>
            <w:tcW w:type="dxa" w:w="3300"/>
            <w:tcMar>
              <w:top w:type="dxa" w:w="80"/>
              <w:left w:type="dxa" w:w="100"/>
              <w:bottom w:type="dxa" w:w="80"/>
              <w:right w:type="dxa" w:w="100"/>
            </w:tcMar>
          </w:tcPr>
          <w:p>
            <w:r>
              <w:rPr>
                <w:b w:val="false"/>
                <w:bCs w:val="false"/>
                <w:color w:val="222222"/>
                <w:sz w:val="19"/>
                <w:szCs w:val="19"/>
              </w:rPr>
              <w:t xml:space="preserve">A user may have at most one business profile; every business belongs to a user</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2</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BUSINESS posts AD</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AD.business_id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CASCADE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Removing a business removes its ads</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3</w:t>
            </w:r>
          </w:p>
        </w:tc>
        <w:tc>
          <w:tcPr>
            <w:tcW w:type="dxa" w:w="1700"/>
            <w:tcMar>
              <w:top w:type="dxa" w:w="80"/>
              <w:left w:type="dxa" w:w="100"/>
              <w:bottom w:type="dxa" w:w="80"/>
              <w:right w:type="dxa" w:w="100"/>
            </w:tcMar>
          </w:tcPr>
          <w:p>
            <w:r>
              <w:rPr>
                <w:b w:val="false"/>
                <w:bCs w:val="false"/>
                <w:color w:val="222222"/>
                <w:sz w:val="19"/>
                <w:szCs w:val="19"/>
              </w:rPr>
              <w:t xml:space="preserve">CATEGORY classifies AD</w:t>
            </w:r>
          </w:p>
        </w:tc>
        <w:tc>
          <w:tcPr>
            <w:tcW w:type="dxa" w:w="1500"/>
            <w:tcMar>
              <w:top w:type="dxa" w:w="80"/>
              <w:left w:type="dxa" w:w="100"/>
              <w:bottom w:type="dxa" w:w="80"/>
              <w:right w:type="dxa" w:w="100"/>
            </w:tcMar>
          </w:tcPr>
          <w:p>
            <w:r>
              <w:rPr>
                <w:b w:val="false"/>
                <w:bCs w:val="false"/>
                <w:color w:val="222222"/>
                <w:sz w:val="19"/>
                <w:szCs w:val="19"/>
              </w:rPr>
              <w:t xml:space="preserve">1 : M</w:t>
            </w:r>
          </w:p>
        </w:tc>
        <w:tc>
          <w:tcPr>
            <w:tcW w:type="dxa" w:w="1900"/>
            <w:tcMar>
              <w:top w:type="dxa" w:w="80"/>
              <w:left w:type="dxa" w:w="100"/>
              <w:bottom w:type="dxa" w:w="80"/>
              <w:right w:type="dxa" w:w="100"/>
            </w:tcMar>
          </w:tcPr>
          <w:p>
            <w:r>
              <w:rPr>
                <w:b w:val="false"/>
                <w:bCs w:val="false"/>
                <w:color w:val="222222"/>
                <w:sz w:val="19"/>
                <w:szCs w:val="19"/>
              </w:rPr>
              <w:t xml:space="preserve">AD.category_id</w:t>
            </w:r>
          </w:p>
        </w:tc>
        <w:tc>
          <w:tcPr>
            <w:tcW w:type="dxa" w:w="1100"/>
            <w:tcMar>
              <w:top w:type="dxa" w:w="80"/>
              <w:left w:type="dxa" w:w="100"/>
              <w:bottom w:type="dxa" w:w="80"/>
              <w:right w:type="dxa" w:w="100"/>
            </w:tcMar>
          </w:tcPr>
          <w:p>
            <w:r>
              <w:rPr>
                <w:b w:val="false"/>
                <w:bCs w:val="false"/>
                <w:color w:val="222222"/>
                <w:sz w:val="19"/>
                <w:szCs w:val="19"/>
              </w:rPr>
              <w:t xml:space="preserve">RESTRICT</w:t>
            </w:r>
          </w:p>
        </w:tc>
        <w:tc>
          <w:tcPr>
            <w:tcW w:type="dxa" w:w="3300"/>
            <w:tcMar>
              <w:top w:type="dxa" w:w="80"/>
              <w:left w:type="dxa" w:w="100"/>
              <w:bottom w:type="dxa" w:w="80"/>
              <w:right w:type="dxa" w:w="100"/>
            </w:tcMar>
          </w:tcPr>
          <w:p>
            <w:r>
              <w:rPr>
                <w:b w:val="false"/>
                <w:bCs w:val="false"/>
                <w:color w:val="222222"/>
                <w:sz w:val="19"/>
                <w:szCs w:val="19"/>
              </w:rPr>
              <w:t xml:space="preserve">A category in use cannot be deleted</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4</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 has AD_IMAGE</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AD_IMAGE.ad_id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CASCADE</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Images go away with their ad</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5</w:t>
            </w:r>
          </w:p>
        </w:tc>
        <w:tc>
          <w:tcPr>
            <w:tcW w:type="dxa" w:w="1700"/>
            <w:tcMar>
              <w:top w:type="dxa" w:w="80"/>
              <w:left w:type="dxa" w:w="100"/>
              <w:bottom w:type="dxa" w:w="80"/>
              <w:right w:type="dxa" w:w="100"/>
            </w:tcMar>
          </w:tcPr>
          <w:p>
            <w:r>
              <w:rPr>
                <w:b w:val="false"/>
                <w:bCs w:val="false"/>
                <w:color w:val="222222"/>
                <w:sz w:val="19"/>
                <w:szCs w:val="19"/>
              </w:rPr>
              <w:t xml:space="preserve">USER saves AD</w:t>
            </w:r>
          </w:p>
        </w:tc>
        <w:tc>
          <w:tcPr>
            <w:tcW w:type="dxa" w:w="1500"/>
            <w:tcMar>
              <w:top w:type="dxa" w:w="80"/>
              <w:left w:type="dxa" w:w="100"/>
              <w:bottom w:type="dxa" w:w="80"/>
              <w:right w:type="dxa" w:w="100"/>
            </w:tcMar>
          </w:tcPr>
          <w:p>
            <w:r>
              <w:rPr>
                <w:b w:val="false"/>
                <w:bCs w:val="false"/>
                <w:color w:val="222222"/>
                <w:sz w:val="19"/>
                <w:szCs w:val="19"/>
              </w:rPr>
              <w:t xml:space="preserve">M : N via FAVORITE</w:t>
            </w:r>
          </w:p>
        </w:tc>
        <w:tc>
          <w:tcPr>
            <w:tcW w:type="dxa" w:w="1900"/>
            <w:tcMar>
              <w:top w:type="dxa" w:w="80"/>
              <w:left w:type="dxa" w:w="100"/>
              <w:bottom w:type="dxa" w:w="80"/>
              <w:right w:type="dxa" w:w="100"/>
            </w:tcMar>
          </w:tcPr>
          <w:p>
            <w:r>
              <w:rPr>
                <w:b w:val="false"/>
                <w:bCs w:val="false"/>
                <w:color w:val="222222"/>
                <w:sz w:val="19"/>
                <w:szCs w:val="19"/>
              </w:rPr>
              <w:t xml:space="preserve">FAVORITE.user_id, FAVORITE.ad_id</w:t>
            </w:r>
          </w:p>
        </w:tc>
        <w:tc>
          <w:tcPr>
            <w:tcW w:type="dxa" w:w="1100"/>
            <w:tcMar>
              <w:top w:type="dxa" w:w="80"/>
              <w:left w:type="dxa" w:w="100"/>
              <w:bottom w:type="dxa" w:w="80"/>
              <w:right w:type="dxa" w:w="100"/>
            </w:tcMar>
          </w:tcPr>
          <w:p>
            <w:r>
              <w:rPr>
                <w:b w:val="false"/>
                <w:bCs w:val="false"/>
                <w:color w:val="222222"/>
                <w:sz w:val="19"/>
                <w:szCs w:val="19"/>
              </w:rPr>
              <w:t xml:space="preserve">CASCADE</w:t>
            </w:r>
          </w:p>
        </w:tc>
        <w:tc>
          <w:tcPr>
            <w:tcW w:type="dxa" w:w="3300"/>
            <w:tcMar>
              <w:top w:type="dxa" w:w="80"/>
              <w:left w:type="dxa" w:w="100"/>
              <w:bottom w:type="dxa" w:w="80"/>
              <w:right w:type="dxa" w:w="100"/>
            </w:tcMar>
          </w:tcPr>
          <w:p>
            <w:r>
              <w:rPr>
                <w:b w:val="false"/>
                <w:bCs w:val="false"/>
                <w:color w:val="222222"/>
                <w:sz w:val="19"/>
                <w:szCs w:val="19"/>
              </w:rPr>
              <w:t xml:space="preserve">FAVORITE resolves the many-to-many relationship</w:t>
            </w:r>
          </w:p>
        </w:tc>
      </w:tr>
      <w:tr>
        <w:trPr>
          <w:cantSplit/>
        </w:trPr>
        <w:tc>
          <w:tcPr>
            <w:tcW w:type="dxa" w:w="400"/>
            <w:shd w:fill="F2F6FC" w:val="clear"/>
            <w:tcMar>
              <w:top w:type="dxa" w:w="80"/>
              <w:left w:type="dxa" w:w="100"/>
              <w:bottom w:type="dxa" w:w="80"/>
              <w:right w:type="dxa" w:w="100"/>
            </w:tcMar>
          </w:tcPr>
          <w:p>
            <w:r>
              <w:rPr>
                <w:b w:val="false"/>
                <w:bCs w:val="false"/>
                <w:color w:val="222222"/>
                <w:sz w:val="19"/>
                <w:szCs w:val="19"/>
              </w:rPr>
              <w:t xml:space="preserve">6</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AD promoted by PAYMENT</w:t>
            </w:r>
          </w:p>
        </w:tc>
        <w:tc>
          <w:tcPr>
            <w:tcW w:type="dxa" w:w="1500"/>
            <w:shd w:fill="F2F6FC" w:val="clear"/>
            <w:tcMar>
              <w:top w:type="dxa" w:w="80"/>
              <w:left w:type="dxa" w:w="100"/>
              <w:bottom w:type="dxa" w:w="80"/>
              <w:right w:type="dxa" w:w="100"/>
            </w:tcMar>
          </w:tcPr>
          <w:p>
            <w:r>
              <w:rPr>
                <w:b w:val="false"/>
                <w:bCs w:val="false"/>
                <w:color w:val="222222"/>
                <w:sz w:val="19"/>
                <w:szCs w:val="19"/>
              </w:rPr>
              <w:t xml:space="preserve">1 : M</w:t>
            </w:r>
          </w:p>
        </w:tc>
        <w:tc>
          <w:tcPr>
            <w:tcW w:type="dxa" w:w="1900"/>
            <w:shd w:fill="F2F6FC" w:val="clear"/>
            <w:tcMar>
              <w:top w:type="dxa" w:w="80"/>
              <w:left w:type="dxa" w:w="100"/>
              <w:bottom w:type="dxa" w:w="80"/>
              <w:right w:type="dxa" w:w="100"/>
            </w:tcMar>
          </w:tcPr>
          <w:p>
            <w:r>
              <w:rPr>
                <w:b w:val="false"/>
                <w:bCs w:val="false"/>
                <w:color w:val="222222"/>
                <w:sz w:val="19"/>
                <w:szCs w:val="19"/>
              </w:rPr>
              <w:t xml:space="preserve">PAYMENT.ad_id</w:t>
            </w:r>
          </w:p>
        </w:tc>
        <w:tc>
          <w:tcPr>
            <w:tcW w:type="dxa" w:w="1100"/>
            <w:shd w:fill="F2F6FC" w:val="clear"/>
            <w:tcMar>
              <w:top w:type="dxa" w:w="80"/>
              <w:left w:type="dxa" w:w="100"/>
              <w:bottom w:type="dxa" w:w="80"/>
              <w:right w:type="dxa" w:w="100"/>
            </w:tcMar>
          </w:tcPr>
          <w:p>
            <w:r>
              <w:rPr>
                <w:b w:val="false"/>
                <w:bCs w:val="false"/>
                <w:color w:val="222222"/>
                <w:sz w:val="19"/>
                <w:szCs w:val="19"/>
              </w:rPr>
              <w:t xml:space="preserve">RESTRICT</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Payment history is kept; an ad with payments cannot be silently deleted</w:t>
            </w:r>
          </w:p>
        </w:tc>
      </w:tr>
      <w:tr>
        <w:trPr>
          <w:cantSplit/>
        </w:trPr>
        <w:tc>
          <w:tcPr>
            <w:tcW w:type="dxa" w:w="400"/>
            <w:tcMar>
              <w:top w:type="dxa" w:w="80"/>
              <w:left w:type="dxa" w:w="100"/>
              <w:bottom w:type="dxa" w:w="80"/>
              <w:right w:type="dxa" w:w="100"/>
            </w:tcMar>
          </w:tcPr>
          <w:p>
            <w:r>
              <w:rPr>
                <w:b w:val="false"/>
                <w:bCs w:val="false"/>
                <w:color w:val="222222"/>
                <w:sz w:val="19"/>
                <w:szCs w:val="19"/>
              </w:rPr>
              <w:t xml:space="preserve">7</w:t>
            </w:r>
          </w:p>
        </w:tc>
        <w:tc>
          <w:tcPr>
            <w:tcW w:type="dxa" w:w="1700"/>
            <w:tcMar>
              <w:top w:type="dxa" w:w="80"/>
              <w:left w:type="dxa" w:w="100"/>
              <w:bottom w:type="dxa" w:w="80"/>
              <w:right w:type="dxa" w:w="100"/>
            </w:tcMar>
          </w:tcPr>
          <w:p>
            <w:r>
              <w:rPr>
                <w:b w:val="false"/>
                <w:bCs w:val="false"/>
                <w:color w:val="222222"/>
                <w:sz w:val="19"/>
                <w:szCs w:val="19"/>
              </w:rPr>
              <w:t xml:space="preserve">BUSINESS makes PAYMENT</w:t>
            </w:r>
          </w:p>
        </w:tc>
        <w:tc>
          <w:tcPr>
            <w:tcW w:type="dxa" w:w="1500"/>
            <w:tcMar>
              <w:top w:type="dxa" w:w="80"/>
              <w:left w:type="dxa" w:w="100"/>
              <w:bottom w:type="dxa" w:w="80"/>
              <w:right w:type="dxa" w:w="100"/>
            </w:tcMar>
          </w:tcPr>
          <w:p>
            <w:r>
              <w:rPr>
                <w:b w:val="false"/>
                <w:bCs w:val="false"/>
                <w:color w:val="222222"/>
                <w:sz w:val="19"/>
                <w:szCs w:val="19"/>
              </w:rPr>
              <w:t xml:space="preserve">1 : M</w:t>
            </w:r>
          </w:p>
        </w:tc>
        <w:tc>
          <w:tcPr>
            <w:tcW w:type="dxa" w:w="1900"/>
            <w:tcMar>
              <w:top w:type="dxa" w:w="80"/>
              <w:left w:type="dxa" w:w="100"/>
              <w:bottom w:type="dxa" w:w="80"/>
              <w:right w:type="dxa" w:w="100"/>
            </w:tcMar>
          </w:tcPr>
          <w:p>
            <w:r>
              <w:rPr>
                <w:b w:val="false"/>
                <w:bCs w:val="false"/>
                <w:color w:val="222222"/>
                <w:sz w:val="19"/>
                <w:szCs w:val="19"/>
              </w:rPr>
              <w:t xml:space="preserve">PAYMENT.business_id</w:t>
            </w:r>
          </w:p>
        </w:tc>
        <w:tc>
          <w:tcPr>
            <w:tcW w:type="dxa" w:w="1100"/>
            <w:tcMar>
              <w:top w:type="dxa" w:w="80"/>
              <w:left w:type="dxa" w:w="100"/>
              <w:bottom w:type="dxa" w:w="80"/>
              <w:right w:type="dxa" w:w="100"/>
            </w:tcMar>
          </w:tcPr>
          <w:p>
            <w:r>
              <w:rPr>
                <w:b w:val="false"/>
                <w:bCs w:val="false"/>
                <w:color w:val="222222"/>
                <w:sz w:val="19"/>
                <w:szCs w:val="19"/>
              </w:rPr>
              <w:t xml:space="preserve">RESTRICT</w:t>
            </w:r>
          </w:p>
        </w:tc>
        <w:tc>
          <w:tcPr>
            <w:tcW w:type="dxa" w:w="3300"/>
            <w:tcMar>
              <w:top w:type="dxa" w:w="80"/>
              <w:left w:type="dxa" w:w="100"/>
              <w:bottom w:type="dxa" w:w="80"/>
              <w:right w:type="dxa" w:w="100"/>
            </w:tcMar>
          </w:tcPr>
          <w:p>
            <w:r>
              <w:rPr>
                <w:b w:val="false"/>
                <w:bCs w:val="false"/>
                <w:color w:val="222222"/>
                <w:sz w:val="19"/>
                <w:szCs w:val="19"/>
              </w:rPr>
              <w:t xml:space="preserve">Direct link used for per-business spend reports</w:t>
            </w:r>
          </w:p>
        </w:tc>
      </w:tr>
    </w:tbl>
    <w:p>
      <w:pPr>
        <w:pStyle w:val="Heading2"/>
        <w:spacing w:after="120" w:before="280"/>
      </w:pPr>
      <w:r>
        <w:rPr>
          <w:b/>
          <w:bCs/>
          <w:color w:val="2E75B6"/>
          <w:sz w:val="25"/>
          <w:szCs w:val="25"/>
        </w:rPr>
        <w:t xml:space="preserve">A.4 Normalization Walkthrough and Design Note</w:t>
      </w:r>
    </w:p>
    <w:p>
      <w:pPr>
        <w:spacing w:after="140" w:line="300"/>
      </w:pPr>
      <w:r>
        <w:rPr>
          <w:sz w:val="21"/>
          <w:szCs w:val="21"/>
        </w:rPr>
        <w:t xml:space="preserve">Normalization is easiest to explain by starting from the flat table a beginner would draw first, then fixing one problem at a time. This is also a ready-made answer for the viva question “why is your schema in 3NF?”.</w:t>
      </w:r>
    </w:p>
    <w:p>
      <w:pPr>
        <w:spacing w:after="140" w:line="300"/>
      </w:pPr>
      <w:r>
        <w:rPr>
          <w:i/>
          <w:iCs/>
          <w:sz w:val="21"/>
          <w:szCs w:val="21"/>
        </w:rPr>
        <w:t xml:space="preserve">Starting point (unnormalized): AD_LISTING(ad_id, title, price, category_name, business_name, business_city, business_phone, owner_name, owner_email, image_urls, favorited_by_emails)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800"/>
        <w:gridCol w:w="3600"/>
        <w:gridCol w:w="3300"/>
        <w:gridCol w:w="2200"/>
      </w:tblGrid>
      <w:tr>
        <w:trPr>
          <w:tblHeader/>
        </w:trPr>
        <w:tc>
          <w:tcPr>
            <w:tcW w:type="dxa" w:w="800"/>
            <w:shd w:fill="1F3864" w:val="clear"/>
            <w:tcMar>
              <w:top w:type="dxa" w:w="80"/>
              <w:left w:type="dxa" w:w="100"/>
              <w:bottom w:type="dxa" w:w="80"/>
              <w:right w:type="dxa" w:w="100"/>
            </w:tcMar>
          </w:tcPr>
          <w:p>
            <w:r>
              <w:rPr>
                <w:b/>
                <w:bCs/>
                <w:color w:val="FFFFFF"/>
                <w:sz w:val="19"/>
                <w:szCs w:val="19"/>
              </w:rPr>
              <w:t xml:space="preserve">Step</w:t>
            </w:r>
          </w:p>
        </w:tc>
        <w:tc>
          <w:tcPr>
            <w:tcW w:type="dxa" w:w="3600"/>
            <w:shd w:fill="1F3864" w:val="clear"/>
            <w:tcMar>
              <w:top w:type="dxa" w:w="80"/>
              <w:left w:type="dxa" w:w="100"/>
              <w:bottom w:type="dxa" w:w="80"/>
              <w:right w:type="dxa" w:w="100"/>
            </w:tcMar>
          </w:tcPr>
          <w:p>
            <w:r>
              <w:rPr>
                <w:b/>
                <w:bCs/>
                <w:color w:val="FFFFFF"/>
                <w:sz w:val="19"/>
                <w:szCs w:val="19"/>
              </w:rPr>
              <w:t xml:space="preserve">Problem found</w:t>
            </w:r>
          </w:p>
        </w:tc>
        <w:tc>
          <w:tcPr>
            <w:tcW w:type="dxa" w:w="3300"/>
            <w:shd w:fill="1F3864" w:val="clear"/>
            <w:tcMar>
              <w:top w:type="dxa" w:w="80"/>
              <w:left w:type="dxa" w:w="100"/>
              <w:bottom w:type="dxa" w:w="80"/>
              <w:right w:type="dxa" w:w="100"/>
            </w:tcMar>
          </w:tcPr>
          <w:p>
            <w:r>
              <w:rPr>
                <w:b/>
                <w:bCs/>
                <w:color w:val="FFFFFF"/>
                <w:sz w:val="19"/>
                <w:szCs w:val="19"/>
              </w:rPr>
              <w:t xml:space="preserve">Fix applied</w:t>
            </w:r>
          </w:p>
        </w:tc>
        <w:tc>
          <w:tcPr>
            <w:tcW w:type="dxa" w:w="2200"/>
            <w:shd w:fill="1F3864" w:val="clear"/>
            <w:tcMar>
              <w:top w:type="dxa" w:w="80"/>
              <w:left w:type="dxa" w:w="100"/>
              <w:bottom w:type="dxa" w:w="80"/>
              <w:right w:type="dxa" w:w="100"/>
            </w:tcMar>
          </w:tcPr>
          <w:p>
            <w:r>
              <w:rPr>
                <w:b/>
                <w:bCs/>
                <w:color w:val="FFFFFF"/>
                <w:sz w:val="19"/>
                <w:szCs w:val="19"/>
              </w:rPr>
              <w:t xml:space="preserve">Result</w:t>
            </w:r>
          </w:p>
        </w:tc>
      </w:tr>
      <w:tr>
        <w:trPr>
          <w:cantSplit/>
        </w:trPr>
        <w:tc>
          <w:tcPr>
            <w:tcW w:type="dxa" w:w="800"/>
            <w:tcMar>
              <w:top w:type="dxa" w:w="80"/>
              <w:left w:type="dxa" w:w="100"/>
              <w:bottom w:type="dxa" w:w="80"/>
              <w:right w:type="dxa" w:w="100"/>
            </w:tcMar>
          </w:tcPr>
          <w:p>
            <w:r>
              <w:rPr>
                <w:b w:val="false"/>
                <w:bCs w:val="false"/>
                <w:color w:val="222222"/>
                <w:sz w:val="19"/>
                <w:szCs w:val="19"/>
              </w:rPr>
              <w:t xml:space="preserve">1NF</w:t>
            </w:r>
          </w:p>
        </w:tc>
        <w:tc>
          <w:tcPr>
            <w:tcW w:type="dxa" w:w="3600"/>
            <w:tcMar>
              <w:top w:type="dxa" w:w="80"/>
              <w:left w:type="dxa" w:w="100"/>
              <w:bottom w:type="dxa" w:w="80"/>
              <w:right w:type="dxa" w:w="100"/>
            </w:tcMar>
          </w:tcPr>
          <w:p>
            <w:r>
              <w:rPr>
                <w:b w:val="false"/>
                <w:bCs w:val="false"/>
                <w:color w:val="222222"/>
                <w:sz w:val="19"/>
                <w:szCs w:val="19"/>
              </w:rPr>
              <w:t xml:space="preserve">image_urls and favorited_by_emails hold lists inside one cell (not atomic)</w:t>
            </w:r>
          </w:p>
        </w:tc>
        <w:tc>
          <w:tcPr>
            <w:tcW w:type="dxa" w:w="3300"/>
            <w:tcMar>
              <w:top w:type="dxa" w:w="80"/>
              <w:left w:type="dxa" w:w="100"/>
              <w:bottom w:type="dxa" w:w="80"/>
              <w:right w:type="dxa" w:w="100"/>
            </w:tcMar>
          </w:tcPr>
          <w:p>
            <w:r>
              <w:rPr>
                <w:b w:val="false"/>
                <w:bCs w:val="false"/>
                <w:color w:val="222222"/>
                <w:sz w:val="19"/>
                <w:szCs w:val="19"/>
              </w:rPr>
              <w:t xml:space="preserve">Give each image and each favorite its own row</w:t>
            </w:r>
          </w:p>
        </w:tc>
        <w:tc>
          <w:tcPr>
            <w:tcW w:type="dxa" w:w="2200"/>
            <w:tcMar>
              <w:top w:type="dxa" w:w="80"/>
              <w:left w:type="dxa" w:w="100"/>
              <w:bottom w:type="dxa" w:w="80"/>
              <w:right w:type="dxa" w:w="100"/>
            </w:tcMar>
          </w:tcPr>
          <w:p>
            <w:r>
              <w:rPr>
                <w:b w:val="false"/>
                <w:bCs w:val="false"/>
                <w:color w:val="222222"/>
                <w:sz w:val="19"/>
                <w:szCs w:val="19"/>
              </w:rPr>
              <w:t xml:space="preserve">AD_IMAGE and FAVORITE tables created</w:t>
            </w:r>
          </w:p>
        </w:tc>
      </w:tr>
      <w:tr>
        <w:trPr>
          <w:cantSplit/>
        </w:trPr>
        <w:tc>
          <w:tcPr>
            <w:tcW w:type="dxa" w:w="800"/>
            <w:shd w:fill="F2F6FC" w:val="clear"/>
            <w:tcMar>
              <w:top w:type="dxa" w:w="80"/>
              <w:left w:type="dxa" w:w="100"/>
              <w:bottom w:type="dxa" w:w="80"/>
              <w:right w:type="dxa" w:w="100"/>
            </w:tcMar>
          </w:tcPr>
          <w:p>
            <w:r>
              <w:rPr>
                <w:b w:val="false"/>
                <w:bCs w:val="false"/>
                <w:color w:val="222222"/>
                <w:sz w:val="19"/>
                <w:szCs w:val="19"/>
              </w:rPr>
              <w:t xml:space="preserve">2NF</w:t>
            </w:r>
          </w:p>
        </w:tc>
        <w:tc>
          <w:tcPr>
            <w:tcW w:type="dxa" w:w="3600"/>
            <w:shd w:fill="F2F6FC" w:val="clear"/>
            <w:tcMar>
              <w:top w:type="dxa" w:w="80"/>
              <w:left w:type="dxa" w:w="100"/>
              <w:bottom w:type="dxa" w:w="80"/>
              <w:right w:type="dxa" w:w="100"/>
            </w:tcMar>
          </w:tcPr>
          <w:p>
            <w:r>
              <w:rPr>
                <w:b w:val="false"/>
                <w:bCs w:val="false"/>
                <w:color w:val="222222"/>
                <w:sz w:val="19"/>
                <w:szCs w:val="19"/>
              </w:rPr>
              <w:t xml:space="preserve">In FAVORITE-style rows keyed by (user_id, ad_id), user_name and user_email depend only on user_id, and ad_title and ad_price depend only on ad_id (partial dependencies)</w:t>
            </w:r>
          </w:p>
        </w:tc>
        <w:tc>
          <w:tcPr>
            <w:tcW w:type="dxa" w:w="3300"/>
            <w:shd w:fill="F2F6FC" w:val="clear"/>
            <w:tcMar>
              <w:top w:type="dxa" w:w="80"/>
              <w:left w:type="dxa" w:w="100"/>
              <w:bottom w:type="dxa" w:w="80"/>
              <w:right w:type="dxa" w:w="100"/>
            </w:tcMar>
          </w:tcPr>
          <w:p>
            <w:r>
              <w:rPr>
                <w:b w:val="false"/>
                <w:bCs w:val="false"/>
                <w:color w:val="222222"/>
                <w:sz w:val="19"/>
                <w:szCs w:val="19"/>
              </w:rPr>
              <w:t xml:space="preserve">Move user data to USER and ad data to AD; keep only the two keys in FAVORITE</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USER, AD, FAVORITE</w:t>
            </w:r>
          </w:p>
        </w:tc>
      </w:tr>
      <w:tr>
        <w:trPr>
          <w:cantSplit/>
        </w:trPr>
        <w:tc>
          <w:tcPr>
            <w:tcW w:type="dxa" w:w="800"/>
            <w:tcMar>
              <w:top w:type="dxa" w:w="80"/>
              <w:left w:type="dxa" w:w="100"/>
              <w:bottom w:type="dxa" w:w="80"/>
              <w:right w:type="dxa" w:w="100"/>
            </w:tcMar>
          </w:tcPr>
          <w:p>
            <w:r>
              <w:rPr>
                <w:b w:val="false"/>
                <w:bCs w:val="false"/>
                <w:color w:val="222222"/>
                <w:sz w:val="19"/>
                <w:szCs w:val="19"/>
              </w:rPr>
              <w:t xml:space="preserve">3NF</w:t>
            </w:r>
          </w:p>
        </w:tc>
        <w:tc>
          <w:tcPr>
            <w:tcW w:type="dxa" w:w="3600"/>
            <w:tcMar>
              <w:top w:type="dxa" w:w="80"/>
              <w:left w:type="dxa" w:w="100"/>
              <w:bottom w:type="dxa" w:w="80"/>
              <w:right w:type="dxa" w:w="100"/>
            </w:tcMar>
          </w:tcPr>
          <w:p>
            <w:r>
              <w:rPr>
                <w:b w:val="false"/>
                <w:bCs w:val="false"/>
                <w:color w:val="222222"/>
                <w:sz w:val="19"/>
                <w:szCs w:val="19"/>
              </w:rPr>
              <w:t xml:space="preserve">In AD, category_name depends on category_id, and business_name / city / phone depend on business_id, not on ad_id (transitive dependencies)</w:t>
            </w:r>
          </w:p>
        </w:tc>
        <w:tc>
          <w:tcPr>
            <w:tcW w:type="dxa" w:w="3300"/>
            <w:tcMar>
              <w:top w:type="dxa" w:w="80"/>
              <w:left w:type="dxa" w:w="100"/>
              <w:bottom w:type="dxa" w:w="80"/>
              <w:right w:type="dxa" w:w="100"/>
            </w:tcMar>
          </w:tcPr>
          <w:p>
            <w:r>
              <w:rPr>
                <w:b w:val="false"/>
                <w:bCs w:val="false"/>
                <w:color w:val="222222"/>
                <w:sz w:val="19"/>
                <w:szCs w:val="19"/>
              </w:rPr>
              <w:t xml:space="preserve">Move category data to CATEGORY and business data to BUSINESS; AD keeps only the foreign keys</w:t>
            </w:r>
          </w:p>
        </w:tc>
        <w:tc>
          <w:tcPr>
            <w:tcW w:type="dxa" w:w="2200"/>
            <w:tcMar>
              <w:top w:type="dxa" w:w="80"/>
              <w:left w:type="dxa" w:w="100"/>
              <w:bottom w:type="dxa" w:w="80"/>
              <w:right w:type="dxa" w:w="100"/>
            </w:tcMar>
          </w:tcPr>
          <w:p>
            <w:r>
              <w:rPr>
                <w:b w:val="false"/>
                <w:bCs w:val="false"/>
                <w:color w:val="222222"/>
                <w:sz w:val="19"/>
                <w:szCs w:val="19"/>
              </w:rPr>
              <w:t xml:space="preserve">CATEGORY and BUSINESS tables created</w:t>
            </w:r>
          </w:p>
        </w:tc>
      </w:tr>
    </w:tbl>
    <w:p>
      <w:pPr>
        <w:spacing w:after="140" w:line="300"/>
      </w:pPr>
      <w:r>
        <w:rPr>
          <w:sz w:val="21"/>
          <w:szCs w:val="21"/>
        </w:rPr>
        <w:t xml:space="preserve">Design note on PAYMENT.business_id. A payment already identifies its business indirectly: PAYMENT.ad_id → AD.business_id. Storing business_id in PAYMENT as well is therefore a deliberate redundancy, and under a strict reading of 3NF it is a transitive dependency. You have two valid options:</w:t>
      </w:r>
    </w:p>
    <w:p>
      <w:pPr>
        <w:pStyle w:val="ListParagraph"/>
        <w:numPr>
          <w:ilvl w:val="0"/>
          <w:numId w:val="2"/>
        </w:numPr>
        <w:spacing w:after="70"/>
      </w:pPr>
      <w:r>
        <w:rPr>
          <w:sz w:val="21"/>
          <w:szCs w:val="21"/>
        </w:rPr>
        <w:t xml:space="preserve">Keep it — simpler “total spend per business” query, with the cost that PAYMENT.business_id must always match the ad's business (enforce this inside the promotion transaction).</w:t>
      </w:r>
    </w:p>
    <w:p>
      <w:pPr>
        <w:pStyle w:val="ListParagraph"/>
        <w:numPr>
          <w:ilvl w:val="0"/>
          <w:numId w:val="2"/>
        </w:numPr>
        <w:spacing w:after="70"/>
      </w:pPr>
      <w:r>
        <w:rPr>
          <w:sz w:val="21"/>
          <w:szCs w:val="21"/>
        </w:rPr>
        <w:t xml:space="preserve">Remove it — strictly 3NF; the aggregate query gets one extra JOIN (PAYMENT → AD → BUSINESS).</w:t>
      </w:r>
    </w:p>
    <w:p>
      <w:pPr>
        <w:spacing w:after="140" w:line="300"/>
      </w:pPr>
      <w:r>
        <w:rPr>
          <w:sz w:val="21"/>
          <w:szCs w:val="21"/>
        </w:rPr>
        <w:t xml:space="preserve">Whichever you choose, be ready to explain the trade-off in your viva. If your instructor is strict about 3NF, remove the column and update the ER diagram, the schema, and the aggregate query together.</w:t>
      </w:r>
    </w:p>
    <w:p>
      <w:pPr>
        <w:pStyle w:val="Heading2"/>
        <w:spacing w:after="120" w:before="280"/>
      </w:pPr>
      <w:r>
        <w:rPr>
          <w:b/>
          <w:bCs/>
          <w:color w:val="2E75B6"/>
          <w:sz w:val="25"/>
          <w:szCs w:val="25"/>
        </w:rPr>
        <w:t xml:space="preserve">A.5 Business Rules the ERD Must Enforce</w:t>
      </w:r>
    </w:p>
    <w:p>
      <w:pPr>
        <w:pStyle w:val="ListParagraph"/>
        <w:numPr>
          <w:ilvl w:val="0"/>
          <w:numId w:val="2"/>
        </w:numPr>
        <w:spacing w:after="70"/>
      </w:pPr>
      <w:r>
        <w:rPr>
          <w:sz w:val="21"/>
          <w:szCs w:val="21"/>
        </w:rPr>
        <w:t xml:space="preserve">A user can own at most one business (UNIQUE on BUSINESS.user_id).</w:t>
      </w:r>
    </w:p>
    <w:p>
      <w:pPr>
        <w:pStyle w:val="ListParagraph"/>
        <w:numPr>
          <w:ilvl w:val="0"/>
          <w:numId w:val="2"/>
        </w:numPr>
        <w:spacing w:after="70"/>
      </w:pPr>
      <w:r>
        <w:rPr>
          <w:sz w:val="21"/>
          <w:szCs w:val="21"/>
        </w:rPr>
        <w:t xml:space="preserve">Email addresses are unique across all accounts (UNIQUE on USER.email).</w:t>
      </w:r>
    </w:p>
    <w:p>
      <w:pPr>
        <w:pStyle w:val="ListParagraph"/>
        <w:numPr>
          <w:ilvl w:val="0"/>
          <w:numId w:val="2"/>
        </w:numPr>
        <w:spacing w:after="70"/>
      </w:pPr>
      <w:r>
        <w:rPr>
          <w:sz w:val="21"/>
          <w:szCs w:val="21"/>
        </w:rPr>
        <w:t xml:space="preserve">An ad always belongs to exactly one business and one category (NOT NULL foreign keys).</w:t>
      </w:r>
    </w:p>
    <w:p>
      <w:pPr>
        <w:pStyle w:val="ListParagraph"/>
        <w:numPr>
          <w:ilvl w:val="0"/>
          <w:numId w:val="2"/>
        </w:numPr>
        <w:spacing w:after="70"/>
      </w:pPr>
      <w:r>
        <w:rPr>
          <w:sz w:val="21"/>
          <w:szCs w:val="21"/>
        </w:rPr>
        <w:t xml:space="preserve">A user can favorite the same ad only once (UNIQUE on FAVORITE(user_id, ad_id)).</w:t>
      </w:r>
    </w:p>
    <w:p>
      <w:pPr>
        <w:pStyle w:val="ListParagraph"/>
        <w:numPr>
          <w:ilvl w:val="0"/>
          <w:numId w:val="2"/>
        </w:numPr>
        <w:spacing w:after="70"/>
      </w:pPr>
      <w:r>
        <w:rPr>
          <w:sz w:val="21"/>
          <w:szCs w:val="21"/>
        </w:rPr>
        <w:t xml:space="preserve">Ad status is limited to the five defined values (ENUM).</w:t>
      </w:r>
    </w:p>
    <w:p>
      <w:pPr>
        <w:pStyle w:val="ListParagraph"/>
        <w:numPr>
          <w:ilvl w:val="0"/>
          <w:numId w:val="2"/>
        </w:numPr>
        <w:spacing w:after="70"/>
      </w:pPr>
      <w:r>
        <w:rPr>
          <w:sz w:val="21"/>
          <w:szCs w:val="21"/>
        </w:rPr>
        <w:t xml:space="preserve">Only approved ads may be promoted — checked in application logic inside the promotion transaction, because a plain foreign key cannot express it.</w:t>
      </w:r>
    </w:p>
    <w:p>
      <w:pPr>
        <w:pStyle w:val="ListParagraph"/>
        <w:numPr>
          <w:ilvl w:val="0"/>
          <w:numId w:val="2"/>
        </w:numPr>
        <w:spacing w:after="70"/>
      </w:pPr>
      <w:r>
        <w:rPr>
          <w:sz w:val="21"/>
          <w:szCs w:val="21"/>
        </w:rPr>
        <w:t xml:space="preserve">A payment row and the matching ad status change succeed or fail together (transaction).</w:t>
      </w:r>
    </w:p>
    <w:p>
      <w:pPr>
        <w:pStyle w:val="Heading1"/>
        <w:spacing w:after="160" w:before="360"/>
      </w:pPr>
      <w:r>
        <w:rPr>
          <w:b/>
          <w:bCs/>
          <w:color w:val="1F3864"/>
          <w:sz w:val="32"/>
          <w:szCs w:val="32"/>
        </w:rPr>
        <w:t xml:space="preserve">Part B — Data Flow Diagrams (DFD)</w:t>
      </w:r>
    </w:p>
    <w:p>
      <w:pPr>
        <w:pStyle w:val="Heading2"/>
        <w:spacing w:after="120" w:before="280"/>
      </w:pPr>
      <w:r>
        <w:rPr>
          <w:b/>
          <w:bCs/>
          <w:color w:val="2E75B6"/>
          <w:sz w:val="25"/>
          <w:szCs w:val="25"/>
        </w:rPr>
        <w:t xml:space="preserve">B.1 Brief DFD — Context Diagram (Level 0)</w:t>
      </w:r>
    </w:p>
    <w:p>
      <w:pPr>
        <w:spacing w:after="140" w:line="300"/>
      </w:pPr>
      <w:r>
        <w:rPr>
          <w:sz w:val="21"/>
          <w:szCs w:val="21"/>
        </w:rPr>
        <w:t xml:space="preserve">The context diagram treats LocalMarket as one process and shows only what crosses its boundary: three external entities (Guest/User, Business Owner, Admin) and one data store (the MySQL database).</w:t>
      </w:r>
    </w:p>
    <w:p>
      <w:pPr>
        <w:keepNext/>
        <w:spacing w:after="80" w:before="14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81325"/>
                    </a:xfrm>
                    <a:prstGeom prst="rect">
                      <a:avLst/>
                    </a:prstGeom>
                  </pic:spPr>
                </pic:pic>
              </a:graphicData>
            </a:graphic>
          </wp:inline>
        </w:drawing>
      </w:r>
    </w:p>
    <w:p>
      <w:pPr>
        <w:spacing w:after="220"/>
        <w:jc w:val="center"/>
      </w:pPr>
      <w:r>
        <w:rPr>
          <w:i/>
          <w:iCs/>
          <w:color w:val="595959"/>
          <w:sz w:val="18"/>
          <w:szCs w:val="18"/>
        </w:rPr>
        <w:t xml:space="preserve">Figure B.1: Context-level DFD (Level 0).</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2400"/>
        <w:gridCol w:w="51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Data flow</w:t>
            </w:r>
          </w:p>
        </w:tc>
        <w:tc>
          <w:tcPr>
            <w:tcW w:type="dxa" w:w="2400"/>
            <w:shd w:fill="1F3864" w:val="clear"/>
            <w:tcMar>
              <w:top w:type="dxa" w:w="80"/>
              <w:left w:type="dxa" w:w="100"/>
              <w:bottom w:type="dxa" w:w="80"/>
              <w:right w:type="dxa" w:w="100"/>
            </w:tcMar>
          </w:tcPr>
          <w:p>
            <w:r>
              <w:rPr>
                <w:b/>
                <w:bCs/>
                <w:color w:val="FFFFFF"/>
                <w:sz w:val="19"/>
                <w:szCs w:val="19"/>
              </w:rPr>
              <w:t xml:space="preserve">From → To</w:t>
            </w:r>
          </w:p>
        </w:tc>
        <w:tc>
          <w:tcPr>
            <w:tcW w:type="dxa" w:w="5100"/>
            <w:shd w:fill="1F3864" w:val="clear"/>
            <w:tcMar>
              <w:top w:type="dxa" w:w="80"/>
              <w:left w:type="dxa" w:w="100"/>
              <w:bottom w:type="dxa" w:w="80"/>
              <w:right w:type="dxa" w:w="100"/>
            </w:tcMar>
          </w:tcPr>
          <w:p>
            <w:r>
              <w:rPr>
                <w:b/>
                <w:bCs/>
                <w:color w:val="FFFFFF"/>
                <w:sz w:val="19"/>
                <w:szCs w:val="19"/>
              </w:rPr>
              <w:t xml:space="preserve">Contents</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search / filter / signup</w:t>
            </w:r>
          </w:p>
        </w:tc>
        <w:tc>
          <w:tcPr>
            <w:tcW w:type="dxa" w:w="2400"/>
            <w:tcMar>
              <w:top w:type="dxa" w:w="80"/>
              <w:left w:type="dxa" w:w="100"/>
              <w:bottom w:type="dxa" w:w="80"/>
              <w:right w:type="dxa" w:w="100"/>
            </w:tcMar>
          </w:tcPr>
          <w:p>
            <w:r>
              <w:rPr>
                <w:b w:val="false"/>
                <w:bCs w:val="false"/>
                <w:color w:val="222222"/>
                <w:sz w:val="19"/>
                <w:szCs w:val="19"/>
              </w:rPr>
              <w:t xml:space="preserve">Guest/User → System</w:t>
            </w:r>
          </w:p>
        </w:tc>
        <w:tc>
          <w:tcPr>
            <w:tcW w:type="dxa" w:w="5100"/>
            <w:tcMar>
              <w:top w:type="dxa" w:w="80"/>
              <w:left w:type="dxa" w:w="100"/>
              <w:bottom w:type="dxa" w:w="80"/>
              <w:right w:type="dxa" w:w="100"/>
            </w:tcMar>
          </w:tcPr>
          <w:p>
            <w:r>
              <w:rPr>
                <w:b w:val="false"/>
                <w:bCs w:val="false"/>
                <w:color w:val="222222"/>
                <w:sz w:val="19"/>
                <w:szCs w:val="19"/>
              </w:rPr>
              <w:t xml:space="preserve">Keywords, category, city and price filters; registration and login details; save-to-favorites requests</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ad results / account data</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Guest/User</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Matching ads, ad details, JWT token, profile, favorites list</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post ad / promote ad</w:t>
            </w:r>
          </w:p>
        </w:tc>
        <w:tc>
          <w:tcPr>
            <w:tcW w:type="dxa" w:w="2400"/>
            <w:tcMar>
              <w:top w:type="dxa" w:w="80"/>
              <w:left w:type="dxa" w:w="100"/>
              <w:bottom w:type="dxa" w:w="80"/>
              <w:right w:type="dxa" w:w="100"/>
            </w:tcMar>
          </w:tcPr>
          <w:p>
            <w:r>
              <w:rPr>
                <w:b w:val="false"/>
                <w:bCs w:val="false"/>
                <w:color w:val="222222"/>
                <w:sz w:val="19"/>
                <w:szCs w:val="19"/>
              </w:rPr>
              <w:t xml:space="preserve">Business Owner → System</w:t>
            </w:r>
          </w:p>
        </w:tc>
        <w:tc>
          <w:tcPr>
            <w:tcW w:type="dxa" w:w="5100"/>
            <w:tcMar>
              <w:top w:type="dxa" w:w="80"/>
              <w:left w:type="dxa" w:w="100"/>
              <w:bottom w:type="dxa" w:w="80"/>
              <w:right w:type="dxa" w:w="100"/>
            </w:tcMar>
          </w:tcPr>
          <w:p>
            <w:r>
              <w:rPr>
                <w:b w:val="false"/>
                <w:bCs w:val="false"/>
                <w:color w:val="222222"/>
                <w:sz w:val="19"/>
                <w:szCs w:val="19"/>
              </w:rPr>
              <w:t xml:space="preserve">Ad details and images; promotion request with simulated payment details</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ad status / confirmation</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Business Owner</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Ad status (pending, approved, promoted), payment confirmation</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approve / reject / remove</w:t>
            </w:r>
          </w:p>
        </w:tc>
        <w:tc>
          <w:tcPr>
            <w:tcW w:type="dxa" w:w="2400"/>
            <w:tcMar>
              <w:top w:type="dxa" w:w="80"/>
              <w:left w:type="dxa" w:w="100"/>
              <w:bottom w:type="dxa" w:w="80"/>
              <w:right w:type="dxa" w:w="100"/>
            </w:tcMar>
          </w:tcPr>
          <w:p>
            <w:r>
              <w:rPr>
                <w:b w:val="false"/>
                <w:bCs w:val="false"/>
                <w:color w:val="222222"/>
                <w:sz w:val="19"/>
                <w:szCs w:val="19"/>
              </w:rPr>
              <w:t xml:space="preserve">Admin → System</w:t>
            </w:r>
          </w:p>
        </w:tc>
        <w:tc>
          <w:tcPr>
            <w:tcW w:type="dxa" w:w="5100"/>
            <w:tcMar>
              <w:top w:type="dxa" w:w="80"/>
              <w:left w:type="dxa" w:w="100"/>
              <w:bottom w:type="dxa" w:w="80"/>
              <w:right w:type="dxa" w:w="100"/>
            </w:tcMar>
          </w:tcPr>
          <w:p>
            <w:r>
              <w:rPr>
                <w:b w:val="false"/>
                <w:bCs w:val="false"/>
                <w:color w:val="222222"/>
                <w:sz w:val="19"/>
                <w:szCs w:val="19"/>
              </w:rPr>
              <w:t xml:space="preserve">Moderation decision for a given ad</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pending ad list</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System → Admin</w:t>
            </w:r>
          </w:p>
        </w:tc>
        <w:tc>
          <w:tcPr>
            <w:tcW w:type="dxa" w:w="5100"/>
            <w:shd w:fill="F2F6FC" w:val="clear"/>
            <w:tcMar>
              <w:top w:type="dxa" w:w="80"/>
              <w:left w:type="dxa" w:w="100"/>
              <w:bottom w:type="dxa" w:w="80"/>
              <w:right w:type="dxa" w:w="100"/>
            </w:tcMar>
          </w:tcPr>
          <w:p>
            <w:r>
              <w:rPr>
                <w:b w:val="false"/>
                <w:bCs w:val="false"/>
                <w:color w:val="222222"/>
                <w:sz w:val="19"/>
                <w:szCs w:val="19"/>
              </w:rPr>
              <w:t xml:space="preserve">Queue of ads awaiting review</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SQL writes / query results</w:t>
            </w:r>
          </w:p>
        </w:tc>
        <w:tc>
          <w:tcPr>
            <w:tcW w:type="dxa" w:w="2400"/>
            <w:tcMar>
              <w:top w:type="dxa" w:w="80"/>
              <w:left w:type="dxa" w:w="100"/>
              <w:bottom w:type="dxa" w:w="80"/>
              <w:right w:type="dxa" w:w="100"/>
            </w:tcMar>
          </w:tcPr>
          <w:p>
            <w:r>
              <w:rPr>
                <w:b w:val="false"/>
                <w:bCs w:val="false"/>
                <w:color w:val="222222"/>
                <w:sz w:val="19"/>
                <w:szCs w:val="19"/>
              </w:rPr>
              <w:t xml:space="preserve">System ↔ MySQL</w:t>
            </w:r>
          </w:p>
        </w:tc>
        <w:tc>
          <w:tcPr>
            <w:tcW w:type="dxa" w:w="5100"/>
            <w:tcMar>
              <w:top w:type="dxa" w:w="80"/>
              <w:left w:type="dxa" w:w="100"/>
              <w:bottom w:type="dxa" w:w="80"/>
              <w:right w:type="dxa" w:w="100"/>
            </w:tcMar>
          </w:tcPr>
          <w:p>
            <w:r>
              <w:rPr>
                <w:b w:val="false"/>
                <w:bCs w:val="false"/>
                <w:color w:val="222222"/>
                <w:sz w:val="19"/>
                <w:szCs w:val="19"/>
              </w:rPr>
              <w:t xml:space="preserve">INSERT / UPDATE statements and result sets</w:t>
            </w:r>
          </w:p>
        </w:tc>
      </w:tr>
    </w:tbl>
    <w:p>
      <w:r>
        <w:br w:type="page"/>
      </w:r>
    </w:p>
    <w:p>
      <w:pPr>
        <w:pStyle w:val="Heading2"/>
        <w:spacing w:after="120" w:before="280"/>
      </w:pPr>
      <w:r>
        <w:rPr>
          <w:b/>
          <w:bCs/>
          <w:color w:val="2E75B6"/>
          <w:sz w:val="25"/>
          <w:szCs w:val="25"/>
        </w:rPr>
        <w:t xml:space="preserve">B.2 Detailed DFD — Level 1</w:t>
      </w:r>
    </w:p>
    <w:p>
      <w:pPr>
        <w:spacing w:after="140" w:line="300"/>
      </w:pPr>
      <w:r>
        <w:rPr>
          <w:sz w:val="21"/>
          <w:szCs w:val="21"/>
        </w:rPr>
        <w:t xml:space="preserve">Level 1 opens the single system process into its five processes and shows which data store each one uses. The five stores map directly onto your MySQL tables (see Part C).</w:t>
      </w:r>
    </w:p>
    <w:p>
      <w:pPr>
        <w:keepNext/>
        <w:spacing w:after="80" w:before="140"/>
        <w:jc w:val="center"/>
      </w:pPr>
      <w:r>
        <w:drawing>
          <wp:inline distT="0" distB="0" distL="0" distR="0">
            <wp:extent cx="5905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524375"/>
                    </a:xfrm>
                    <a:prstGeom prst="rect">
                      <a:avLst/>
                    </a:prstGeom>
                  </pic:spPr>
                </pic:pic>
              </a:graphicData>
            </a:graphic>
          </wp:inline>
        </w:drawing>
      </w:r>
    </w:p>
    <w:p>
      <w:pPr>
        <w:spacing w:after="220"/>
        <w:jc w:val="center"/>
      </w:pPr>
      <w:r>
        <w:rPr>
          <w:i/>
          <w:iCs/>
          <w:color w:val="595959"/>
          <w:sz w:val="18"/>
          <w:szCs w:val="18"/>
        </w:rPr>
        <w:t xml:space="preserve">Figure B.2: Level 1 DFD — five processes and five data stores.</w:t>
      </w:r>
    </w:p>
    <w:p>
      <w:r>
        <w:br w:type="page"/>
      </w:r>
    </w:p>
    <w:p>
      <w:pPr>
        <w:pStyle w:val="Heading3"/>
        <w:spacing w:after="100" w:before="200"/>
      </w:pPr>
      <w:r>
        <w:rPr>
          <w:b/>
          <w:bCs/>
          <w:color w:val="404040"/>
          <w:sz w:val="21"/>
          <w:szCs w:val="21"/>
        </w:rPr>
        <w:t xml:space="preserve">Process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500"/>
        <w:gridCol w:w="1700"/>
        <w:gridCol w:w="3200"/>
        <w:gridCol w:w="2300"/>
        <w:gridCol w:w="2200"/>
      </w:tblGrid>
      <w:tr>
        <w:trPr>
          <w:tblHeader/>
        </w:trPr>
        <w:tc>
          <w:tcPr>
            <w:tcW w:type="dxa" w:w="500"/>
            <w:shd w:fill="1F3864" w:val="clear"/>
            <w:tcMar>
              <w:top w:type="dxa" w:w="80"/>
              <w:left w:type="dxa" w:w="100"/>
              <w:bottom w:type="dxa" w:w="80"/>
              <w:right w:type="dxa" w:w="100"/>
            </w:tcMar>
          </w:tcPr>
          <w:p>
            <w:r>
              <w:rPr>
                <w:b/>
                <w:bCs/>
                <w:color w:val="FFFFFF"/>
                <w:sz w:val="19"/>
                <w:szCs w:val="19"/>
              </w:rPr>
              <w:t xml:space="preserve">ID</w:t>
            </w:r>
          </w:p>
        </w:tc>
        <w:tc>
          <w:tcPr>
            <w:tcW w:type="dxa" w:w="1700"/>
            <w:shd w:fill="1F3864" w:val="clear"/>
            <w:tcMar>
              <w:top w:type="dxa" w:w="80"/>
              <w:left w:type="dxa" w:w="100"/>
              <w:bottom w:type="dxa" w:w="80"/>
              <w:right w:type="dxa" w:w="100"/>
            </w:tcMar>
          </w:tcPr>
          <w:p>
            <w:r>
              <w:rPr>
                <w:b/>
                <w:bCs/>
                <w:color w:val="FFFFFF"/>
                <w:sz w:val="19"/>
                <w:szCs w:val="19"/>
              </w:rPr>
              <w:t xml:space="preserve">Process</w:t>
            </w:r>
          </w:p>
        </w:tc>
        <w:tc>
          <w:tcPr>
            <w:tcW w:type="dxa" w:w="3200"/>
            <w:shd w:fill="1F3864" w:val="clear"/>
            <w:tcMar>
              <w:top w:type="dxa" w:w="80"/>
              <w:left w:type="dxa" w:w="100"/>
              <w:bottom w:type="dxa" w:w="80"/>
              <w:right w:type="dxa" w:w="100"/>
            </w:tcMar>
          </w:tcPr>
          <w:p>
            <w:r>
              <w:rPr>
                <w:b/>
                <w:bCs/>
                <w:color w:val="FFFFFF"/>
                <w:sz w:val="19"/>
                <w:szCs w:val="19"/>
              </w:rPr>
              <w:t xml:space="preserve">What it does</w:t>
            </w:r>
          </w:p>
        </w:tc>
        <w:tc>
          <w:tcPr>
            <w:tcW w:type="dxa" w:w="2300"/>
            <w:shd w:fill="1F3864" w:val="clear"/>
            <w:tcMar>
              <w:top w:type="dxa" w:w="80"/>
              <w:left w:type="dxa" w:w="100"/>
              <w:bottom w:type="dxa" w:w="80"/>
              <w:right w:type="dxa" w:w="100"/>
            </w:tcMar>
          </w:tcPr>
          <w:p>
            <w:r>
              <w:rPr>
                <w:b/>
                <w:bCs/>
                <w:color w:val="FFFFFF"/>
                <w:sz w:val="19"/>
                <w:szCs w:val="19"/>
              </w:rPr>
              <w:t xml:space="preserve">Data stores</w:t>
            </w:r>
          </w:p>
        </w:tc>
        <w:tc>
          <w:tcPr>
            <w:tcW w:type="dxa" w:w="2200"/>
            <w:shd w:fill="1F3864" w:val="clear"/>
            <w:tcMar>
              <w:top w:type="dxa" w:w="80"/>
              <w:left w:type="dxa" w:w="100"/>
              <w:bottom w:type="dxa" w:w="80"/>
              <w:right w:type="dxa" w:w="100"/>
            </w:tcMar>
          </w:tcPr>
          <w:p>
            <w:r>
              <w:rPr>
                <w:b/>
                <w:bCs/>
                <w:color w:val="FFFFFF"/>
                <w:sz w:val="19"/>
                <w:szCs w:val="19"/>
              </w:rPr>
              <w:t xml:space="preserve">Routes (Express)</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1</w:t>
            </w:r>
          </w:p>
        </w:tc>
        <w:tc>
          <w:tcPr>
            <w:tcW w:type="dxa" w:w="1700"/>
            <w:tcMar>
              <w:top w:type="dxa" w:w="80"/>
              <w:left w:type="dxa" w:w="100"/>
              <w:bottom w:type="dxa" w:w="80"/>
              <w:right w:type="dxa" w:w="100"/>
            </w:tcMar>
          </w:tcPr>
          <w:p>
            <w:r>
              <w:rPr>
                <w:b w:val="false"/>
                <w:bCs w:val="false"/>
                <w:color w:val="222222"/>
                <w:sz w:val="19"/>
                <w:szCs w:val="19"/>
              </w:rPr>
              <w:t xml:space="preserve">Manage Users &amp; Auth</w:t>
            </w:r>
          </w:p>
        </w:tc>
        <w:tc>
          <w:tcPr>
            <w:tcW w:type="dxa" w:w="3200"/>
            <w:tcMar>
              <w:top w:type="dxa" w:w="80"/>
              <w:left w:type="dxa" w:w="100"/>
              <w:bottom w:type="dxa" w:w="80"/>
              <w:right w:type="dxa" w:w="100"/>
            </w:tcMar>
          </w:tcPr>
          <w:p>
            <w:r>
              <w:rPr>
                <w:b w:val="false"/>
                <w:bCs w:val="false"/>
                <w:color w:val="222222"/>
                <w:sz w:val="19"/>
                <w:szCs w:val="19"/>
              </w:rPr>
              <w:t xml:space="preserve">Registers users, verifies login, issues JWT, creates the business profile</w:t>
            </w:r>
          </w:p>
        </w:tc>
        <w:tc>
          <w:tcPr>
            <w:tcW w:type="dxa" w:w="2300"/>
            <w:tcMar>
              <w:top w:type="dxa" w:w="80"/>
              <w:left w:type="dxa" w:w="100"/>
              <w:bottom w:type="dxa" w:w="80"/>
              <w:right w:type="dxa" w:w="100"/>
            </w:tcMar>
          </w:tcPr>
          <w:p>
            <w:r>
              <w:rPr>
                <w:b w:val="false"/>
                <w:bCs w:val="false"/>
                <w:color w:val="222222"/>
                <w:sz w:val="19"/>
                <w:szCs w:val="19"/>
              </w:rPr>
              <w:t xml:space="preserve">D1 USER (R/W), D2 BUSINESS (R/W)</w:t>
            </w:r>
          </w:p>
        </w:tc>
        <w:tc>
          <w:tcPr>
            <w:tcW w:type="dxa" w:w="2200"/>
            <w:tcMar>
              <w:top w:type="dxa" w:w="80"/>
              <w:left w:type="dxa" w:w="100"/>
              <w:bottom w:type="dxa" w:w="80"/>
              <w:right w:type="dxa" w:w="100"/>
            </w:tcMar>
          </w:tcPr>
          <w:p>
            <w:r>
              <w:rPr>
                <w:b w:val="false"/>
                <w:bCs w:val="false"/>
                <w:color w:val="222222"/>
                <w:sz w:val="19"/>
                <w:szCs w:val="19"/>
              </w:rPr>
              <w:t xml:space="preserve">POST /api/auth/register, POST /api/auth/login</w:t>
            </w:r>
          </w:p>
        </w:tc>
      </w:tr>
      <w:tr>
        <w:trPr>
          <w:cantSplit/>
        </w:trPr>
        <w:tc>
          <w:tcPr>
            <w:tcW w:type="dxa" w:w="500"/>
            <w:shd w:fill="F2F6FC" w:val="clear"/>
            <w:tcMar>
              <w:top w:type="dxa" w:w="80"/>
              <w:left w:type="dxa" w:w="100"/>
              <w:bottom w:type="dxa" w:w="80"/>
              <w:right w:type="dxa" w:w="100"/>
            </w:tcMar>
          </w:tcPr>
          <w:p>
            <w:r>
              <w:rPr>
                <w:b w:val="false"/>
                <w:bCs w:val="false"/>
                <w:color w:val="222222"/>
                <w:sz w:val="19"/>
                <w:szCs w:val="19"/>
              </w:rPr>
              <w:t xml:space="preserve">2</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Manage Ads</w:t>
            </w:r>
          </w:p>
        </w:tc>
        <w:tc>
          <w:tcPr>
            <w:tcW w:type="dxa" w:w="3200"/>
            <w:shd w:fill="F2F6FC" w:val="clear"/>
            <w:tcMar>
              <w:top w:type="dxa" w:w="80"/>
              <w:left w:type="dxa" w:w="100"/>
              <w:bottom w:type="dxa" w:w="80"/>
              <w:right w:type="dxa" w:w="100"/>
            </w:tcMar>
          </w:tcPr>
          <w:p>
            <w:r>
              <w:rPr>
                <w:b w:val="false"/>
                <w:bCs w:val="false"/>
                <w:color w:val="222222"/>
                <w:sz w:val="19"/>
                <w:szCs w:val="19"/>
              </w:rPr>
              <w:t xml:space="preserve">Creates ads (status pending), lists / searches / filters approved ads, shows ad detail</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D3 AD/CATEGORY (R/W), D2 BUSINESS (read)</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POST /api/ads, GET /api/ads, GET /api/ads/:id</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3</w:t>
            </w:r>
          </w:p>
        </w:tc>
        <w:tc>
          <w:tcPr>
            <w:tcW w:type="dxa" w:w="1700"/>
            <w:tcMar>
              <w:top w:type="dxa" w:w="80"/>
              <w:left w:type="dxa" w:w="100"/>
              <w:bottom w:type="dxa" w:w="80"/>
              <w:right w:type="dxa" w:w="100"/>
            </w:tcMar>
          </w:tcPr>
          <w:p>
            <w:r>
              <w:rPr>
                <w:b w:val="false"/>
                <w:bCs w:val="false"/>
                <w:color w:val="222222"/>
                <w:sz w:val="19"/>
                <w:szCs w:val="19"/>
              </w:rPr>
              <w:t xml:space="preserve">Manage Favorites</w:t>
            </w:r>
          </w:p>
        </w:tc>
        <w:tc>
          <w:tcPr>
            <w:tcW w:type="dxa" w:w="3200"/>
            <w:tcMar>
              <w:top w:type="dxa" w:w="80"/>
              <w:left w:type="dxa" w:w="100"/>
              <w:bottom w:type="dxa" w:w="80"/>
              <w:right w:type="dxa" w:w="100"/>
            </w:tcMar>
          </w:tcPr>
          <w:p>
            <w:r>
              <w:rPr>
                <w:b w:val="false"/>
                <w:bCs w:val="false"/>
                <w:color w:val="222222"/>
                <w:sz w:val="19"/>
                <w:szCs w:val="19"/>
              </w:rPr>
              <w:t xml:space="preserve">Saves and removes favorites, lists a user's saved ads</w:t>
            </w:r>
          </w:p>
        </w:tc>
        <w:tc>
          <w:tcPr>
            <w:tcW w:type="dxa" w:w="2300"/>
            <w:tcMar>
              <w:top w:type="dxa" w:w="80"/>
              <w:left w:type="dxa" w:w="100"/>
              <w:bottom w:type="dxa" w:w="80"/>
              <w:right w:type="dxa" w:w="100"/>
            </w:tcMar>
          </w:tcPr>
          <w:p>
            <w:r>
              <w:rPr>
                <w:b w:val="false"/>
                <w:bCs w:val="false"/>
                <w:color w:val="222222"/>
                <w:sz w:val="19"/>
                <w:szCs w:val="19"/>
              </w:rPr>
              <w:t xml:space="preserve">D4 FAVORITE (R/W), D3 (read)</w:t>
            </w:r>
          </w:p>
        </w:tc>
        <w:tc>
          <w:tcPr>
            <w:tcW w:type="dxa" w:w="2200"/>
            <w:tcMar>
              <w:top w:type="dxa" w:w="80"/>
              <w:left w:type="dxa" w:w="100"/>
              <w:bottom w:type="dxa" w:w="80"/>
              <w:right w:type="dxa" w:w="100"/>
            </w:tcMar>
          </w:tcPr>
          <w:p>
            <w:r>
              <w:rPr>
                <w:b w:val="false"/>
                <w:bCs w:val="false"/>
                <w:color w:val="222222"/>
                <w:sz w:val="19"/>
                <w:szCs w:val="19"/>
              </w:rPr>
              <w:t xml:space="preserve">POST /api/favorites (plus GET and DELETE as you extend)</w:t>
            </w:r>
          </w:p>
        </w:tc>
      </w:tr>
      <w:tr>
        <w:trPr>
          <w:cantSplit/>
        </w:trPr>
        <w:tc>
          <w:tcPr>
            <w:tcW w:type="dxa" w:w="500"/>
            <w:shd w:fill="F2F6FC" w:val="clear"/>
            <w:tcMar>
              <w:top w:type="dxa" w:w="80"/>
              <w:left w:type="dxa" w:w="100"/>
              <w:bottom w:type="dxa" w:w="80"/>
              <w:right w:type="dxa" w:w="100"/>
            </w:tcMar>
          </w:tcPr>
          <w:p>
            <w:r>
              <w:rPr>
                <w:b w:val="false"/>
                <w:bCs w:val="false"/>
                <w:color w:val="222222"/>
                <w:sz w:val="19"/>
                <w:szCs w:val="19"/>
              </w:rPr>
              <w:t xml:space="preserve">4</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Manage Promotions</w:t>
            </w:r>
          </w:p>
        </w:tc>
        <w:tc>
          <w:tcPr>
            <w:tcW w:type="dxa" w:w="3200"/>
            <w:shd w:fill="F2F6FC" w:val="clear"/>
            <w:tcMar>
              <w:top w:type="dxa" w:w="80"/>
              <w:left w:type="dxa" w:w="100"/>
              <w:bottom w:type="dxa" w:w="80"/>
              <w:right w:type="dxa" w:w="100"/>
            </w:tcMar>
          </w:tcPr>
          <w:p>
            <w:r>
              <w:rPr>
                <w:b w:val="false"/>
                <w:bCs w:val="false"/>
                <w:color w:val="222222"/>
                <w:sz w:val="19"/>
                <w:szCs w:val="19"/>
              </w:rPr>
              <w:t xml:space="preserve">Validates the request, records a simulated payment, sets ad status to promoted — inside one transaction</w:t>
            </w:r>
          </w:p>
        </w:tc>
        <w:tc>
          <w:tcPr>
            <w:tcW w:type="dxa" w:w="2300"/>
            <w:shd w:fill="F2F6FC" w:val="clear"/>
            <w:tcMar>
              <w:top w:type="dxa" w:w="80"/>
              <w:left w:type="dxa" w:w="100"/>
              <w:bottom w:type="dxa" w:w="80"/>
              <w:right w:type="dxa" w:w="100"/>
            </w:tcMar>
          </w:tcPr>
          <w:p>
            <w:r>
              <w:rPr>
                <w:b w:val="false"/>
                <w:bCs w:val="false"/>
                <w:color w:val="222222"/>
                <w:sz w:val="19"/>
                <w:szCs w:val="19"/>
              </w:rPr>
              <w:t xml:space="preserve">D5 PAYMENT (write), D3 (read/update), D2 (read)</w:t>
            </w:r>
          </w:p>
        </w:tc>
        <w:tc>
          <w:tcPr>
            <w:tcW w:type="dxa" w:w="2200"/>
            <w:shd w:fill="F2F6FC" w:val="clear"/>
            <w:tcMar>
              <w:top w:type="dxa" w:w="80"/>
              <w:left w:type="dxa" w:w="100"/>
              <w:bottom w:type="dxa" w:w="80"/>
              <w:right w:type="dxa" w:w="100"/>
            </w:tcMar>
          </w:tcPr>
          <w:p>
            <w:r>
              <w:rPr>
                <w:b w:val="false"/>
                <w:bCs w:val="false"/>
                <w:color w:val="222222"/>
                <w:sz w:val="19"/>
                <w:szCs w:val="19"/>
              </w:rPr>
              <w:t xml:space="preserve">POST /api/payments</w:t>
            </w:r>
          </w:p>
        </w:tc>
      </w:tr>
      <w:tr>
        <w:trPr>
          <w:cantSplit/>
        </w:trPr>
        <w:tc>
          <w:tcPr>
            <w:tcW w:type="dxa" w:w="500"/>
            <w:tcMar>
              <w:top w:type="dxa" w:w="80"/>
              <w:left w:type="dxa" w:w="100"/>
              <w:bottom w:type="dxa" w:w="80"/>
              <w:right w:type="dxa" w:w="100"/>
            </w:tcMar>
          </w:tcPr>
          <w:p>
            <w:r>
              <w:rPr>
                <w:b w:val="false"/>
                <w:bCs w:val="false"/>
                <w:color w:val="222222"/>
                <w:sz w:val="19"/>
                <w:szCs w:val="19"/>
              </w:rPr>
              <w:t xml:space="preserve">5</w:t>
            </w:r>
          </w:p>
        </w:tc>
        <w:tc>
          <w:tcPr>
            <w:tcW w:type="dxa" w:w="1700"/>
            <w:tcMar>
              <w:top w:type="dxa" w:w="80"/>
              <w:left w:type="dxa" w:w="100"/>
              <w:bottom w:type="dxa" w:w="80"/>
              <w:right w:type="dxa" w:w="100"/>
            </w:tcMar>
          </w:tcPr>
          <w:p>
            <w:r>
              <w:rPr>
                <w:b w:val="false"/>
                <w:bCs w:val="false"/>
                <w:color w:val="222222"/>
                <w:sz w:val="19"/>
                <w:szCs w:val="19"/>
              </w:rPr>
              <w:t xml:space="preserve">Admin Moderation</w:t>
            </w:r>
          </w:p>
        </w:tc>
        <w:tc>
          <w:tcPr>
            <w:tcW w:type="dxa" w:w="3200"/>
            <w:tcMar>
              <w:top w:type="dxa" w:w="80"/>
              <w:left w:type="dxa" w:w="100"/>
              <w:bottom w:type="dxa" w:w="80"/>
              <w:right w:type="dxa" w:w="100"/>
            </w:tcMar>
          </w:tcPr>
          <w:p>
            <w:r>
              <w:rPr>
                <w:b w:val="false"/>
                <w:bCs w:val="false"/>
                <w:color w:val="222222"/>
                <w:sz w:val="19"/>
                <w:szCs w:val="19"/>
              </w:rPr>
              <w:t xml:space="preserve">Lists pending ads; approves, rejects, or removes an ad</w:t>
            </w:r>
          </w:p>
        </w:tc>
        <w:tc>
          <w:tcPr>
            <w:tcW w:type="dxa" w:w="2300"/>
            <w:tcMar>
              <w:top w:type="dxa" w:w="80"/>
              <w:left w:type="dxa" w:w="100"/>
              <w:bottom w:type="dxa" w:w="80"/>
              <w:right w:type="dxa" w:w="100"/>
            </w:tcMar>
          </w:tcPr>
          <w:p>
            <w:r>
              <w:rPr>
                <w:b w:val="false"/>
                <w:bCs w:val="false"/>
                <w:color w:val="222222"/>
                <w:sz w:val="19"/>
                <w:szCs w:val="19"/>
              </w:rPr>
              <w:t xml:space="preserve">D3 AD/CATEGORY (R/W)</w:t>
            </w:r>
          </w:p>
        </w:tc>
        <w:tc>
          <w:tcPr>
            <w:tcW w:type="dxa" w:w="2200"/>
            <w:tcMar>
              <w:top w:type="dxa" w:w="80"/>
              <w:left w:type="dxa" w:w="100"/>
              <w:bottom w:type="dxa" w:w="80"/>
              <w:right w:type="dxa" w:w="100"/>
            </w:tcMar>
          </w:tcPr>
          <w:p>
            <w:r>
              <w:rPr>
                <w:b w:val="false"/>
                <w:bCs w:val="false"/>
                <w:color w:val="222222"/>
                <w:sz w:val="19"/>
                <w:szCs w:val="19"/>
              </w:rPr>
              <w:t xml:space="preserve">PUT /api/admin/ads/:id</w:t>
            </w:r>
          </w:p>
        </w:tc>
      </w:tr>
    </w:tbl>
    <w:p>
      <w:pPr>
        <w:spacing w:after="140" w:line="300"/>
      </w:pPr>
      <w:r>
        <w:rPr>
          <w:i/>
          <w:iCs/>
          <w:color w:val="595959"/>
          <w:sz w:val="19"/>
          <w:szCs w:val="19"/>
        </w:rPr>
        <w:t xml:space="preserve">Note: the diagram shows each process's primary data store to stay readable. Secondary reads (for example, Process 2 reading BUSINESS to join business names) are listed in the table above and in the Level 2 diagrams.</w:t>
      </w:r>
    </w:p>
    <w:p>
      <w:pPr>
        <w:pStyle w:val="Heading3"/>
        <w:spacing w:after="100" w:before="200"/>
      </w:pPr>
      <w:r>
        <w:rPr>
          <w:b/>
          <w:bCs/>
          <w:color w:val="404040"/>
          <w:sz w:val="21"/>
          <w:szCs w:val="21"/>
        </w:rPr>
        <w:t xml:space="preserve">Data store specification</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3500"/>
        <w:gridCol w:w="4000"/>
      </w:tblGrid>
      <w:tr>
        <w:trPr>
          <w:tblHeader/>
        </w:trPr>
        <w:tc>
          <w:tcPr>
            <w:tcW w:type="dxa" w:w="2400"/>
            <w:shd w:fill="1F3864" w:val="clear"/>
            <w:tcMar>
              <w:top w:type="dxa" w:w="80"/>
              <w:left w:type="dxa" w:w="100"/>
              <w:bottom w:type="dxa" w:w="80"/>
              <w:right w:type="dxa" w:w="100"/>
            </w:tcMar>
          </w:tcPr>
          <w:p>
            <w:r>
              <w:rPr>
                <w:b/>
                <w:bCs/>
                <w:color w:val="FFFFFF"/>
                <w:sz w:val="19"/>
                <w:szCs w:val="19"/>
              </w:rPr>
              <w:t xml:space="preserve">Store</w:t>
            </w:r>
          </w:p>
        </w:tc>
        <w:tc>
          <w:tcPr>
            <w:tcW w:type="dxa" w:w="3500"/>
            <w:shd w:fill="1F3864" w:val="clear"/>
            <w:tcMar>
              <w:top w:type="dxa" w:w="80"/>
              <w:left w:type="dxa" w:w="100"/>
              <w:bottom w:type="dxa" w:w="80"/>
              <w:right w:type="dxa" w:w="100"/>
            </w:tcMar>
          </w:tcPr>
          <w:p>
            <w:r>
              <w:rPr>
                <w:b/>
                <w:bCs/>
                <w:color w:val="FFFFFF"/>
                <w:sz w:val="19"/>
                <w:szCs w:val="19"/>
              </w:rPr>
              <w:t xml:space="preserve">MySQL table(s)</w:t>
            </w:r>
          </w:p>
        </w:tc>
        <w:tc>
          <w:tcPr>
            <w:tcW w:type="dxa" w:w="4000"/>
            <w:shd w:fill="1F3864" w:val="clear"/>
            <w:tcMar>
              <w:top w:type="dxa" w:w="80"/>
              <w:left w:type="dxa" w:w="100"/>
              <w:bottom w:type="dxa" w:w="80"/>
              <w:right w:type="dxa" w:w="100"/>
            </w:tcMar>
          </w:tcPr>
          <w:p>
            <w:r>
              <w:rPr>
                <w:b/>
                <w:bCs/>
                <w:color w:val="FFFFFF"/>
                <w:sz w:val="19"/>
                <w:szCs w:val="19"/>
              </w:rPr>
              <w:t xml:space="preserve">Used by</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D1: USER</w:t>
            </w:r>
          </w:p>
        </w:tc>
        <w:tc>
          <w:tcPr>
            <w:tcW w:type="dxa" w:w="3500"/>
            <w:tcMar>
              <w:top w:type="dxa" w:w="80"/>
              <w:left w:type="dxa" w:w="100"/>
              <w:bottom w:type="dxa" w:w="80"/>
              <w:right w:type="dxa" w:w="100"/>
            </w:tcMar>
          </w:tcPr>
          <w:p>
            <w:r>
              <w:rPr>
                <w:b w:val="false"/>
                <w:bCs w:val="false"/>
                <w:color w:val="222222"/>
                <w:sz w:val="19"/>
                <w:szCs w:val="19"/>
              </w:rPr>
              <w:t xml:space="preserve">USER</w:t>
            </w:r>
          </w:p>
        </w:tc>
        <w:tc>
          <w:tcPr>
            <w:tcW w:type="dxa" w:w="4000"/>
            <w:tcMar>
              <w:top w:type="dxa" w:w="80"/>
              <w:left w:type="dxa" w:w="100"/>
              <w:bottom w:type="dxa" w:w="80"/>
              <w:right w:type="dxa" w:w="100"/>
            </w:tcMar>
          </w:tcPr>
          <w:p>
            <w:r>
              <w:rPr>
                <w:b w:val="false"/>
                <w:bCs w:val="false"/>
                <w:color w:val="222222"/>
                <w:sz w:val="19"/>
                <w:szCs w:val="19"/>
              </w:rPr>
              <w:t xml:space="preserve">Process 1</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D2: BUSINESS</w:t>
            </w:r>
          </w:p>
        </w:tc>
        <w:tc>
          <w:tcPr>
            <w:tcW w:type="dxa" w:w="35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Processes 1 (R/W), 2 and 4 (read)</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D3: AD / CATEGORY</w:t>
            </w:r>
          </w:p>
        </w:tc>
        <w:tc>
          <w:tcPr>
            <w:tcW w:type="dxa" w:w="3500"/>
            <w:tcMar>
              <w:top w:type="dxa" w:w="80"/>
              <w:left w:type="dxa" w:w="100"/>
              <w:bottom w:type="dxa" w:w="80"/>
              <w:right w:type="dxa" w:w="100"/>
            </w:tcMar>
          </w:tcPr>
          <w:p>
            <w:r>
              <w:rPr>
                <w:b w:val="false"/>
                <w:bCs w:val="false"/>
                <w:color w:val="222222"/>
                <w:sz w:val="19"/>
                <w:szCs w:val="19"/>
              </w:rPr>
              <w:t xml:space="preserve">AD, AD_IMAGE, CATEGORY</w:t>
            </w:r>
          </w:p>
        </w:tc>
        <w:tc>
          <w:tcPr>
            <w:tcW w:type="dxa" w:w="4000"/>
            <w:tcMar>
              <w:top w:type="dxa" w:w="80"/>
              <w:left w:type="dxa" w:w="100"/>
              <w:bottom w:type="dxa" w:w="80"/>
              <w:right w:type="dxa" w:w="100"/>
            </w:tcMar>
          </w:tcPr>
          <w:p>
            <w:r>
              <w:rPr>
                <w:b w:val="false"/>
                <w:bCs w:val="false"/>
                <w:color w:val="222222"/>
                <w:sz w:val="19"/>
                <w:szCs w:val="19"/>
              </w:rPr>
              <w:t xml:space="preserve">Processes 2, 3 (read), 4, 5</w:t>
            </w:r>
          </w:p>
        </w:tc>
      </w:tr>
      <w:tr>
        <w:trPr>
          <w:cantSplit/>
        </w:trPr>
        <w:tc>
          <w:tcPr>
            <w:tcW w:type="dxa" w:w="2400"/>
            <w:shd w:fill="F2F6FC" w:val="clear"/>
            <w:tcMar>
              <w:top w:type="dxa" w:w="80"/>
              <w:left w:type="dxa" w:w="100"/>
              <w:bottom w:type="dxa" w:w="80"/>
              <w:right w:type="dxa" w:w="100"/>
            </w:tcMar>
          </w:tcPr>
          <w:p>
            <w:r>
              <w:rPr>
                <w:b w:val="false"/>
                <w:bCs w:val="false"/>
                <w:color w:val="222222"/>
                <w:sz w:val="19"/>
                <w:szCs w:val="19"/>
              </w:rPr>
              <w:t xml:space="preserve">D4: FAVORITE</w:t>
            </w:r>
          </w:p>
        </w:tc>
        <w:tc>
          <w:tcPr>
            <w:tcW w:type="dxa" w:w="3500"/>
            <w:shd w:fill="F2F6FC" w:val="clear"/>
            <w:tcMar>
              <w:top w:type="dxa" w:w="80"/>
              <w:left w:type="dxa" w:w="100"/>
              <w:bottom w:type="dxa" w:w="80"/>
              <w:right w:type="dxa" w:w="100"/>
            </w:tcMar>
          </w:tcPr>
          <w:p>
            <w:r>
              <w:rPr>
                <w:b w:val="false"/>
                <w:bCs w:val="false"/>
                <w:color w:val="222222"/>
                <w:sz w:val="19"/>
                <w:szCs w:val="19"/>
              </w:rPr>
              <w:t xml:space="preserve">FAVORITE</w:t>
            </w:r>
          </w:p>
        </w:tc>
        <w:tc>
          <w:tcPr>
            <w:tcW w:type="dxa" w:w="4000"/>
            <w:shd w:fill="F2F6FC" w:val="clear"/>
            <w:tcMar>
              <w:top w:type="dxa" w:w="80"/>
              <w:left w:type="dxa" w:w="100"/>
              <w:bottom w:type="dxa" w:w="80"/>
              <w:right w:type="dxa" w:w="100"/>
            </w:tcMar>
          </w:tcPr>
          <w:p>
            <w:r>
              <w:rPr>
                <w:b w:val="false"/>
                <w:bCs w:val="false"/>
                <w:color w:val="222222"/>
                <w:sz w:val="19"/>
                <w:szCs w:val="19"/>
              </w:rPr>
              <w:t xml:space="preserve">Process 3</w:t>
            </w:r>
          </w:p>
        </w:tc>
      </w:tr>
      <w:tr>
        <w:trPr>
          <w:cantSplit/>
        </w:trPr>
        <w:tc>
          <w:tcPr>
            <w:tcW w:type="dxa" w:w="2400"/>
            <w:tcMar>
              <w:top w:type="dxa" w:w="80"/>
              <w:left w:type="dxa" w:w="100"/>
              <w:bottom w:type="dxa" w:w="80"/>
              <w:right w:type="dxa" w:w="100"/>
            </w:tcMar>
          </w:tcPr>
          <w:p>
            <w:r>
              <w:rPr>
                <w:b w:val="false"/>
                <w:bCs w:val="false"/>
                <w:color w:val="222222"/>
                <w:sz w:val="19"/>
                <w:szCs w:val="19"/>
              </w:rPr>
              <w:t xml:space="preserve">D5: PAYMENT</w:t>
            </w:r>
          </w:p>
        </w:tc>
        <w:tc>
          <w:tcPr>
            <w:tcW w:type="dxa" w:w="3500"/>
            <w:tcMar>
              <w:top w:type="dxa" w:w="80"/>
              <w:left w:type="dxa" w:w="100"/>
              <w:bottom w:type="dxa" w:w="80"/>
              <w:right w:type="dxa" w:w="100"/>
            </w:tcMar>
          </w:tcPr>
          <w:p>
            <w:r>
              <w:rPr>
                <w:b w:val="false"/>
                <w:bCs w:val="false"/>
                <w:color w:val="222222"/>
                <w:sz w:val="19"/>
                <w:szCs w:val="19"/>
              </w:rPr>
              <w:t xml:space="preserve">PAYMENT</w:t>
            </w:r>
          </w:p>
        </w:tc>
        <w:tc>
          <w:tcPr>
            <w:tcW w:type="dxa" w:w="4000"/>
            <w:tcMar>
              <w:top w:type="dxa" w:w="80"/>
              <w:left w:type="dxa" w:w="100"/>
              <w:bottom w:type="dxa" w:w="80"/>
              <w:right w:type="dxa" w:w="100"/>
            </w:tcMar>
          </w:tcPr>
          <w:p>
            <w:r>
              <w:rPr>
                <w:b w:val="false"/>
                <w:bCs w:val="false"/>
                <w:color w:val="222222"/>
                <w:sz w:val="19"/>
                <w:szCs w:val="19"/>
              </w:rPr>
              <w:t xml:space="preserve">Process 4</w:t>
            </w:r>
          </w:p>
        </w:tc>
      </w:tr>
    </w:tbl>
    <w:p>
      <w:r>
        <w:br w:type="page"/>
      </w:r>
    </w:p>
    <w:p>
      <w:pPr>
        <w:pStyle w:val="Heading2"/>
        <w:spacing w:after="120" w:before="280"/>
      </w:pPr>
      <w:r>
        <w:rPr>
          <w:b/>
          <w:bCs/>
          <w:color w:val="2E75B6"/>
          <w:sz w:val="25"/>
          <w:szCs w:val="25"/>
        </w:rPr>
        <w:t xml:space="preserve">B.3 Level 2 DFDs</w:t>
      </w:r>
    </w:p>
    <w:p>
      <w:pPr>
        <w:spacing w:after="140" w:line="300"/>
      </w:pPr>
      <w:r>
        <w:rPr>
          <w:sz w:val="21"/>
          <w:szCs w:val="21"/>
        </w:rPr>
        <w:t xml:space="preserve">Level 2 zooms into a single Level 1 process. Two are provided because they carry the most DBMS value: Process 4 contains the transaction, and Process 2 contains the JOIN-heavy search query.</w:t>
      </w:r>
    </w:p>
    <w:p>
      <w:pPr>
        <w:pStyle w:val="Heading3"/>
        <w:spacing w:after="100" w:before="200"/>
      </w:pPr>
      <w:r>
        <w:rPr>
          <w:b/>
          <w:bCs/>
          <w:color w:val="404040"/>
          <w:sz w:val="21"/>
          <w:szCs w:val="21"/>
        </w:rPr>
        <w:t xml:space="preserve">Process 4 — Manage Promotions</w:t>
      </w:r>
    </w:p>
    <w:p>
      <w:pPr>
        <w:keepNext/>
        <w:spacing w:after="80" w:before="140"/>
        <w:jc w:val="center"/>
      </w:pPr>
      <w:r>
        <w:drawing>
          <wp:inline distT="0" distB="0" distL="0" distR="0">
            <wp:extent cx="5905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867025"/>
                    </a:xfrm>
                    <a:prstGeom prst="rect">
                      <a:avLst/>
                    </a:prstGeom>
                  </pic:spPr>
                </pic:pic>
              </a:graphicData>
            </a:graphic>
          </wp:inline>
        </w:drawing>
      </w:r>
    </w:p>
    <w:p>
      <w:pPr>
        <w:spacing w:after="220"/>
        <w:jc w:val="center"/>
      </w:pPr>
      <w:r>
        <w:rPr>
          <w:i/>
          <w:iCs/>
          <w:color w:val="595959"/>
          <w:sz w:val="18"/>
          <w:szCs w:val="18"/>
        </w:rPr>
        <w:t xml:space="preserve">Figure B.3: Level 2 DFD for Process 4 (Manage Promotions).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400"/>
        <w:gridCol w:w="6800"/>
      </w:tblGrid>
      <w:tr>
        <w:trPr>
          <w:tblHeader/>
        </w:trP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2400"/>
            <w:shd w:fill="1F3864" w:val="clear"/>
            <w:tcMar>
              <w:top w:type="dxa" w:w="80"/>
              <w:left w:type="dxa" w:w="100"/>
              <w:bottom w:type="dxa" w:w="80"/>
              <w:right w:type="dxa" w:w="100"/>
            </w:tcMar>
          </w:tcPr>
          <w:p>
            <w:r>
              <w:rPr>
                <w:b/>
                <w:bCs/>
                <w:color w:val="FFFFFF"/>
                <w:sz w:val="19"/>
                <w:szCs w:val="19"/>
              </w:rPr>
              <w:t xml:space="preserve">Sub-process</w:t>
            </w:r>
          </w:p>
        </w:tc>
        <w:tc>
          <w:tcPr>
            <w:tcW w:type="dxa" w:w="6800"/>
            <w:shd w:fill="1F3864" w:val="clear"/>
            <w:tcMar>
              <w:top w:type="dxa" w:w="80"/>
              <w:left w:type="dxa" w:w="100"/>
              <w:bottom w:type="dxa" w:w="80"/>
              <w:right w:type="dxa" w:w="100"/>
            </w:tcMar>
          </w:tcPr>
          <w:p>
            <w:r>
              <w:rPr>
                <w:b/>
                <w:bCs/>
                <w:color w:val="FFFFFF"/>
                <w:sz w:val="19"/>
                <w:szCs w:val="19"/>
              </w:rPr>
              <w:t xml:space="preserve">What it does</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4.1</w:t>
            </w:r>
          </w:p>
        </w:tc>
        <w:tc>
          <w:tcPr>
            <w:tcW w:type="dxa" w:w="2400"/>
            <w:tcMar>
              <w:top w:type="dxa" w:w="80"/>
              <w:left w:type="dxa" w:w="100"/>
              <w:bottom w:type="dxa" w:w="80"/>
              <w:right w:type="dxa" w:w="100"/>
            </w:tcMar>
          </w:tcPr>
          <w:p>
            <w:r>
              <w:rPr>
                <w:b w:val="false"/>
                <w:bCs w:val="false"/>
                <w:color w:val="222222"/>
                <w:sz w:val="19"/>
                <w:szCs w:val="19"/>
              </w:rPr>
              <w:t xml:space="preserve">Validate Request</w:t>
            </w:r>
          </w:p>
        </w:tc>
        <w:tc>
          <w:tcPr>
            <w:tcW w:type="dxa" w:w="6800"/>
            <w:tcMar>
              <w:top w:type="dxa" w:w="80"/>
              <w:left w:type="dxa" w:w="100"/>
              <w:bottom w:type="dxa" w:w="80"/>
              <w:right w:type="dxa" w:w="100"/>
            </w:tcMar>
          </w:tcPr>
          <w:p>
            <w:r>
              <w:rPr>
                <w:b w:val="false"/>
                <w:bCs w:val="false"/>
                <w:color w:val="222222"/>
                <w:sz w:val="19"/>
                <w:szCs w:val="19"/>
              </w:rPr>
              <w:t xml:space="preserve">Reads the ad status from D3 and the owner from D2; rejects the request unless the ad is approved and belongs to the requesting business</w:t>
            </w:r>
          </w:p>
        </w:tc>
      </w:tr>
      <w:tr>
        <w:trPr>
          <w:cantSplit/>
        </w:trPr>
        <w:tc>
          <w:tcPr>
            <w:tcW w:type="dxa" w:w="700"/>
            <w:shd w:fill="F2F6FC" w:val="clear"/>
            <w:tcMar>
              <w:top w:type="dxa" w:w="80"/>
              <w:left w:type="dxa" w:w="100"/>
              <w:bottom w:type="dxa" w:w="80"/>
              <w:right w:type="dxa" w:w="100"/>
            </w:tcMar>
          </w:tcPr>
          <w:p>
            <w:r>
              <w:rPr>
                <w:b w:val="false"/>
                <w:bCs w:val="false"/>
                <w:color w:val="222222"/>
                <w:sz w:val="19"/>
                <w:szCs w:val="19"/>
              </w:rPr>
              <w:t xml:space="preserve">4.2</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Record Payment</w:t>
            </w:r>
          </w:p>
        </w:tc>
        <w:tc>
          <w:tcPr>
            <w:tcW w:type="dxa" w:w="6800"/>
            <w:shd w:fill="F2F6FC" w:val="clear"/>
            <w:tcMar>
              <w:top w:type="dxa" w:w="80"/>
              <w:left w:type="dxa" w:w="100"/>
              <w:bottom w:type="dxa" w:w="80"/>
              <w:right w:type="dxa" w:w="100"/>
            </w:tcMar>
          </w:tcPr>
          <w:p>
            <w:r>
              <w:rPr>
                <w:b w:val="false"/>
                <w:bCs w:val="false"/>
                <w:color w:val="222222"/>
                <w:sz w:val="19"/>
                <w:szCs w:val="19"/>
              </w:rPr>
              <w:t xml:space="preserve">Inserts the simulated payment row into D5 (first step of the transaction)</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4.3</w:t>
            </w:r>
          </w:p>
        </w:tc>
        <w:tc>
          <w:tcPr>
            <w:tcW w:type="dxa" w:w="2400"/>
            <w:tcMar>
              <w:top w:type="dxa" w:w="80"/>
              <w:left w:type="dxa" w:w="100"/>
              <w:bottom w:type="dxa" w:w="80"/>
              <w:right w:type="dxa" w:w="100"/>
            </w:tcMar>
          </w:tcPr>
          <w:p>
            <w:r>
              <w:rPr>
                <w:b w:val="false"/>
                <w:bCs w:val="false"/>
                <w:color w:val="222222"/>
                <w:sz w:val="19"/>
                <w:szCs w:val="19"/>
              </w:rPr>
              <w:t xml:space="preserve">Update Ad Status</w:t>
            </w:r>
          </w:p>
        </w:tc>
        <w:tc>
          <w:tcPr>
            <w:tcW w:type="dxa" w:w="6800"/>
            <w:tcMar>
              <w:top w:type="dxa" w:w="80"/>
              <w:left w:type="dxa" w:w="100"/>
              <w:bottom w:type="dxa" w:w="80"/>
              <w:right w:type="dxa" w:w="100"/>
            </w:tcMar>
          </w:tcPr>
          <w:p>
            <w:r>
              <w:rPr>
                <w:b w:val="false"/>
                <w:bCs w:val="false"/>
                <w:color w:val="222222"/>
                <w:sz w:val="19"/>
                <w:szCs w:val="19"/>
              </w:rPr>
              <w:t xml:space="preserve">Sets the ad's status to 'promoted' in D3 (second step); then commits and returns the confirmation</w:t>
            </w:r>
          </w:p>
        </w:tc>
      </w:tr>
    </w:tbl>
    <w:p>
      <w:pPr>
        <w:spacing w:after="140" w:line="300"/>
      </w:pPr>
      <w:r>
        <w:rPr>
          <w:sz w:val="21"/>
          <w:szCs w:val="21"/>
        </w:rPr>
        <w:t xml:space="preserve">The dashed red box marks the atomic part: steps 4.2 and 4.3 run inside one SQL transaction, so a failure in either step rolls both back and no payment is stored without the status change.</w:t>
      </w:r>
    </w:p>
    <w:p>
      <w:pPr>
        <w:pBdr>
          <w:top w:val="single" w:color="D9D9D9" w:sz="4"/>
          <w:bottom w:val="single" w:color="D9D9D9" w:sz="4"/>
          <w:left w:val="single" w:color="D9D9D9" w:sz="4"/>
          <w:right w:val="single" w:color="D9D9D9" w:sz="4"/>
        </w:pBdr>
        <w:shd w:fill="F4F4F4" w:val="clear"/>
        <w:spacing w:after="160" w:before="60"/>
      </w:pPr>
      <w:r>
        <w:rPr>
          <w:rFonts w:ascii="Consolas" w:cs="Consolas" w:eastAsia="Consolas" w:hAnsi="Consolas"/>
          <w:color w:val="1F3864"/>
          <w:sz w:val="18"/>
          <w:szCs w:val="18"/>
        </w:rPr>
        <w:t xml:space="preserve">START TRANSACTION;</w:t>
      </w:r>
      <w:r>
        <w:br/>
      </w:r>
      <w:r>
        <w:rPr>
          <w:rFonts w:ascii="Consolas" w:cs="Consolas" w:eastAsia="Consolas" w:hAnsi="Consolas"/>
          <w:color w:val="1F3864"/>
          <w:sz w:val="18"/>
          <w:szCs w:val="18"/>
        </w:rPr>
        <w:t xml:space="preserve">INSERT INTO PAYMENT (business_id, ad_id, amount, method) VALUES (?, ?, ?, 'simulated');</w:t>
      </w:r>
      <w:r>
        <w:br/>
      </w:r>
      <w:r>
        <w:rPr>
          <w:rFonts w:ascii="Consolas" w:cs="Consolas" w:eastAsia="Consolas" w:hAnsi="Consolas"/>
          <w:color w:val="1F3864"/>
          <w:sz w:val="18"/>
          <w:szCs w:val="18"/>
        </w:rPr>
        <w:t xml:space="preserve">UPDATE AD SET status = 'promoted' WHERE ad_id = ? AND status = 'approved';</w:t>
      </w:r>
      <w:r>
        <w:br/>
      </w:r>
      <w:r>
        <w:rPr>
          <w:rFonts w:ascii="Consolas" w:cs="Consolas" w:eastAsia="Consolas" w:hAnsi="Consolas"/>
          <w:color w:val="1F3864"/>
          <w:sz w:val="18"/>
          <w:szCs w:val="18"/>
        </w:rPr>
        <w:t xml:space="preserve">COMMIT;   -- on any error: ROLLBACK;</w:t>
      </w:r>
    </w:p>
    <w:p>
      <w:r>
        <w:br w:type="page"/>
      </w:r>
    </w:p>
    <w:p>
      <w:pPr>
        <w:pStyle w:val="Heading3"/>
        <w:spacing w:after="100" w:before="200"/>
      </w:pPr>
      <w:r>
        <w:rPr>
          <w:b/>
          <w:bCs/>
          <w:color w:val="404040"/>
          <w:sz w:val="21"/>
          <w:szCs w:val="21"/>
        </w:rPr>
        <w:t xml:space="preserve">Process 2 — Manage Ads</w:t>
      </w:r>
    </w:p>
    <w:p>
      <w:pPr>
        <w:keepNext/>
        <w:spacing w:after="80" w:before="140"/>
        <w:jc w:val="center"/>
      </w:pPr>
      <w:r>
        <w:drawing>
          <wp:inline distT="0" distB="0" distL="0" distR="0">
            <wp:extent cx="5905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52875"/>
                    </a:xfrm>
                    <a:prstGeom prst="rect">
                      <a:avLst/>
                    </a:prstGeom>
                  </pic:spPr>
                </pic:pic>
              </a:graphicData>
            </a:graphic>
          </wp:inline>
        </w:drawing>
      </w:r>
    </w:p>
    <w:p>
      <w:pPr>
        <w:spacing w:after="220"/>
        <w:jc w:val="center"/>
      </w:pPr>
      <w:r>
        <w:rPr>
          <w:i/>
          <w:iCs/>
          <w:color w:val="595959"/>
          <w:sz w:val="18"/>
          <w:szCs w:val="18"/>
        </w:rPr>
        <w:t xml:space="preserve">Figure B.4: Level 2 DFD for Process 2 (Manage Ads).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400"/>
        <w:gridCol w:w="6800"/>
      </w:tblGrid>
      <w:tr>
        <w:trPr>
          <w:tblHeader/>
        </w:trPr>
        <w:tc>
          <w:tcPr>
            <w:tcW w:type="dxa" w:w="700"/>
            <w:shd w:fill="1F3864" w:val="clear"/>
            <w:tcMar>
              <w:top w:type="dxa" w:w="80"/>
              <w:left w:type="dxa" w:w="100"/>
              <w:bottom w:type="dxa" w:w="80"/>
              <w:right w:type="dxa" w:w="100"/>
            </w:tcMar>
          </w:tcPr>
          <w:p>
            <w:r>
              <w:rPr>
                <w:b/>
                <w:bCs/>
                <w:color w:val="FFFFFF"/>
                <w:sz w:val="19"/>
                <w:szCs w:val="19"/>
              </w:rPr>
              <w:t xml:space="preserve">ID</w:t>
            </w:r>
          </w:p>
        </w:tc>
        <w:tc>
          <w:tcPr>
            <w:tcW w:type="dxa" w:w="2400"/>
            <w:shd w:fill="1F3864" w:val="clear"/>
            <w:tcMar>
              <w:top w:type="dxa" w:w="80"/>
              <w:left w:type="dxa" w:w="100"/>
              <w:bottom w:type="dxa" w:w="80"/>
              <w:right w:type="dxa" w:w="100"/>
            </w:tcMar>
          </w:tcPr>
          <w:p>
            <w:r>
              <w:rPr>
                <w:b/>
                <w:bCs/>
                <w:color w:val="FFFFFF"/>
                <w:sz w:val="19"/>
                <w:szCs w:val="19"/>
              </w:rPr>
              <w:t xml:space="preserve">Sub-process</w:t>
            </w:r>
          </w:p>
        </w:tc>
        <w:tc>
          <w:tcPr>
            <w:tcW w:type="dxa" w:w="6800"/>
            <w:shd w:fill="1F3864" w:val="clear"/>
            <w:tcMar>
              <w:top w:type="dxa" w:w="80"/>
              <w:left w:type="dxa" w:w="100"/>
              <w:bottom w:type="dxa" w:w="80"/>
              <w:right w:type="dxa" w:w="100"/>
            </w:tcMar>
          </w:tcPr>
          <w:p>
            <w:r>
              <w:rPr>
                <w:b/>
                <w:bCs/>
                <w:color w:val="FFFFFF"/>
                <w:sz w:val="19"/>
                <w:szCs w:val="19"/>
              </w:rPr>
              <w:t xml:space="preserve">What it does</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2.1</w:t>
            </w:r>
          </w:p>
        </w:tc>
        <w:tc>
          <w:tcPr>
            <w:tcW w:type="dxa" w:w="2400"/>
            <w:tcMar>
              <w:top w:type="dxa" w:w="80"/>
              <w:left w:type="dxa" w:w="100"/>
              <w:bottom w:type="dxa" w:w="80"/>
              <w:right w:type="dxa" w:w="100"/>
            </w:tcMar>
          </w:tcPr>
          <w:p>
            <w:r>
              <w:rPr>
                <w:b w:val="false"/>
                <w:bCs w:val="false"/>
                <w:color w:val="222222"/>
                <w:sz w:val="19"/>
                <w:szCs w:val="19"/>
              </w:rPr>
              <w:t xml:space="preserve">Create Ad</w:t>
            </w:r>
          </w:p>
        </w:tc>
        <w:tc>
          <w:tcPr>
            <w:tcW w:type="dxa" w:w="6800"/>
            <w:tcMar>
              <w:top w:type="dxa" w:w="80"/>
              <w:left w:type="dxa" w:w="100"/>
              <w:bottom w:type="dxa" w:w="80"/>
              <w:right w:type="dxa" w:w="100"/>
            </w:tcMar>
          </w:tcPr>
          <w:p>
            <w:r>
              <w:rPr>
                <w:b w:val="false"/>
                <w:bCs w:val="false"/>
                <w:color w:val="222222"/>
                <w:sz w:val="19"/>
                <w:szCs w:val="19"/>
              </w:rPr>
              <w:t xml:space="preserve">Reads the owner's business_id from D2, inserts the AD row (status pending) and its AD_IMAGE rows into D3, returns the new ad_id</w:t>
            </w:r>
          </w:p>
        </w:tc>
      </w:tr>
      <w:tr>
        <w:trPr>
          <w:cantSplit/>
        </w:trPr>
        <w:tc>
          <w:tcPr>
            <w:tcW w:type="dxa" w:w="700"/>
            <w:shd w:fill="F2F6FC" w:val="clear"/>
            <w:tcMar>
              <w:top w:type="dxa" w:w="80"/>
              <w:left w:type="dxa" w:w="100"/>
              <w:bottom w:type="dxa" w:w="80"/>
              <w:right w:type="dxa" w:w="100"/>
            </w:tcMar>
          </w:tcPr>
          <w:p>
            <w:r>
              <w:rPr>
                <w:b w:val="false"/>
                <w:bCs w:val="false"/>
                <w:color w:val="222222"/>
                <w:sz w:val="19"/>
                <w:szCs w:val="19"/>
              </w:rPr>
              <w:t xml:space="preserve">2.2</w:t>
            </w:r>
          </w:p>
        </w:tc>
        <w:tc>
          <w:tcPr>
            <w:tcW w:type="dxa" w:w="2400"/>
            <w:shd w:fill="F2F6FC" w:val="clear"/>
            <w:tcMar>
              <w:top w:type="dxa" w:w="80"/>
              <w:left w:type="dxa" w:w="100"/>
              <w:bottom w:type="dxa" w:w="80"/>
              <w:right w:type="dxa" w:w="100"/>
            </w:tcMar>
          </w:tcPr>
          <w:p>
            <w:r>
              <w:rPr>
                <w:b w:val="false"/>
                <w:bCs w:val="false"/>
                <w:color w:val="222222"/>
                <w:sz w:val="19"/>
                <w:szCs w:val="19"/>
              </w:rPr>
              <w:t xml:space="preserve">Search &amp; Filter Ads</w:t>
            </w:r>
          </w:p>
        </w:tc>
        <w:tc>
          <w:tcPr>
            <w:tcW w:type="dxa" w:w="6800"/>
            <w:shd w:fill="F2F6FC" w:val="clear"/>
            <w:tcMar>
              <w:top w:type="dxa" w:w="80"/>
              <w:left w:type="dxa" w:w="100"/>
              <w:bottom w:type="dxa" w:w="80"/>
              <w:right w:type="dxa" w:w="100"/>
            </w:tcMar>
          </w:tcPr>
          <w:p>
            <w:r>
              <w:rPr>
                <w:b w:val="false"/>
                <w:bCs w:val="false"/>
                <w:color w:val="222222"/>
                <w:sz w:val="19"/>
                <w:szCs w:val="19"/>
              </w:rPr>
              <w:t xml:space="preserve">Runs the parameterized search query over D3 (JOIN with BUSINESS and CATEGORY), filtered by keyword, category, city and price, approved ads only</w:t>
            </w:r>
          </w:p>
        </w:tc>
      </w:tr>
      <w:tr>
        <w:trPr>
          <w:cantSplit/>
        </w:trPr>
        <w:tc>
          <w:tcPr>
            <w:tcW w:type="dxa" w:w="700"/>
            <w:tcMar>
              <w:top w:type="dxa" w:w="80"/>
              <w:left w:type="dxa" w:w="100"/>
              <w:bottom w:type="dxa" w:w="80"/>
              <w:right w:type="dxa" w:w="100"/>
            </w:tcMar>
          </w:tcPr>
          <w:p>
            <w:r>
              <w:rPr>
                <w:b w:val="false"/>
                <w:bCs w:val="false"/>
                <w:color w:val="222222"/>
                <w:sz w:val="19"/>
                <w:szCs w:val="19"/>
              </w:rPr>
              <w:t xml:space="preserve">2.3</w:t>
            </w:r>
          </w:p>
        </w:tc>
        <w:tc>
          <w:tcPr>
            <w:tcW w:type="dxa" w:w="2400"/>
            <w:tcMar>
              <w:top w:type="dxa" w:w="80"/>
              <w:left w:type="dxa" w:w="100"/>
              <w:bottom w:type="dxa" w:w="80"/>
              <w:right w:type="dxa" w:w="100"/>
            </w:tcMar>
          </w:tcPr>
          <w:p>
            <w:r>
              <w:rPr>
                <w:b w:val="false"/>
                <w:bCs w:val="false"/>
                <w:color w:val="222222"/>
                <w:sz w:val="19"/>
                <w:szCs w:val="19"/>
              </w:rPr>
              <w:t xml:space="preserve">View Ad Detail</w:t>
            </w:r>
          </w:p>
        </w:tc>
        <w:tc>
          <w:tcPr>
            <w:tcW w:type="dxa" w:w="6800"/>
            <w:tcMar>
              <w:top w:type="dxa" w:w="80"/>
              <w:left w:type="dxa" w:w="100"/>
              <w:bottom w:type="dxa" w:w="80"/>
              <w:right w:type="dxa" w:w="100"/>
            </w:tcMar>
          </w:tcPr>
          <w:p>
            <w:r>
              <w:rPr>
                <w:b w:val="false"/>
                <w:bCs w:val="false"/>
                <w:color w:val="222222"/>
                <w:sz w:val="19"/>
                <w:szCs w:val="19"/>
              </w:rPr>
              <w:t xml:space="preserve">Fetches one ad with its images and business information</w:t>
            </w:r>
          </w:p>
        </w:tc>
      </w:tr>
    </w:tbl>
    <w:p>
      <w:pPr>
        <w:pStyle w:val="Heading2"/>
        <w:spacing w:after="120" w:before="280"/>
      </w:pPr>
      <w:r>
        <w:rPr>
          <w:b/>
          <w:bCs/>
          <w:color w:val="2E75B6"/>
          <w:sz w:val="25"/>
          <w:szCs w:val="25"/>
        </w:rPr>
        <w:t xml:space="preserve">B.4 From DFD to Backend Structure</w:t>
      </w:r>
    </w:p>
    <w:p>
      <w:pPr>
        <w:spacing w:after="140" w:line="300"/>
      </w:pPr>
      <w:r>
        <w:rPr>
          <w:sz w:val="21"/>
          <w:szCs w:val="21"/>
        </w:rPr>
        <w:t xml:space="preserve">Each Level 1 process becomes one route file and one controller, which keeps the backend organized the same way the design is. This is a suggested layout, not a requirement:</w:t>
      </w:r>
    </w:p>
    <w:p>
      <w:pPr>
        <w:pBdr>
          <w:top w:val="single" w:color="D9D9D9" w:sz="4"/>
          <w:bottom w:val="single" w:color="D9D9D9" w:sz="4"/>
          <w:left w:val="single" w:color="D9D9D9" w:sz="4"/>
          <w:right w:val="single" w:color="D9D9D9" w:sz="4"/>
        </w:pBdr>
        <w:shd w:fill="F4F4F4" w:val="clear"/>
        <w:spacing w:after="160" w:before="60"/>
      </w:pPr>
      <w:r>
        <w:rPr>
          <w:rFonts w:ascii="Consolas" w:cs="Consolas" w:eastAsia="Consolas" w:hAnsi="Consolas"/>
          <w:color w:val="1F3864"/>
          <w:sz w:val="18"/>
          <w:szCs w:val="18"/>
        </w:rPr>
        <w:t xml:space="preserve">backend/</w:t>
      </w:r>
      <w:r>
        <w:br/>
      </w:r>
      <w:r>
        <w:rPr>
          <w:rFonts w:ascii="Consolas" w:cs="Consolas" w:eastAsia="Consolas" w:hAnsi="Consolas"/>
          <w:color w:val="1F3864"/>
          <w:sz w:val="18"/>
          <w:szCs w:val="18"/>
        </w:rPr>
        <w:t xml:space="preserve">  server.js              // Express app, middleware, route mounting</w:t>
      </w:r>
      <w:r>
        <w:br/>
      </w:r>
      <w:r>
        <w:rPr>
          <w:rFonts w:ascii="Consolas" w:cs="Consolas" w:eastAsia="Consolas" w:hAnsi="Consolas"/>
          <w:color w:val="1F3864"/>
          <w:sz w:val="18"/>
          <w:szCs w:val="18"/>
        </w:rPr>
        <w:t xml:space="preserve">  db.js                  // mysql2 connection pool</w:t>
      </w:r>
      <w:r>
        <w:br/>
      </w:r>
      <w:r>
        <w:rPr>
          <w:rFonts w:ascii="Consolas" w:cs="Consolas" w:eastAsia="Consolas" w:hAnsi="Consolas"/>
          <w:color w:val="1F3864"/>
          <w:sz w:val="18"/>
          <w:szCs w:val="18"/>
        </w:rPr>
        <w:t xml:space="preserve">  middleware/</w:t>
      </w:r>
      <w:r>
        <w:br/>
      </w:r>
      <w:r>
        <w:rPr>
          <w:rFonts w:ascii="Consolas" w:cs="Consolas" w:eastAsia="Consolas" w:hAnsi="Consolas"/>
          <w:color w:val="1F3864"/>
          <w:sz w:val="18"/>
          <w:szCs w:val="18"/>
        </w:rPr>
        <w:t xml:space="preserve">    auth.js              // verify JWT, check role (user / business / admin)</w:t>
      </w:r>
      <w:r>
        <w:br/>
      </w:r>
      <w:r>
        <w:rPr>
          <w:rFonts w:ascii="Consolas" w:cs="Consolas" w:eastAsia="Consolas" w:hAnsi="Consolas"/>
          <w:color w:val="1F3864"/>
          <w:sz w:val="18"/>
          <w:szCs w:val="18"/>
        </w:rPr>
        <w:t xml:space="preserve">  routes/</w:t>
      </w:r>
      <w:r>
        <w:br/>
      </w:r>
      <w:r>
        <w:rPr>
          <w:rFonts w:ascii="Consolas" w:cs="Consolas" w:eastAsia="Consolas" w:hAnsi="Consolas"/>
          <w:color w:val="1F3864"/>
          <w:sz w:val="18"/>
          <w:szCs w:val="18"/>
        </w:rPr>
        <w:t xml:space="preserve">    auth.js              // Process 1  -&gt; /api/auth/*</w:t>
      </w:r>
      <w:r>
        <w:br/>
      </w:r>
      <w:r>
        <w:rPr>
          <w:rFonts w:ascii="Consolas" w:cs="Consolas" w:eastAsia="Consolas" w:hAnsi="Consolas"/>
          <w:color w:val="1F3864"/>
          <w:sz w:val="18"/>
          <w:szCs w:val="18"/>
        </w:rPr>
        <w:t xml:space="preserve">    ads.js               // Process 2  -&gt; /api/ads/*</w:t>
      </w:r>
      <w:r>
        <w:br/>
      </w:r>
      <w:r>
        <w:rPr>
          <w:rFonts w:ascii="Consolas" w:cs="Consolas" w:eastAsia="Consolas" w:hAnsi="Consolas"/>
          <w:color w:val="1F3864"/>
          <w:sz w:val="18"/>
          <w:szCs w:val="18"/>
        </w:rPr>
        <w:t xml:space="preserve">    favorites.js         // Process 3  -&gt; /api/favorites/*</w:t>
      </w:r>
      <w:r>
        <w:br/>
      </w:r>
      <w:r>
        <w:rPr>
          <w:rFonts w:ascii="Consolas" w:cs="Consolas" w:eastAsia="Consolas" w:hAnsi="Consolas"/>
          <w:color w:val="1F3864"/>
          <w:sz w:val="18"/>
          <w:szCs w:val="18"/>
        </w:rPr>
        <w:t xml:space="preserve">    payments.js          // Process 4  -&gt; /api/payments   (transaction)</w:t>
      </w:r>
      <w:r>
        <w:br/>
      </w:r>
      <w:r>
        <w:rPr>
          <w:rFonts w:ascii="Consolas" w:cs="Consolas" w:eastAsia="Consolas" w:hAnsi="Consolas"/>
          <w:color w:val="1F3864"/>
          <w:sz w:val="18"/>
          <w:szCs w:val="18"/>
        </w:rPr>
        <w:t xml:space="preserve">    admin.js             // Process 5  -&gt; /api/admin/ads/:id</w:t>
      </w:r>
      <w:r>
        <w:br/>
      </w:r>
      <w:r>
        <w:rPr>
          <w:rFonts w:ascii="Consolas" w:cs="Consolas" w:eastAsia="Consolas" w:hAnsi="Consolas"/>
          <w:color w:val="1F3864"/>
          <w:sz w:val="18"/>
          <w:szCs w:val="18"/>
        </w:rPr>
        <w:t xml:space="preserve">  sql/</w:t>
      </w:r>
      <w:r>
        <w:br/>
      </w:r>
      <w:r>
        <w:rPr>
          <w:rFonts w:ascii="Consolas" w:cs="Consolas" w:eastAsia="Consolas" w:hAnsi="Consolas"/>
          <w:color w:val="1F3864"/>
          <w:sz w:val="18"/>
          <w:szCs w:val="18"/>
        </w:rPr>
        <w:t xml:space="preserve">    schema.sql           // all CREATE TABLE statements</w:t>
      </w:r>
      <w:r>
        <w:br/>
      </w:r>
      <w:r>
        <w:rPr>
          <w:rFonts w:ascii="Consolas" w:cs="Consolas" w:eastAsia="Consolas" w:hAnsi="Consolas"/>
          <w:color w:val="1F3864"/>
          <w:sz w:val="18"/>
          <w:szCs w:val="18"/>
        </w:rPr>
        <w:t xml:space="preserve">    seed.sql             // categories + sample data</w:t>
      </w:r>
    </w:p>
    <w:p>
      <w:pPr>
        <w:pStyle w:val="Heading1"/>
        <w:pageBreakBefore/>
        <w:spacing w:after="160" w:before="360"/>
      </w:pPr>
      <w:r>
        <w:rPr>
          <w:b/>
          <w:bCs/>
          <w:color w:val="1F3864"/>
          <w:sz w:val="32"/>
          <w:szCs w:val="32"/>
        </w:rPr>
        <w:t xml:space="preserve">Part C — ERD ↔ DFD Consistency Check</w:t>
      </w:r>
    </w:p>
    <w:p>
      <w:pPr>
        <w:spacing w:after="140" w:line="300"/>
      </w:pPr>
      <w:r>
        <w:rPr>
          <w:sz w:val="21"/>
          <w:szCs w:val="21"/>
        </w:rPr>
        <w:t xml:space="preserve">A common marking point is whether the ERD and DFD agree with each other. Every data store in the DFD must correspond to table(s) in the ERD, and every table must be touched by at least one process.</w:t>
      </w:r>
    </w:p>
    <w:tbl>
      <w:tblPr>
        <w:tblW w:type="dxa" w:w="99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700"/>
        <w:gridCol w:w="3700"/>
        <w:gridCol w:w="2600"/>
      </w:tblGrid>
      <w:tr>
        <w:trPr>
          <w:tblHeader/>
        </w:trPr>
        <w:tc>
          <w:tcPr>
            <w:tcW w:type="dxa" w:w="1900"/>
            <w:shd w:fill="1F3864" w:val="clear"/>
            <w:tcMar>
              <w:top w:type="dxa" w:w="80"/>
              <w:left w:type="dxa" w:w="100"/>
              <w:bottom w:type="dxa" w:w="80"/>
              <w:right w:type="dxa" w:w="100"/>
            </w:tcMar>
          </w:tcPr>
          <w:p>
            <w:r>
              <w:rPr>
                <w:b/>
                <w:bCs/>
                <w:color w:val="FFFFFF"/>
                <w:sz w:val="19"/>
                <w:szCs w:val="19"/>
              </w:rPr>
              <w:t xml:space="preserve">ERD table</w:t>
            </w:r>
          </w:p>
        </w:tc>
        <w:tc>
          <w:tcPr>
            <w:tcW w:type="dxa" w:w="1700"/>
            <w:shd w:fill="1F3864" w:val="clear"/>
            <w:tcMar>
              <w:top w:type="dxa" w:w="80"/>
              <w:left w:type="dxa" w:w="100"/>
              <w:bottom w:type="dxa" w:w="80"/>
              <w:right w:type="dxa" w:w="100"/>
            </w:tcMar>
          </w:tcPr>
          <w:p>
            <w:r>
              <w:rPr>
                <w:b/>
                <w:bCs/>
                <w:color w:val="FFFFFF"/>
                <w:sz w:val="19"/>
                <w:szCs w:val="19"/>
              </w:rPr>
              <w:t xml:space="preserve">DFD data store</w:t>
            </w:r>
          </w:p>
        </w:tc>
        <w:tc>
          <w:tcPr>
            <w:tcW w:type="dxa" w:w="3700"/>
            <w:shd w:fill="1F3864" w:val="clear"/>
            <w:tcMar>
              <w:top w:type="dxa" w:w="80"/>
              <w:left w:type="dxa" w:w="100"/>
              <w:bottom w:type="dxa" w:w="80"/>
              <w:right w:type="dxa" w:w="100"/>
            </w:tcMar>
          </w:tcPr>
          <w:p>
            <w:r>
              <w:rPr>
                <w:b/>
                <w:bCs/>
                <w:color w:val="FFFFFF"/>
                <w:sz w:val="19"/>
                <w:szCs w:val="19"/>
              </w:rPr>
              <w:t xml:space="preserve">Created / changed by</w:t>
            </w:r>
          </w:p>
        </w:tc>
        <w:tc>
          <w:tcPr>
            <w:tcW w:type="dxa" w:w="2600"/>
            <w:shd w:fill="1F3864" w:val="clear"/>
            <w:tcMar>
              <w:top w:type="dxa" w:w="80"/>
              <w:left w:type="dxa" w:w="100"/>
              <w:bottom w:type="dxa" w:w="80"/>
              <w:right w:type="dxa" w:w="100"/>
            </w:tcMar>
          </w:tcPr>
          <w:p>
            <w:r>
              <w:rPr>
                <w:b/>
                <w:bCs/>
                <w:color w:val="FFFFFF"/>
                <w:sz w:val="19"/>
                <w:szCs w:val="19"/>
              </w:rPr>
              <w:t xml:space="preserve">Read by</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USER</w:t>
            </w:r>
          </w:p>
        </w:tc>
        <w:tc>
          <w:tcPr>
            <w:tcW w:type="dxa" w:w="1700"/>
            <w:tcMar>
              <w:top w:type="dxa" w:w="80"/>
              <w:left w:type="dxa" w:w="100"/>
              <w:bottom w:type="dxa" w:w="80"/>
              <w:right w:type="dxa" w:w="100"/>
            </w:tcMar>
          </w:tcPr>
          <w:p>
            <w:r>
              <w:rPr>
                <w:b w:val="false"/>
                <w:bCs w:val="false"/>
                <w:color w:val="222222"/>
                <w:sz w:val="19"/>
                <w:szCs w:val="19"/>
              </w:rPr>
              <w:t xml:space="preserve">D1</w:t>
            </w:r>
          </w:p>
        </w:tc>
        <w:tc>
          <w:tcPr>
            <w:tcW w:type="dxa" w:w="3700"/>
            <w:tcMar>
              <w:top w:type="dxa" w:w="80"/>
              <w:left w:type="dxa" w:w="100"/>
              <w:bottom w:type="dxa" w:w="80"/>
              <w:right w:type="dxa" w:w="100"/>
            </w:tcMar>
          </w:tcPr>
          <w:p>
            <w:r>
              <w:rPr>
                <w:b w:val="false"/>
                <w:bCs w:val="false"/>
                <w:color w:val="222222"/>
                <w:sz w:val="19"/>
                <w:szCs w:val="19"/>
              </w:rPr>
              <w:t xml:space="preserve">Process 1</w:t>
            </w:r>
          </w:p>
        </w:tc>
        <w:tc>
          <w:tcPr>
            <w:tcW w:type="dxa" w:w="2600"/>
            <w:tcMar>
              <w:top w:type="dxa" w:w="80"/>
              <w:left w:type="dxa" w:w="100"/>
              <w:bottom w:type="dxa" w:w="80"/>
              <w:right w:type="dxa" w:w="100"/>
            </w:tcMar>
          </w:tcPr>
          <w:p>
            <w:r>
              <w:rPr>
                <w:b w:val="false"/>
                <w:bCs w:val="false"/>
                <w:color w:val="222222"/>
                <w:sz w:val="19"/>
                <w:szCs w:val="19"/>
              </w:rPr>
              <w:t xml:space="preserve">Process 1</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BUSINESS</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D2</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 1</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Processes 2, 4</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CATEGORY</w:t>
            </w:r>
          </w:p>
        </w:tc>
        <w:tc>
          <w:tcPr>
            <w:tcW w:type="dxa" w:w="1700"/>
            <w:tcMar>
              <w:top w:type="dxa" w:w="80"/>
              <w:left w:type="dxa" w:w="100"/>
              <w:bottom w:type="dxa" w:w="80"/>
              <w:right w:type="dxa" w:w="100"/>
            </w:tcMar>
          </w:tcPr>
          <w:p>
            <w:r>
              <w:rPr>
                <w:b w:val="false"/>
                <w:bCs w:val="false"/>
                <w:color w:val="222222"/>
                <w:sz w:val="19"/>
                <w:szCs w:val="19"/>
              </w:rPr>
              <w:t xml:space="preserve">D3</w:t>
            </w:r>
          </w:p>
        </w:tc>
        <w:tc>
          <w:tcPr>
            <w:tcW w:type="dxa" w:w="3700"/>
            <w:tcMar>
              <w:top w:type="dxa" w:w="80"/>
              <w:left w:type="dxa" w:w="100"/>
              <w:bottom w:type="dxa" w:w="80"/>
              <w:right w:type="dxa" w:w="100"/>
            </w:tcMar>
          </w:tcPr>
          <w:p>
            <w:r>
              <w:rPr>
                <w:b w:val="false"/>
                <w:bCs w:val="false"/>
                <w:color w:val="222222"/>
                <w:sz w:val="19"/>
                <w:szCs w:val="19"/>
              </w:rPr>
              <w:t xml:space="preserve">Admin seed data / Process 5 (manage categories, per FR-7)</w:t>
            </w:r>
          </w:p>
        </w:tc>
        <w:tc>
          <w:tcPr>
            <w:tcW w:type="dxa" w:w="2600"/>
            <w:tcMar>
              <w:top w:type="dxa" w:w="80"/>
              <w:left w:type="dxa" w:w="100"/>
              <w:bottom w:type="dxa" w:w="80"/>
              <w:right w:type="dxa" w:w="100"/>
            </w:tcMar>
          </w:tcPr>
          <w:p>
            <w:r>
              <w:rPr>
                <w:b w:val="false"/>
                <w:bCs w:val="false"/>
                <w:color w:val="222222"/>
                <w:sz w:val="19"/>
                <w:szCs w:val="19"/>
              </w:rPr>
              <w:t xml:space="preserve">Process 2</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AD</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D3</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Processes 2 (insert), 4 and 5 (status updates)</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Processes 2, 3, 4, 5</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AD_IMAGE</w:t>
            </w:r>
          </w:p>
        </w:tc>
        <w:tc>
          <w:tcPr>
            <w:tcW w:type="dxa" w:w="1700"/>
            <w:tcMar>
              <w:top w:type="dxa" w:w="80"/>
              <w:left w:type="dxa" w:w="100"/>
              <w:bottom w:type="dxa" w:w="80"/>
              <w:right w:type="dxa" w:w="100"/>
            </w:tcMar>
          </w:tcPr>
          <w:p>
            <w:r>
              <w:rPr>
                <w:b w:val="false"/>
                <w:bCs w:val="false"/>
                <w:color w:val="222222"/>
                <w:sz w:val="19"/>
                <w:szCs w:val="19"/>
              </w:rPr>
              <w:t xml:space="preserve">D3</w:t>
            </w:r>
          </w:p>
        </w:tc>
        <w:tc>
          <w:tcPr>
            <w:tcW w:type="dxa" w:w="3700"/>
            <w:tcMar>
              <w:top w:type="dxa" w:w="80"/>
              <w:left w:type="dxa" w:w="100"/>
              <w:bottom w:type="dxa" w:w="80"/>
              <w:right w:type="dxa" w:w="100"/>
            </w:tcMar>
          </w:tcPr>
          <w:p>
            <w:r>
              <w:rPr>
                <w:b w:val="false"/>
                <w:bCs w:val="false"/>
                <w:color w:val="222222"/>
                <w:sz w:val="19"/>
                <w:szCs w:val="19"/>
              </w:rPr>
              <w:t xml:space="preserve">Process 2</w:t>
            </w:r>
          </w:p>
        </w:tc>
        <w:tc>
          <w:tcPr>
            <w:tcW w:type="dxa" w:w="2600"/>
            <w:tcMar>
              <w:top w:type="dxa" w:w="80"/>
              <w:left w:type="dxa" w:w="100"/>
              <w:bottom w:type="dxa" w:w="80"/>
              <w:right w:type="dxa" w:w="100"/>
            </w:tcMar>
          </w:tcPr>
          <w:p>
            <w:r>
              <w:rPr>
                <w:b w:val="false"/>
                <w:bCs w:val="false"/>
                <w:color w:val="222222"/>
                <w:sz w:val="19"/>
                <w:szCs w:val="19"/>
              </w:rPr>
              <w:t xml:space="preserve">Process 2</w:t>
            </w:r>
          </w:p>
        </w:tc>
      </w:tr>
      <w:tr>
        <w:trPr>
          <w:cantSplit/>
        </w:trPr>
        <w:tc>
          <w:tcPr>
            <w:tcW w:type="dxa" w:w="1900"/>
            <w:shd w:fill="F2F6FC" w:val="clear"/>
            <w:tcMar>
              <w:top w:type="dxa" w:w="80"/>
              <w:left w:type="dxa" w:w="100"/>
              <w:bottom w:type="dxa" w:w="80"/>
              <w:right w:type="dxa" w:w="100"/>
            </w:tcMar>
          </w:tcPr>
          <w:p>
            <w:r>
              <w:rPr>
                <w:b w:val="false"/>
                <w:bCs w:val="false"/>
                <w:color w:val="222222"/>
                <w:sz w:val="19"/>
                <w:szCs w:val="19"/>
              </w:rPr>
              <w:t xml:space="preserve">FAVORITE</w:t>
            </w:r>
          </w:p>
        </w:tc>
        <w:tc>
          <w:tcPr>
            <w:tcW w:type="dxa" w:w="1700"/>
            <w:shd w:fill="F2F6FC" w:val="clear"/>
            <w:tcMar>
              <w:top w:type="dxa" w:w="80"/>
              <w:left w:type="dxa" w:w="100"/>
              <w:bottom w:type="dxa" w:w="80"/>
              <w:right w:type="dxa" w:w="100"/>
            </w:tcMar>
          </w:tcPr>
          <w:p>
            <w:r>
              <w:rPr>
                <w:b w:val="false"/>
                <w:bCs w:val="false"/>
                <w:color w:val="222222"/>
                <w:sz w:val="19"/>
                <w:szCs w:val="19"/>
              </w:rPr>
              <w:t xml:space="preserve">D4</w:t>
            </w:r>
          </w:p>
        </w:tc>
        <w:tc>
          <w:tcPr>
            <w:tcW w:type="dxa" w:w="3700"/>
            <w:shd w:fill="F2F6FC" w:val="clear"/>
            <w:tcMar>
              <w:top w:type="dxa" w:w="80"/>
              <w:left w:type="dxa" w:w="100"/>
              <w:bottom w:type="dxa" w:w="80"/>
              <w:right w:type="dxa" w:w="100"/>
            </w:tcMar>
          </w:tcPr>
          <w:p>
            <w:r>
              <w:rPr>
                <w:b w:val="false"/>
                <w:bCs w:val="false"/>
                <w:color w:val="222222"/>
                <w:sz w:val="19"/>
                <w:szCs w:val="19"/>
              </w:rPr>
              <w:t xml:space="preserve">Process 3</w:t>
            </w:r>
          </w:p>
        </w:tc>
        <w:tc>
          <w:tcPr>
            <w:tcW w:type="dxa" w:w="2600"/>
            <w:shd w:fill="F2F6FC" w:val="clear"/>
            <w:tcMar>
              <w:top w:type="dxa" w:w="80"/>
              <w:left w:type="dxa" w:w="100"/>
              <w:bottom w:type="dxa" w:w="80"/>
              <w:right w:type="dxa" w:w="100"/>
            </w:tcMar>
          </w:tcPr>
          <w:p>
            <w:r>
              <w:rPr>
                <w:b w:val="false"/>
                <w:bCs w:val="false"/>
                <w:color w:val="222222"/>
                <w:sz w:val="19"/>
                <w:szCs w:val="19"/>
              </w:rPr>
              <w:t xml:space="preserve">Process 3</w:t>
            </w:r>
          </w:p>
        </w:tc>
      </w:tr>
      <w:tr>
        <w:trPr>
          <w:cantSplit/>
        </w:trPr>
        <w:tc>
          <w:tcPr>
            <w:tcW w:type="dxa" w:w="1900"/>
            <w:tcMar>
              <w:top w:type="dxa" w:w="80"/>
              <w:left w:type="dxa" w:w="100"/>
              <w:bottom w:type="dxa" w:w="80"/>
              <w:right w:type="dxa" w:w="100"/>
            </w:tcMar>
          </w:tcPr>
          <w:p>
            <w:r>
              <w:rPr>
                <w:b w:val="false"/>
                <w:bCs w:val="false"/>
                <w:color w:val="222222"/>
                <w:sz w:val="19"/>
                <w:szCs w:val="19"/>
              </w:rPr>
              <w:t xml:space="preserve">PAYMENT</w:t>
            </w:r>
          </w:p>
        </w:tc>
        <w:tc>
          <w:tcPr>
            <w:tcW w:type="dxa" w:w="1700"/>
            <w:tcMar>
              <w:top w:type="dxa" w:w="80"/>
              <w:left w:type="dxa" w:w="100"/>
              <w:bottom w:type="dxa" w:w="80"/>
              <w:right w:type="dxa" w:w="100"/>
            </w:tcMar>
          </w:tcPr>
          <w:p>
            <w:r>
              <w:rPr>
                <w:b w:val="false"/>
                <w:bCs w:val="false"/>
                <w:color w:val="222222"/>
                <w:sz w:val="19"/>
                <w:szCs w:val="19"/>
              </w:rPr>
              <w:t xml:space="preserve">D5</w:t>
            </w:r>
          </w:p>
        </w:tc>
        <w:tc>
          <w:tcPr>
            <w:tcW w:type="dxa" w:w="3700"/>
            <w:tcMar>
              <w:top w:type="dxa" w:w="80"/>
              <w:left w:type="dxa" w:w="100"/>
              <w:bottom w:type="dxa" w:w="80"/>
              <w:right w:type="dxa" w:w="100"/>
            </w:tcMar>
          </w:tcPr>
          <w:p>
            <w:r>
              <w:rPr>
                <w:b w:val="false"/>
                <w:bCs w:val="false"/>
                <w:color w:val="222222"/>
                <w:sz w:val="19"/>
                <w:szCs w:val="19"/>
              </w:rPr>
              <w:t xml:space="preserve">Process 4</w:t>
            </w:r>
          </w:p>
        </w:tc>
        <w:tc>
          <w:tcPr>
            <w:tcW w:type="dxa" w:w="2600"/>
            <w:tcMar>
              <w:top w:type="dxa" w:w="80"/>
              <w:left w:type="dxa" w:w="100"/>
              <w:bottom w:type="dxa" w:w="80"/>
              <w:right w:type="dxa" w:w="100"/>
            </w:tcMar>
          </w:tcPr>
          <w:p>
            <w:r>
              <w:rPr>
                <w:b w:val="false"/>
                <w:bCs w:val="false"/>
                <w:color w:val="222222"/>
                <w:sz w:val="19"/>
                <w:szCs w:val="19"/>
              </w:rPr>
              <w:t xml:space="preserve">Process 4 (and reports)</w:t>
            </w:r>
          </w:p>
        </w:tc>
      </w:tr>
    </w:tbl>
    <w:p>
      <w:pPr>
        <w:spacing w:after="140" w:line="300"/>
      </w:pPr>
      <w:r>
        <w:rPr>
          <w:sz w:val="21"/>
          <w:szCs w:val="21"/>
        </w:rPr>
        <w:t xml:space="preserve">Cross-check against the other documents: the five processes match FR-1 to FR-7 in the SRS, and the Level 2 transaction matches use case UC-3 and non-functional requirement NFR-3.</w:t>
      </w:r>
    </w:p>
    <w:p>
      <w:pPr>
        <w:pStyle w:val="Heading1"/>
        <w:spacing w:after="160" w:before="360"/>
      </w:pPr>
      <w:r>
        <w:rPr>
          <w:b/>
          <w:bCs/>
          <w:color w:val="1F3864"/>
          <w:sz w:val="32"/>
          <w:szCs w:val="32"/>
        </w:rPr>
        <w:t xml:space="preserve">Part D — Redraw the Diagrams Yourself in draw.io</w:t>
      </w:r>
    </w:p>
    <w:p>
      <w:pPr>
        <w:spacing w:after="140" w:line="300"/>
      </w:pPr>
      <w:r>
        <w:rPr>
          <w:sz w:val="21"/>
          <w:szCs w:val="21"/>
        </w:rPr>
        <w:t xml:space="preserve">Drawing the diagrams yourself is the fastest way to learn the notation, and instructors often ask students to explain their own diagram in the viva. Suggested order: brief ERD first, then Level 0 DFD, then the detailed versions.</w:t>
      </w:r>
    </w:p>
    <w:p>
      <w:pPr>
        <w:pStyle w:val="Heading3"/>
        <w:spacing w:after="100" w:before="200"/>
      </w:pPr>
      <w:r>
        <w:rPr>
          <w:b/>
          <w:bCs/>
          <w:color w:val="404040"/>
          <w:sz w:val="21"/>
          <w:szCs w:val="21"/>
        </w:rPr>
        <w:t xml:space="preserve">ERD in draw.io</w:t>
      </w:r>
    </w:p>
    <w:p>
      <w:pPr>
        <w:pStyle w:val="ListParagraph"/>
        <w:numPr>
          <w:ilvl w:val="0"/>
          <w:numId w:val="3"/>
        </w:numPr>
        <w:spacing w:after="70"/>
      </w:pPr>
      <w:r>
        <w:rPr>
          <w:sz w:val="21"/>
          <w:szCs w:val="21"/>
        </w:rPr>
        <w:t xml:space="preserve">Open app.diagrams.net, choose a blank diagram, and save it to your device so the .drawio file stays editable.</w:t>
      </w:r>
    </w:p>
    <w:p>
      <w:pPr>
        <w:pStyle w:val="ListParagraph"/>
        <w:numPr>
          <w:ilvl w:val="0"/>
          <w:numId w:val="3"/>
        </w:numPr>
        <w:spacing w:after="70"/>
      </w:pPr>
      <w:r>
        <w:rPr>
          <w:sz w:val="21"/>
          <w:szCs w:val="21"/>
        </w:rPr>
        <w:t xml:space="preserve">In the left shape panel, enable the “Entity Relation” shapes (More Shapes at the bottom of the panel).</w:t>
      </w:r>
    </w:p>
    <w:p>
      <w:pPr>
        <w:pStyle w:val="ListParagraph"/>
        <w:numPr>
          <w:ilvl w:val="0"/>
          <w:numId w:val="3"/>
        </w:numPr>
        <w:spacing w:after="70"/>
      </w:pPr>
      <w:r>
        <w:rPr>
          <w:sz w:val="21"/>
          <w:szCs w:val="21"/>
        </w:rPr>
        <w:t xml:space="preserve">Drag one entity per table. For the detailed ERD, list attributes as rows inside the entity and mark PK / FK.</w:t>
      </w:r>
    </w:p>
    <w:p>
      <w:pPr>
        <w:pStyle w:val="ListParagraph"/>
        <w:numPr>
          <w:ilvl w:val="0"/>
          <w:numId w:val="3"/>
        </w:numPr>
        <w:spacing w:after="70"/>
      </w:pPr>
      <w:r>
        <w:rPr>
          <w:sz w:val="21"/>
          <w:szCs w:val="21"/>
        </w:rPr>
        <w:t xml:space="preserve">Draw a line for each relationship in Section A.3 and label both ends with 1 or M (or use the crow's foot line endings if your course requires that notation).</w:t>
      </w:r>
    </w:p>
    <w:p>
      <w:pPr>
        <w:pStyle w:val="ListParagraph"/>
        <w:numPr>
          <w:ilvl w:val="0"/>
          <w:numId w:val="3"/>
        </w:numPr>
        <w:spacing w:after="70"/>
      </w:pPr>
      <w:r>
        <w:rPr>
          <w:sz w:val="21"/>
          <w:szCs w:val="21"/>
        </w:rPr>
        <w:t xml:space="preserve">Check that FAVORITE sits between USER and AD, and that every foreign key in A.2 has a line.</w:t>
      </w:r>
    </w:p>
    <w:p>
      <w:pPr>
        <w:pStyle w:val="Heading3"/>
        <w:spacing w:after="100" w:before="200"/>
      </w:pPr>
      <w:r>
        <w:rPr>
          <w:b/>
          <w:bCs/>
          <w:color w:val="404040"/>
          <w:sz w:val="21"/>
          <w:szCs w:val="21"/>
        </w:rPr>
        <w:t xml:space="preserve">DFD in draw.io</w:t>
      </w:r>
    </w:p>
    <w:p>
      <w:pPr>
        <w:pStyle w:val="ListParagraph"/>
        <w:numPr>
          <w:ilvl w:val="0"/>
          <w:numId w:val="4"/>
        </w:numPr>
        <w:spacing w:after="70"/>
      </w:pPr>
      <w:r>
        <w:rPr>
          <w:sz w:val="21"/>
          <w:szCs w:val="21"/>
        </w:rPr>
        <w:t xml:space="preserve">Use General shapes: rectangle for external entities, ellipse for processes, and two horizontal lines (or the “Data Store” shape if available) for data stores.</w:t>
      </w:r>
    </w:p>
    <w:p>
      <w:pPr>
        <w:pStyle w:val="ListParagraph"/>
        <w:numPr>
          <w:ilvl w:val="0"/>
          <w:numId w:val="4"/>
        </w:numPr>
        <w:spacing w:after="70"/>
      </w:pPr>
      <w:r>
        <w:rPr>
          <w:sz w:val="21"/>
          <w:szCs w:val="21"/>
        </w:rPr>
        <w:t xml:space="preserve">Draw the Level 0 context diagram first: one process, three entities, one store.</w:t>
      </w:r>
    </w:p>
    <w:p>
      <w:pPr>
        <w:pStyle w:val="ListParagraph"/>
        <w:numPr>
          <w:ilvl w:val="0"/>
          <w:numId w:val="4"/>
        </w:numPr>
        <w:spacing w:after="70"/>
      </w:pPr>
      <w:r>
        <w:rPr>
          <w:sz w:val="21"/>
          <w:szCs w:val="21"/>
        </w:rPr>
        <w:t xml:space="preserve">Number the processes 1 to 5 for Level 1 and 2.1, 2.2, 2.3 for Level 2, so the levels trace to each other.</w:t>
      </w:r>
    </w:p>
    <w:p>
      <w:pPr>
        <w:pStyle w:val="ListParagraph"/>
        <w:numPr>
          <w:ilvl w:val="0"/>
          <w:numId w:val="4"/>
        </w:numPr>
        <w:spacing w:after="70"/>
      </w:pPr>
      <w:r>
        <w:rPr>
          <w:sz w:val="21"/>
          <w:szCs w:val="21"/>
        </w:rPr>
        <w:t xml:space="preserve">Label every arrow with the data that moves. Rule of thumb: a data flow never connects two external entities or two data stores directly — it must pass through a process.</w:t>
      </w:r>
    </w:p>
    <w:p>
      <w:pPr>
        <w:pStyle w:val="ListParagraph"/>
        <w:numPr>
          <w:ilvl w:val="0"/>
          <w:numId w:val="4"/>
        </w:numPr>
        <w:spacing w:after="70"/>
      </w:pPr>
      <w:r>
        <w:rPr>
          <w:sz w:val="21"/>
          <w:szCs w:val="21"/>
        </w:rPr>
        <w:t xml:space="preserve">Export each diagram as PNG (File → Export as) for your report, and keep the .drawio file as the editable source.</w:t>
      </w:r>
    </w:p>
    <w:p>
      <w:pPr>
        <w:spacing w:before="300"/>
      </w:pPr>
    </w:p>
    <w:p>
      <w:pPr>
        <w:spacing w:after="140" w:line="300"/>
      </w:pPr>
      <w:r>
        <w:rPr>
          <w:i/>
          <w:iCs/>
          <w:color w:val="595959"/>
          <w:sz w:val="21"/>
          <w:szCs w:val="21"/>
        </w:rPr>
        <w:t xml:space="preserve">Diagram files in this document are also reusable: right-click any figure in Word and choose “Save as Picture” to drop it into your report or slides.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LocalMarket — ERD &amp; DFD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0cf937d0b3e96cdb07bfddba6f872538c5ed24.png"/><Relationship Id="rId10" Type="http://schemas.openxmlformats.org/officeDocument/2006/relationships/image" Target="media/851ec66761add8773d35118aa05056b87caa8a1e.png"/><Relationship Id="rId11" Type="http://schemas.openxmlformats.org/officeDocument/2006/relationships/image" Target="media/17f37cbcee7d37604af55d451601cd3c5079d4c8.png"/><Relationship Id="rId12" Type="http://schemas.openxmlformats.org/officeDocument/2006/relationships/image" Target="media/8725432a8f572d5c73dba4ca6325662b488f6bd4.png"/><Relationship Id="rId13" Type="http://schemas.openxmlformats.org/officeDocument/2006/relationships/image" Target="media/cadc51d4e6d6bcd9706ebbb7648db07e786b7d17.png"/><Relationship Id="rId14" Type="http://schemas.openxmlformats.org/officeDocument/2006/relationships/image" Target="media/b6a8f18a260e9f300a8c8cc848a89e60cd15bd4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2026-10-16T19:51:13.251Z</dcterms:created>
  <dcterms:modified xsi:type="dcterms:W3CDTF">2026-10-16T19:51:13.252Z</dcterms:modified>
</cp:coreProperties>
</file>

<file path=docProps/custom.xml><?xml version="1.0" encoding="utf-8"?>
<Properties xmlns="http://schemas.openxmlformats.org/officeDocument/2006/custom-properties" xmlns:vt="http://schemas.openxmlformats.org/officeDocument/2006/docPropsVTypes"/>
</file>