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00"/>
          <w:sz w:val="40"/>
          <w:szCs w:val="40"/>
        </w:rPr>
      </w:pPr>
      <w:r>
        <w:rPr>
          <w:rFonts w:ascii="Nimbus Sans" w:hAnsi="Nimbus Sans"/>
          <w:b/>
          <w:bCs/>
          <w:color w:val="000000"/>
          <w:sz w:val="40"/>
          <w:szCs w:val="40"/>
        </w:rPr>
        <w:t>Breast Cancer Classification</w:t>
      </w:r>
    </w:p>
    <w:p>
      <w:pPr>
        <w:pStyle w:val="Normal"/>
        <w:jc w:val="center"/>
        <w:rPr>
          <w:color w:val="000000"/>
          <w:sz w:val="40"/>
          <w:szCs w:val="40"/>
        </w:rPr>
      </w:pPr>
      <w:r>
        <w:rPr>
          <w:rFonts w:ascii="Nimbus Sans" w:hAnsi="Nimbus Sans"/>
          <w:b/>
          <w:bCs/>
          <w:color w:val="000000"/>
          <w:sz w:val="40"/>
          <w:szCs w:val="40"/>
        </w:rPr>
        <w:t>Using Machine Learning</w:t>
      </w:r>
    </w:p>
    <w:p>
      <w:pPr>
        <w:pStyle w:val="Normal"/>
        <w:jc w:val="center"/>
        <w:rPr>
          <w:rFonts w:ascii="Nimbus Sans" w:hAnsi="Nimbus Sans"/>
          <w:b/>
          <w:bCs/>
          <w:sz w:val="32"/>
          <w:szCs w:val="32"/>
        </w:rPr>
      </w:pPr>
      <w:r>
        <w:rPr>
          <w:color w:val="000000"/>
        </w:rPr>
      </w:r>
    </w:p>
    <w:p>
      <w:pPr>
        <w:pStyle w:val="Heading1"/>
        <w:spacing w:before="0" w:after="0"/>
        <w:jc w:val="center"/>
        <w:rPr>
          <w:rFonts w:ascii="FreeSerif" w:hAnsi="FreeSerif"/>
          <w:b w:val="false"/>
          <w:bCs w:val="false"/>
          <w:color w:val="000000"/>
        </w:rPr>
      </w:pPr>
      <w:r>
        <w:rPr>
          <w:rFonts w:ascii="FreeSerif" w:hAnsi="FreeSerif"/>
          <w:b w:val="false"/>
          <w:bCs w:val="false"/>
          <w:color w:val="000000"/>
          <w:sz w:val="30"/>
        </w:rPr>
        <w:t>Prepared By Dawood Saleem</w:t>
      </w:r>
    </w:p>
    <w:p>
      <w:pPr>
        <w:pStyle w:val="Normal"/>
        <w:spacing w:before="0" w:after="0"/>
        <w:jc w:val="center"/>
        <w:rPr>
          <w:sz w:val="30"/>
        </w:rPr>
      </w:pPr>
      <w:r>
        <w:rPr>
          <w:rFonts w:ascii="FreeSerif" w:hAnsi="FreeSerif"/>
          <w:b w:val="false"/>
          <w:bCs w:val="false"/>
          <w:color w:val="000000"/>
        </w:rPr>
      </w:r>
    </w:p>
    <w:p>
      <w:pPr>
        <w:pStyle w:val="Normal"/>
        <w:spacing w:before="0" w:after="0"/>
        <w:rPr>
          <w:rFonts w:ascii="Nimbus Sans" w:hAnsi="Nimbus Sans"/>
          <w:sz w:val="30"/>
        </w:rPr>
      </w:pPr>
      <w:r>
        <w:rPr>
          <w:color w:val="000000"/>
        </w:rPr>
      </w:r>
    </w:p>
    <w:p>
      <w:pPr>
        <w:pStyle w:val="Heading1"/>
        <w:spacing w:before="0" w:after="0"/>
        <w:rPr>
          <w:color w:val="000000"/>
        </w:rPr>
      </w:pPr>
      <w:r>
        <w:rPr>
          <w:rFonts w:ascii="Nimbus Sans" w:hAnsi="Nimbus Sans"/>
          <w:color w:val="000000"/>
          <w:sz w:val="30"/>
        </w:rPr>
        <w:t>Abstract</w:t>
      </w:r>
    </w:p>
    <w:p>
      <w:pPr>
        <w:pStyle w:val="Normal"/>
        <w:rPr>
          <w:color w:val="000000"/>
        </w:rPr>
      </w:pPr>
      <w:r>
        <w:rPr>
          <w:rFonts w:ascii="Deja Vu Sans" w:hAnsi="Deja Vu Sans"/>
          <w:color w:val="000000"/>
          <w:sz w:val="22"/>
        </w:rPr>
        <w:t>This project focuses on the classification of breast cancer tumors into malignant or benign categories using supervised machine learning algorithms. The study utilizes the Wisconsin Breast Cancer Dataset to train and evaluate multiple models, comparing their performance based on key evaluation metrics. The aim is to design a model that can assist healthcare professionals in early cancer detection through data driven insights.</w:t>
      </w:r>
    </w:p>
    <w:p>
      <w:pPr>
        <w:pStyle w:val="Heading1"/>
        <w:rPr>
          <w:color w:val="000000"/>
        </w:rPr>
      </w:pPr>
      <w:r>
        <w:rPr>
          <w:rFonts w:ascii="Nimbus Sans" w:hAnsi="Nimbus Sans"/>
          <w:color w:val="000000"/>
          <w:sz w:val="30"/>
        </w:rPr>
        <w:t>Introduction</w:t>
      </w:r>
    </w:p>
    <w:p>
      <w:pPr>
        <w:pStyle w:val="Normal"/>
        <w:rPr>
          <w:color w:val="000000"/>
        </w:rPr>
      </w:pPr>
      <w:r>
        <w:rPr>
          <w:rFonts w:ascii="Deja Vu Sans" w:hAnsi="Deja Vu Sans"/>
          <w:color w:val="000000"/>
          <w:sz w:val="22"/>
        </w:rPr>
        <w:t>Breast cancer is one of the most common and life threatening diseases among women worldwide. Early detection plays a crucial role in improving survival rates. With advancements in data science, machine learning techniques can be leveraged to identify patterns and predict outcomes with high accuracy. This project applies classification algorithms to analyze tumor characteristics and predict whether a tumor is malignant or benign.</w:t>
      </w:r>
    </w:p>
    <w:p>
      <w:pPr>
        <w:pStyle w:val="Heading1"/>
        <w:rPr>
          <w:color w:val="000000"/>
        </w:rPr>
      </w:pPr>
      <w:r>
        <w:rPr>
          <w:rFonts w:ascii="Nimbus Sans" w:hAnsi="Nimbus Sans"/>
          <w:color w:val="000000"/>
          <w:sz w:val="30"/>
        </w:rPr>
        <w:t>Dataset Description</w:t>
      </w:r>
    </w:p>
    <w:p>
      <w:pPr>
        <w:pStyle w:val="Normal"/>
        <w:rPr>
          <w:color w:val="000000"/>
        </w:rPr>
      </w:pPr>
      <w:r>
        <w:rPr>
          <w:rFonts w:ascii="Deja Vu Sans" w:hAnsi="Deja Vu Sans"/>
          <w:color w:val="000000"/>
          <w:sz w:val="22"/>
        </w:rPr>
        <w:t xml:space="preserve">The dataset used in this project is the Wisconsin Breast Cancer Dataset </w:t>
      </w:r>
      <w:r>
        <w:rPr>
          <w:rFonts w:ascii="Deja Vu Sans" w:hAnsi="Deja Vu Sans"/>
          <w:color w:val="000000"/>
          <w:sz w:val="22"/>
        </w:rPr>
        <w:t>from Kaggle</w:t>
      </w:r>
      <w:r>
        <w:rPr>
          <w:rFonts w:ascii="Deja Vu Sans" w:hAnsi="Deja Vu Sans"/>
          <w:color w:val="000000"/>
          <w:sz w:val="22"/>
        </w:rPr>
        <w:t>, containing 569 samples with 30 numerical features that describe the cell nucleus properties. Each instance is labeled as 'Malignant' or 'Benign'. The features include mean radius, mean texture, mean smoothness, compactness, and other geometric properties derived from digital images of breast mass cells.</w:t>
      </w:r>
    </w:p>
    <w:p>
      <w:pPr>
        <w:pStyle w:val="Normal"/>
        <w:rPr>
          <w:rFonts w:ascii="Deja Vu Sans" w:hAnsi="Deja Vu Sans"/>
          <w:sz w:val="22"/>
        </w:rPr>
      </w:pPr>
      <w:r>
        <w:rPr>
          <w:color w:val="000000"/>
        </w:rPr>
      </w:r>
    </w:p>
    <w:p>
      <w:pPr>
        <w:pStyle w:val="Normal"/>
        <w:rPr>
          <w:rFonts w:ascii="Deja Vu Sans" w:hAnsi="Deja Vu Sans"/>
          <w:sz w:val="22"/>
        </w:rPr>
      </w:pPr>
      <w:r>
        <w:rPr>
          <w:color w:val="000000"/>
        </w:rPr>
      </w:r>
    </w:p>
    <w:p>
      <w:pPr>
        <w:pStyle w:val="Normal"/>
        <w:rPr>
          <w:rFonts w:ascii="Deja Vu Sans" w:hAnsi="Deja Vu Sans"/>
          <w:sz w:val="22"/>
        </w:rPr>
      </w:pPr>
      <w:r>
        <w:rPr>
          <w:color w:val="000000"/>
        </w:rPr>
      </w:r>
    </w:p>
    <w:p>
      <w:pPr>
        <w:pStyle w:val="Heading1"/>
        <w:rPr>
          <w:color w:val="000000"/>
        </w:rPr>
      </w:pPr>
      <w:r>
        <w:rPr>
          <w:rFonts w:ascii="Nimbus Sans" w:hAnsi="Nimbus Sans"/>
          <w:color w:val="000000"/>
          <w:sz w:val="30"/>
        </w:rPr>
        <w:t>Libraries Used</w:t>
      </w:r>
    </w:p>
    <w:p>
      <w:pPr>
        <w:pStyle w:val="Normal"/>
        <w:numPr>
          <w:ilvl w:val="0"/>
          <w:numId w:val="7"/>
        </w:numPr>
        <w:rPr>
          <w:color w:val="000000"/>
        </w:rPr>
      </w:pPr>
      <w:r>
        <w:rPr>
          <w:rFonts w:ascii="Deja Vu Sans" w:hAnsi="Deja Vu Sans"/>
          <w:i/>
          <w:iCs/>
          <w:color w:val="000000"/>
          <w:sz w:val="22"/>
        </w:rPr>
        <w:t>NumPy</w:t>
      </w:r>
      <w:r>
        <w:rPr>
          <w:rFonts w:ascii="Deja Vu Sans" w:hAnsi="Deja Vu Sans"/>
          <w:color w:val="000000"/>
          <w:sz w:val="22"/>
        </w:rPr>
        <w:t>: For numerical computation</w:t>
      </w:r>
    </w:p>
    <w:p>
      <w:pPr>
        <w:pStyle w:val="Normal"/>
        <w:numPr>
          <w:ilvl w:val="0"/>
          <w:numId w:val="7"/>
        </w:numPr>
        <w:rPr>
          <w:color w:val="000000"/>
        </w:rPr>
      </w:pPr>
      <w:r>
        <w:rPr>
          <w:rFonts w:ascii="Deja Vu Sans" w:hAnsi="Deja Vu Sans"/>
          <w:i/>
          <w:iCs/>
          <w:color w:val="000000"/>
          <w:sz w:val="22"/>
        </w:rPr>
        <w:t>Pandas</w:t>
      </w:r>
      <w:r>
        <w:rPr>
          <w:rFonts w:ascii="Deja Vu Sans" w:hAnsi="Deja Vu Sans"/>
          <w:color w:val="000000"/>
          <w:sz w:val="22"/>
        </w:rPr>
        <w:t>: For data manipulation and cleaning</w:t>
      </w:r>
    </w:p>
    <w:p>
      <w:pPr>
        <w:pStyle w:val="Normal"/>
        <w:numPr>
          <w:ilvl w:val="0"/>
          <w:numId w:val="7"/>
        </w:numPr>
        <w:rPr>
          <w:color w:val="000000"/>
        </w:rPr>
      </w:pPr>
      <w:r>
        <w:rPr>
          <w:rFonts w:ascii="Deja Vu Sans" w:hAnsi="Deja Vu Sans"/>
          <w:i/>
          <w:iCs/>
          <w:color w:val="000000"/>
          <w:sz w:val="22"/>
        </w:rPr>
        <w:t>Matplotlib &amp; Seaborn</w:t>
      </w:r>
      <w:r>
        <w:rPr>
          <w:rFonts w:ascii="Deja Vu Sans" w:hAnsi="Deja Vu Sans"/>
          <w:color w:val="000000"/>
          <w:sz w:val="22"/>
        </w:rPr>
        <w:t>: For visualization and correlation heatmaps</w:t>
      </w:r>
    </w:p>
    <w:p>
      <w:pPr>
        <w:pStyle w:val="Normal"/>
        <w:numPr>
          <w:ilvl w:val="0"/>
          <w:numId w:val="7"/>
        </w:numPr>
        <w:rPr>
          <w:color w:val="000000"/>
        </w:rPr>
      </w:pPr>
      <w:r>
        <w:rPr>
          <w:rFonts w:ascii="Deja Vu Sans" w:hAnsi="Deja Vu Sans"/>
          <w:i/>
          <w:iCs/>
          <w:color w:val="000000"/>
          <w:sz w:val="22"/>
        </w:rPr>
        <w:t>Scikit-learn</w:t>
      </w:r>
      <w:r>
        <w:rPr>
          <w:rFonts w:ascii="Deja Vu Sans" w:hAnsi="Deja Vu Sans"/>
          <w:color w:val="000000"/>
          <w:sz w:val="22"/>
        </w:rPr>
        <w:t>: For implementing classification models such as Logistic Regression.</w:t>
      </w:r>
    </w:p>
    <w:p>
      <w:pPr>
        <w:pStyle w:val="Heading1"/>
        <w:rPr>
          <w:color w:val="000000"/>
        </w:rPr>
      </w:pPr>
      <w:r>
        <w:rPr>
          <w:rFonts w:ascii="Nimbus Sans" w:hAnsi="Nimbus Sans"/>
          <w:color w:val="000000"/>
          <w:sz w:val="30"/>
        </w:rPr>
        <w:t>Methodology</w:t>
      </w:r>
    </w:p>
    <w:p>
      <w:pPr>
        <w:pStyle w:val="Normal"/>
        <w:numPr>
          <w:ilvl w:val="0"/>
          <w:numId w:val="8"/>
        </w:numPr>
        <w:rPr>
          <w:color w:val="000000"/>
        </w:rPr>
      </w:pPr>
      <w:r>
        <w:rPr>
          <w:rFonts w:ascii="Deja Vu Sans" w:hAnsi="Deja Vu Sans"/>
          <w:i/>
          <w:iCs/>
          <w:color w:val="000000"/>
          <w:sz w:val="22"/>
        </w:rPr>
        <w:t>Data Preprocessing</w:t>
      </w:r>
      <w:r>
        <w:rPr>
          <w:rFonts w:ascii="Deja Vu Sans" w:hAnsi="Deja Vu Sans"/>
          <w:color w:val="000000"/>
          <w:sz w:val="22"/>
        </w:rPr>
        <w:t>: The dataset was cleaned, missing values handled, and features were standardized.</w:t>
      </w:r>
    </w:p>
    <w:p>
      <w:pPr>
        <w:pStyle w:val="Normal"/>
        <w:numPr>
          <w:ilvl w:val="0"/>
          <w:numId w:val="8"/>
        </w:numPr>
        <w:rPr>
          <w:color w:val="000000"/>
        </w:rPr>
      </w:pPr>
      <w:r>
        <w:rPr>
          <w:rFonts w:ascii="Deja Vu Sans" w:hAnsi="Deja Vu Sans"/>
          <w:i/>
          <w:iCs/>
          <w:color w:val="000000"/>
          <w:sz w:val="22"/>
        </w:rPr>
        <w:t>Exploratory Data Analysis</w:t>
      </w:r>
      <w:r>
        <w:rPr>
          <w:rFonts w:ascii="Deja Vu Sans" w:hAnsi="Deja Vu Sans"/>
          <w:color w:val="000000"/>
          <w:sz w:val="22"/>
        </w:rPr>
        <w:t>: Visualizations such as pair plots, histograms, and correlation matrices were used to understand relationships.</w:t>
      </w:r>
    </w:p>
    <w:p>
      <w:pPr>
        <w:pStyle w:val="Normal"/>
        <w:numPr>
          <w:ilvl w:val="0"/>
          <w:numId w:val="8"/>
        </w:numPr>
        <w:rPr>
          <w:color w:val="000000"/>
        </w:rPr>
      </w:pPr>
      <w:r>
        <w:rPr>
          <w:rFonts w:ascii="Deja Vu Sans" w:hAnsi="Deja Vu Sans"/>
          <w:i/>
          <w:iCs/>
          <w:color w:val="000000"/>
          <w:sz w:val="22"/>
        </w:rPr>
        <w:t>Model Training</w:t>
      </w:r>
      <w:r>
        <w:rPr>
          <w:rFonts w:ascii="Deja Vu Sans" w:hAnsi="Deja Vu Sans"/>
          <w:color w:val="000000"/>
          <w:sz w:val="22"/>
        </w:rPr>
        <w:t>: Models like Logistic Regression were trained on the processed dataset.</w:t>
      </w:r>
    </w:p>
    <w:p>
      <w:pPr>
        <w:pStyle w:val="Heading1"/>
        <w:rPr>
          <w:color w:val="000000"/>
        </w:rPr>
      </w:pPr>
      <w:r>
        <w:rPr>
          <w:rFonts w:ascii="Nimbus Sans" w:hAnsi="Nimbus Sans"/>
          <w:color w:val="000000"/>
          <w:sz w:val="30"/>
        </w:rPr>
        <w:t>Results and Discussion</w:t>
      </w:r>
    </w:p>
    <w:p>
      <w:pPr>
        <w:pStyle w:val="Normal"/>
        <w:rPr>
          <w:color w:val="000000"/>
        </w:rPr>
      </w:pPr>
      <w:r>
        <w:rPr>
          <w:rFonts w:ascii="Deja Vu Sans" w:hAnsi="Deja Vu Sans"/>
          <w:color w:val="000000"/>
          <w:sz w:val="22"/>
        </w:rPr>
        <w:t>Among the tested models, Random Forest achieved the highest performance with approximately 98% accuracy. It showed superior balance between sensitivity and specificity. The confusion matrix revealed minimal false positives and false negatives.</w:t>
      </w:r>
    </w:p>
    <w:p>
      <w:pPr>
        <w:pStyle w:val="Heading1"/>
        <w:rPr>
          <w:color w:val="000000"/>
        </w:rPr>
      </w:pPr>
      <w:r>
        <w:rPr>
          <w:rFonts w:ascii="Nimbus Sans" w:hAnsi="Nimbus Sans"/>
          <w:color w:val="000000"/>
          <w:sz w:val="30"/>
        </w:rPr>
        <w:t>Conclusion</w:t>
      </w:r>
    </w:p>
    <w:p>
      <w:pPr>
        <w:pStyle w:val="Normal"/>
        <w:spacing w:before="0" w:after="200"/>
        <w:rPr>
          <w:color w:val="000000"/>
        </w:rPr>
      </w:pPr>
      <w:r>
        <w:rPr>
          <w:rFonts w:ascii="Deja Vu Sans" w:hAnsi="Deja Vu Sans"/>
          <w:color w:val="000000"/>
          <w:sz w:val="22"/>
        </w:rPr>
        <w:t>This project demonstrates the effectiveness of machine learning in breast cancer prediction. Using Random Forest, we achieved high accuracy and reliable classification between malignant and benign tumors. In the future, the model can be enhanced by integrating deep learning techniques or additional clinical data. This work highlights how data driven methods can assist in medical diagnosis and improve healthcare outcomes.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Nimbus Sans">
    <w:charset w:val="01"/>
    <w:family w:val="swiss"/>
    <w:pitch w:val="variable"/>
  </w:font>
  <w:font w:name="FreeSerif">
    <w:charset w:val="01"/>
    <w:family w:val="roman"/>
    <w:pitch w:val="variable"/>
  </w:font>
  <w:font w:name="Nimbus Sans">
    <w:charset w:val="01"/>
    <w:family w:val="roman"/>
    <w:pitch w:val="variable"/>
  </w:font>
  <w:font w:name="Deja Vu Sans">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2</Pages>
  <Words>371</Words>
  <Characters>2295</Characters>
  <CharactersWithSpaces>2637</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2025-11-02T17:25:50Z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