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6259" w:tblpY="1777"/>
        <w:tblOverlap w:val="never"/>
        <w:tblW w:w="3000"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2" w:type="dxa"/>
          <w:left w:w="42" w:type="dxa"/>
          <w:bottom w:w="42" w:type="dxa"/>
          <w:right w:w="42" w:type="dxa"/>
        </w:tblCellMar>
        <w:tblLook w:val="04A0" w:firstRow="1" w:lastRow="0" w:firstColumn="1" w:lastColumn="0" w:noHBand="0" w:noVBand="1"/>
      </w:tblPr>
      <w:tblGrid>
        <w:gridCol w:w="1941"/>
        <w:gridCol w:w="1983"/>
      </w:tblGrid>
      <w:tr w:rsidR="007A1256" w:rsidRPr="007A1256">
        <w:trPr>
          <w:tblCellSpacing w:w="15" w:type="dxa"/>
        </w:trPr>
        <w:tc>
          <w:tcPr>
            <w:tcW w:w="0" w:type="auto"/>
            <w:gridSpan w:val="2"/>
            <w:shd w:val="clear" w:color="auto" w:fill="EBEBD2"/>
          </w:tcPr>
          <w:p w:rsidR="008C1C65" w:rsidRPr="007A1256" w:rsidRDefault="007A1256">
            <w:pPr>
              <w:spacing w:line="315" w:lineRule="atLeast"/>
              <w:jc w:val="center"/>
              <w:textAlignment w:val="top"/>
              <w:rPr>
                <w:rFonts w:ascii="Arial" w:eastAsia="sans-serif" w:hAnsi="Arial" w:cs="Arial"/>
                <w:b/>
                <w:bCs/>
                <w:sz w:val="24"/>
                <w:szCs w:val="24"/>
              </w:rPr>
            </w:pPr>
            <w:r w:rsidRPr="007A1256">
              <w:rPr>
                <w:rFonts w:ascii="Arial" w:eastAsia="sans-serif" w:hAnsi="Arial" w:cs="Arial"/>
                <w:b/>
                <w:bCs/>
                <w:sz w:val="24"/>
                <w:szCs w:val="24"/>
                <w:lang w:bidi="ar"/>
              </w:rPr>
              <w:t>Gorilla</w:t>
            </w:r>
          </w:p>
        </w:tc>
      </w:tr>
      <w:tr w:rsidR="007A1256" w:rsidRPr="007A1256">
        <w:trPr>
          <w:tblCellSpacing w:w="15" w:type="dxa"/>
        </w:trPr>
        <w:tc>
          <w:tcPr>
            <w:tcW w:w="0" w:type="auto"/>
            <w:gridSpan w:val="2"/>
            <w:shd w:val="clear" w:color="auto" w:fill="F8F9FA"/>
          </w:tcPr>
          <w:p w:rsidR="008C1C65" w:rsidRPr="007A1256" w:rsidRDefault="007A1256">
            <w:pPr>
              <w:spacing w:line="315" w:lineRule="atLeast"/>
              <w:jc w:val="center"/>
              <w:textAlignment w:val="top"/>
              <w:rPr>
                <w:rFonts w:ascii="Arial" w:eastAsia="sans-serif" w:hAnsi="Arial" w:cs="Arial"/>
                <w:sz w:val="24"/>
                <w:szCs w:val="24"/>
              </w:rPr>
            </w:pPr>
            <w:r w:rsidRPr="007A1256">
              <w:rPr>
                <w:rFonts w:ascii="Arial" w:eastAsia="sans-serif" w:hAnsi="Arial" w:cs="Arial"/>
                <w:noProof/>
                <w:sz w:val="24"/>
                <w:szCs w:val="24"/>
                <w:lang w:eastAsia="en-US"/>
              </w:rPr>
              <w:drawing>
                <wp:inline distT="0" distB="0" distL="114300" distR="114300">
                  <wp:extent cx="2381250" cy="2657475"/>
                  <wp:effectExtent l="0" t="0" r="0" b="9525"/>
                  <wp:docPr id="2"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381250" cy="2657475"/>
                          </a:xfrm>
                          <a:prstGeom prst="rect">
                            <a:avLst/>
                          </a:prstGeom>
                          <a:noFill/>
                          <a:ln w="9525">
                            <a:noFill/>
                          </a:ln>
                        </pic:spPr>
                      </pic:pic>
                    </a:graphicData>
                  </a:graphic>
                </wp:inline>
              </w:drawing>
            </w:r>
          </w:p>
        </w:tc>
      </w:tr>
      <w:tr w:rsidR="007A1256" w:rsidRPr="007A1256">
        <w:trPr>
          <w:tblCellSpacing w:w="15" w:type="dxa"/>
        </w:trPr>
        <w:tc>
          <w:tcPr>
            <w:tcW w:w="0" w:type="auto"/>
            <w:gridSpan w:val="2"/>
            <w:shd w:val="clear" w:color="auto" w:fill="F8F9FA"/>
          </w:tcPr>
          <w:p w:rsidR="008C1C65" w:rsidRPr="007A1256" w:rsidRDefault="007A1256">
            <w:pPr>
              <w:spacing w:line="315" w:lineRule="atLeast"/>
              <w:jc w:val="center"/>
              <w:textAlignment w:val="top"/>
              <w:rPr>
                <w:rFonts w:ascii="Arial" w:eastAsia="sans-serif" w:hAnsi="Arial" w:cs="Arial"/>
                <w:sz w:val="24"/>
                <w:szCs w:val="24"/>
              </w:rPr>
            </w:pPr>
            <w:r w:rsidRPr="007A1256">
              <w:rPr>
                <w:rFonts w:ascii="Arial" w:eastAsia="sans-serif" w:hAnsi="Arial" w:cs="Arial"/>
                <w:sz w:val="24"/>
                <w:szCs w:val="24"/>
                <w:lang w:bidi="ar"/>
              </w:rPr>
              <w:t>Silverback male </w:t>
            </w:r>
            <w:r w:rsidRPr="007A1256">
              <w:rPr>
                <w:rFonts w:ascii="Arial" w:eastAsia="sans-serif" w:hAnsi="Arial" w:cs="Arial"/>
                <w:i/>
                <w:iCs/>
                <w:sz w:val="24"/>
                <w:szCs w:val="24"/>
                <w:lang w:bidi="ar"/>
              </w:rPr>
              <w:t xml:space="preserve">Gorilla </w:t>
            </w:r>
            <w:proofErr w:type="spellStart"/>
            <w:r w:rsidRPr="007A1256">
              <w:rPr>
                <w:rFonts w:ascii="Arial" w:eastAsia="sans-serif" w:hAnsi="Arial" w:cs="Arial"/>
                <w:i/>
                <w:iCs/>
                <w:sz w:val="24"/>
                <w:szCs w:val="24"/>
                <w:lang w:bidi="ar"/>
              </w:rPr>
              <w:t>gorilla</w:t>
            </w:r>
            <w:proofErr w:type="spellEnd"/>
          </w:p>
        </w:tc>
      </w:tr>
      <w:tr w:rsidR="007A1256" w:rsidRPr="007A1256">
        <w:trPr>
          <w:tblCellSpacing w:w="15" w:type="dxa"/>
        </w:trPr>
        <w:tc>
          <w:tcPr>
            <w:tcW w:w="0" w:type="auto"/>
            <w:gridSpan w:val="2"/>
            <w:shd w:val="clear" w:color="auto" w:fill="EBEBD2"/>
          </w:tcPr>
          <w:p w:rsidR="008C1C65" w:rsidRPr="007A1256" w:rsidRDefault="007A1256">
            <w:pPr>
              <w:spacing w:line="315" w:lineRule="atLeast"/>
              <w:jc w:val="center"/>
              <w:textAlignment w:val="top"/>
              <w:rPr>
                <w:rFonts w:ascii="Arial" w:eastAsia="sans-serif" w:hAnsi="Arial" w:cs="Arial"/>
                <w:b/>
                <w:bCs/>
                <w:sz w:val="24"/>
                <w:szCs w:val="24"/>
              </w:rPr>
            </w:pPr>
            <w:hyperlink r:id="rId7" w:tooltip="Taxonomy (biology)" w:history="1">
              <w:r w:rsidRPr="007A1256">
                <w:rPr>
                  <w:rStyle w:val="Hyperlink"/>
                  <w:rFonts w:ascii="Arial" w:eastAsia="sans-serif" w:hAnsi="Arial" w:cs="Arial"/>
                  <w:b/>
                  <w:bCs/>
                  <w:color w:val="auto"/>
                  <w:sz w:val="24"/>
                  <w:szCs w:val="24"/>
                  <w:u w:val="none"/>
                </w:rPr>
                <w:t>Scientific classification</w:t>
              </w:r>
            </w:hyperlink>
          </w:p>
        </w:tc>
      </w:tr>
      <w:tr w:rsidR="007A1256" w:rsidRPr="007A1256">
        <w:trPr>
          <w:tblCellSpacing w:w="15" w:type="dxa"/>
        </w:trPr>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r w:rsidRPr="007A1256">
              <w:rPr>
                <w:rFonts w:ascii="Arial" w:eastAsia="sans-serif" w:hAnsi="Arial" w:cs="Arial"/>
                <w:sz w:val="24"/>
                <w:szCs w:val="24"/>
                <w:lang w:bidi="ar"/>
              </w:rPr>
              <w:t>Kingdom:</w:t>
            </w:r>
          </w:p>
        </w:tc>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hyperlink r:id="rId8" w:tooltip="Animal" w:history="1">
              <w:r w:rsidRPr="007A1256">
                <w:rPr>
                  <w:rStyle w:val="Hyperlink"/>
                  <w:rFonts w:ascii="Arial" w:eastAsia="sans-serif" w:hAnsi="Arial" w:cs="Arial"/>
                  <w:color w:val="auto"/>
                  <w:sz w:val="24"/>
                  <w:szCs w:val="24"/>
                  <w:u w:val="none"/>
                </w:rPr>
                <w:t>Animalia</w:t>
              </w:r>
            </w:hyperlink>
          </w:p>
        </w:tc>
      </w:tr>
      <w:tr w:rsidR="007A1256" w:rsidRPr="007A1256">
        <w:trPr>
          <w:tblCellSpacing w:w="15" w:type="dxa"/>
        </w:trPr>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r w:rsidRPr="007A1256">
              <w:rPr>
                <w:rFonts w:ascii="Arial" w:eastAsia="sans-serif" w:hAnsi="Arial" w:cs="Arial"/>
                <w:sz w:val="24"/>
                <w:szCs w:val="24"/>
                <w:lang w:bidi="ar"/>
              </w:rPr>
              <w:t>Class:</w:t>
            </w:r>
          </w:p>
        </w:tc>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hyperlink r:id="rId9" w:tooltip="Mammal" w:history="1">
              <w:r w:rsidRPr="007A1256">
                <w:rPr>
                  <w:rStyle w:val="Hyperlink"/>
                  <w:rFonts w:ascii="Arial" w:eastAsia="sans-serif" w:hAnsi="Arial" w:cs="Arial"/>
                  <w:color w:val="auto"/>
                  <w:sz w:val="24"/>
                  <w:szCs w:val="24"/>
                  <w:u w:val="none"/>
                </w:rPr>
                <w:t>Mammalia</w:t>
              </w:r>
            </w:hyperlink>
          </w:p>
        </w:tc>
      </w:tr>
      <w:tr w:rsidR="007A1256" w:rsidRPr="007A1256">
        <w:trPr>
          <w:tblCellSpacing w:w="15" w:type="dxa"/>
        </w:trPr>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r w:rsidRPr="007A1256">
              <w:rPr>
                <w:rFonts w:ascii="Arial" w:eastAsia="sans-serif" w:hAnsi="Arial" w:cs="Arial"/>
                <w:sz w:val="24"/>
                <w:szCs w:val="24"/>
                <w:lang w:bidi="ar"/>
              </w:rPr>
              <w:t>Order:</w:t>
            </w:r>
          </w:p>
        </w:tc>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hyperlink r:id="rId10" w:tooltip="Primate" w:history="1">
              <w:r w:rsidRPr="007A1256">
                <w:rPr>
                  <w:rStyle w:val="Hyperlink"/>
                  <w:rFonts w:ascii="Arial" w:eastAsia="sans-serif" w:hAnsi="Arial" w:cs="Arial"/>
                  <w:color w:val="auto"/>
                  <w:sz w:val="24"/>
                  <w:szCs w:val="24"/>
                  <w:u w:val="none"/>
                </w:rPr>
                <w:t>Primates</w:t>
              </w:r>
            </w:hyperlink>
          </w:p>
        </w:tc>
      </w:tr>
      <w:tr w:rsidR="007A1256" w:rsidRPr="007A1256">
        <w:trPr>
          <w:tblCellSpacing w:w="15" w:type="dxa"/>
        </w:trPr>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r w:rsidRPr="007A1256">
              <w:rPr>
                <w:rFonts w:ascii="Arial" w:eastAsia="sans-serif" w:hAnsi="Arial" w:cs="Arial"/>
                <w:sz w:val="24"/>
                <w:szCs w:val="24"/>
                <w:lang w:bidi="ar"/>
              </w:rPr>
              <w:t>Family:</w:t>
            </w:r>
          </w:p>
        </w:tc>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hyperlink r:id="rId11" w:tooltip="Hominidae" w:history="1">
              <w:proofErr w:type="spellStart"/>
              <w:r w:rsidRPr="007A1256">
                <w:rPr>
                  <w:rStyle w:val="Hyperlink"/>
                  <w:rFonts w:ascii="Arial" w:eastAsia="sans-serif" w:hAnsi="Arial" w:cs="Arial"/>
                  <w:color w:val="auto"/>
                  <w:sz w:val="24"/>
                  <w:szCs w:val="24"/>
                  <w:u w:val="none"/>
                </w:rPr>
                <w:t>Ho</w:t>
              </w:r>
              <w:r w:rsidRPr="007A1256">
                <w:rPr>
                  <w:rStyle w:val="Hyperlink"/>
                  <w:rFonts w:ascii="Arial" w:eastAsia="sans-serif" w:hAnsi="Arial" w:cs="Arial"/>
                  <w:color w:val="auto"/>
                  <w:sz w:val="24"/>
                  <w:szCs w:val="24"/>
                  <w:u w:val="none"/>
                </w:rPr>
                <w:t>minidae</w:t>
              </w:r>
              <w:proofErr w:type="spellEnd"/>
            </w:hyperlink>
          </w:p>
        </w:tc>
      </w:tr>
      <w:tr w:rsidR="007A1256" w:rsidRPr="007A1256">
        <w:trPr>
          <w:tblCellSpacing w:w="15" w:type="dxa"/>
        </w:trPr>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r w:rsidRPr="007A1256">
              <w:rPr>
                <w:rFonts w:ascii="Arial" w:eastAsia="sans-serif" w:hAnsi="Arial" w:cs="Arial"/>
                <w:sz w:val="24"/>
                <w:szCs w:val="24"/>
                <w:lang w:bidi="ar"/>
              </w:rPr>
              <w:t>Subfamily:</w:t>
            </w:r>
          </w:p>
        </w:tc>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hyperlink r:id="rId12" w:tooltip="Homininae" w:history="1">
              <w:proofErr w:type="spellStart"/>
              <w:r w:rsidRPr="007A1256">
                <w:rPr>
                  <w:rStyle w:val="Hyperlink"/>
                  <w:rFonts w:ascii="Arial" w:eastAsia="sans-serif" w:hAnsi="Arial" w:cs="Arial"/>
                  <w:color w:val="auto"/>
                  <w:sz w:val="24"/>
                  <w:szCs w:val="24"/>
                  <w:u w:val="none"/>
                </w:rPr>
                <w:t>Homininae</w:t>
              </w:r>
              <w:proofErr w:type="spellEnd"/>
            </w:hyperlink>
          </w:p>
        </w:tc>
      </w:tr>
      <w:tr w:rsidR="007A1256" w:rsidRPr="007A1256">
        <w:trPr>
          <w:tblCellSpacing w:w="15" w:type="dxa"/>
        </w:trPr>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r w:rsidRPr="007A1256">
              <w:rPr>
                <w:rFonts w:ascii="Arial" w:eastAsia="sans-serif" w:hAnsi="Arial" w:cs="Arial"/>
                <w:sz w:val="24"/>
                <w:szCs w:val="24"/>
                <w:lang w:bidi="ar"/>
              </w:rPr>
              <w:t>Genus:</w:t>
            </w:r>
          </w:p>
        </w:tc>
        <w:tc>
          <w:tcPr>
            <w:tcW w:w="0" w:type="auto"/>
            <w:shd w:val="clear" w:color="auto" w:fill="F8F9FA"/>
          </w:tcPr>
          <w:p w:rsidR="008C1C65" w:rsidRPr="007A1256" w:rsidRDefault="007A1256">
            <w:pPr>
              <w:spacing w:line="315" w:lineRule="atLeast"/>
              <w:textAlignment w:val="top"/>
              <w:rPr>
                <w:rFonts w:ascii="Arial" w:eastAsia="sans-serif" w:hAnsi="Arial" w:cs="Arial"/>
                <w:sz w:val="24"/>
                <w:szCs w:val="24"/>
              </w:rPr>
            </w:pPr>
            <w:r w:rsidRPr="007A1256">
              <w:rPr>
                <w:rFonts w:ascii="Arial" w:eastAsia="sans-serif" w:hAnsi="Arial" w:cs="Arial"/>
                <w:b/>
                <w:bCs/>
                <w:i/>
                <w:iCs/>
                <w:sz w:val="24"/>
                <w:szCs w:val="24"/>
                <w:lang w:bidi="ar"/>
              </w:rPr>
              <w:t>Gorilla</w:t>
            </w:r>
          </w:p>
        </w:tc>
      </w:tr>
      <w:tr w:rsidR="007A1256" w:rsidRPr="007A1256">
        <w:trPr>
          <w:tblCellSpacing w:w="15" w:type="dxa"/>
        </w:trPr>
        <w:tc>
          <w:tcPr>
            <w:tcW w:w="0" w:type="auto"/>
            <w:gridSpan w:val="2"/>
            <w:shd w:val="clear" w:color="auto" w:fill="F8F9FA"/>
          </w:tcPr>
          <w:p w:rsidR="008C1C65" w:rsidRPr="007A1256" w:rsidRDefault="007A1256">
            <w:pPr>
              <w:spacing w:line="315" w:lineRule="atLeast"/>
              <w:jc w:val="center"/>
              <w:textAlignment w:val="top"/>
              <w:rPr>
                <w:rFonts w:ascii="Arial" w:eastAsia="sans-serif" w:hAnsi="Arial" w:cs="Arial"/>
                <w:sz w:val="24"/>
                <w:szCs w:val="24"/>
              </w:rPr>
            </w:pPr>
            <w:r w:rsidRPr="007A1256">
              <w:rPr>
                <w:rFonts w:ascii="Arial" w:eastAsia="sans-serif" w:hAnsi="Arial" w:cs="Arial"/>
                <w:noProof/>
                <w:sz w:val="24"/>
                <w:szCs w:val="24"/>
                <w:lang w:eastAsia="en-US"/>
              </w:rPr>
              <w:drawing>
                <wp:inline distT="0" distB="0" distL="114300" distR="114300">
                  <wp:extent cx="2095500" cy="2019300"/>
                  <wp:effectExtent l="0" t="0" r="0" b="0"/>
                  <wp:docPr id="1" name="Picture 2"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14"/>
                          <a:stretch>
                            <a:fillRect/>
                          </a:stretch>
                        </pic:blipFill>
                        <pic:spPr>
                          <a:xfrm>
                            <a:off x="0" y="0"/>
                            <a:ext cx="2095500" cy="2019300"/>
                          </a:xfrm>
                          <a:prstGeom prst="rect">
                            <a:avLst/>
                          </a:prstGeom>
                          <a:noFill/>
                          <a:ln w="9525">
                            <a:noFill/>
                          </a:ln>
                        </pic:spPr>
                      </pic:pic>
                    </a:graphicData>
                  </a:graphic>
                </wp:inline>
              </w:drawing>
            </w:r>
          </w:p>
        </w:tc>
      </w:tr>
      <w:tr w:rsidR="007A1256" w:rsidRPr="007A1256">
        <w:trPr>
          <w:tblCellSpacing w:w="15" w:type="dxa"/>
        </w:trPr>
        <w:tc>
          <w:tcPr>
            <w:tcW w:w="0" w:type="auto"/>
            <w:gridSpan w:val="2"/>
            <w:shd w:val="clear" w:color="auto" w:fill="F8F9FA"/>
          </w:tcPr>
          <w:p w:rsidR="008C1C65" w:rsidRPr="007A1256" w:rsidRDefault="007A1256">
            <w:pPr>
              <w:spacing w:line="315" w:lineRule="atLeast"/>
              <w:jc w:val="center"/>
              <w:textAlignment w:val="top"/>
              <w:rPr>
                <w:rFonts w:ascii="Arial" w:eastAsia="sans-serif" w:hAnsi="Arial" w:cs="Arial"/>
                <w:sz w:val="24"/>
                <w:szCs w:val="24"/>
              </w:rPr>
            </w:pPr>
            <w:r w:rsidRPr="007A1256">
              <w:rPr>
                <w:rFonts w:ascii="Arial" w:eastAsia="sans-serif" w:hAnsi="Arial" w:cs="Arial"/>
                <w:sz w:val="24"/>
                <w:szCs w:val="24"/>
                <w:lang w:bidi="ar"/>
              </w:rPr>
              <w:t>Distribution of gorillas</w:t>
            </w:r>
          </w:p>
        </w:tc>
      </w:tr>
    </w:tbl>
    <w:p w:rsidR="008C1C65" w:rsidRPr="007A1256" w:rsidRDefault="007A1256">
      <w:pPr>
        <w:rPr>
          <w:rFonts w:ascii="Arial" w:hAnsi="Arial" w:cs="Arial"/>
          <w:b/>
          <w:bCs/>
          <w:sz w:val="24"/>
          <w:szCs w:val="24"/>
          <w:u w:val="single"/>
        </w:rPr>
      </w:pPr>
      <w:r w:rsidRPr="007A1256">
        <w:rPr>
          <w:rFonts w:ascii="Arial" w:hAnsi="Arial" w:cs="Arial"/>
          <w:b/>
          <w:bCs/>
          <w:sz w:val="24"/>
          <w:szCs w:val="24"/>
          <w:u w:val="single"/>
        </w:rPr>
        <w:t>GORILA</w:t>
      </w:r>
    </w:p>
    <w:p w:rsidR="008C1C65" w:rsidRPr="007A1256" w:rsidRDefault="007A1256">
      <w:pPr>
        <w:rPr>
          <w:rFonts w:ascii="Arial" w:eastAsia="sans-serif" w:hAnsi="Arial" w:cs="Arial"/>
          <w:sz w:val="24"/>
          <w:szCs w:val="24"/>
          <w:shd w:val="clear" w:color="auto" w:fill="FFFFFF"/>
        </w:rPr>
      </w:pPr>
      <w:bookmarkStart w:id="0" w:name="_GoBack"/>
      <w:r w:rsidRPr="007A1256">
        <w:rPr>
          <w:rFonts w:ascii="Arial" w:eastAsia="sans-serif" w:hAnsi="Arial" w:cs="Arial"/>
          <w:sz w:val="24"/>
          <w:szCs w:val="24"/>
          <w:shd w:val="clear" w:color="auto" w:fill="FFFFFF"/>
        </w:rPr>
        <w:t>Gorillas are large apes. They can be strong like</w:t>
      </w:r>
      <w:r w:rsidRPr="007A1256">
        <w:rPr>
          <w:rFonts w:ascii="Arial" w:eastAsia="sans-serif" w:hAnsi="Arial" w:cs="Arial"/>
          <w:sz w:val="24"/>
          <w:szCs w:val="24"/>
          <w:shd w:val="clear" w:color="auto" w:fill="FFFFFF"/>
        </w:rPr>
        <w:t> </w:t>
      </w:r>
      <w:hyperlink r:id="rId15" w:tooltip="Chimpanzee" w:history="1">
        <w:r w:rsidRPr="007A1256">
          <w:rPr>
            <w:rStyle w:val="Hyperlink"/>
            <w:rFonts w:ascii="Arial" w:eastAsia="sans-serif" w:hAnsi="Arial" w:cs="Arial"/>
            <w:color w:val="auto"/>
            <w:sz w:val="24"/>
            <w:szCs w:val="24"/>
            <w:u w:val="none"/>
            <w:shd w:val="clear" w:color="auto" w:fill="FFFFFF"/>
          </w:rPr>
          <w:t>chimpanzees</w:t>
        </w:r>
      </w:hyperlink>
      <w:r w:rsidRPr="007A1256">
        <w:rPr>
          <w:rFonts w:ascii="Arial" w:eastAsia="sans-serif" w:hAnsi="Arial" w:cs="Arial"/>
          <w:sz w:val="24"/>
          <w:szCs w:val="24"/>
          <w:shd w:val="clear" w:color="auto" w:fill="FFFFFF"/>
        </w:rPr>
        <w:t> and </w:t>
      </w:r>
      <w:hyperlink r:id="rId16" w:tooltip="Orangutan" w:history="1">
        <w:r w:rsidRPr="007A1256">
          <w:rPr>
            <w:rStyle w:val="Hyperlink"/>
            <w:rFonts w:ascii="Arial" w:eastAsia="sans-serif" w:hAnsi="Arial" w:cs="Arial"/>
            <w:color w:val="auto"/>
            <w:sz w:val="24"/>
            <w:szCs w:val="24"/>
            <w:u w:val="none"/>
            <w:shd w:val="clear" w:color="auto" w:fill="FFFFFF"/>
          </w:rPr>
          <w:t>orangutans</w:t>
        </w:r>
      </w:hyperlink>
      <w:bookmarkEnd w:id="0"/>
      <w:r w:rsidRPr="007A1256">
        <w:rPr>
          <w:rFonts w:ascii="Arial" w:eastAsia="sans-serif" w:hAnsi="Arial" w:cs="Arial"/>
          <w:sz w:val="24"/>
          <w:szCs w:val="24"/>
          <w:shd w:val="clear" w:color="auto" w:fill="FFFFFF"/>
        </w:rPr>
        <w:t xml:space="preserve">. An adult male gorilla can weigh up to 225 kilograms and stand 1.8 meters in </w:t>
      </w:r>
      <w:r w:rsidRPr="007A1256">
        <w:rPr>
          <w:rFonts w:ascii="Arial" w:eastAsia="sans-serif" w:hAnsi="Arial" w:cs="Arial"/>
          <w:sz w:val="24"/>
          <w:szCs w:val="24"/>
          <w:shd w:val="clear" w:color="auto" w:fill="FFFFFF"/>
        </w:rPr>
        <w:t>height. Gorillas live in family groups called troops. They have a broad chest, wide shoulders, short legs, and long strong arms. They have black </w:t>
      </w:r>
      <w:hyperlink r:id="rId17" w:tooltip="Skin" w:history="1">
        <w:r w:rsidRPr="007A1256">
          <w:rPr>
            <w:rStyle w:val="Hyperlink"/>
            <w:rFonts w:ascii="Arial" w:eastAsia="sans-serif" w:hAnsi="Arial" w:cs="Arial"/>
            <w:color w:val="auto"/>
            <w:sz w:val="24"/>
            <w:szCs w:val="24"/>
            <w:u w:val="none"/>
            <w:shd w:val="clear" w:color="auto" w:fill="FFFFFF"/>
          </w:rPr>
          <w:t>skin</w:t>
        </w:r>
      </w:hyperlink>
      <w:r w:rsidRPr="007A1256">
        <w:rPr>
          <w:rFonts w:ascii="Arial" w:eastAsia="sans-serif" w:hAnsi="Arial" w:cs="Arial"/>
          <w:sz w:val="24"/>
          <w:szCs w:val="24"/>
          <w:shd w:val="clear" w:color="auto" w:fill="FFFFFF"/>
        </w:rPr>
        <w:t> and </w:t>
      </w:r>
      <w:hyperlink r:id="rId18" w:tooltip="Hair" w:history="1">
        <w:r w:rsidRPr="007A1256">
          <w:rPr>
            <w:rStyle w:val="Hyperlink"/>
            <w:rFonts w:ascii="Arial" w:eastAsia="sans-serif" w:hAnsi="Arial" w:cs="Arial"/>
            <w:color w:val="auto"/>
            <w:sz w:val="24"/>
            <w:szCs w:val="24"/>
            <w:u w:val="none"/>
            <w:shd w:val="clear" w:color="auto" w:fill="FFFFFF"/>
          </w:rPr>
          <w:t>hair</w:t>
        </w:r>
      </w:hyperlink>
      <w:r w:rsidRPr="007A1256">
        <w:rPr>
          <w:rFonts w:ascii="Arial" w:eastAsia="sans-serif" w:hAnsi="Arial" w:cs="Arial"/>
          <w:sz w:val="24"/>
          <w:szCs w:val="24"/>
          <w:shd w:val="clear" w:color="auto" w:fill="FFFFFF"/>
        </w:rPr>
        <w:t>. Adult male gorillas' hair becomes silver/grey on their backs as they become older. Because of that, older males are called "silverbacks".</w:t>
      </w:r>
    </w:p>
    <w:p w:rsidR="008C1C65" w:rsidRPr="007A1256" w:rsidRDefault="008C1C65">
      <w:pPr>
        <w:rPr>
          <w:rFonts w:ascii="Arial" w:eastAsia="sans-serif" w:hAnsi="Arial" w:cs="Arial"/>
          <w:sz w:val="24"/>
          <w:szCs w:val="24"/>
          <w:shd w:val="clear" w:color="auto" w:fill="FFFFFF"/>
        </w:rPr>
      </w:pPr>
    </w:p>
    <w:p w:rsidR="008C1C65" w:rsidRPr="007A1256" w:rsidRDefault="007A1256">
      <w:pPr>
        <w:rPr>
          <w:rFonts w:ascii="Arial" w:eastAsia="sans-serif" w:hAnsi="Arial" w:cs="Arial"/>
          <w:sz w:val="24"/>
          <w:szCs w:val="24"/>
          <w:shd w:val="clear" w:color="auto" w:fill="FFFFFF"/>
        </w:rPr>
      </w:pPr>
      <w:r w:rsidRPr="007A1256">
        <w:rPr>
          <w:rFonts w:ascii="Arial" w:eastAsia="sans-serif" w:hAnsi="Arial" w:cs="Arial"/>
          <w:sz w:val="24"/>
          <w:szCs w:val="24"/>
          <w:shd w:val="clear" w:color="auto" w:fill="FFFFFF"/>
        </w:rPr>
        <w:t>Gorillas live in the</w:t>
      </w:r>
      <w:r w:rsidRPr="007A1256">
        <w:rPr>
          <w:rFonts w:ascii="Arial" w:eastAsia="sans-serif" w:hAnsi="Arial" w:cs="Arial"/>
          <w:sz w:val="24"/>
          <w:szCs w:val="24"/>
          <w:shd w:val="clear" w:color="auto" w:fill="FFFFFF"/>
        </w:rPr>
        <w:t> </w:t>
      </w:r>
      <w:hyperlink r:id="rId19" w:tooltip="Rainforest" w:history="1">
        <w:r w:rsidRPr="007A1256">
          <w:rPr>
            <w:rStyle w:val="Hyperlink"/>
            <w:rFonts w:ascii="Arial" w:eastAsia="sans-serif" w:hAnsi="Arial" w:cs="Arial"/>
            <w:color w:val="auto"/>
            <w:sz w:val="24"/>
            <w:szCs w:val="24"/>
            <w:u w:val="none"/>
            <w:shd w:val="clear" w:color="auto" w:fill="FFFFFF"/>
          </w:rPr>
          <w:t>rainforests</w:t>
        </w:r>
      </w:hyperlink>
      <w:r w:rsidRPr="007A1256">
        <w:rPr>
          <w:rFonts w:ascii="Arial" w:eastAsia="sans-serif" w:hAnsi="Arial" w:cs="Arial"/>
          <w:sz w:val="24"/>
          <w:szCs w:val="24"/>
          <w:shd w:val="clear" w:color="auto" w:fill="FFFFFF"/>
        </w:rPr>
        <w:t> in central </w:t>
      </w:r>
      <w:hyperlink r:id="rId20" w:tooltip="Africa" w:history="1">
        <w:r w:rsidRPr="007A1256">
          <w:rPr>
            <w:rStyle w:val="Hyperlink"/>
            <w:rFonts w:ascii="Arial" w:eastAsia="sans-serif" w:hAnsi="Arial" w:cs="Arial"/>
            <w:color w:val="auto"/>
            <w:sz w:val="24"/>
            <w:szCs w:val="24"/>
            <w:u w:val="none"/>
            <w:shd w:val="clear" w:color="auto" w:fill="FFFFFF"/>
          </w:rPr>
          <w:t>Africa</w:t>
        </w:r>
      </w:hyperlink>
      <w:r w:rsidRPr="007A1256">
        <w:rPr>
          <w:rFonts w:ascii="Arial" w:eastAsia="sans-serif" w:hAnsi="Arial" w:cs="Arial"/>
          <w:sz w:val="24"/>
          <w:szCs w:val="24"/>
          <w:shd w:val="clear" w:color="auto" w:fill="FFFFFF"/>
        </w:rPr>
        <w:t>. They mostly live on the ground, but they can also climb. When on the ground, they walk on their </w:t>
      </w:r>
      <w:hyperlink r:id="rId21" w:tooltip="Knuckle-walk" w:history="1">
        <w:r w:rsidRPr="007A1256">
          <w:rPr>
            <w:rStyle w:val="Hyperlink"/>
            <w:rFonts w:ascii="Arial" w:eastAsia="sans-serif" w:hAnsi="Arial" w:cs="Arial"/>
            <w:color w:val="auto"/>
            <w:sz w:val="24"/>
            <w:szCs w:val="24"/>
            <w:u w:val="none"/>
            <w:shd w:val="clear" w:color="auto" w:fill="FFFFFF"/>
          </w:rPr>
          <w:t>feet and finger knuckles</w:t>
        </w:r>
      </w:hyperlink>
      <w:r w:rsidRPr="007A1256">
        <w:rPr>
          <w:rFonts w:ascii="Arial" w:eastAsia="sans-serif" w:hAnsi="Arial" w:cs="Arial"/>
          <w:sz w:val="24"/>
          <w:szCs w:val="24"/>
          <w:shd w:val="clear" w:color="auto" w:fill="FFFFFF"/>
        </w:rPr>
        <w:t>.</w:t>
      </w:r>
      <w:hyperlink r:id="rId22" w:anchor="cite_note-Nature-3" w:history="1">
        <w:r w:rsidRPr="007A1256">
          <w:rPr>
            <w:rStyle w:val="Hyperlink"/>
            <w:rFonts w:ascii="Arial" w:eastAsia="sans-serif" w:hAnsi="Arial" w:cs="Arial"/>
            <w:color w:val="auto"/>
            <w:sz w:val="24"/>
            <w:szCs w:val="24"/>
            <w:u w:val="none"/>
            <w:shd w:val="clear" w:color="auto" w:fill="FFFFFF"/>
          </w:rPr>
          <w:t>[3</w:t>
        </w:r>
        <w:proofErr w:type="gramStart"/>
        <w:r w:rsidRPr="007A1256">
          <w:rPr>
            <w:rStyle w:val="Hyperlink"/>
            <w:rFonts w:ascii="Arial" w:eastAsia="sans-serif" w:hAnsi="Arial" w:cs="Arial"/>
            <w:color w:val="auto"/>
            <w:sz w:val="24"/>
            <w:szCs w:val="24"/>
            <w:u w:val="none"/>
            <w:shd w:val="clear" w:color="auto" w:fill="FFFFFF"/>
          </w:rPr>
          <w:t>]</w:t>
        </w:r>
        <w:proofErr w:type="gramEnd"/>
      </w:hyperlink>
      <w:hyperlink r:id="rId23" w:anchor="cite_note-Ringer-4" w:history="1">
        <w:r w:rsidRPr="007A1256">
          <w:rPr>
            <w:rStyle w:val="Hyperlink"/>
            <w:rFonts w:ascii="Arial" w:eastAsia="sans-serif" w:hAnsi="Arial" w:cs="Arial"/>
            <w:color w:val="auto"/>
            <w:sz w:val="24"/>
            <w:szCs w:val="24"/>
            <w:u w:val="none"/>
            <w:shd w:val="clear" w:color="auto" w:fill="FFFFFF"/>
          </w:rPr>
          <w:t>[4]</w:t>
        </w:r>
      </w:hyperlink>
      <w:hyperlink r:id="rId24" w:anchor="cite_note-Conv-5" w:history="1">
        <w:r w:rsidRPr="007A1256">
          <w:rPr>
            <w:rStyle w:val="Hyperlink"/>
            <w:rFonts w:ascii="Arial" w:eastAsia="sans-serif" w:hAnsi="Arial" w:cs="Arial"/>
            <w:color w:val="auto"/>
            <w:sz w:val="24"/>
            <w:szCs w:val="24"/>
            <w:u w:val="none"/>
            <w:shd w:val="clear" w:color="auto" w:fill="FFFFFF"/>
          </w:rPr>
          <w:t>[5]</w:t>
        </w:r>
      </w:hyperlink>
      <w:r w:rsidRPr="007A1256">
        <w:rPr>
          <w:rFonts w:ascii="Arial" w:eastAsia="sans-serif" w:hAnsi="Arial" w:cs="Arial"/>
          <w:sz w:val="24"/>
          <w:szCs w:val="24"/>
          <w:shd w:val="clear" w:color="auto" w:fill="FFFFFF"/>
        </w:rPr>
        <w:t xml:space="preserve"> Troops of gorillas wander slowly through the forests of Central Africa. For about half </w:t>
      </w:r>
      <w:r w:rsidRPr="007A1256">
        <w:rPr>
          <w:rFonts w:ascii="Arial" w:eastAsia="sans-serif" w:hAnsi="Arial" w:cs="Arial"/>
          <w:sz w:val="24"/>
          <w:szCs w:val="24"/>
          <w:shd w:val="clear" w:color="auto" w:fill="FFFFFF"/>
        </w:rPr>
        <w:t>of their day they search for leaves, vines, and bamboo shoots to eat. Sometimes they also eat ants or termites. For the rest of the day, they lay in the sun and play with their children. If another gorilla threatens them, the troop's leader, the silverback</w:t>
      </w:r>
      <w:r w:rsidRPr="007A1256">
        <w:rPr>
          <w:rFonts w:ascii="Arial" w:eastAsia="sans-serif" w:hAnsi="Arial" w:cs="Arial"/>
          <w:sz w:val="24"/>
          <w:szCs w:val="24"/>
          <w:shd w:val="clear" w:color="auto" w:fill="FFFFFF"/>
        </w:rPr>
        <w:t>, protects them by rearing up and beating his chest. Although mostly vegetarian, they have long </w:t>
      </w:r>
      <w:hyperlink r:id="rId25" w:tooltip="Canine teeth" w:history="1">
        <w:r w:rsidRPr="007A1256">
          <w:rPr>
            <w:rStyle w:val="Hyperlink"/>
            <w:rFonts w:ascii="Arial" w:eastAsia="sans-serif" w:hAnsi="Arial" w:cs="Arial"/>
            <w:color w:val="auto"/>
            <w:sz w:val="24"/>
            <w:szCs w:val="24"/>
            <w:u w:val="none"/>
            <w:shd w:val="clear" w:color="auto" w:fill="FFFFFF"/>
          </w:rPr>
          <w:t>canine teeth</w:t>
        </w:r>
      </w:hyperlink>
      <w:r w:rsidRPr="007A1256">
        <w:rPr>
          <w:rFonts w:ascii="Arial" w:eastAsia="sans-serif" w:hAnsi="Arial" w:cs="Arial"/>
          <w:sz w:val="24"/>
          <w:szCs w:val="24"/>
          <w:shd w:val="clear" w:color="auto" w:fill="FFFFFF"/>
        </w:rPr>
        <w:t xml:space="preserve"> or fangs that the adult males sometimes use to fight each other </w:t>
      </w:r>
      <w:r w:rsidRPr="007A1256">
        <w:rPr>
          <w:rFonts w:ascii="Arial" w:eastAsia="sans-serif" w:hAnsi="Arial" w:cs="Arial"/>
          <w:sz w:val="24"/>
          <w:szCs w:val="24"/>
          <w:shd w:val="clear" w:color="auto" w:fill="FFFFFF"/>
        </w:rPr>
        <w:t>for the troop leadership.</w:t>
      </w:r>
    </w:p>
    <w:sectPr w:rsidR="008C1C65" w:rsidRPr="007A12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C47B8"/>
    <w:rsid w:val="007A1256"/>
    <w:rsid w:val="008C1C65"/>
    <w:rsid w:val="2DFC4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5F3A10-292E-4860-A757-284CD150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imple.wikipedia.org/wiki/Animal" TargetMode="External"/><Relationship Id="rId13" Type="http://schemas.openxmlformats.org/officeDocument/2006/relationships/hyperlink" Target="https://simple.wikipedia.org/wiki/File:ZL_Gorilla_(genus).png" TargetMode="External"/><Relationship Id="rId18" Type="http://schemas.openxmlformats.org/officeDocument/2006/relationships/hyperlink" Target="https://simple.wikipedia.org/wiki/Hai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imple.wikipedia.org/wiki/Knuckle-walk" TargetMode="External"/><Relationship Id="rId7" Type="http://schemas.openxmlformats.org/officeDocument/2006/relationships/hyperlink" Target="https://simple.wikipedia.org/wiki/Taxonomy_(biology)" TargetMode="External"/><Relationship Id="rId12" Type="http://schemas.openxmlformats.org/officeDocument/2006/relationships/hyperlink" Target="https://simple.wikipedia.org/wiki/Homininae" TargetMode="External"/><Relationship Id="rId17" Type="http://schemas.openxmlformats.org/officeDocument/2006/relationships/hyperlink" Target="https://simple.wikipedia.org/wiki/Skin" TargetMode="External"/><Relationship Id="rId25" Type="http://schemas.openxmlformats.org/officeDocument/2006/relationships/hyperlink" Target="https://simple.wikipedia.org/wiki/Canine_teeth" TargetMode="External"/><Relationship Id="rId2" Type="http://schemas.openxmlformats.org/officeDocument/2006/relationships/styles" Target="styles.xml"/><Relationship Id="rId16" Type="http://schemas.openxmlformats.org/officeDocument/2006/relationships/hyperlink" Target="https://simple.wikipedia.org/wiki/Orangutan" TargetMode="External"/><Relationship Id="rId20" Type="http://schemas.openxmlformats.org/officeDocument/2006/relationships/hyperlink" Target="https://simple.wikipedia.org/wiki/Afric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imple.wikipedia.org/wiki/Hominidae" TargetMode="External"/><Relationship Id="rId24" Type="http://schemas.openxmlformats.org/officeDocument/2006/relationships/hyperlink" Target="https://simple.wikipedia.org/wiki/Gorilla" TargetMode="External"/><Relationship Id="rId5" Type="http://schemas.openxmlformats.org/officeDocument/2006/relationships/hyperlink" Target="https://simple.wikipedia.org/wiki/File:Male_gorilla_in_SF_zoo.jpg" TargetMode="External"/><Relationship Id="rId15" Type="http://schemas.openxmlformats.org/officeDocument/2006/relationships/hyperlink" Target="https://simple.wikipedia.org/wiki/Chimpanzee" TargetMode="External"/><Relationship Id="rId23" Type="http://schemas.openxmlformats.org/officeDocument/2006/relationships/hyperlink" Target="https://simple.wikipedia.org/wiki/Gorilla" TargetMode="External"/><Relationship Id="rId10" Type="http://schemas.openxmlformats.org/officeDocument/2006/relationships/hyperlink" Target="https://simple.wikipedia.org/wiki/Primate" TargetMode="External"/><Relationship Id="rId19" Type="http://schemas.openxmlformats.org/officeDocument/2006/relationships/hyperlink" Target="https://simple.wikipedia.org/wiki/Rainforest" TargetMode="External"/><Relationship Id="rId4" Type="http://schemas.openxmlformats.org/officeDocument/2006/relationships/webSettings" Target="webSettings.xml"/><Relationship Id="rId9" Type="http://schemas.openxmlformats.org/officeDocument/2006/relationships/hyperlink" Target="https://simple.wikipedia.org/wiki/Mammal" TargetMode="External"/><Relationship Id="rId14" Type="http://schemas.openxmlformats.org/officeDocument/2006/relationships/image" Target="media/image2.png"/><Relationship Id="rId22" Type="http://schemas.openxmlformats.org/officeDocument/2006/relationships/hyperlink" Target="https://simple.wikipedia.org/wiki/Gorilla"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hafsa</dc:creator>
  <cp:lastModifiedBy>Admin</cp:lastModifiedBy>
  <cp:revision>2</cp:revision>
  <dcterms:created xsi:type="dcterms:W3CDTF">2021-01-14T07:25:00Z</dcterms:created>
  <dcterms:modified xsi:type="dcterms:W3CDTF">2021-01-14T11:27:00Z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