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3F77" w14:textId="506D86C6" w:rsidR="001574AB" w:rsidRPr="00CA3002" w:rsidRDefault="00CA3002" w:rsidP="001574AB">
      <w:pPr>
        <w:jc w:val="center"/>
        <w:rPr>
          <w:rFonts w:asciiTheme="majorBidi" w:hAnsiTheme="majorBidi" w:cstheme="majorBidi"/>
          <w:b/>
          <w:bCs/>
          <w:sz w:val="36"/>
          <w:szCs w:val="36"/>
        </w:rPr>
      </w:pPr>
      <w:r>
        <w:rPr>
          <w:rFonts w:asciiTheme="majorBidi" w:hAnsiTheme="majorBidi" w:cstheme="majorBidi"/>
          <w:b/>
          <w:bCs/>
          <w:sz w:val="32"/>
          <w:szCs w:val="32"/>
        </w:rPr>
        <w:t xml:space="preserve"> </w:t>
      </w:r>
      <w:r w:rsidR="001574AB" w:rsidRPr="00CA3002">
        <w:rPr>
          <w:rFonts w:asciiTheme="majorBidi" w:hAnsiTheme="majorBidi" w:cstheme="majorBidi"/>
          <w:b/>
          <w:bCs/>
          <w:sz w:val="36"/>
          <w:szCs w:val="36"/>
        </w:rPr>
        <w:t>Lab Session 02</w:t>
      </w:r>
    </w:p>
    <w:p w14:paraId="4032BB26" w14:textId="77777777" w:rsidR="003857D3" w:rsidRDefault="001574AB" w:rsidP="003857D3">
      <w:pPr>
        <w:spacing w:line="240" w:lineRule="auto"/>
        <w:rPr>
          <w:rFonts w:asciiTheme="majorBidi" w:hAnsiTheme="majorBidi" w:cstheme="majorBidi"/>
          <w:b/>
          <w:bCs/>
          <w:sz w:val="32"/>
          <w:szCs w:val="32"/>
        </w:rPr>
      </w:pPr>
      <w:r w:rsidRPr="00CA3002">
        <w:rPr>
          <w:rFonts w:asciiTheme="majorBidi" w:hAnsiTheme="majorBidi" w:cstheme="majorBidi"/>
          <w:b/>
          <w:bCs/>
          <w:sz w:val="32"/>
          <w:szCs w:val="32"/>
        </w:rPr>
        <w:t>Objective:</w:t>
      </w:r>
    </w:p>
    <w:p w14:paraId="7236388B" w14:textId="4233A688" w:rsidR="00CA3002" w:rsidRPr="00414A29" w:rsidRDefault="00CA3002" w:rsidP="003857D3">
      <w:pPr>
        <w:spacing w:line="240" w:lineRule="auto"/>
        <w:ind w:left="720"/>
        <w:rPr>
          <w:rFonts w:asciiTheme="majorBidi" w:hAnsiTheme="majorBidi" w:cstheme="majorBidi"/>
          <w:b/>
          <w:bCs/>
          <w:sz w:val="32"/>
          <w:szCs w:val="32"/>
          <w:u w:val="single"/>
        </w:rPr>
      </w:pPr>
      <w:r w:rsidRPr="00414A29">
        <w:rPr>
          <w:rFonts w:asciiTheme="majorBidi" w:hAnsiTheme="majorBidi" w:cstheme="majorBidi"/>
          <w:b/>
          <w:bCs/>
          <w:sz w:val="32"/>
          <w:szCs w:val="32"/>
          <w:u w:val="single"/>
        </w:rPr>
        <w:t>To Try Linux Environment using</w:t>
      </w:r>
      <w:r w:rsidR="003857D3" w:rsidRPr="00414A29">
        <w:rPr>
          <w:rFonts w:asciiTheme="majorBidi" w:hAnsiTheme="majorBidi" w:cstheme="majorBidi"/>
          <w:b/>
          <w:bCs/>
          <w:sz w:val="32"/>
          <w:szCs w:val="32"/>
          <w:u w:val="single"/>
        </w:rPr>
        <w:t xml:space="preserve"> </w:t>
      </w:r>
      <w:r w:rsidR="00626CB2" w:rsidRPr="00414A29">
        <w:rPr>
          <w:rFonts w:asciiTheme="majorBidi" w:hAnsiTheme="majorBidi" w:cstheme="majorBidi"/>
          <w:b/>
          <w:bCs/>
          <w:sz w:val="32"/>
          <w:szCs w:val="32"/>
          <w:u w:val="single"/>
        </w:rPr>
        <w:t>Terminal (</w:t>
      </w:r>
      <w:r w:rsidRPr="00414A29">
        <w:rPr>
          <w:rFonts w:asciiTheme="majorBidi" w:hAnsiTheme="majorBidi" w:cstheme="majorBidi"/>
          <w:b/>
          <w:bCs/>
          <w:sz w:val="32"/>
          <w:szCs w:val="32"/>
          <w:u w:val="single"/>
        </w:rPr>
        <w:t>Installation</w:t>
      </w:r>
      <w:r w:rsidR="003857D3" w:rsidRPr="00414A29">
        <w:rPr>
          <w:rFonts w:asciiTheme="majorBidi" w:hAnsiTheme="majorBidi" w:cstheme="majorBidi"/>
          <w:b/>
          <w:bCs/>
          <w:sz w:val="32"/>
          <w:szCs w:val="32"/>
          <w:u w:val="single"/>
        </w:rPr>
        <w:t xml:space="preserve"> </w:t>
      </w:r>
      <w:r w:rsidRPr="00414A29">
        <w:rPr>
          <w:rFonts w:asciiTheme="majorBidi" w:hAnsiTheme="majorBidi" w:cstheme="majorBidi"/>
          <w:b/>
          <w:bCs/>
          <w:sz w:val="32"/>
          <w:szCs w:val="32"/>
          <w:u w:val="single"/>
        </w:rPr>
        <w:t>and Configuration of Cygwin)</w:t>
      </w:r>
      <w:r w:rsidR="001818C5" w:rsidRPr="00414A29">
        <w:rPr>
          <w:rFonts w:asciiTheme="majorBidi" w:hAnsiTheme="majorBidi" w:cstheme="majorBidi"/>
          <w:b/>
          <w:bCs/>
          <w:sz w:val="32"/>
          <w:szCs w:val="32"/>
          <w:u w:val="single"/>
        </w:rPr>
        <w:t>.</w:t>
      </w:r>
    </w:p>
    <w:p w14:paraId="7BEEF8A4" w14:textId="3C086815" w:rsidR="001574AB" w:rsidRPr="00D7441B" w:rsidRDefault="00CA3002" w:rsidP="00CA3002">
      <w:pPr>
        <w:rPr>
          <w:rFonts w:asciiTheme="majorBidi" w:hAnsiTheme="majorBidi" w:cstheme="majorBidi"/>
          <w:b/>
          <w:bCs/>
          <w:sz w:val="32"/>
          <w:szCs w:val="32"/>
          <w:u w:val="single"/>
        </w:rPr>
      </w:pPr>
      <w:r>
        <w:rPr>
          <w:rFonts w:asciiTheme="majorBidi" w:hAnsiTheme="majorBidi" w:cstheme="majorBidi"/>
          <w:b/>
          <w:bCs/>
          <w:sz w:val="32"/>
          <w:szCs w:val="32"/>
          <w:u w:val="single"/>
        </w:rPr>
        <w:t xml:space="preserve"> </w:t>
      </w:r>
      <w:r w:rsidR="001574AB" w:rsidRPr="009A7C2B">
        <w:rPr>
          <w:rFonts w:asciiTheme="majorBidi" w:hAnsiTheme="majorBidi" w:cstheme="majorBidi"/>
          <w:b/>
          <w:bCs/>
          <w:sz w:val="32"/>
          <w:szCs w:val="32"/>
          <w:u w:val="single"/>
        </w:rPr>
        <w:t>Theory:</w:t>
      </w:r>
    </w:p>
    <w:p w14:paraId="19C5A6B0" w14:textId="77777777" w:rsidR="001574AB" w:rsidRPr="00B0413F" w:rsidRDefault="001574AB" w:rsidP="001574AB">
      <w:pPr>
        <w:pStyle w:val="NoSpacing"/>
        <w:spacing w:line="360" w:lineRule="auto"/>
        <w:jc w:val="both"/>
        <w:rPr>
          <w:rFonts w:ascii="Times New Roman" w:hAnsi="Times New Roman" w:cs="Times New Roman"/>
          <w:b/>
          <w:sz w:val="24"/>
          <w:szCs w:val="24"/>
        </w:rPr>
      </w:pPr>
      <w:r w:rsidRPr="00B0413F">
        <w:rPr>
          <w:rFonts w:ascii="Times New Roman" w:hAnsi="Times New Roman" w:cs="Times New Roman"/>
          <w:b/>
          <w:sz w:val="24"/>
          <w:szCs w:val="24"/>
        </w:rPr>
        <w:t>Cygwin</w:t>
      </w:r>
    </w:p>
    <w:p w14:paraId="4E987232" w14:textId="699621F7" w:rsidR="001574AB" w:rsidRPr="00A017DE" w:rsidRDefault="001574AB" w:rsidP="001574AB">
      <w:pPr>
        <w:pStyle w:val="NoSpacing"/>
        <w:spacing w:line="360" w:lineRule="auto"/>
        <w:jc w:val="both"/>
        <w:rPr>
          <w:rFonts w:ascii="Times New Roman" w:hAnsi="Times New Roman" w:cs="Times New Roman"/>
          <w:sz w:val="24"/>
          <w:szCs w:val="24"/>
        </w:rPr>
      </w:pPr>
      <w:r w:rsidRPr="00B0413F">
        <w:rPr>
          <w:rFonts w:ascii="Times New Roman" w:hAnsi="Times New Roman" w:cs="Times New Roman"/>
          <w:sz w:val="24"/>
          <w:szCs w:val="24"/>
        </w:rPr>
        <w:t xml:space="preserve">Cygwin is </w:t>
      </w:r>
      <w:r w:rsidR="00CF7571" w:rsidRPr="00B0413F">
        <w:rPr>
          <w:rFonts w:ascii="Times New Roman" w:hAnsi="Times New Roman" w:cs="Times New Roman"/>
          <w:sz w:val="24"/>
          <w:szCs w:val="24"/>
        </w:rPr>
        <w:t>free</w:t>
      </w:r>
      <w:r w:rsidRPr="00B0413F">
        <w:rPr>
          <w:rFonts w:ascii="Times New Roman" w:hAnsi="Times New Roman" w:cs="Times New Roman"/>
          <w:sz w:val="24"/>
          <w:szCs w:val="24"/>
        </w:rPr>
        <w:t xml:space="preserve"> and open-source software with tons of optional packages which </w:t>
      </w:r>
      <w:r w:rsidR="00CA3002" w:rsidRPr="00B0413F">
        <w:rPr>
          <w:rFonts w:ascii="Times New Roman" w:hAnsi="Times New Roman" w:cs="Times New Roman"/>
          <w:sz w:val="24"/>
          <w:szCs w:val="24"/>
        </w:rPr>
        <w:t>let</w:t>
      </w:r>
      <w:r w:rsidRPr="00B0413F">
        <w:rPr>
          <w:rFonts w:ascii="Times New Roman" w:hAnsi="Times New Roman" w:cs="Times New Roman"/>
          <w:sz w:val="24"/>
          <w:szCs w:val="24"/>
        </w:rPr>
        <w:t xml:space="preserve"> you run and execute the age-old Unix-like commands right in your Windows system. Do note that it can’t be used to run any Linux/Unix software though.</w:t>
      </w:r>
    </w:p>
    <w:p w14:paraId="4961D436" w14:textId="77777777" w:rsidR="001574AB" w:rsidRPr="00B0413F" w:rsidRDefault="001574AB" w:rsidP="001574AB">
      <w:pPr>
        <w:pStyle w:val="NoSpacing"/>
        <w:spacing w:line="360" w:lineRule="auto"/>
        <w:jc w:val="both"/>
        <w:rPr>
          <w:rFonts w:ascii="Times New Roman" w:hAnsi="Times New Roman" w:cs="Times New Roman"/>
          <w:b/>
          <w:bCs/>
          <w:sz w:val="24"/>
          <w:szCs w:val="24"/>
        </w:rPr>
      </w:pPr>
      <w:r w:rsidRPr="00B0413F">
        <w:rPr>
          <w:rFonts w:ascii="Times New Roman" w:hAnsi="Times New Roman" w:cs="Times New Roman"/>
          <w:b/>
          <w:bCs/>
          <w:sz w:val="24"/>
          <w:szCs w:val="24"/>
        </w:rPr>
        <w:t>Installing Cygwin</w:t>
      </w:r>
    </w:p>
    <w:p w14:paraId="4916F29C" w14:textId="77777777" w:rsidR="001574AB" w:rsidRDefault="001574AB" w:rsidP="001574AB">
      <w:pPr>
        <w:pStyle w:val="NoSpacing"/>
        <w:spacing w:line="360" w:lineRule="auto"/>
        <w:jc w:val="both"/>
        <w:rPr>
          <w:rFonts w:ascii="Times New Roman" w:hAnsi="Times New Roman" w:cs="Times New Roman"/>
          <w:sz w:val="24"/>
          <w:szCs w:val="24"/>
        </w:rPr>
      </w:pPr>
      <w:r w:rsidRPr="00B0413F">
        <w:rPr>
          <w:rFonts w:ascii="Times New Roman" w:hAnsi="Times New Roman" w:cs="Times New Roman"/>
          <w:sz w:val="24"/>
          <w:szCs w:val="24"/>
        </w:rPr>
        <w:t>To install Cygwin, head to the official site of </w:t>
      </w:r>
      <w:hyperlink r:id="rId7" w:tgtFrame="_blank" w:history="1">
        <w:r w:rsidRPr="00B0413F">
          <w:rPr>
            <w:rStyle w:val="Hyperlink"/>
            <w:rFonts w:ascii="Times New Roman" w:hAnsi="Times New Roman" w:cs="Times New Roman"/>
            <w:sz w:val="24"/>
            <w:szCs w:val="24"/>
          </w:rPr>
          <w:t>Cygwin</w:t>
        </w:r>
      </w:hyperlink>
      <w:r w:rsidRPr="00B0413F">
        <w:rPr>
          <w:rFonts w:ascii="Times New Roman" w:hAnsi="Times New Roman" w:cs="Times New Roman"/>
          <w:sz w:val="24"/>
          <w:szCs w:val="24"/>
        </w:rPr>
        <w:t> and download the executable depending on your system preference (32-bit or 64-bit). The executable itself is small as it downloads all the required packages while installing the software.</w:t>
      </w:r>
    </w:p>
    <w:p w14:paraId="10662018" w14:textId="77777777" w:rsidR="001574AB" w:rsidRPr="00B0413F" w:rsidRDefault="001574AB" w:rsidP="001574AB">
      <w:pPr>
        <w:tabs>
          <w:tab w:val="left" w:pos="3345"/>
        </w:tabs>
        <w:spacing w:line="360" w:lineRule="auto"/>
        <w:jc w:val="both"/>
        <w:rPr>
          <w:rFonts w:ascii="Times New Roman" w:hAnsi="Times New Roman" w:cs="Times New Roman"/>
          <w:sz w:val="24"/>
          <w:szCs w:val="24"/>
        </w:rPr>
      </w:pPr>
      <w:r>
        <w:rPr>
          <w:noProof/>
        </w:rPr>
        <w:drawing>
          <wp:inline distT="0" distB="0" distL="0" distR="0" wp14:anchorId="3FA95480" wp14:editId="5E1B9255">
            <wp:extent cx="5943539" cy="1609725"/>
            <wp:effectExtent l="0" t="0" r="635" b="0"/>
            <wp:docPr id="1" name="Picture 1" descr="install-cygwin-select-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cygwin-select-install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694" cy="1614100"/>
                    </a:xfrm>
                    <a:prstGeom prst="rect">
                      <a:avLst/>
                    </a:prstGeom>
                    <a:noFill/>
                    <a:ln>
                      <a:noFill/>
                    </a:ln>
                  </pic:spPr>
                </pic:pic>
              </a:graphicData>
            </a:graphic>
          </wp:inline>
        </w:drawing>
      </w:r>
    </w:p>
    <w:p w14:paraId="38E9EEE5" w14:textId="77777777" w:rsidR="001574AB" w:rsidRPr="00A017DE" w:rsidRDefault="001574AB" w:rsidP="001574AB">
      <w:pPr>
        <w:spacing w:line="360" w:lineRule="auto"/>
        <w:jc w:val="both"/>
        <w:rPr>
          <w:rFonts w:ascii="Times New Roman" w:hAnsi="Times New Roman" w:cs="Times New Roman"/>
          <w:sz w:val="24"/>
          <w:szCs w:val="24"/>
        </w:rPr>
      </w:pPr>
      <w:r w:rsidRPr="00B0413F">
        <w:rPr>
          <w:rFonts w:ascii="Times New Roman" w:hAnsi="Times New Roman" w:cs="Times New Roman"/>
          <w:sz w:val="24"/>
          <w:szCs w:val="24"/>
        </w:rPr>
        <w:t xml:space="preserve">Once you have downloaded the Cygwin installer, launch the installer as the Administrator. You will be greeted with the welcome </w:t>
      </w:r>
      <w:proofErr w:type="gramStart"/>
      <w:r w:rsidRPr="00B0413F">
        <w:rPr>
          <w:rFonts w:ascii="Times New Roman" w:hAnsi="Times New Roman" w:cs="Times New Roman"/>
          <w:sz w:val="24"/>
          <w:szCs w:val="24"/>
        </w:rPr>
        <w:t>screen,;</w:t>
      </w:r>
      <w:proofErr w:type="gramEnd"/>
      <w:r w:rsidRPr="00B0413F">
        <w:rPr>
          <w:rFonts w:ascii="Times New Roman" w:hAnsi="Times New Roman" w:cs="Times New Roman"/>
          <w:sz w:val="24"/>
          <w:szCs w:val="24"/>
        </w:rPr>
        <w:t xml:space="preserve"> just click on the “Next” button to continue. Here in this screen, select the radio button “Install from Internet” and click on the “Next” button. This option will download all the required packages for the installation and will store them in the local directory for future use.</w:t>
      </w:r>
    </w:p>
    <w:p w14:paraId="017E872F" w14:textId="77777777" w:rsidR="001574AB" w:rsidRDefault="001574AB" w:rsidP="001574AB">
      <w:pPr>
        <w:jc w:val="center"/>
        <w:rPr>
          <w:rFonts w:ascii="Times New Roman" w:hAnsi="Times New Roman" w:cs="Times New Roman"/>
          <w:sz w:val="24"/>
          <w:szCs w:val="24"/>
        </w:rPr>
      </w:pPr>
      <w:r>
        <w:rPr>
          <w:noProof/>
        </w:rPr>
        <w:lastRenderedPageBreak/>
        <w:drawing>
          <wp:inline distT="0" distB="0" distL="0" distR="0" wp14:anchorId="62C9ACEE" wp14:editId="6DFC0F6F">
            <wp:extent cx="4867275" cy="2105025"/>
            <wp:effectExtent l="0" t="0" r="9525" b="9525"/>
            <wp:docPr id="2" name="Picture 2" descr="install-cygwin-install-from-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cygwin-install-from-inter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275" cy="2105025"/>
                    </a:xfrm>
                    <a:prstGeom prst="rect">
                      <a:avLst/>
                    </a:prstGeom>
                    <a:noFill/>
                    <a:ln>
                      <a:noFill/>
                    </a:ln>
                  </pic:spPr>
                </pic:pic>
              </a:graphicData>
            </a:graphic>
          </wp:inline>
        </w:drawing>
      </w:r>
    </w:p>
    <w:p w14:paraId="6E14CE31" w14:textId="77777777" w:rsidR="001574AB" w:rsidRPr="00CD637C" w:rsidRDefault="001574AB" w:rsidP="001574AB">
      <w:pPr>
        <w:pStyle w:val="NormalWeb"/>
        <w:shd w:val="clear" w:color="auto" w:fill="FFFFFF"/>
        <w:spacing w:after="390" w:afterAutospacing="0" w:line="360" w:lineRule="auto"/>
        <w:jc w:val="both"/>
        <w:rPr>
          <w:color w:val="333333"/>
        </w:rPr>
      </w:pPr>
      <w:r w:rsidRPr="00CD637C">
        <w:rPr>
          <w:color w:val="333333"/>
        </w:rPr>
        <w:t>Here you can select the root directory for the Cygwin installation. The default settings are fine unless you want to customize the installation directory and user access. Click on the “Next” button to continue.</w:t>
      </w:r>
    </w:p>
    <w:p w14:paraId="2F372FE1"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drawing>
          <wp:inline distT="0" distB="0" distL="0" distR="0" wp14:anchorId="79E90184" wp14:editId="7AEC303E">
            <wp:extent cx="5657850" cy="2886075"/>
            <wp:effectExtent l="0" t="0" r="0" b="9525"/>
            <wp:docPr id="14" name="Picture 14" descr="install-cygwin-select-install-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cygwin-select-install-direc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7850" cy="2886075"/>
                    </a:xfrm>
                    <a:prstGeom prst="rect">
                      <a:avLst/>
                    </a:prstGeom>
                    <a:noFill/>
                    <a:ln>
                      <a:noFill/>
                    </a:ln>
                  </pic:spPr>
                </pic:pic>
              </a:graphicData>
            </a:graphic>
          </wp:inline>
        </w:drawing>
      </w:r>
    </w:p>
    <w:p w14:paraId="73349657" w14:textId="77777777" w:rsidR="001574AB" w:rsidRPr="00CD637C" w:rsidRDefault="001574AB" w:rsidP="001574AB">
      <w:pPr>
        <w:pStyle w:val="NormalWeb"/>
        <w:shd w:val="clear" w:color="auto" w:fill="FFFFFF"/>
        <w:spacing w:after="390" w:afterAutospacing="0"/>
        <w:jc w:val="both"/>
        <w:rPr>
          <w:color w:val="333333"/>
        </w:rPr>
      </w:pPr>
      <w:r w:rsidRPr="00CD637C">
        <w:rPr>
          <w:color w:val="333333"/>
        </w:rPr>
        <w:t>In this screen, you can select the local package directory where the downloaded files are stored. If you want to change it, go ahead and change the directory location by click on the “browser” button. Otherwise, click on the “Next” button to continue.</w:t>
      </w:r>
    </w:p>
    <w:p w14:paraId="43786C02"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5203AE23" wp14:editId="723C590B">
            <wp:extent cx="5591175" cy="3371850"/>
            <wp:effectExtent l="0" t="0" r="9525" b="0"/>
            <wp:docPr id="13" name="Picture 13" descr="install-cygwin-download-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cygwin-download-direct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3371850"/>
                    </a:xfrm>
                    <a:prstGeom prst="rect">
                      <a:avLst/>
                    </a:prstGeom>
                    <a:noFill/>
                    <a:ln>
                      <a:noFill/>
                    </a:ln>
                  </pic:spPr>
                </pic:pic>
              </a:graphicData>
            </a:graphic>
          </wp:inline>
        </w:drawing>
      </w:r>
    </w:p>
    <w:p w14:paraId="7DD471D9" w14:textId="77777777" w:rsidR="001574AB" w:rsidRPr="00CD637C" w:rsidRDefault="001574AB" w:rsidP="001574AB">
      <w:pPr>
        <w:pStyle w:val="NormalWeb"/>
        <w:shd w:val="clear" w:color="auto" w:fill="FFFFFF"/>
        <w:spacing w:after="390" w:afterAutospacing="0" w:line="360" w:lineRule="auto"/>
        <w:rPr>
          <w:color w:val="333333"/>
        </w:rPr>
      </w:pPr>
      <w:r w:rsidRPr="00CD637C">
        <w:rPr>
          <w:color w:val="333333"/>
        </w:rPr>
        <w:t>Unless you are using some sort of HTTP proxy to access the internet, just leave the default option and click on the “Next” button to continue.</w:t>
      </w:r>
    </w:p>
    <w:p w14:paraId="5A208BF7"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drawing>
          <wp:inline distT="0" distB="0" distL="0" distR="0" wp14:anchorId="1030DD28" wp14:editId="3DA0F936">
            <wp:extent cx="5600700" cy="2895600"/>
            <wp:effectExtent l="0" t="0" r="0" b="0"/>
            <wp:docPr id="12" name="Picture 12" descr="install-cygwin-connection-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cygwin-connection-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895600"/>
                    </a:xfrm>
                    <a:prstGeom prst="rect">
                      <a:avLst/>
                    </a:prstGeom>
                    <a:noFill/>
                    <a:ln>
                      <a:noFill/>
                    </a:ln>
                  </pic:spPr>
                </pic:pic>
              </a:graphicData>
            </a:graphic>
          </wp:inline>
        </w:drawing>
      </w:r>
    </w:p>
    <w:p w14:paraId="2DA65F91" w14:textId="77777777" w:rsidR="001574AB" w:rsidRDefault="001574AB" w:rsidP="001574AB">
      <w:pPr>
        <w:pStyle w:val="NormalWeb"/>
        <w:shd w:val="clear" w:color="auto" w:fill="FFFFFF"/>
        <w:spacing w:after="390" w:afterAutospacing="0" w:line="360" w:lineRule="auto"/>
        <w:jc w:val="both"/>
        <w:rPr>
          <w:rFonts w:ascii="Helvetica" w:hAnsi="Helvetica"/>
          <w:color w:val="333333"/>
          <w:sz w:val="27"/>
          <w:szCs w:val="27"/>
        </w:rPr>
      </w:pPr>
      <w:r w:rsidRPr="00CD637C">
        <w:rPr>
          <w:color w:val="333333"/>
        </w:rPr>
        <w:lastRenderedPageBreak/>
        <w:t>Here you can select the download site from which you wish to download the required packages. Unfortunately, Cygwin doesn’t provide any additional details like site location. So just select a random site and click on the “Next” button</w:t>
      </w:r>
      <w:r>
        <w:rPr>
          <w:rFonts w:ascii="Helvetica" w:hAnsi="Helvetica"/>
          <w:color w:val="333333"/>
          <w:sz w:val="27"/>
          <w:szCs w:val="27"/>
        </w:rPr>
        <w:t>.</w:t>
      </w:r>
    </w:p>
    <w:p w14:paraId="62AD1989"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drawing>
          <wp:inline distT="0" distB="0" distL="0" distR="0" wp14:anchorId="63855080" wp14:editId="0C6E2E12">
            <wp:extent cx="5686425" cy="3619500"/>
            <wp:effectExtent l="0" t="0" r="9525" b="0"/>
            <wp:docPr id="11" name="Picture 11" descr="install-cygwin-download-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tall-cygwin-download-sour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3619500"/>
                    </a:xfrm>
                    <a:prstGeom prst="rect">
                      <a:avLst/>
                    </a:prstGeom>
                    <a:noFill/>
                    <a:ln>
                      <a:noFill/>
                    </a:ln>
                  </pic:spPr>
                </pic:pic>
              </a:graphicData>
            </a:graphic>
          </wp:inline>
        </w:drawing>
      </w:r>
    </w:p>
    <w:p w14:paraId="25B99123" w14:textId="77777777" w:rsidR="001574AB" w:rsidRPr="00CD637C" w:rsidRDefault="001574AB" w:rsidP="001574AB">
      <w:pPr>
        <w:pStyle w:val="NormalWeb"/>
        <w:shd w:val="clear" w:color="auto" w:fill="FFFFFF"/>
        <w:spacing w:after="390" w:afterAutospacing="0" w:line="360" w:lineRule="auto"/>
        <w:jc w:val="both"/>
        <w:rPr>
          <w:color w:val="333333"/>
        </w:rPr>
      </w:pPr>
      <w:r w:rsidRPr="00CD637C">
        <w:rPr>
          <w:color w:val="333333"/>
        </w:rPr>
        <w:t>As soon as you click on the “Next” button, Cygwin will show you all the available packages in categories. At this point, you can keep them at the default settings and click the “Next” button. If you ever want to add packages to your Cygwin installation, you can do so by running the installer as needed.</w:t>
      </w:r>
    </w:p>
    <w:p w14:paraId="5B01A290"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79EA2DC5" wp14:editId="27EAD87A">
            <wp:extent cx="5667375" cy="2752725"/>
            <wp:effectExtent l="0" t="0" r="9525" b="9525"/>
            <wp:docPr id="10" name="Picture 10" descr="install-cygwin-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cygwin-packa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375" cy="2752725"/>
                    </a:xfrm>
                    <a:prstGeom prst="rect">
                      <a:avLst/>
                    </a:prstGeom>
                    <a:noFill/>
                    <a:ln>
                      <a:noFill/>
                    </a:ln>
                  </pic:spPr>
                </pic:pic>
              </a:graphicData>
            </a:graphic>
          </wp:inline>
        </w:drawing>
      </w:r>
    </w:p>
    <w:p w14:paraId="68C646A7" w14:textId="77777777" w:rsidR="001574AB" w:rsidRPr="00CD637C" w:rsidRDefault="001574AB" w:rsidP="001574AB">
      <w:pPr>
        <w:pStyle w:val="NormalWeb"/>
        <w:shd w:val="clear" w:color="auto" w:fill="FFFFFF"/>
        <w:spacing w:after="390" w:afterAutospacing="0" w:line="360" w:lineRule="auto"/>
        <w:jc w:val="both"/>
        <w:rPr>
          <w:color w:val="333333"/>
        </w:rPr>
      </w:pPr>
      <w:r w:rsidRPr="00CD637C">
        <w:rPr>
          <w:color w:val="333333"/>
        </w:rPr>
        <w:t>Now Cygwin will download all the default packages and install them. The downloading and installing may take some time depending on your Internet speed and the selected server speed.</w:t>
      </w:r>
    </w:p>
    <w:p w14:paraId="1991546E" w14:textId="77777777" w:rsidR="001574AB" w:rsidRDefault="001574AB" w:rsidP="001574AB">
      <w:pPr>
        <w:pStyle w:val="NormalWeb"/>
        <w:shd w:val="clear" w:color="auto" w:fill="FFFFFF"/>
        <w:spacing w:after="390" w:afterAutospacing="0"/>
        <w:rPr>
          <w:rFonts w:ascii="Helvetica" w:hAnsi="Helvetica"/>
          <w:color w:val="333333"/>
          <w:sz w:val="27"/>
          <w:szCs w:val="27"/>
        </w:rPr>
      </w:pPr>
      <w:r>
        <w:rPr>
          <w:rFonts w:ascii="Helvetica" w:hAnsi="Helvetica"/>
          <w:noProof/>
          <w:color w:val="333333"/>
          <w:sz w:val="27"/>
          <w:szCs w:val="27"/>
        </w:rPr>
        <w:drawing>
          <wp:inline distT="0" distB="0" distL="0" distR="0" wp14:anchorId="777F882C" wp14:editId="7298079A">
            <wp:extent cx="5657850" cy="3505200"/>
            <wp:effectExtent l="0" t="0" r="0" b="0"/>
            <wp:docPr id="9" name="Picture 9" descr="install-cygwin-download-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cygwin-download-progre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7850" cy="3505200"/>
                    </a:xfrm>
                    <a:prstGeom prst="rect">
                      <a:avLst/>
                    </a:prstGeom>
                    <a:noFill/>
                    <a:ln>
                      <a:noFill/>
                    </a:ln>
                  </pic:spPr>
                </pic:pic>
              </a:graphicData>
            </a:graphic>
          </wp:inline>
        </w:drawing>
      </w:r>
    </w:p>
    <w:p w14:paraId="7760B8AE" w14:textId="77777777" w:rsidR="001574AB" w:rsidRDefault="001574AB" w:rsidP="001574AB">
      <w:pPr>
        <w:pStyle w:val="NormalWeb"/>
        <w:shd w:val="clear" w:color="auto" w:fill="FFFFFF"/>
        <w:spacing w:after="390" w:afterAutospacing="0" w:line="360" w:lineRule="auto"/>
        <w:jc w:val="both"/>
        <w:rPr>
          <w:rFonts w:ascii="Helvetica" w:hAnsi="Helvetica"/>
          <w:noProof/>
          <w:color w:val="333333"/>
          <w:sz w:val="27"/>
          <w:szCs w:val="27"/>
        </w:rPr>
      </w:pPr>
      <w:r w:rsidRPr="00CD637C">
        <w:rPr>
          <w:color w:val="333333"/>
        </w:rPr>
        <w:t>Once the installation is complete, you can start using Cygwin by launching it using the </w:t>
      </w:r>
      <w:hyperlink r:id="rId16" w:tooltip="Link added by VigLink" w:history="1">
        <w:r w:rsidRPr="00CD637C">
          <w:rPr>
            <w:rStyle w:val="Hyperlink"/>
            <w:color w:val="337AB7"/>
          </w:rPr>
          <w:t>desktop</w:t>
        </w:r>
      </w:hyperlink>
      <w:r w:rsidRPr="00CD637C">
        <w:rPr>
          <w:color w:val="333333"/>
        </w:rPr>
        <w:t> shortcut or from the start menu.</w:t>
      </w:r>
      <w:r w:rsidRPr="00E86913">
        <w:rPr>
          <w:rFonts w:ascii="Helvetica" w:hAnsi="Helvetica"/>
          <w:noProof/>
          <w:color w:val="333333"/>
          <w:sz w:val="27"/>
          <w:szCs w:val="27"/>
        </w:rPr>
        <w:t xml:space="preserve"> </w:t>
      </w:r>
    </w:p>
    <w:p w14:paraId="5499D84E" w14:textId="77777777" w:rsidR="001574AB" w:rsidRPr="00CD637C" w:rsidRDefault="001574AB" w:rsidP="001574AB">
      <w:pPr>
        <w:pStyle w:val="NormalWeb"/>
        <w:shd w:val="clear" w:color="auto" w:fill="FFFFFF"/>
        <w:spacing w:after="390" w:afterAutospacing="0" w:line="360" w:lineRule="auto"/>
        <w:jc w:val="both"/>
        <w:rPr>
          <w:color w:val="333333"/>
        </w:rPr>
      </w:pPr>
      <w:r>
        <w:rPr>
          <w:noProof/>
          <w:color w:val="333333"/>
        </w:rPr>
        <w:lastRenderedPageBreak/>
        <w:drawing>
          <wp:inline distT="0" distB="0" distL="0" distR="0" wp14:anchorId="4D689675" wp14:editId="4060D58E">
            <wp:extent cx="5611008" cy="2800741"/>
            <wp:effectExtent l="0" t="0" r="8890" b="0"/>
            <wp:docPr id="303334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34564" name="Picture 303334564"/>
                    <pic:cNvPicPr/>
                  </pic:nvPicPr>
                  <pic:blipFill>
                    <a:blip r:embed="rId17">
                      <a:extLst>
                        <a:ext uri="{28A0092B-C50C-407E-A947-70E740481C1C}">
                          <a14:useLocalDpi xmlns:a14="http://schemas.microsoft.com/office/drawing/2010/main" val="0"/>
                        </a:ext>
                      </a:extLst>
                    </a:blip>
                    <a:stretch>
                      <a:fillRect/>
                    </a:stretch>
                  </pic:blipFill>
                  <pic:spPr>
                    <a:xfrm>
                      <a:off x="0" y="0"/>
                      <a:ext cx="5611008" cy="2800741"/>
                    </a:xfrm>
                    <a:prstGeom prst="rect">
                      <a:avLst/>
                    </a:prstGeom>
                  </pic:spPr>
                </pic:pic>
              </a:graphicData>
            </a:graphic>
          </wp:inline>
        </w:drawing>
      </w:r>
    </w:p>
    <w:p w14:paraId="2D0C1429" w14:textId="77777777" w:rsidR="001574AB" w:rsidRPr="00CD637C" w:rsidRDefault="001574AB" w:rsidP="001574AB">
      <w:pPr>
        <w:pStyle w:val="NormalWeb"/>
        <w:shd w:val="clear" w:color="auto" w:fill="FFFFFF"/>
        <w:spacing w:after="390" w:afterAutospacing="0" w:line="360" w:lineRule="auto"/>
        <w:jc w:val="both"/>
        <w:rPr>
          <w:color w:val="333333"/>
        </w:rPr>
      </w:pPr>
      <w:r w:rsidRPr="00CD637C">
        <w:rPr>
          <w:color w:val="333333"/>
        </w:rPr>
        <w:t xml:space="preserve">Alternatively, you can configure Cygwin to work with the normal Windows command prompt, so you don’t have to launch Cygwin specifically. To do that, </w:t>
      </w:r>
      <w:proofErr w:type="gramStart"/>
      <w:r w:rsidRPr="00CD637C">
        <w:rPr>
          <w:color w:val="333333"/>
        </w:rPr>
        <w:t>open up</w:t>
      </w:r>
      <w:proofErr w:type="gramEnd"/>
      <w:r w:rsidRPr="00CD637C">
        <w:rPr>
          <w:color w:val="333333"/>
        </w:rPr>
        <w:t xml:space="preserve"> your Start menu, type “system” and select the option “System” in the control panel section. If you are using </w:t>
      </w:r>
      <w:hyperlink r:id="rId18" w:tooltip="Link added by VigLink" w:history="1">
        <w:r w:rsidRPr="00CD637C">
          <w:rPr>
            <w:rStyle w:val="Hyperlink"/>
            <w:color w:val="337AB7"/>
          </w:rPr>
          <w:t>Windows</w:t>
        </w:r>
      </w:hyperlink>
      <w:r w:rsidRPr="00CD637C">
        <w:rPr>
          <w:color w:val="333333"/>
        </w:rPr>
        <w:t> 8, you can access the same section by pressing “Win + X” and selecting “System” from the power user menu.</w:t>
      </w:r>
    </w:p>
    <w:p w14:paraId="436E2AFB" w14:textId="77777777" w:rsidR="001574AB" w:rsidRDefault="001574AB" w:rsidP="001574AB">
      <w:pPr>
        <w:pStyle w:val="NormalWeb"/>
        <w:shd w:val="clear" w:color="auto" w:fill="FFFFFF"/>
        <w:spacing w:after="390" w:afterAutospacing="0"/>
        <w:jc w:val="center"/>
        <w:rPr>
          <w:rFonts w:ascii="Helvetica" w:hAnsi="Helvetica"/>
          <w:color w:val="333333"/>
          <w:sz w:val="27"/>
          <w:szCs w:val="27"/>
        </w:rPr>
      </w:pPr>
      <w:r>
        <w:rPr>
          <w:rFonts w:ascii="Helvetica" w:hAnsi="Helvetica"/>
          <w:noProof/>
          <w:color w:val="333333"/>
          <w:sz w:val="27"/>
          <w:szCs w:val="27"/>
        </w:rPr>
        <w:drawing>
          <wp:inline distT="0" distB="0" distL="0" distR="0" wp14:anchorId="5DED7443" wp14:editId="799219B5">
            <wp:extent cx="3981450" cy="2895600"/>
            <wp:effectExtent l="0" t="0" r="0" b="0"/>
            <wp:docPr id="7" name="Picture 7" descr="install-cygwin-open-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tall-cygwin-open-syst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1450" cy="2895600"/>
                    </a:xfrm>
                    <a:prstGeom prst="rect">
                      <a:avLst/>
                    </a:prstGeom>
                    <a:noFill/>
                    <a:ln>
                      <a:noFill/>
                    </a:ln>
                  </pic:spPr>
                </pic:pic>
              </a:graphicData>
            </a:graphic>
          </wp:inline>
        </w:drawing>
      </w:r>
    </w:p>
    <w:p w14:paraId="7473C0F6" w14:textId="77777777" w:rsidR="001574AB" w:rsidRPr="00CD637C" w:rsidRDefault="001574AB" w:rsidP="001574AB">
      <w:pPr>
        <w:pStyle w:val="NormalWeb"/>
        <w:shd w:val="clear" w:color="auto" w:fill="FFFFFF"/>
        <w:spacing w:after="390" w:afterAutospacing="0" w:line="360" w:lineRule="auto"/>
        <w:rPr>
          <w:color w:val="333333"/>
        </w:rPr>
      </w:pPr>
      <w:r w:rsidRPr="00CD637C">
        <w:rPr>
          <w:color w:val="333333"/>
        </w:rPr>
        <w:t>Click on the “Advanced System Settings” located on the left pane to open “System properties.”</w:t>
      </w:r>
    </w:p>
    <w:p w14:paraId="17BE9F25" w14:textId="77777777" w:rsidR="001574AB" w:rsidRDefault="001574AB" w:rsidP="001574AB">
      <w:pPr>
        <w:pStyle w:val="NormalWeb"/>
        <w:shd w:val="clear" w:color="auto" w:fill="FFFFFF"/>
        <w:spacing w:after="390" w:afterAutospacing="0"/>
        <w:jc w:val="center"/>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74F1401E" wp14:editId="6635B967">
            <wp:extent cx="4429125" cy="3514725"/>
            <wp:effectExtent l="0" t="0" r="9525" b="9525"/>
            <wp:docPr id="6" name="Picture 6" descr="install-cygwin-open-advanced-system-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stall-cygwin-open-advanced-system-setting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9125" cy="3514725"/>
                    </a:xfrm>
                    <a:prstGeom prst="rect">
                      <a:avLst/>
                    </a:prstGeom>
                    <a:noFill/>
                    <a:ln>
                      <a:noFill/>
                    </a:ln>
                  </pic:spPr>
                </pic:pic>
              </a:graphicData>
            </a:graphic>
          </wp:inline>
        </w:drawing>
      </w:r>
    </w:p>
    <w:p w14:paraId="06EC1900" w14:textId="77777777" w:rsidR="001574AB" w:rsidRPr="00CD637C" w:rsidRDefault="001574AB" w:rsidP="001574AB">
      <w:pPr>
        <w:pStyle w:val="NormalWeb"/>
        <w:shd w:val="clear" w:color="auto" w:fill="FFFFFF"/>
        <w:spacing w:after="390" w:afterAutospacing="0"/>
        <w:rPr>
          <w:color w:val="333333"/>
        </w:rPr>
      </w:pPr>
      <w:r w:rsidRPr="00CD637C">
        <w:rPr>
          <w:color w:val="333333"/>
        </w:rPr>
        <w:t>Click on the “Environmental Variables” button.</w:t>
      </w:r>
    </w:p>
    <w:p w14:paraId="2A87BE36" w14:textId="77777777" w:rsidR="001574AB" w:rsidRDefault="001574AB" w:rsidP="001574AB">
      <w:pPr>
        <w:pStyle w:val="NormalWeb"/>
        <w:shd w:val="clear" w:color="auto" w:fill="FFFFFF"/>
        <w:spacing w:after="390" w:afterAutospacing="0"/>
        <w:jc w:val="center"/>
        <w:rPr>
          <w:rFonts w:ascii="Helvetica" w:hAnsi="Helvetica"/>
          <w:color w:val="333333"/>
          <w:sz w:val="27"/>
          <w:szCs w:val="27"/>
        </w:rPr>
      </w:pPr>
      <w:r>
        <w:rPr>
          <w:rFonts w:ascii="Helvetica" w:hAnsi="Helvetica"/>
          <w:noProof/>
          <w:color w:val="333333"/>
          <w:sz w:val="27"/>
          <w:szCs w:val="27"/>
        </w:rPr>
        <w:drawing>
          <wp:inline distT="0" distB="0" distL="0" distR="0" wp14:anchorId="3616A406" wp14:editId="1D9F3A78">
            <wp:extent cx="5648325" cy="3267075"/>
            <wp:effectExtent l="0" t="0" r="9525" b="9525"/>
            <wp:docPr id="5" name="Picture 5" descr="install-cygwin-click-environment-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ll-cygwin-click-environment-variab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8325" cy="3267075"/>
                    </a:xfrm>
                    <a:prstGeom prst="rect">
                      <a:avLst/>
                    </a:prstGeom>
                    <a:noFill/>
                    <a:ln>
                      <a:noFill/>
                    </a:ln>
                  </pic:spPr>
                </pic:pic>
              </a:graphicData>
            </a:graphic>
          </wp:inline>
        </w:drawing>
      </w:r>
    </w:p>
    <w:p w14:paraId="3498F3B6" w14:textId="77777777" w:rsidR="001574AB" w:rsidRDefault="001574AB" w:rsidP="001574AB">
      <w:pPr>
        <w:pStyle w:val="NormalWeb"/>
        <w:shd w:val="clear" w:color="auto" w:fill="FFFFFF"/>
        <w:spacing w:after="390" w:afterAutospacing="0"/>
        <w:rPr>
          <w:color w:val="333333"/>
        </w:rPr>
      </w:pPr>
    </w:p>
    <w:p w14:paraId="6ACA5BA4" w14:textId="77777777" w:rsidR="001574AB" w:rsidRPr="00CD637C" w:rsidRDefault="001574AB" w:rsidP="001574AB">
      <w:pPr>
        <w:pStyle w:val="NormalWeb"/>
        <w:shd w:val="clear" w:color="auto" w:fill="FFFFFF"/>
        <w:spacing w:after="390" w:afterAutospacing="0"/>
        <w:rPr>
          <w:color w:val="333333"/>
        </w:rPr>
      </w:pPr>
      <w:r w:rsidRPr="00CD637C">
        <w:rPr>
          <w:color w:val="333333"/>
        </w:rPr>
        <w:lastRenderedPageBreak/>
        <w:t>Scroll down and select the variable “path” under the “system variables” and click on the “Edit” button.</w:t>
      </w:r>
    </w:p>
    <w:p w14:paraId="702A8A34" w14:textId="77777777" w:rsidR="001574AB" w:rsidRDefault="001574AB" w:rsidP="001574AB">
      <w:pPr>
        <w:pStyle w:val="NormalWeb"/>
        <w:shd w:val="clear" w:color="auto" w:fill="FFFFFF"/>
        <w:spacing w:after="390" w:afterAutospacing="0"/>
        <w:jc w:val="center"/>
        <w:rPr>
          <w:rFonts w:ascii="Helvetica" w:hAnsi="Helvetica"/>
          <w:color w:val="333333"/>
          <w:sz w:val="27"/>
          <w:szCs w:val="27"/>
        </w:rPr>
      </w:pPr>
      <w:r>
        <w:rPr>
          <w:rFonts w:ascii="Helvetica" w:hAnsi="Helvetica"/>
          <w:noProof/>
          <w:color w:val="333333"/>
          <w:sz w:val="27"/>
          <w:szCs w:val="27"/>
        </w:rPr>
        <w:drawing>
          <wp:inline distT="0" distB="0" distL="0" distR="0" wp14:anchorId="0092E198" wp14:editId="1DE52916">
            <wp:extent cx="4552950" cy="2409825"/>
            <wp:effectExtent l="0" t="0" r="0" b="9525"/>
            <wp:docPr id="4" name="Picture 4" descr="install-cygwin-selec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stall-cygwin-select-pat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2950" cy="2409825"/>
                    </a:xfrm>
                    <a:prstGeom prst="rect">
                      <a:avLst/>
                    </a:prstGeom>
                    <a:noFill/>
                    <a:ln>
                      <a:noFill/>
                    </a:ln>
                  </pic:spPr>
                </pic:pic>
              </a:graphicData>
            </a:graphic>
          </wp:inline>
        </w:drawing>
      </w:r>
    </w:p>
    <w:p w14:paraId="2B04CED3" w14:textId="19465165" w:rsidR="001574AB" w:rsidRPr="00CD637C" w:rsidRDefault="001574AB" w:rsidP="001574AB">
      <w:pPr>
        <w:pStyle w:val="NormalWeb"/>
        <w:shd w:val="clear" w:color="auto" w:fill="FFFFFF"/>
        <w:spacing w:after="390" w:afterAutospacing="0" w:line="360" w:lineRule="auto"/>
        <w:jc w:val="both"/>
        <w:rPr>
          <w:color w:val="333333"/>
        </w:rPr>
      </w:pPr>
      <w:r w:rsidRPr="00CD637C">
        <w:rPr>
          <w:color w:val="333333"/>
        </w:rPr>
        <w:t>Now add the below location (variable value) at the end of the line. Don’t forget to separate </w:t>
      </w:r>
      <w:r w:rsidR="001818C5" w:rsidRPr="00CD637C">
        <w:rPr>
          <w:color w:val="333333"/>
        </w:rPr>
        <w:t>it from</w:t>
      </w:r>
      <w:r w:rsidRPr="00CD637C">
        <w:rPr>
          <w:color w:val="333333"/>
        </w:rPr>
        <w:t xml:space="preserve"> </w:t>
      </w:r>
      <w:r w:rsidR="001818C5" w:rsidRPr="00CD637C">
        <w:rPr>
          <w:color w:val="333333"/>
        </w:rPr>
        <w:t>using.</w:t>
      </w:r>
      <w:r w:rsidRPr="00CD637C">
        <w:rPr>
          <w:color w:val="333333"/>
        </w:rPr>
        <w:t xml:space="preserve"> If you have chosen a different installation directory while installing </w:t>
      </w:r>
      <w:r w:rsidR="001818C5" w:rsidRPr="00CD637C">
        <w:rPr>
          <w:color w:val="333333"/>
        </w:rPr>
        <w:t>Cygwin</w:t>
      </w:r>
      <w:r w:rsidRPr="00CD637C">
        <w:rPr>
          <w:color w:val="333333"/>
        </w:rPr>
        <w:t xml:space="preserve">, then change the </w:t>
      </w:r>
      <w:r w:rsidR="001818C5" w:rsidRPr="00CD637C">
        <w:rPr>
          <w:color w:val="333333"/>
        </w:rPr>
        <w:t>location below</w:t>
      </w:r>
      <w:r w:rsidRPr="00CD637C">
        <w:rPr>
          <w:color w:val="333333"/>
        </w:rPr>
        <w:t xml:space="preserve"> variable accordingly. Once you have added it, click on the “Ok” button to save the changes.</w:t>
      </w:r>
    </w:p>
    <w:p w14:paraId="727F37B6" w14:textId="77777777" w:rsidR="001574AB" w:rsidRDefault="001574AB" w:rsidP="001574AB">
      <w:pPr>
        <w:pStyle w:val="HTMLPreformatted"/>
        <w:shd w:val="clear" w:color="auto" w:fill="EEEEEE"/>
        <w:rPr>
          <w:color w:val="333333"/>
          <w:sz w:val="24"/>
          <w:szCs w:val="24"/>
        </w:rPr>
      </w:pPr>
      <w:r>
        <w:rPr>
          <w:color w:val="333333"/>
          <w:sz w:val="24"/>
          <w:szCs w:val="24"/>
        </w:rPr>
        <w:t>C:\Cygwin\bin</w:t>
      </w:r>
    </w:p>
    <w:p w14:paraId="158930C3" w14:textId="77777777" w:rsidR="001574AB" w:rsidRDefault="001574AB" w:rsidP="001574AB">
      <w:pPr>
        <w:pStyle w:val="NormalWeb"/>
        <w:shd w:val="clear" w:color="auto" w:fill="FFFFFF"/>
        <w:spacing w:after="390" w:afterAutospacing="0"/>
        <w:jc w:val="center"/>
        <w:rPr>
          <w:rFonts w:ascii="Helvetica" w:hAnsi="Helvetica"/>
          <w:color w:val="333333"/>
          <w:sz w:val="27"/>
          <w:szCs w:val="27"/>
        </w:rPr>
      </w:pPr>
      <w:r>
        <w:rPr>
          <w:rFonts w:ascii="Helvetica" w:hAnsi="Helvetica"/>
          <w:noProof/>
          <w:color w:val="333333"/>
          <w:sz w:val="27"/>
          <w:szCs w:val="27"/>
        </w:rPr>
        <w:drawing>
          <wp:inline distT="0" distB="0" distL="0" distR="0" wp14:anchorId="7B65F28D" wp14:editId="11171475">
            <wp:extent cx="4181475" cy="1905000"/>
            <wp:effectExtent l="0" t="0" r="9525" b="0"/>
            <wp:docPr id="3" name="Picture 3" descr="install-cygwin-add-variable-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stall-cygwin-add-variable-valu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81475" cy="1905000"/>
                    </a:xfrm>
                    <a:prstGeom prst="rect">
                      <a:avLst/>
                    </a:prstGeom>
                    <a:noFill/>
                    <a:ln>
                      <a:noFill/>
                    </a:ln>
                  </pic:spPr>
                </pic:pic>
              </a:graphicData>
            </a:graphic>
          </wp:inline>
        </w:drawing>
      </w:r>
    </w:p>
    <w:p w14:paraId="4B207531" w14:textId="77777777" w:rsidR="001574AB" w:rsidRDefault="001574AB" w:rsidP="001574AB">
      <w:pPr>
        <w:autoSpaceDE w:val="0"/>
        <w:autoSpaceDN w:val="0"/>
        <w:adjustRightInd w:val="0"/>
        <w:spacing w:after="0" w:line="360" w:lineRule="auto"/>
        <w:jc w:val="center"/>
        <w:rPr>
          <w:rFonts w:ascii="Times New Roman" w:hAnsi="Times New Roman" w:cs="Times New Roman"/>
          <w:b/>
          <w:bCs/>
          <w:sz w:val="26"/>
          <w:szCs w:val="26"/>
          <w:u w:val="single"/>
        </w:rPr>
      </w:pPr>
    </w:p>
    <w:p w14:paraId="373CB62A" w14:textId="77777777" w:rsidR="001574AB" w:rsidRDefault="001574AB" w:rsidP="001574AB">
      <w:pPr>
        <w:autoSpaceDE w:val="0"/>
        <w:autoSpaceDN w:val="0"/>
        <w:adjustRightInd w:val="0"/>
        <w:spacing w:after="0" w:line="360" w:lineRule="auto"/>
        <w:jc w:val="center"/>
        <w:rPr>
          <w:rFonts w:ascii="Times New Roman" w:hAnsi="Times New Roman" w:cs="Times New Roman"/>
          <w:b/>
          <w:bCs/>
          <w:sz w:val="26"/>
          <w:szCs w:val="26"/>
          <w:u w:val="single"/>
        </w:rPr>
      </w:pPr>
    </w:p>
    <w:p w14:paraId="2F25292C" w14:textId="77777777" w:rsidR="001574AB" w:rsidRDefault="001574AB" w:rsidP="001574AB">
      <w:pPr>
        <w:autoSpaceDE w:val="0"/>
        <w:autoSpaceDN w:val="0"/>
        <w:adjustRightInd w:val="0"/>
        <w:spacing w:after="0" w:line="360" w:lineRule="auto"/>
        <w:jc w:val="center"/>
        <w:rPr>
          <w:rFonts w:ascii="Times New Roman" w:hAnsi="Times New Roman" w:cs="Times New Roman"/>
          <w:b/>
          <w:bCs/>
          <w:sz w:val="26"/>
          <w:szCs w:val="26"/>
          <w:u w:val="single"/>
        </w:rPr>
      </w:pPr>
    </w:p>
    <w:p w14:paraId="1331DFEA" w14:textId="77777777" w:rsidR="00421FDE" w:rsidRDefault="00421FDE" w:rsidP="001574AB">
      <w:pPr>
        <w:autoSpaceDE w:val="0"/>
        <w:autoSpaceDN w:val="0"/>
        <w:adjustRightInd w:val="0"/>
        <w:spacing w:after="0" w:line="360" w:lineRule="auto"/>
        <w:jc w:val="center"/>
        <w:rPr>
          <w:rFonts w:ascii="Times New Roman" w:hAnsi="Times New Roman" w:cs="Times New Roman"/>
          <w:b/>
          <w:bCs/>
          <w:sz w:val="26"/>
          <w:szCs w:val="26"/>
          <w:u w:val="single"/>
        </w:rPr>
      </w:pPr>
    </w:p>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421FDE" w:rsidRPr="001D0794" w14:paraId="6C5123DA" w14:textId="77777777" w:rsidTr="00CF1D16">
        <w:tc>
          <w:tcPr>
            <w:tcW w:w="10525" w:type="dxa"/>
            <w:gridSpan w:val="7"/>
            <w:tcBorders>
              <w:top w:val="nil"/>
              <w:left w:val="nil"/>
              <w:bottom w:val="single" w:sz="4" w:space="0" w:color="auto"/>
              <w:right w:val="nil"/>
            </w:tcBorders>
          </w:tcPr>
          <w:p w14:paraId="4FEA9287" w14:textId="1BD12E66" w:rsidR="00421FDE" w:rsidRPr="001D0794" w:rsidRDefault="00421FDE" w:rsidP="00835DD1">
            <w:pPr>
              <w:rPr>
                <w:rFonts w:ascii="Calibri" w:hAnsi="Calibri" w:cs="Arial"/>
                <w:b/>
                <w:bCs/>
                <w:color w:val="000000" w:themeColor="text1"/>
                <w:sz w:val="24"/>
                <w:szCs w:val="24"/>
              </w:rPr>
            </w:pPr>
          </w:p>
          <w:p w14:paraId="750419C9" w14:textId="715F5B5A"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B.E (</w:t>
            </w:r>
            <w:r>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395E1E91" w14:textId="76A84D33" w:rsidR="00421FDE" w:rsidRPr="001D0794" w:rsidRDefault="00421FDE" w:rsidP="00CF1D16">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6AC785E7" w14:textId="3DB2D26F"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Computing </w:t>
            </w:r>
          </w:p>
          <w:p w14:paraId="0368D7F9" w14:textId="5D44199B" w:rsidR="00421FDE" w:rsidRPr="001D0794" w:rsidRDefault="00421FDE" w:rsidP="00421FDE">
            <w:pPr>
              <w:rPr>
                <w:rFonts w:ascii="Calibri" w:hAnsi="Calibri" w:cs="Arial"/>
                <w:b/>
                <w:bCs/>
                <w:color w:val="000000" w:themeColor="text1"/>
                <w:sz w:val="24"/>
                <w:szCs w:val="24"/>
              </w:rPr>
            </w:pPr>
            <w:r>
              <w:rPr>
                <w:rFonts w:ascii="Calibri" w:hAnsi="Calibri" w:cs="Arial"/>
                <w:b/>
                <w:bCs/>
                <w:color w:val="000000" w:themeColor="text1"/>
                <w:sz w:val="24"/>
                <w:szCs w:val="24"/>
              </w:rPr>
              <w:t xml:space="preserve">                                                                              </w:t>
            </w:r>
            <w:r w:rsidRPr="001D0794">
              <w:rPr>
                <w:rFonts w:ascii="Calibri" w:hAnsi="Calibri" w:cs="Arial"/>
                <w:b/>
                <w:bCs/>
                <w:color w:val="000000" w:themeColor="text1"/>
                <w:sz w:val="24"/>
                <w:szCs w:val="24"/>
              </w:rPr>
              <w:t xml:space="preserve">Course Code: </w:t>
            </w:r>
            <w:r w:rsidR="005262C6">
              <w:rPr>
                <w:rFonts w:ascii="Calibri" w:hAnsi="Calibri" w:cs="Arial"/>
                <w:b/>
                <w:bCs/>
                <w:color w:val="000000" w:themeColor="text1"/>
                <w:sz w:val="24"/>
                <w:szCs w:val="24"/>
              </w:rPr>
              <w:t>SWE-313</w:t>
            </w:r>
          </w:p>
          <w:p w14:paraId="6832120B" w14:textId="78C8C244" w:rsidR="00421FDE" w:rsidRPr="001D0794" w:rsidRDefault="00421FDE" w:rsidP="00421FDE">
            <w:pPr>
              <w:rPr>
                <w:rFonts w:ascii="Calibri" w:hAnsi="Calibri" w:cs="Arial"/>
                <w:b/>
                <w:bCs/>
                <w:color w:val="000000" w:themeColor="text1"/>
                <w:sz w:val="24"/>
                <w:szCs w:val="24"/>
              </w:rPr>
            </w:pPr>
            <w:r>
              <w:rPr>
                <w:rFonts w:ascii="Calibri" w:hAnsi="Calibri" w:cs="Arial"/>
                <w:b/>
                <w:bCs/>
                <w:color w:val="000000" w:themeColor="text1"/>
                <w:sz w:val="24"/>
                <w:szCs w:val="24"/>
              </w:rPr>
              <w:t xml:space="preserve">                                                                                </w:t>
            </w:r>
            <w:r w:rsidRPr="001D0794">
              <w:rPr>
                <w:rFonts w:ascii="Calibri" w:hAnsi="Calibri" w:cs="Arial"/>
                <w:b/>
                <w:bCs/>
                <w:color w:val="000000" w:themeColor="text1"/>
                <w:sz w:val="24"/>
                <w:szCs w:val="24"/>
              </w:rPr>
              <w:t>Credit Hours: 3+1</w:t>
            </w:r>
          </w:p>
          <w:p w14:paraId="63EB1EBD"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4E072455" w14:textId="77777777" w:rsidR="00421FDE" w:rsidRPr="001D0794" w:rsidRDefault="00421FDE" w:rsidP="00CF1D16">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09AB65"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2501055B"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3337285D"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66143A05" w14:textId="77777777" w:rsidR="00421FDE" w:rsidRPr="001D0794" w:rsidRDefault="00421FDE" w:rsidP="00CF1D16">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102C189" w14:textId="77777777" w:rsidR="00421FDE" w:rsidRPr="001D0794" w:rsidRDefault="00421FDE" w:rsidP="00CF1D16">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51C777F0"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421FDE" w:rsidRPr="001D0794" w14:paraId="1BB8904B" w14:textId="77777777" w:rsidTr="00CF1D16">
        <w:tc>
          <w:tcPr>
            <w:tcW w:w="10525" w:type="dxa"/>
            <w:gridSpan w:val="7"/>
            <w:tcBorders>
              <w:top w:val="single" w:sz="4" w:space="0" w:color="auto"/>
            </w:tcBorders>
          </w:tcPr>
          <w:p w14:paraId="7FD95116"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4F08B29A" w14:textId="77777777" w:rsidR="00421FDE" w:rsidRPr="001D0794" w:rsidRDefault="00421FDE" w:rsidP="00CF1D16">
            <w:pPr>
              <w:jc w:val="center"/>
              <w:rPr>
                <w:rFonts w:ascii="Calibri" w:hAnsi="Calibri" w:cs="Arial"/>
                <w:b/>
                <w:bCs/>
                <w:color w:val="000000" w:themeColor="text1"/>
                <w:sz w:val="24"/>
                <w:szCs w:val="24"/>
              </w:rPr>
            </w:pPr>
          </w:p>
        </w:tc>
      </w:tr>
      <w:tr w:rsidR="00421FDE" w:rsidRPr="001D0794" w14:paraId="25E5F7E6" w14:textId="77777777" w:rsidTr="00CF1D16">
        <w:tc>
          <w:tcPr>
            <w:tcW w:w="2003" w:type="dxa"/>
            <w:vMerge w:val="restart"/>
          </w:tcPr>
          <w:p w14:paraId="128458A1"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7A48C19F"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5438E640"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421FDE" w:rsidRPr="001D0794" w14:paraId="1AF6B395" w14:textId="77777777" w:rsidTr="00CF1D16">
        <w:tc>
          <w:tcPr>
            <w:tcW w:w="2003" w:type="dxa"/>
            <w:vMerge/>
          </w:tcPr>
          <w:p w14:paraId="0263F372" w14:textId="77777777" w:rsidR="00421FDE" w:rsidRPr="001D0794" w:rsidRDefault="00421FDE" w:rsidP="00CF1D16">
            <w:pPr>
              <w:rPr>
                <w:rFonts w:ascii="Calibri" w:hAnsi="Calibri" w:cs="Arial"/>
                <w:b/>
                <w:bCs/>
                <w:color w:val="000000" w:themeColor="text1"/>
                <w:sz w:val="24"/>
                <w:szCs w:val="24"/>
              </w:rPr>
            </w:pPr>
          </w:p>
        </w:tc>
        <w:tc>
          <w:tcPr>
            <w:tcW w:w="1938" w:type="dxa"/>
          </w:tcPr>
          <w:p w14:paraId="4F7F1B6E"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5A4C1B96"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34CB250E"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70596293"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30278F19"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8A988EC" w14:textId="77777777" w:rsidR="00421FDE" w:rsidRPr="001D0794" w:rsidRDefault="00421FDE" w:rsidP="00CF1D16">
            <w:pPr>
              <w:rPr>
                <w:rFonts w:ascii="Calibri" w:hAnsi="Calibri" w:cs="Arial"/>
                <w:b/>
                <w:bCs/>
                <w:color w:val="000000" w:themeColor="text1"/>
                <w:sz w:val="24"/>
                <w:szCs w:val="24"/>
              </w:rPr>
            </w:pPr>
          </w:p>
        </w:tc>
      </w:tr>
      <w:tr w:rsidR="00421FDE" w:rsidRPr="001D0794" w14:paraId="22D295FC" w14:textId="77777777" w:rsidTr="00CF1D16">
        <w:tc>
          <w:tcPr>
            <w:tcW w:w="2003" w:type="dxa"/>
          </w:tcPr>
          <w:p w14:paraId="055419B3"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066A8ED8"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40F6AB64"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219FAA3"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Knows a little bit about software but unable to access</w:t>
            </w:r>
          </w:p>
        </w:tc>
        <w:tc>
          <w:tcPr>
            <w:tcW w:w="1440" w:type="dxa"/>
          </w:tcPr>
          <w:p w14:paraId="49B11ADA"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Knows about software but cannot access it without detailed help</w:t>
            </w:r>
          </w:p>
        </w:tc>
        <w:tc>
          <w:tcPr>
            <w:tcW w:w="1465" w:type="dxa"/>
          </w:tcPr>
          <w:p w14:paraId="2A5FFCA8"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6C7C3E"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3FE72DBE" w14:textId="77777777" w:rsidR="00421FDE" w:rsidRPr="001D0794" w:rsidRDefault="00421FDE" w:rsidP="00CF1D16">
            <w:pPr>
              <w:rPr>
                <w:rFonts w:ascii="Calibri" w:hAnsi="Calibri" w:cs="Arial"/>
                <w:color w:val="000000" w:themeColor="text1"/>
                <w:sz w:val="24"/>
                <w:szCs w:val="24"/>
              </w:rPr>
            </w:pPr>
          </w:p>
        </w:tc>
      </w:tr>
      <w:tr w:rsidR="00421FDE" w:rsidRPr="001D0794" w14:paraId="5B913CD7" w14:textId="77777777" w:rsidTr="00CF1D16">
        <w:tc>
          <w:tcPr>
            <w:tcW w:w="2003" w:type="dxa"/>
          </w:tcPr>
          <w:p w14:paraId="03D0B4B9"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78B1DE51"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 xml:space="preserve">(Knowledge about using Cloud based /distributed computing-based </w:t>
            </w:r>
            <w:r w:rsidRPr="001D0794">
              <w:rPr>
                <w:rFonts w:ascii="Calibri" w:hAnsi="Calibri" w:cs="Arial"/>
                <w:color w:val="000000" w:themeColor="text1"/>
                <w:sz w:val="24"/>
                <w:szCs w:val="24"/>
              </w:rPr>
              <w:lastRenderedPageBreak/>
              <w:t>software and its environment)</w:t>
            </w:r>
          </w:p>
        </w:tc>
        <w:tc>
          <w:tcPr>
            <w:tcW w:w="1938" w:type="dxa"/>
          </w:tcPr>
          <w:p w14:paraId="5AAAC3B5"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lastRenderedPageBreak/>
              <w:t>Not able to work on cloud based /distributed computing-based software</w:t>
            </w:r>
          </w:p>
        </w:tc>
        <w:tc>
          <w:tcPr>
            <w:tcW w:w="1504" w:type="dxa"/>
          </w:tcPr>
          <w:p w14:paraId="6422E160"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limited work on Cloud based /distributed computing-based software with complete </w:t>
            </w:r>
            <w:proofErr w:type="spellStart"/>
            <w:r w:rsidRPr="001D0794">
              <w:rPr>
                <w:rFonts w:ascii="Calibri" w:hAnsi="Calibri" w:cs="Arial"/>
                <w:color w:val="000000" w:themeColor="text1"/>
                <w:sz w:val="24"/>
                <w:szCs w:val="24"/>
              </w:rPr>
              <w:lastRenderedPageBreak/>
              <w:t>dependance</w:t>
            </w:r>
            <w:proofErr w:type="spellEnd"/>
            <w:r w:rsidRPr="001D0794">
              <w:rPr>
                <w:rFonts w:ascii="Calibri" w:hAnsi="Calibri" w:cs="Arial"/>
                <w:color w:val="000000" w:themeColor="text1"/>
                <w:sz w:val="24"/>
                <w:szCs w:val="24"/>
              </w:rPr>
              <w:t xml:space="preserve"> on external help</w:t>
            </w:r>
          </w:p>
        </w:tc>
        <w:tc>
          <w:tcPr>
            <w:tcW w:w="1440" w:type="dxa"/>
          </w:tcPr>
          <w:p w14:paraId="292D0BEC"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lastRenderedPageBreak/>
              <w:t xml:space="preserve">Able to use Cloud based /distributed computing-based software with major </w:t>
            </w:r>
            <w:r w:rsidRPr="001D0794">
              <w:rPr>
                <w:rFonts w:ascii="Calibri" w:hAnsi="Calibri" w:cs="Arial"/>
                <w:color w:val="000000" w:themeColor="text1"/>
                <w:sz w:val="24"/>
                <w:szCs w:val="24"/>
              </w:rPr>
              <w:lastRenderedPageBreak/>
              <w:t>external support</w:t>
            </w:r>
          </w:p>
        </w:tc>
        <w:tc>
          <w:tcPr>
            <w:tcW w:w="1465" w:type="dxa"/>
          </w:tcPr>
          <w:p w14:paraId="402F33BA"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lastRenderedPageBreak/>
              <w:t>Able to use Cloud based /distributed computing-based software components with minor errors</w:t>
            </w:r>
          </w:p>
        </w:tc>
        <w:tc>
          <w:tcPr>
            <w:tcW w:w="1631" w:type="dxa"/>
          </w:tcPr>
          <w:p w14:paraId="6DE03BFC"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4E6A3572" w14:textId="77777777" w:rsidR="00421FDE" w:rsidRPr="001D0794" w:rsidRDefault="00421FDE" w:rsidP="00CF1D16">
            <w:pPr>
              <w:rPr>
                <w:rFonts w:ascii="Calibri" w:hAnsi="Calibri" w:cs="Arial"/>
                <w:color w:val="000000" w:themeColor="text1"/>
                <w:sz w:val="24"/>
                <w:szCs w:val="24"/>
              </w:rPr>
            </w:pPr>
          </w:p>
        </w:tc>
      </w:tr>
      <w:tr w:rsidR="00421FDE" w:rsidRPr="001D0794" w14:paraId="5A3F38B9" w14:textId="77777777" w:rsidTr="00CF1D16">
        <w:tc>
          <w:tcPr>
            <w:tcW w:w="2003" w:type="dxa"/>
          </w:tcPr>
          <w:p w14:paraId="6DD7E98E"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Procedural Skills</w:t>
            </w:r>
          </w:p>
          <w:p w14:paraId="0F27EA8B"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(Procedural skills of students using programming codes for the lab/or algorithm given is assessed)</w:t>
            </w:r>
          </w:p>
        </w:tc>
        <w:tc>
          <w:tcPr>
            <w:tcW w:w="1938" w:type="dxa"/>
          </w:tcPr>
          <w:p w14:paraId="095D9703"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667710A0"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00C5AF5B"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3AE4F8BF"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7D278430"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700711B5" w14:textId="77777777" w:rsidR="00421FDE" w:rsidRPr="001D0794" w:rsidRDefault="00421FDE" w:rsidP="00CF1D16">
            <w:pPr>
              <w:rPr>
                <w:rFonts w:ascii="Calibri" w:hAnsi="Calibri" w:cs="Arial"/>
                <w:color w:val="000000" w:themeColor="text1"/>
                <w:sz w:val="24"/>
                <w:szCs w:val="24"/>
              </w:rPr>
            </w:pPr>
          </w:p>
        </w:tc>
      </w:tr>
      <w:tr w:rsidR="00421FDE" w:rsidRPr="001D0794" w14:paraId="3BCC4C7B" w14:textId="77777777" w:rsidTr="00CF1D16">
        <w:tc>
          <w:tcPr>
            <w:tcW w:w="2003" w:type="dxa"/>
          </w:tcPr>
          <w:p w14:paraId="467007AB"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52E30BA1"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6B41F787"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5CC1E04A"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14C6669B"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1A5AF51E"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2E7A4B34"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24A3D26C" w14:textId="77777777" w:rsidR="00421FDE" w:rsidRPr="001D0794" w:rsidRDefault="00421FDE" w:rsidP="00CF1D16">
            <w:pPr>
              <w:rPr>
                <w:rFonts w:ascii="Calibri" w:hAnsi="Calibri" w:cs="Arial"/>
                <w:color w:val="000000" w:themeColor="text1"/>
                <w:sz w:val="24"/>
                <w:szCs w:val="24"/>
              </w:rPr>
            </w:pPr>
          </w:p>
        </w:tc>
      </w:tr>
      <w:tr w:rsidR="00421FDE" w:rsidRPr="001D0794" w14:paraId="79B8E31D" w14:textId="77777777" w:rsidTr="00CF1D16">
        <w:tc>
          <w:tcPr>
            <w:tcW w:w="2003" w:type="dxa"/>
          </w:tcPr>
          <w:p w14:paraId="279EDCF5" w14:textId="77777777" w:rsidR="00421FDE" w:rsidRPr="001D0794" w:rsidRDefault="00421FDE" w:rsidP="00CF1D16">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148F676B"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(Student will be assessed for having confidence while answering questions asked about cloud based/distributed computing-based software and given task)</w:t>
            </w:r>
          </w:p>
        </w:tc>
        <w:tc>
          <w:tcPr>
            <w:tcW w:w="1938" w:type="dxa"/>
          </w:tcPr>
          <w:p w14:paraId="5C7F2120"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1426BDBE"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Confused but able to respond a few questions</w:t>
            </w:r>
          </w:p>
        </w:tc>
        <w:tc>
          <w:tcPr>
            <w:tcW w:w="1440" w:type="dxa"/>
          </w:tcPr>
          <w:p w14:paraId="2D49D1D4"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04038783"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167269BC"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3E4F0D2A" w14:textId="77777777" w:rsidR="00421FDE" w:rsidRPr="001D0794" w:rsidRDefault="00421FDE" w:rsidP="00CF1D16">
            <w:pPr>
              <w:rPr>
                <w:rFonts w:ascii="Calibri" w:hAnsi="Calibri" w:cs="Arial"/>
                <w:color w:val="000000" w:themeColor="text1"/>
                <w:sz w:val="24"/>
                <w:szCs w:val="24"/>
              </w:rPr>
            </w:pPr>
          </w:p>
        </w:tc>
      </w:tr>
      <w:tr w:rsidR="00421FDE" w:rsidRPr="001D0794" w14:paraId="3BE3F78C" w14:textId="77777777" w:rsidTr="00CF1D16">
        <w:tc>
          <w:tcPr>
            <w:tcW w:w="9981" w:type="dxa"/>
            <w:gridSpan w:val="6"/>
          </w:tcPr>
          <w:p w14:paraId="44EDCE17" w14:textId="77777777" w:rsidR="00421FDE" w:rsidRPr="001D0794" w:rsidRDefault="00421FDE" w:rsidP="00CF1D16">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72081A40" w14:textId="77777777" w:rsidR="00421FDE" w:rsidRPr="001D0794" w:rsidRDefault="00421FDE" w:rsidP="00CF1D16">
            <w:pPr>
              <w:rPr>
                <w:rFonts w:ascii="Calibri" w:hAnsi="Calibri" w:cs="Arial"/>
                <w:color w:val="000000" w:themeColor="text1"/>
                <w:sz w:val="24"/>
                <w:szCs w:val="24"/>
              </w:rPr>
            </w:pPr>
          </w:p>
        </w:tc>
      </w:tr>
      <w:tr w:rsidR="00421FDE" w:rsidRPr="001D0794" w14:paraId="3DAACFA9" w14:textId="77777777" w:rsidTr="00CF1D16">
        <w:tc>
          <w:tcPr>
            <w:tcW w:w="9981" w:type="dxa"/>
            <w:gridSpan w:val="6"/>
          </w:tcPr>
          <w:p w14:paraId="339C77B9" w14:textId="77777777" w:rsidR="00421FDE" w:rsidRPr="001D0794" w:rsidRDefault="00421FDE" w:rsidP="00CF1D16">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14A9C116" w14:textId="77777777" w:rsidR="00421FDE" w:rsidRPr="001D0794" w:rsidRDefault="00421FDE" w:rsidP="00421FDE">
            <w:pPr>
              <w:numPr>
                <w:ilvl w:val="0"/>
                <w:numId w:val="1"/>
              </w:numPr>
              <w:spacing w:line="240" w:lineRule="auto"/>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4F612A67" w14:textId="77777777" w:rsidR="00421FDE" w:rsidRPr="001D0794" w:rsidRDefault="00421FDE" w:rsidP="00421FDE">
            <w:pPr>
              <w:numPr>
                <w:ilvl w:val="0"/>
                <w:numId w:val="1"/>
              </w:numPr>
              <w:spacing w:line="240" w:lineRule="auto"/>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5DA4A136" w14:textId="77777777" w:rsidR="00421FDE" w:rsidRPr="001D0794" w:rsidRDefault="00421FDE" w:rsidP="00CF1D16">
            <w:pPr>
              <w:ind w:left="360"/>
              <w:rPr>
                <w:rFonts w:ascii="Calibri" w:hAnsi="Calibri" w:cs="Arial"/>
                <w:color w:val="000000" w:themeColor="text1"/>
                <w:sz w:val="24"/>
                <w:szCs w:val="24"/>
              </w:rPr>
            </w:pPr>
          </w:p>
        </w:tc>
        <w:tc>
          <w:tcPr>
            <w:tcW w:w="544" w:type="dxa"/>
          </w:tcPr>
          <w:p w14:paraId="0FC96EC2" w14:textId="77777777" w:rsidR="00421FDE" w:rsidRPr="001D0794" w:rsidRDefault="00421FDE" w:rsidP="00CF1D16">
            <w:pPr>
              <w:rPr>
                <w:rFonts w:ascii="Calibri" w:hAnsi="Calibri" w:cs="Arial"/>
                <w:color w:val="000000" w:themeColor="text1"/>
                <w:sz w:val="24"/>
                <w:szCs w:val="24"/>
              </w:rPr>
            </w:pPr>
          </w:p>
        </w:tc>
      </w:tr>
    </w:tbl>
    <w:p w14:paraId="203B1D72" w14:textId="77777777" w:rsidR="00D757B2" w:rsidRDefault="00D757B2"/>
    <w:sectPr w:rsidR="00D757B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F1BD" w14:textId="77777777" w:rsidR="008C30A0" w:rsidRDefault="008C30A0" w:rsidP="001574AB">
      <w:pPr>
        <w:spacing w:after="0" w:line="240" w:lineRule="auto"/>
      </w:pPr>
      <w:r>
        <w:separator/>
      </w:r>
    </w:p>
  </w:endnote>
  <w:endnote w:type="continuationSeparator" w:id="0">
    <w:p w14:paraId="3E0B65CC" w14:textId="77777777" w:rsidR="008C30A0" w:rsidRDefault="008C30A0" w:rsidP="0015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4E12" w14:textId="77777777" w:rsidR="0098715B" w:rsidRDefault="0098715B" w:rsidP="0098715B">
    <w:pPr>
      <w:pStyle w:val="Footer"/>
    </w:pPr>
    <w:r>
      <w:t>Student Name</w:t>
    </w:r>
    <w:r>
      <w:tab/>
    </w:r>
    <w:r>
      <w:tab/>
      <w:t>Roll No</w:t>
    </w:r>
  </w:p>
  <w:p w14:paraId="28972EAF" w14:textId="77777777" w:rsidR="0098715B" w:rsidRDefault="00987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A220" w14:textId="77777777" w:rsidR="008C30A0" w:rsidRDefault="008C30A0" w:rsidP="001574AB">
      <w:pPr>
        <w:spacing w:after="0" w:line="240" w:lineRule="auto"/>
      </w:pPr>
      <w:r>
        <w:separator/>
      </w:r>
    </w:p>
  </w:footnote>
  <w:footnote w:type="continuationSeparator" w:id="0">
    <w:p w14:paraId="1EE54963" w14:textId="77777777" w:rsidR="008C30A0" w:rsidRDefault="008C30A0" w:rsidP="00157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37C6" w14:textId="77777777" w:rsidR="001574AB" w:rsidRPr="007958E4" w:rsidRDefault="001574AB" w:rsidP="001574AB">
    <w:pPr>
      <w:pBdr>
        <w:bottom w:val="single" w:sz="12" w:space="1" w:color="auto"/>
      </w:pBdr>
      <w:spacing w:after="0"/>
      <w:rPr>
        <w:rFonts w:asciiTheme="majorBidi" w:hAnsiTheme="majorBidi" w:cstheme="majorBidi"/>
        <w:b/>
        <w:bCs/>
      </w:rPr>
    </w:pPr>
    <w:r>
      <w:rPr>
        <w:rFonts w:asciiTheme="majorBidi" w:hAnsiTheme="majorBidi" w:cstheme="majorBidi"/>
        <w:b/>
        <w:bCs/>
      </w:rPr>
      <w:t xml:space="preserve">Cloud Computing </w:t>
    </w:r>
    <w:r>
      <w:rPr>
        <w:rFonts w:asciiTheme="majorBidi" w:hAnsiTheme="majorBidi" w:cstheme="majorBidi"/>
        <w:b/>
        <w:bCs/>
      </w:rPr>
      <w:tab/>
    </w:r>
    <w:r>
      <w:rPr>
        <w:rFonts w:asciiTheme="majorBidi" w:hAnsiTheme="majorBidi" w:cstheme="majorBidi"/>
        <w:b/>
        <w:bCs/>
      </w:rPr>
      <w:tab/>
      <w:t xml:space="preserve">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 xml:space="preserve">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 xml:space="preserve">          </w:t>
    </w:r>
    <w:r w:rsidRPr="007958E4">
      <w:rPr>
        <w:rFonts w:asciiTheme="majorBidi" w:hAnsiTheme="majorBidi" w:cstheme="majorBidi"/>
        <w:b/>
        <w:bCs/>
      </w:rPr>
      <w:t>Lab Session</w:t>
    </w:r>
    <w:r>
      <w:rPr>
        <w:rFonts w:asciiTheme="majorBidi" w:hAnsiTheme="majorBidi" w:cstheme="majorBidi"/>
        <w:b/>
        <w:bCs/>
      </w:rPr>
      <w:t>2</w:t>
    </w:r>
  </w:p>
  <w:p w14:paraId="595B83D7" w14:textId="4595A1D4" w:rsidR="001574AB" w:rsidRPr="007958E4" w:rsidRDefault="001574AB" w:rsidP="001574AB">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Software </w:t>
    </w:r>
    <w:r w:rsidRPr="007958E4">
      <w:rPr>
        <w:rFonts w:asciiTheme="majorBidi" w:hAnsiTheme="majorBidi" w:cstheme="majorBidi"/>
        <w:b/>
        <w:bCs/>
        <w:i/>
        <w:iCs/>
        <w:sz w:val="18"/>
        <w:szCs w:val="18"/>
      </w:rPr>
      <w:t>Engineering</w:t>
    </w:r>
  </w:p>
  <w:p w14:paraId="316FF114" w14:textId="77777777" w:rsidR="001574AB" w:rsidRDefault="001574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42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AB"/>
    <w:rsid w:val="001574AB"/>
    <w:rsid w:val="001818C5"/>
    <w:rsid w:val="00225770"/>
    <w:rsid w:val="002405C6"/>
    <w:rsid w:val="00254F76"/>
    <w:rsid w:val="00272019"/>
    <w:rsid w:val="003226D2"/>
    <w:rsid w:val="0033367E"/>
    <w:rsid w:val="0036391A"/>
    <w:rsid w:val="003857D3"/>
    <w:rsid w:val="00403889"/>
    <w:rsid w:val="00414A29"/>
    <w:rsid w:val="00414B98"/>
    <w:rsid w:val="00421FDE"/>
    <w:rsid w:val="005262C6"/>
    <w:rsid w:val="00626CB2"/>
    <w:rsid w:val="00674198"/>
    <w:rsid w:val="00761D4A"/>
    <w:rsid w:val="00835DD1"/>
    <w:rsid w:val="008C30A0"/>
    <w:rsid w:val="0098715B"/>
    <w:rsid w:val="009C43E1"/>
    <w:rsid w:val="00AA5B0C"/>
    <w:rsid w:val="00B66602"/>
    <w:rsid w:val="00B72356"/>
    <w:rsid w:val="00BC243E"/>
    <w:rsid w:val="00C259A1"/>
    <w:rsid w:val="00C509BB"/>
    <w:rsid w:val="00C95724"/>
    <w:rsid w:val="00CA3002"/>
    <w:rsid w:val="00CF7571"/>
    <w:rsid w:val="00D74A82"/>
    <w:rsid w:val="00D75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FE55"/>
  <w15:chartTrackingRefBased/>
  <w15:docId w15:val="{0874E6C1-AFA9-4EBE-863A-64BBB893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4AB"/>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1574A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574A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574AB"/>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574AB"/>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574AB"/>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574AB"/>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574AB"/>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574AB"/>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574AB"/>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AB"/>
    <w:rPr>
      <w:rFonts w:eastAsiaTheme="majorEastAsia" w:cstheme="majorBidi"/>
      <w:color w:val="272727" w:themeColor="text1" w:themeTint="D8"/>
    </w:rPr>
  </w:style>
  <w:style w:type="paragraph" w:styleId="Title">
    <w:name w:val="Title"/>
    <w:basedOn w:val="Normal"/>
    <w:next w:val="Normal"/>
    <w:link w:val="TitleChar"/>
    <w:uiPriority w:val="10"/>
    <w:qFormat/>
    <w:rsid w:val="001574A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57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AB"/>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57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AB"/>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574AB"/>
    <w:rPr>
      <w:i/>
      <w:iCs/>
      <w:color w:val="404040" w:themeColor="text1" w:themeTint="BF"/>
    </w:rPr>
  </w:style>
  <w:style w:type="paragraph" w:styleId="ListParagraph">
    <w:name w:val="List Paragraph"/>
    <w:basedOn w:val="Normal"/>
    <w:uiPriority w:val="34"/>
    <w:qFormat/>
    <w:rsid w:val="001574AB"/>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1574AB"/>
    <w:rPr>
      <w:i/>
      <w:iCs/>
      <w:color w:val="0F4761" w:themeColor="accent1" w:themeShade="BF"/>
    </w:rPr>
  </w:style>
  <w:style w:type="paragraph" w:styleId="IntenseQuote">
    <w:name w:val="Intense Quote"/>
    <w:basedOn w:val="Normal"/>
    <w:next w:val="Normal"/>
    <w:link w:val="IntenseQuoteChar"/>
    <w:uiPriority w:val="30"/>
    <w:qFormat/>
    <w:rsid w:val="001574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574AB"/>
    <w:rPr>
      <w:i/>
      <w:iCs/>
      <w:color w:val="0F4761" w:themeColor="accent1" w:themeShade="BF"/>
    </w:rPr>
  </w:style>
  <w:style w:type="character" w:styleId="IntenseReference">
    <w:name w:val="Intense Reference"/>
    <w:basedOn w:val="DefaultParagraphFont"/>
    <w:uiPriority w:val="32"/>
    <w:qFormat/>
    <w:rsid w:val="001574AB"/>
    <w:rPr>
      <w:b/>
      <w:bCs/>
      <w:smallCaps/>
      <w:color w:val="0F4761" w:themeColor="accent1" w:themeShade="BF"/>
      <w:spacing w:val="5"/>
    </w:rPr>
  </w:style>
  <w:style w:type="paragraph" w:styleId="NormalWeb">
    <w:name w:val="Normal (Web)"/>
    <w:basedOn w:val="Normal"/>
    <w:uiPriority w:val="99"/>
    <w:unhideWhenUsed/>
    <w:rsid w:val="001574A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574AB"/>
    <w:rPr>
      <w:color w:val="0000FF"/>
      <w:u w:val="single"/>
    </w:rPr>
  </w:style>
  <w:style w:type="paragraph" w:styleId="NoSpacing">
    <w:name w:val="No Spacing"/>
    <w:uiPriority w:val="1"/>
    <w:qFormat/>
    <w:rsid w:val="001574AB"/>
    <w:pPr>
      <w:spacing w:after="0" w:line="240" w:lineRule="auto"/>
    </w:pPr>
    <w:rPr>
      <w:kern w:val="0"/>
      <w:sz w:val="22"/>
      <w:szCs w:val="22"/>
      <w14:ligatures w14:val="none"/>
    </w:rPr>
  </w:style>
  <w:style w:type="paragraph" w:styleId="HTMLPreformatted">
    <w:name w:val="HTML Preformatted"/>
    <w:basedOn w:val="Normal"/>
    <w:link w:val="HTMLPreformattedChar"/>
    <w:uiPriority w:val="99"/>
    <w:semiHidden/>
    <w:unhideWhenUsed/>
    <w:rsid w:val="00157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574AB"/>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157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4AB"/>
    <w:rPr>
      <w:kern w:val="0"/>
      <w:sz w:val="22"/>
      <w:szCs w:val="22"/>
      <w:lang w:val="en-GB"/>
      <w14:ligatures w14:val="none"/>
    </w:rPr>
  </w:style>
  <w:style w:type="paragraph" w:styleId="Footer">
    <w:name w:val="footer"/>
    <w:basedOn w:val="Normal"/>
    <w:link w:val="FooterChar"/>
    <w:uiPriority w:val="99"/>
    <w:unhideWhenUsed/>
    <w:rsid w:val="00157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4AB"/>
    <w:rPr>
      <w:kern w:val="0"/>
      <w:sz w:val="22"/>
      <w:szCs w:val="22"/>
      <w:lang w:val="en-GB"/>
      <w14:ligatures w14:val="none"/>
    </w:rPr>
  </w:style>
  <w:style w:type="table" w:customStyle="1" w:styleId="TableGrid1">
    <w:name w:val="Table Grid1"/>
    <w:basedOn w:val="TableNormal"/>
    <w:next w:val="TableGrid"/>
    <w:uiPriority w:val="39"/>
    <w:rsid w:val="00421FDE"/>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2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ebay.com/sch/i.html?_nkw=window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cygwin.com/install.html" TargetMode="External"/><Relationship Id="rId12" Type="http://schemas.openxmlformats.org/officeDocument/2006/relationships/image" Target="media/image5.png"/><Relationship Id="rId17" Type="http://schemas.openxmlformats.org/officeDocument/2006/relationships/image" Target="media/image9.tmp"/><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ebay.com/sch/i.html?_nkw=desktop"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Rahim</dc:creator>
  <cp:keywords/>
  <dc:description/>
  <cp:lastModifiedBy>Hafsa Rahim</cp:lastModifiedBy>
  <cp:revision>16</cp:revision>
  <dcterms:created xsi:type="dcterms:W3CDTF">2025-03-17T18:24:00Z</dcterms:created>
  <dcterms:modified xsi:type="dcterms:W3CDTF">2026-04-15T04:25:00Z</dcterms:modified>
</cp:coreProperties>
</file>