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DC02" w14:textId="77777777" w:rsidR="006952BB" w:rsidRPr="00F012FF" w:rsidRDefault="00000000">
      <w:pPr>
        <w:spacing w:after="187" w:line="259" w:lineRule="auto"/>
        <w:ind w:left="1157" w:right="0" w:firstLine="0"/>
        <w:jc w:val="left"/>
        <w:rPr>
          <w:lang w:val="fr-BE"/>
        </w:rPr>
      </w:pPr>
      <w:r w:rsidRPr="00F012FF">
        <w:rPr>
          <w:b/>
          <w:sz w:val="50"/>
          <w:lang w:val="fr-BE"/>
        </w:rPr>
        <w:t>Rapport Travaux Pratiques</w:t>
      </w:r>
    </w:p>
    <w:p w14:paraId="1800FE1D" w14:textId="475BA347" w:rsidR="006952BB" w:rsidRPr="00F012FF" w:rsidRDefault="00000000">
      <w:pPr>
        <w:spacing w:after="204" w:line="261" w:lineRule="auto"/>
        <w:ind w:right="836"/>
        <w:jc w:val="center"/>
        <w:rPr>
          <w:lang w:val="fr-BE"/>
        </w:rPr>
      </w:pPr>
      <w:r w:rsidRPr="00F012FF">
        <w:rPr>
          <w:b/>
          <w:sz w:val="29"/>
          <w:lang w:val="fr-BE"/>
        </w:rPr>
        <w:t xml:space="preserve">R´ealis´e par : </w:t>
      </w:r>
      <w:r w:rsidR="00F012FF">
        <w:rPr>
          <w:sz w:val="29"/>
          <w:lang w:val="fr-BE"/>
        </w:rPr>
        <w:t>FEKARI Hafsa</w:t>
      </w:r>
    </w:p>
    <w:p w14:paraId="792159A7" w14:textId="106D46FE" w:rsidR="006952BB" w:rsidRPr="00F012FF" w:rsidRDefault="00000000">
      <w:pPr>
        <w:spacing w:after="403" w:line="261" w:lineRule="auto"/>
        <w:ind w:right="836"/>
        <w:jc w:val="center"/>
        <w:rPr>
          <w:lang w:val="fr-BE"/>
        </w:rPr>
      </w:pPr>
      <w:r w:rsidRPr="00F012FF">
        <w:rPr>
          <w:b/>
          <w:sz w:val="29"/>
          <w:lang w:val="fr-BE"/>
        </w:rPr>
        <w:t xml:space="preserve">Encadr´e par : </w:t>
      </w:r>
      <w:r w:rsidR="00F012FF">
        <w:rPr>
          <w:sz w:val="29"/>
          <w:lang w:val="fr-BE"/>
        </w:rPr>
        <w:t>Mme.Laila</w:t>
      </w:r>
    </w:p>
    <w:p w14:paraId="0F794193" w14:textId="77777777" w:rsidR="006952BB" w:rsidRPr="00F012FF" w:rsidRDefault="00000000">
      <w:pPr>
        <w:spacing w:after="204" w:line="261" w:lineRule="auto"/>
        <w:ind w:right="836"/>
        <w:jc w:val="center"/>
        <w:rPr>
          <w:lang w:val="fr-BE"/>
        </w:rPr>
      </w:pPr>
      <w:r w:rsidRPr="00F012FF">
        <w:rPr>
          <w:sz w:val="29"/>
          <w:lang w:val="fr-BE"/>
        </w:rPr>
        <w:t>Ann´ee Universitaire : 2024-2025</w:t>
      </w:r>
    </w:p>
    <w:sdt>
      <w:sdtPr>
        <w:id w:val="-138501159"/>
        <w:docPartObj>
          <w:docPartGallery w:val="Table of Contents"/>
        </w:docPartObj>
      </w:sdtPr>
      <w:sdtContent>
        <w:p w14:paraId="39D55914" w14:textId="77777777" w:rsidR="006952BB" w:rsidRPr="00F012FF" w:rsidRDefault="00000000">
          <w:pPr>
            <w:spacing w:after="0" w:line="259" w:lineRule="auto"/>
            <w:ind w:left="-5" w:right="0"/>
            <w:jc w:val="left"/>
            <w:rPr>
              <w:lang w:val="fr-BE"/>
            </w:rPr>
          </w:pPr>
          <w:r w:rsidRPr="00F012FF">
            <w:rPr>
              <w:b/>
              <w:sz w:val="34"/>
              <w:lang w:val="fr-BE"/>
            </w:rPr>
            <w:t>Contents</w:t>
          </w:r>
        </w:p>
        <w:p w14:paraId="48C72257" w14:textId="77777777" w:rsidR="006952BB" w:rsidRDefault="00000000">
          <w:pPr>
            <w:pStyle w:val="TM1"/>
            <w:tabs>
              <w:tab w:val="right" w:leader="dot" w:pos="986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576">
            <w:r>
              <w:rPr>
                <w:rFonts w:ascii="Cambria" w:eastAsia="Cambria" w:hAnsi="Cambria" w:cs="Cambria"/>
                <w:b/>
                <w:sz w:val="24"/>
              </w:rPr>
              <w:t>1 Structure du Dossier</w:t>
            </w:r>
            <w:r>
              <w:tab/>
            </w:r>
            <w:r>
              <w:fldChar w:fldCharType="begin"/>
            </w:r>
            <w:r>
              <w:instrText>PAGEREF _Toc3576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  <w:r>
              <w:fldChar w:fldCharType="end"/>
            </w:r>
          </w:hyperlink>
        </w:p>
        <w:p w14:paraId="1A7D47CA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77">
            <w:r>
              <w:rPr>
                <w:rFonts w:ascii="Cambria" w:eastAsia="Cambria" w:hAnsi="Cambria" w:cs="Cambria"/>
                <w:sz w:val="24"/>
              </w:rPr>
              <w:t>1.1 Mod`ele</w:t>
            </w:r>
            <w:r>
              <w:tab/>
            </w:r>
            <w:r>
              <w:fldChar w:fldCharType="begin"/>
            </w:r>
            <w:r>
              <w:instrText>PAGEREF _Toc3577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fldChar w:fldCharType="end"/>
            </w:r>
          </w:hyperlink>
        </w:p>
        <w:p w14:paraId="5337BE3D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78">
            <w:r>
              <w:rPr>
                <w:rFonts w:ascii="Cambria" w:eastAsia="Cambria" w:hAnsi="Cambria" w:cs="Cambria"/>
                <w:sz w:val="24"/>
              </w:rPr>
              <w:t>1.2 DAO (Data Access Object)</w:t>
            </w:r>
            <w:r>
              <w:tab/>
            </w:r>
            <w:r>
              <w:fldChar w:fldCharType="begin"/>
            </w:r>
            <w:r>
              <w:instrText>PAGEREF _Toc3578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fldChar w:fldCharType="end"/>
            </w:r>
          </w:hyperlink>
        </w:p>
        <w:p w14:paraId="1C8A0A4C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79">
            <w:r>
              <w:rPr>
                <w:rFonts w:ascii="Cambria" w:eastAsia="Cambria" w:hAnsi="Cambria" w:cs="Cambria"/>
                <w:sz w:val="24"/>
              </w:rPr>
              <w:t>1.3 Vue</w:t>
            </w:r>
            <w:r>
              <w:tab/>
            </w:r>
            <w:r>
              <w:fldChar w:fldCharType="begin"/>
            </w:r>
            <w:r>
              <w:instrText>PAGEREF _Toc3579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3</w:t>
            </w:r>
            <w:r>
              <w:fldChar w:fldCharType="end"/>
            </w:r>
          </w:hyperlink>
        </w:p>
        <w:p w14:paraId="76B9BACE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0">
            <w:r>
              <w:rPr>
                <w:rFonts w:ascii="Cambria" w:eastAsia="Cambria" w:hAnsi="Cambria" w:cs="Cambria"/>
                <w:sz w:val="24"/>
              </w:rPr>
              <w:t>1.4 Controˆleur</w:t>
            </w:r>
            <w:r>
              <w:tab/>
            </w:r>
            <w:r>
              <w:fldChar w:fldCharType="begin"/>
            </w:r>
            <w:r>
              <w:instrText>PAGEREF _Toc3580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4E406FB0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1">
            <w:r>
              <w:rPr>
                <w:rFonts w:ascii="Cambria" w:eastAsia="Cambria" w:hAnsi="Cambria" w:cs="Cambria"/>
                <w:sz w:val="24"/>
              </w:rPr>
              <w:t>1.5 Main</w:t>
            </w:r>
            <w:r>
              <w:tab/>
            </w:r>
            <w:r>
              <w:fldChar w:fldCharType="begin"/>
            </w:r>
            <w:r>
              <w:instrText>PAGEREF _Toc3581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1909A0B6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2">
            <w:r>
              <w:rPr>
                <w:rFonts w:ascii="Cambria" w:eastAsia="Cambria" w:hAnsi="Cambria" w:cs="Cambria"/>
                <w:sz w:val="24"/>
              </w:rPr>
              <w:t>1.6 Conclusion</w:t>
            </w:r>
            <w:r>
              <w:tab/>
            </w:r>
            <w:r>
              <w:fldChar w:fldCharType="begin"/>
            </w:r>
            <w:r>
              <w:instrText>PAGEREF _Toc3582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4</w:t>
            </w:r>
            <w:r>
              <w:fldChar w:fldCharType="end"/>
            </w:r>
          </w:hyperlink>
        </w:p>
        <w:p w14:paraId="21671D91" w14:textId="77777777" w:rsidR="006952BB" w:rsidRDefault="00000000">
          <w:pPr>
            <w:pStyle w:val="TM1"/>
            <w:tabs>
              <w:tab w:val="right" w:leader="dot" w:pos="9861"/>
            </w:tabs>
          </w:pPr>
          <w:hyperlink w:anchor="_Toc3583">
            <w:r>
              <w:rPr>
                <w:rFonts w:ascii="Cambria" w:eastAsia="Cambria" w:hAnsi="Cambria" w:cs="Cambria"/>
                <w:b/>
                <w:sz w:val="24"/>
              </w:rPr>
              <w:t>2 Ex´ecution</w:t>
            </w:r>
            <w:r>
              <w:tab/>
            </w:r>
            <w:r>
              <w:fldChar w:fldCharType="begin"/>
            </w:r>
            <w:r>
              <w:instrText>PAGEREF _Toc3583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5</w:t>
            </w:r>
            <w:r>
              <w:fldChar w:fldCharType="end"/>
            </w:r>
          </w:hyperlink>
        </w:p>
        <w:p w14:paraId="0BE6070A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4">
            <w:r>
              <w:rPr>
                <w:rFonts w:ascii="Cambria" w:eastAsia="Cambria" w:hAnsi="Cambria" w:cs="Cambria"/>
                <w:sz w:val="24"/>
              </w:rPr>
              <w:t>2.1 Ex´ecution de code</w:t>
            </w:r>
            <w:r>
              <w:tab/>
            </w:r>
            <w:r>
              <w:fldChar w:fldCharType="begin"/>
            </w:r>
            <w:r>
              <w:instrText>PAGEREF _Toc3584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5</w:t>
            </w:r>
            <w:r>
              <w:fldChar w:fldCharType="end"/>
            </w:r>
          </w:hyperlink>
        </w:p>
        <w:p w14:paraId="12A8C96D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5">
            <w:r>
              <w:rPr>
                <w:rFonts w:ascii="Cambria" w:eastAsia="Cambria" w:hAnsi="Cambria" w:cs="Cambria"/>
                <w:sz w:val="24"/>
              </w:rPr>
              <w:t>2.2 Button Ajouter</w:t>
            </w:r>
            <w:r>
              <w:tab/>
            </w:r>
            <w:r>
              <w:fldChar w:fldCharType="begin"/>
            </w:r>
            <w:r>
              <w:instrText>PAGEREF _Toc3585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5</w:t>
            </w:r>
            <w:r>
              <w:fldChar w:fldCharType="end"/>
            </w:r>
          </w:hyperlink>
        </w:p>
        <w:p w14:paraId="70441650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6">
            <w:r>
              <w:rPr>
                <w:rFonts w:ascii="Cambria" w:eastAsia="Cambria" w:hAnsi="Cambria" w:cs="Cambria"/>
                <w:sz w:val="24"/>
              </w:rPr>
              <w:t>2.3 Button Afficher</w:t>
            </w:r>
            <w:r>
              <w:tab/>
            </w:r>
            <w:r>
              <w:fldChar w:fldCharType="begin"/>
            </w:r>
            <w:r>
              <w:instrText>PAGEREF _Toc3586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6</w:t>
            </w:r>
            <w:r>
              <w:fldChar w:fldCharType="end"/>
            </w:r>
          </w:hyperlink>
        </w:p>
        <w:p w14:paraId="7F18F258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7">
            <w:r>
              <w:rPr>
                <w:rFonts w:ascii="Cambria" w:eastAsia="Cambria" w:hAnsi="Cambria" w:cs="Cambria"/>
                <w:sz w:val="24"/>
              </w:rPr>
              <w:t>2.4 Modifier</w:t>
            </w:r>
            <w:r>
              <w:tab/>
            </w:r>
            <w:r>
              <w:fldChar w:fldCharType="begin"/>
            </w:r>
            <w:r>
              <w:instrText>PAGEREF _Toc3587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7</w:t>
            </w:r>
            <w:r>
              <w:fldChar w:fldCharType="end"/>
            </w:r>
          </w:hyperlink>
        </w:p>
        <w:p w14:paraId="7B1620C3" w14:textId="77777777" w:rsidR="006952BB" w:rsidRDefault="00000000">
          <w:pPr>
            <w:pStyle w:val="TM2"/>
            <w:tabs>
              <w:tab w:val="right" w:leader="dot" w:pos="9861"/>
            </w:tabs>
          </w:pPr>
          <w:hyperlink w:anchor="_Toc3588">
            <w:r>
              <w:rPr>
                <w:rFonts w:ascii="Cambria" w:eastAsia="Cambria" w:hAnsi="Cambria" w:cs="Cambria"/>
                <w:sz w:val="24"/>
              </w:rPr>
              <w:t>2.5 Button Supprimer</w:t>
            </w:r>
            <w:r>
              <w:tab/>
            </w:r>
            <w:r>
              <w:fldChar w:fldCharType="begin"/>
            </w:r>
            <w:r>
              <w:instrText>PAGEREF _Toc3588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sz w:val="24"/>
              </w:rPr>
              <w:t>8</w:t>
            </w:r>
            <w:r>
              <w:fldChar w:fldCharType="end"/>
            </w:r>
          </w:hyperlink>
        </w:p>
        <w:p w14:paraId="1AF3D05A" w14:textId="77777777" w:rsidR="006952BB" w:rsidRDefault="00000000">
          <w:pPr>
            <w:pStyle w:val="TM1"/>
            <w:tabs>
              <w:tab w:val="right" w:leader="dot" w:pos="9861"/>
            </w:tabs>
          </w:pPr>
          <w:hyperlink w:anchor="_Toc3589">
            <w:r>
              <w:rPr>
                <w:rFonts w:ascii="Cambria" w:eastAsia="Cambria" w:hAnsi="Cambria" w:cs="Cambria"/>
                <w:b/>
                <w:sz w:val="24"/>
              </w:rPr>
              <w:t>3 Conclusion</w:t>
            </w:r>
            <w:r>
              <w:tab/>
            </w:r>
            <w:r>
              <w:fldChar w:fldCharType="begin"/>
            </w:r>
            <w:r>
              <w:instrText>PAGEREF _Toc3589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b/>
                <w:sz w:val="24"/>
              </w:rPr>
              <w:t>9</w:t>
            </w:r>
            <w:r>
              <w:fldChar w:fldCharType="end"/>
            </w:r>
          </w:hyperlink>
        </w:p>
        <w:p w14:paraId="168CDBBF" w14:textId="77777777" w:rsidR="006952BB" w:rsidRDefault="00000000">
          <w:r>
            <w:fldChar w:fldCharType="end"/>
          </w:r>
        </w:p>
      </w:sdtContent>
    </w:sdt>
    <w:p w14:paraId="34D6FA11" w14:textId="77777777" w:rsidR="006952BB" w:rsidRDefault="00000000">
      <w:pPr>
        <w:pStyle w:val="Titre1"/>
        <w:ind w:left="566" w:hanging="581"/>
      </w:pPr>
      <w:bookmarkStart w:id="0" w:name="_Toc3576"/>
      <w:r>
        <w:t>Structure du Dossier</w:t>
      </w:r>
      <w:bookmarkEnd w:id="0"/>
    </w:p>
    <w:p w14:paraId="36442330" w14:textId="77777777" w:rsidR="006952BB" w:rsidRPr="00F012FF" w:rsidRDefault="00000000">
      <w:pPr>
        <w:spacing w:after="421"/>
        <w:ind w:right="821"/>
        <w:rPr>
          <w:lang w:val="fr-BE"/>
        </w:rPr>
      </w:pPr>
      <w:r w:rsidRPr="00F012FF">
        <w:rPr>
          <w:lang w:val="fr-BE"/>
        </w:rPr>
        <w:t>Le dossier est organis´e en cinq sections principales: Mod`ele, DAO, Controˆleur, Vue et Main.</w:t>
      </w:r>
    </w:p>
    <w:p w14:paraId="6F06A713" w14:textId="77777777" w:rsidR="006952BB" w:rsidRDefault="00000000">
      <w:pPr>
        <w:pStyle w:val="Titre2"/>
        <w:spacing w:after="123"/>
        <w:ind w:left="720" w:hanging="735"/>
      </w:pPr>
      <w:bookmarkStart w:id="1" w:name="_Toc3577"/>
      <w:r>
        <w:t>Mod`ele</w:t>
      </w:r>
      <w:bookmarkEnd w:id="1"/>
    </w:p>
    <w:p w14:paraId="6D447E68" w14:textId="77777777" w:rsidR="006952BB" w:rsidRPr="00F012FF" w:rsidRDefault="00000000">
      <w:pPr>
        <w:spacing w:after="211"/>
        <w:ind w:right="821"/>
        <w:rPr>
          <w:lang w:val="fr-BE"/>
        </w:rPr>
      </w:pPr>
      <w:r w:rsidRPr="00F012FF">
        <w:rPr>
          <w:lang w:val="fr-BE"/>
        </w:rPr>
        <w:t xml:space="preserve">Cette section contient la classe </w:t>
      </w:r>
      <w:r w:rsidRPr="00F012FF">
        <w:rPr>
          <w:rFonts w:ascii="Calibri" w:eastAsia="Calibri" w:hAnsi="Calibri" w:cs="Calibri"/>
          <w:lang w:val="fr-BE"/>
        </w:rPr>
        <w:t>Employe</w:t>
      </w:r>
      <w:r w:rsidRPr="00F012FF">
        <w:rPr>
          <w:lang w:val="fr-BE"/>
        </w:rPr>
        <w:t>, qui d´efinit la structure des donn´ees li´ees a` un employ´e. Les principales fonctionnalit´es incluent :</w:t>
      </w:r>
    </w:p>
    <w:p w14:paraId="77B25B62" w14:textId="77777777" w:rsidR="006952BB" w:rsidRPr="00F012FF" w:rsidRDefault="00000000">
      <w:pPr>
        <w:spacing w:after="246"/>
        <w:ind w:left="580" w:right="821"/>
        <w:rPr>
          <w:lang w:val="fr-BE"/>
        </w:rPr>
      </w:pPr>
      <w:r w:rsidRPr="00F012FF">
        <w:rPr>
          <w:b/>
          <w:lang w:val="fr-BE"/>
        </w:rPr>
        <w:lastRenderedPageBreak/>
        <w:t>Constructeurs</w:t>
      </w:r>
      <w:r w:rsidRPr="00F012FF">
        <w:rPr>
          <w:lang w:val="fr-BE"/>
        </w:rPr>
        <w:t xml:space="preserve">: Permettent de cr´eer des objets </w:t>
      </w:r>
      <w:r w:rsidRPr="00F012FF">
        <w:rPr>
          <w:rFonts w:ascii="Calibri" w:eastAsia="Calibri" w:hAnsi="Calibri" w:cs="Calibri"/>
          <w:lang w:val="fr-BE"/>
        </w:rPr>
        <w:t xml:space="preserve">Employe </w:t>
      </w:r>
      <w:r w:rsidRPr="00F012FF">
        <w:rPr>
          <w:lang w:val="fr-BE"/>
        </w:rPr>
        <w:t>avec divers ensembles de param`etres.</w:t>
      </w:r>
    </w:p>
    <w:p w14:paraId="1068A555" w14:textId="77777777" w:rsidR="006952BB" w:rsidRPr="00F012FF" w:rsidRDefault="00000000">
      <w:pPr>
        <w:spacing w:after="206"/>
        <w:ind w:left="580" w:right="821"/>
        <w:rPr>
          <w:lang w:val="fr-BE"/>
        </w:rPr>
      </w:pPr>
      <w:r w:rsidRPr="00F012FF">
        <w:rPr>
          <w:b/>
          <w:lang w:val="fr-BE"/>
        </w:rPr>
        <w:t xml:space="preserve">Enum´erations´ </w:t>
      </w:r>
      <w:r w:rsidRPr="00F012FF">
        <w:rPr>
          <w:lang w:val="fr-BE"/>
        </w:rPr>
        <w:t>: D´efinissent des valeurs pr´ed´efinies pour les roˆles et les postes, garantissant lu´tilisation de donn´ees valides.</w:t>
      </w:r>
    </w:p>
    <w:p w14:paraId="199B628E" w14:textId="77777777" w:rsidR="006952BB" w:rsidRPr="00F012FF" w:rsidRDefault="00000000">
      <w:pPr>
        <w:spacing w:after="431"/>
        <w:ind w:left="580" w:right="0"/>
        <w:rPr>
          <w:lang w:val="fr-BE"/>
        </w:rPr>
      </w:pPr>
      <w:r w:rsidRPr="00F012FF">
        <w:rPr>
          <w:b/>
          <w:lang w:val="fr-BE"/>
        </w:rPr>
        <w:t>Getters</w:t>
      </w:r>
      <w:r w:rsidRPr="00F012FF">
        <w:rPr>
          <w:lang w:val="fr-BE"/>
        </w:rPr>
        <w:t>: Facilitent l’acc`es aux propri´et´es tout en respectant les principes de l’encapsulation.</w:t>
      </w:r>
    </w:p>
    <w:p w14:paraId="7920AFA8" w14:textId="77777777" w:rsidR="006952BB" w:rsidRDefault="00000000">
      <w:pPr>
        <w:pStyle w:val="Titre2"/>
        <w:ind w:left="720" w:hanging="735"/>
      </w:pPr>
      <w:bookmarkStart w:id="2" w:name="_Toc3578"/>
      <w:r>
        <w:t>DAO (Data Access Object)</w:t>
      </w:r>
      <w:bookmarkEnd w:id="2"/>
    </w:p>
    <w:p w14:paraId="75FFCA92" w14:textId="77777777" w:rsidR="006952BB" w:rsidRPr="00F012FF" w:rsidRDefault="00000000">
      <w:pPr>
        <w:spacing w:after="208"/>
        <w:ind w:right="821"/>
        <w:rPr>
          <w:lang w:val="fr-BE"/>
        </w:rPr>
      </w:pPr>
      <w:r w:rsidRPr="00F012FF">
        <w:rPr>
          <w:lang w:val="fr-BE"/>
        </w:rPr>
        <w:t>Cette section g`ere l’interaction avec la base de donn´ees graˆce aux `el´ements suivants :</w:t>
      </w:r>
    </w:p>
    <w:p w14:paraId="710B3DB2" w14:textId="77777777" w:rsidR="006952BB" w:rsidRPr="00F012FF" w:rsidRDefault="00000000">
      <w:pPr>
        <w:spacing w:after="209"/>
        <w:ind w:left="580" w:right="821"/>
        <w:rPr>
          <w:lang w:val="fr-BE"/>
        </w:rPr>
      </w:pPr>
      <w:r w:rsidRPr="00F012FF">
        <w:rPr>
          <w:b/>
          <w:lang w:val="fr-BE"/>
        </w:rPr>
        <w:t>Classe DBConnection</w:t>
      </w:r>
      <w:r w:rsidRPr="00F012FF">
        <w:rPr>
          <w:lang w:val="fr-BE"/>
        </w:rPr>
        <w:t>: Assure l’´etablissement d’une connexion fiable et s´ecuris´ee a` la base de donn´ees via JDBC.</w:t>
      </w:r>
    </w:p>
    <w:p w14:paraId="574ABCD7" w14:textId="77777777" w:rsidR="006952BB" w:rsidRPr="00F012FF" w:rsidRDefault="00000000">
      <w:pPr>
        <w:spacing w:after="213"/>
        <w:ind w:left="580" w:right="821"/>
        <w:rPr>
          <w:lang w:val="fr-BE"/>
        </w:rPr>
      </w:pPr>
      <w:r w:rsidRPr="00F012FF">
        <w:rPr>
          <w:b/>
          <w:lang w:val="fr-BE"/>
        </w:rPr>
        <w:t>Interface EmployeeDAOI</w:t>
      </w:r>
      <w:r w:rsidRPr="00F012FF">
        <w:rPr>
          <w:lang w:val="fr-BE"/>
        </w:rPr>
        <w:t>: D´efinit les signatures des m´ethodes pour les op´erations CRUD (Create, Read, Update, Delete) et autres interactions avec la base de donn´ees.</w:t>
      </w:r>
    </w:p>
    <w:p w14:paraId="693B6296" w14:textId="77777777" w:rsidR="006952BB" w:rsidRPr="00F012FF" w:rsidRDefault="00000000">
      <w:pPr>
        <w:numPr>
          <w:ilvl w:val="0"/>
          <w:numId w:val="1"/>
        </w:numPr>
        <w:spacing w:after="112"/>
        <w:ind w:left="1101" w:right="821" w:hanging="252"/>
        <w:rPr>
          <w:lang w:val="fr-BE"/>
        </w:rPr>
      </w:pPr>
      <w:r w:rsidRPr="00F012FF">
        <w:rPr>
          <w:rFonts w:ascii="Calibri" w:eastAsia="Calibri" w:hAnsi="Calibri" w:cs="Calibri"/>
          <w:lang w:val="fr-BE"/>
        </w:rPr>
        <w:t>Add()</w:t>
      </w:r>
      <w:r w:rsidRPr="00F012FF">
        <w:rPr>
          <w:lang w:val="fr-BE"/>
        </w:rPr>
        <w:t>: Ajouter un employ´e.</w:t>
      </w:r>
    </w:p>
    <w:p w14:paraId="26421692" w14:textId="77777777" w:rsidR="006952BB" w:rsidRPr="00F012FF" w:rsidRDefault="00000000">
      <w:pPr>
        <w:numPr>
          <w:ilvl w:val="0"/>
          <w:numId w:val="1"/>
        </w:numPr>
        <w:spacing w:after="114"/>
        <w:ind w:left="1101" w:right="821" w:hanging="252"/>
        <w:rPr>
          <w:lang w:val="fr-BE"/>
        </w:rPr>
      </w:pPr>
      <w:r w:rsidRPr="00F012FF">
        <w:rPr>
          <w:rFonts w:ascii="Calibri" w:eastAsia="Calibri" w:hAnsi="Calibri" w:cs="Calibri"/>
          <w:lang w:val="fr-BE"/>
        </w:rPr>
        <w:t>Update()</w:t>
      </w:r>
      <w:r w:rsidRPr="00F012FF">
        <w:rPr>
          <w:lang w:val="fr-BE"/>
        </w:rPr>
        <w:t>: Mettre `a jour les informations du´n employ´e.</w:t>
      </w:r>
    </w:p>
    <w:p w14:paraId="50689F1A" w14:textId="77777777" w:rsidR="006952BB" w:rsidRPr="00F012FF" w:rsidRDefault="00000000">
      <w:pPr>
        <w:numPr>
          <w:ilvl w:val="0"/>
          <w:numId w:val="1"/>
        </w:numPr>
        <w:spacing w:after="112"/>
        <w:ind w:left="1101" w:right="821" w:hanging="252"/>
        <w:rPr>
          <w:lang w:val="fr-BE"/>
        </w:rPr>
      </w:pPr>
      <w:r w:rsidRPr="00F012FF">
        <w:rPr>
          <w:rFonts w:ascii="Calibri" w:eastAsia="Calibri" w:hAnsi="Calibri" w:cs="Calibri"/>
          <w:lang w:val="fr-BE"/>
        </w:rPr>
        <w:t>Delete()</w:t>
      </w:r>
      <w:r w:rsidRPr="00F012FF">
        <w:rPr>
          <w:lang w:val="fr-BE"/>
        </w:rPr>
        <w:t>: Supprimer un employ´e.</w:t>
      </w:r>
    </w:p>
    <w:p w14:paraId="58AC8DE6" w14:textId="77777777" w:rsidR="006952BB" w:rsidRPr="00F012FF" w:rsidRDefault="00000000">
      <w:pPr>
        <w:numPr>
          <w:ilvl w:val="0"/>
          <w:numId w:val="1"/>
        </w:numPr>
        <w:spacing w:after="212"/>
        <w:ind w:left="1101" w:right="821" w:hanging="252"/>
        <w:rPr>
          <w:lang w:val="fr-BE"/>
        </w:rPr>
      </w:pPr>
      <w:r w:rsidRPr="00F012FF">
        <w:rPr>
          <w:rFonts w:ascii="Calibri" w:eastAsia="Calibri" w:hAnsi="Calibri" w:cs="Calibri"/>
          <w:lang w:val="fr-BE"/>
        </w:rPr>
        <w:t>findAll()</w:t>
      </w:r>
      <w:r w:rsidRPr="00F012FF">
        <w:rPr>
          <w:lang w:val="fr-BE"/>
        </w:rPr>
        <w:t>: R´ecup´erer une liste de tous les employ´es.</w:t>
      </w:r>
    </w:p>
    <w:p w14:paraId="6ECC8825" w14:textId="77777777" w:rsidR="006952BB" w:rsidRPr="00F012FF" w:rsidRDefault="00000000">
      <w:pPr>
        <w:spacing w:after="420"/>
        <w:ind w:left="580" w:right="821"/>
        <w:rPr>
          <w:lang w:val="fr-BE"/>
        </w:rPr>
      </w:pPr>
      <w:r w:rsidRPr="00F012FF">
        <w:rPr>
          <w:b/>
          <w:lang w:val="fr-BE"/>
        </w:rPr>
        <w:t>Classe EmployeeDAOImpl</w:t>
      </w:r>
      <w:r w:rsidRPr="00F012FF">
        <w:rPr>
          <w:lang w:val="fr-BE"/>
        </w:rPr>
        <w:t xml:space="preserve">: Impl´emente l’interface </w:t>
      </w:r>
      <w:r w:rsidRPr="00F012FF">
        <w:rPr>
          <w:rFonts w:ascii="Calibri" w:eastAsia="Calibri" w:hAnsi="Calibri" w:cs="Calibri"/>
          <w:lang w:val="fr-BE"/>
        </w:rPr>
        <w:t xml:space="preserve">EmployeeDAOI </w:t>
      </w:r>
      <w:r w:rsidRPr="00F012FF">
        <w:rPr>
          <w:lang w:val="fr-BE"/>
        </w:rPr>
        <w:t>et contient les impl´ementations des m´ethodes CRUD.</w:t>
      </w:r>
    </w:p>
    <w:p w14:paraId="378FDA3E" w14:textId="77777777" w:rsidR="006952BB" w:rsidRDefault="00000000">
      <w:pPr>
        <w:pStyle w:val="Titre2"/>
        <w:ind w:left="720" w:hanging="735"/>
      </w:pPr>
      <w:bookmarkStart w:id="3" w:name="_Toc3579"/>
      <w:r>
        <w:t>Vue</w:t>
      </w:r>
      <w:bookmarkEnd w:id="3"/>
    </w:p>
    <w:p w14:paraId="24B45E75" w14:textId="77777777" w:rsidR="006952BB" w:rsidRPr="00F012FF" w:rsidRDefault="00000000">
      <w:pPr>
        <w:ind w:right="821"/>
        <w:rPr>
          <w:lang w:val="fr-BE"/>
        </w:rPr>
      </w:pPr>
      <w:r w:rsidRPr="00F012FF">
        <w:rPr>
          <w:lang w:val="fr-BE"/>
        </w:rPr>
        <w:t>Cette section repr´esente l’interface utilisateur. Elle comprend :</w:t>
      </w:r>
    </w:p>
    <w:p w14:paraId="3698717E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Des champs de saisie pour les informations relatives aux employ´es.</w:t>
      </w:r>
    </w:p>
    <w:p w14:paraId="1146B117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Une table affichant les donn´ees des employ´es de mani`ere tabulaire.</w:t>
      </w:r>
    </w:p>
    <w:p w14:paraId="60046950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Des boutons pour les actions (Ajouter, Modifier, Supprimer, Afficher, Trouver).</w:t>
      </w:r>
    </w:p>
    <w:p w14:paraId="2449177A" w14:textId="77777777" w:rsidR="006952BB" w:rsidRDefault="00000000">
      <w:pPr>
        <w:pStyle w:val="Titre2"/>
        <w:spacing w:after="121"/>
        <w:ind w:left="720" w:hanging="735"/>
      </w:pPr>
      <w:bookmarkStart w:id="4" w:name="_Toc3580"/>
      <w:r>
        <w:t>Controˆleur</w:t>
      </w:r>
      <w:bookmarkEnd w:id="4"/>
    </w:p>
    <w:p w14:paraId="23166F00" w14:textId="77777777" w:rsidR="006952BB" w:rsidRPr="00F012FF" w:rsidRDefault="00000000">
      <w:pPr>
        <w:ind w:right="821"/>
        <w:rPr>
          <w:lang w:val="fr-BE"/>
        </w:rPr>
      </w:pPr>
      <w:r w:rsidRPr="00F012FF">
        <w:rPr>
          <w:lang w:val="fr-BE"/>
        </w:rPr>
        <w:t>Le controˆleur agit comme un interm´ediaire entre le DAO et la vue. Ses principales responsabilit´es incluent :</w:t>
      </w:r>
    </w:p>
    <w:p w14:paraId="2EAD1803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Ajouter des listeners aux boutons de l´ınterface utilisateur.</w:t>
      </w:r>
    </w:p>
    <w:p w14:paraId="417EE9BB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R´ecup´erer les donn´ees saisies par l’utilisateur pour les transmettre aux m´ethodes DAO.</w:t>
      </w:r>
    </w:p>
    <w:p w14:paraId="3CD97F14" w14:textId="77777777" w:rsidR="006952BB" w:rsidRPr="00F012FF" w:rsidRDefault="00000000">
      <w:pPr>
        <w:spacing w:after="419"/>
        <w:ind w:left="580" w:right="821"/>
        <w:rPr>
          <w:lang w:val="fr-BE"/>
        </w:rPr>
      </w:pPr>
      <w:r w:rsidRPr="00F012FF">
        <w:rPr>
          <w:lang w:val="fr-BE"/>
        </w:rPr>
        <w:lastRenderedPageBreak/>
        <w:t>Mettre `a jour l’interface utilisateur apr`es chaque op´eration.</w:t>
      </w:r>
    </w:p>
    <w:p w14:paraId="7EECFB6D" w14:textId="77777777" w:rsidR="006952BB" w:rsidRDefault="00000000">
      <w:pPr>
        <w:pStyle w:val="Titre2"/>
        <w:ind w:left="720" w:hanging="735"/>
      </w:pPr>
      <w:bookmarkStart w:id="5" w:name="_Toc3581"/>
      <w:r>
        <w:t>Main</w:t>
      </w:r>
      <w:bookmarkEnd w:id="5"/>
    </w:p>
    <w:p w14:paraId="64768AA4" w14:textId="77777777" w:rsidR="006952BB" w:rsidRPr="00F012FF" w:rsidRDefault="00000000">
      <w:pPr>
        <w:ind w:right="821"/>
        <w:rPr>
          <w:lang w:val="fr-BE"/>
        </w:rPr>
      </w:pPr>
      <w:r w:rsidRPr="00F012FF">
        <w:rPr>
          <w:lang w:val="fr-BE"/>
        </w:rPr>
        <w:t>Le point d´entr´ee de la´pplication, charg´e de :</w:t>
      </w:r>
    </w:p>
    <w:p w14:paraId="32B1B422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Initialiser la connexion a` la base de donn´ees.</w:t>
      </w:r>
    </w:p>
    <w:p w14:paraId="66584E2C" w14:textId="77777777" w:rsidR="006952BB" w:rsidRPr="00F012FF" w:rsidRDefault="00000000">
      <w:pPr>
        <w:ind w:left="580" w:right="821"/>
        <w:rPr>
          <w:lang w:val="fr-BE"/>
        </w:rPr>
      </w:pPr>
      <w:r w:rsidRPr="00F012FF">
        <w:rPr>
          <w:lang w:val="fr-BE"/>
        </w:rPr>
        <w:t>Instancier les classes n´ecessaires (DAO, Vue, Controˆleur).</w:t>
      </w:r>
    </w:p>
    <w:p w14:paraId="64BBD54F" w14:textId="77777777" w:rsidR="006952BB" w:rsidRDefault="00000000">
      <w:pPr>
        <w:spacing w:after="419"/>
        <w:ind w:left="580" w:right="821"/>
      </w:pPr>
      <w:r>
        <w:t>Lancer l´application.</w:t>
      </w:r>
    </w:p>
    <w:p w14:paraId="14F3240C" w14:textId="77777777" w:rsidR="006952BB" w:rsidRDefault="00000000">
      <w:pPr>
        <w:pStyle w:val="Titre2"/>
        <w:ind w:left="720" w:hanging="735"/>
      </w:pPr>
      <w:bookmarkStart w:id="6" w:name="_Toc3582"/>
      <w:r>
        <w:t>Conclusion</w:t>
      </w:r>
      <w:bookmarkEnd w:id="6"/>
    </w:p>
    <w:p w14:paraId="4EBAACDC" w14:textId="77777777" w:rsidR="006952BB" w:rsidRPr="00F012FF" w:rsidRDefault="00000000">
      <w:pPr>
        <w:ind w:right="821"/>
        <w:rPr>
          <w:lang w:val="fr-BE"/>
        </w:rPr>
      </w:pPr>
      <w:r w:rsidRPr="00F012FF">
        <w:rPr>
          <w:lang w:val="fr-BE"/>
        </w:rPr>
        <w:t>Cette structure modulaire offre une s´eparation claire des responsabilit´es, ce qui simplifie la maintenance, l’ajout de nouvelles fonctionnalit´es et les tests. Graˆce a` cette organisation, l’application garantit une interaction fluide entre l’utilisateur et la base de donn´ees, tout en offrant une exp´erience utilisateur optimis´ee.</w:t>
      </w:r>
    </w:p>
    <w:p w14:paraId="6A865F38" w14:textId="77777777" w:rsidR="006952BB" w:rsidRDefault="00000000">
      <w:pPr>
        <w:pStyle w:val="Titre1"/>
        <w:spacing w:after="208"/>
        <w:ind w:left="566" w:hanging="581"/>
      </w:pPr>
      <w:bookmarkStart w:id="7" w:name="_Toc3583"/>
      <w:r>
        <w:t>Ex´ecution</w:t>
      </w:r>
      <w:bookmarkEnd w:id="7"/>
    </w:p>
    <w:p w14:paraId="3FFFC561" w14:textId="77777777" w:rsidR="006952BB" w:rsidRDefault="00000000">
      <w:pPr>
        <w:pStyle w:val="Titre2"/>
        <w:spacing w:after="12"/>
        <w:ind w:left="720" w:hanging="735"/>
      </w:pPr>
      <w:bookmarkStart w:id="8" w:name="_Toc3584"/>
      <w:r>
        <w:t>Ex´ecution de code</w:t>
      </w:r>
      <w:bookmarkEnd w:id="8"/>
    </w:p>
    <w:p w14:paraId="5243F281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2B6E0667" wp14:editId="36F86294">
            <wp:extent cx="4585078" cy="3141398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078" cy="31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17A8" w14:textId="77777777" w:rsidR="006952BB" w:rsidRDefault="00000000">
      <w:pPr>
        <w:spacing w:after="743" w:line="265" w:lineRule="auto"/>
        <w:ind w:right="3656"/>
        <w:jc w:val="right"/>
      </w:pPr>
      <w:r>
        <w:t>Figure 1: Entrer les informations</w:t>
      </w:r>
    </w:p>
    <w:p w14:paraId="0B8744E0" w14:textId="77777777" w:rsidR="006952BB" w:rsidRDefault="00000000">
      <w:pPr>
        <w:pStyle w:val="Titre2"/>
        <w:ind w:left="720" w:hanging="735"/>
      </w:pPr>
      <w:bookmarkStart w:id="9" w:name="_Toc3585"/>
      <w:r>
        <w:lastRenderedPageBreak/>
        <w:t>Button Ajouter</w:t>
      </w:r>
      <w:bookmarkEnd w:id="9"/>
    </w:p>
    <w:p w14:paraId="5F6A0BBB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71EA9457" wp14:editId="4F49BFDF">
            <wp:extent cx="4585200" cy="3089758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00" cy="30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F448" w14:textId="77777777" w:rsidR="006952BB" w:rsidRDefault="00000000">
      <w:pPr>
        <w:spacing w:after="3" w:line="265" w:lineRule="auto"/>
        <w:ind w:right="3812"/>
        <w:jc w:val="right"/>
      </w:pPr>
      <w:r>
        <w:t>Figure 2: Ajout d’un employ´e</w:t>
      </w:r>
    </w:p>
    <w:p w14:paraId="76B81E7B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5B52A800" wp14:editId="0D03E79D">
            <wp:extent cx="4585152" cy="1906494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52" cy="19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AF6" w14:textId="77777777" w:rsidR="006952BB" w:rsidRPr="00F012FF" w:rsidRDefault="00000000">
      <w:pPr>
        <w:spacing w:after="408" w:line="265" w:lineRule="auto"/>
        <w:ind w:right="3382"/>
        <w:jc w:val="right"/>
        <w:rPr>
          <w:lang w:val="fr-BE"/>
        </w:rPr>
      </w:pPr>
      <w:r w:rsidRPr="00F012FF">
        <w:rPr>
          <w:lang w:val="fr-BE"/>
        </w:rPr>
        <w:t>Figure 3: Base de donn´ees apr`es ajout</w:t>
      </w:r>
    </w:p>
    <w:p w14:paraId="278C46BE" w14:textId="77777777" w:rsidR="006952BB" w:rsidRDefault="00000000">
      <w:pPr>
        <w:pStyle w:val="Titre2"/>
        <w:spacing w:after="12"/>
        <w:ind w:left="720" w:hanging="735"/>
      </w:pPr>
      <w:bookmarkStart w:id="10" w:name="_Toc3586"/>
      <w:r>
        <w:lastRenderedPageBreak/>
        <w:t>Button Afficher</w:t>
      </w:r>
      <w:bookmarkEnd w:id="10"/>
    </w:p>
    <w:p w14:paraId="4B82A36A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69D91CD1" wp14:editId="49337343">
            <wp:extent cx="4585140" cy="3090259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140" cy="30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2C8" w14:textId="77777777" w:rsidR="006952BB" w:rsidRDefault="00000000">
      <w:pPr>
        <w:spacing w:after="3" w:line="265" w:lineRule="auto"/>
        <w:ind w:right="3812"/>
        <w:jc w:val="right"/>
      </w:pPr>
      <w:r>
        <w:t>Figure 4: Afficher les donn´ees</w:t>
      </w:r>
    </w:p>
    <w:p w14:paraId="13AB945E" w14:textId="77777777" w:rsidR="006952BB" w:rsidRDefault="00000000">
      <w:pPr>
        <w:pStyle w:val="Titre2"/>
        <w:ind w:left="720" w:hanging="735"/>
      </w:pPr>
      <w:bookmarkStart w:id="11" w:name="_Toc3587"/>
      <w:r>
        <w:t>Modifier</w:t>
      </w:r>
      <w:bookmarkEnd w:id="11"/>
    </w:p>
    <w:p w14:paraId="3867883B" w14:textId="77777777" w:rsidR="006952BB" w:rsidRPr="00F012FF" w:rsidRDefault="00000000">
      <w:pPr>
        <w:spacing w:after="0"/>
        <w:ind w:right="821"/>
        <w:rPr>
          <w:lang w:val="fr-BE"/>
        </w:rPr>
      </w:pPr>
      <w:r w:rsidRPr="00F012FF">
        <w:rPr>
          <w:lang w:val="fr-BE"/>
        </w:rPr>
        <w:t>Avant de modifier les informations, l’´etat initial des donn´ees est affich´e comme suit :</w:t>
      </w:r>
    </w:p>
    <w:p w14:paraId="76E20E1B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55D9BC69" wp14:editId="1D1DF7A4">
            <wp:extent cx="4585026" cy="3083679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026" cy="30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175F" w14:textId="77777777" w:rsidR="006952BB" w:rsidRPr="00F012FF" w:rsidRDefault="00000000">
      <w:pPr>
        <w:spacing w:after="263" w:line="259" w:lineRule="auto"/>
        <w:ind w:right="836"/>
        <w:jc w:val="center"/>
        <w:rPr>
          <w:lang w:val="fr-BE"/>
        </w:rPr>
      </w:pPr>
      <w:r w:rsidRPr="00F012FF">
        <w:rPr>
          <w:lang w:val="fr-BE"/>
        </w:rPr>
        <w:t>Figure 5: Avant la modification</w:t>
      </w:r>
    </w:p>
    <w:p w14:paraId="24417134" w14:textId="77777777" w:rsidR="006952BB" w:rsidRPr="00F012FF" w:rsidRDefault="00000000">
      <w:pPr>
        <w:spacing w:after="3" w:line="265" w:lineRule="auto"/>
        <w:ind w:right="836"/>
        <w:jc w:val="right"/>
        <w:rPr>
          <w:lang w:val="fr-BE"/>
        </w:rPr>
      </w:pPr>
      <w:r w:rsidRPr="00F012FF">
        <w:rPr>
          <w:lang w:val="fr-BE"/>
        </w:rPr>
        <w:t>Une fois les modifications effectu´ees, les nouvelles donn´ees sont affich´ees comme suit :</w:t>
      </w:r>
    </w:p>
    <w:p w14:paraId="7DA09B9F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lastRenderedPageBreak/>
        <w:drawing>
          <wp:inline distT="0" distB="0" distL="0" distR="0" wp14:anchorId="21B20CD9" wp14:editId="46A39223">
            <wp:extent cx="4585238" cy="3086098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238" cy="30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2AC2" w14:textId="77777777" w:rsidR="006952BB" w:rsidRPr="00F012FF" w:rsidRDefault="00000000">
      <w:pPr>
        <w:spacing w:after="3" w:line="259" w:lineRule="auto"/>
        <w:ind w:right="836"/>
        <w:jc w:val="center"/>
        <w:rPr>
          <w:lang w:val="fr-BE"/>
        </w:rPr>
      </w:pPr>
      <w:r w:rsidRPr="00F012FF">
        <w:rPr>
          <w:lang w:val="fr-BE"/>
        </w:rPr>
        <w:t>Figure 6: Apr`es la modification</w:t>
      </w:r>
    </w:p>
    <w:p w14:paraId="4A982207" w14:textId="77777777" w:rsidR="006952BB" w:rsidRPr="00F012FF" w:rsidRDefault="00000000">
      <w:pPr>
        <w:spacing w:after="0"/>
        <w:ind w:left="361" w:right="821"/>
        <w:rPr>
          <w:lang w:val="fr-BE"/>
        </w:rPr>
      </w:pPr>
      <w:r w:rsidRPr="00F012FF">
        <w:rPr>
          <w:lang w:val="fr-BE"/>
        </w:rPr>
        <w:t>La base de donn´ees est mise `a jour comme illustr´e ci-dessous :</w:t>
      </w:r>
    </w:p>
    <w:p w14:paraId="495E404F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0C2A1020" wp14:editId="44B95312">
            <wp:extent cx="4585101" cy="1752864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101" cy="17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167" w14:textId="77777777" w:rsidR="006952BB" w:rsidRPr="00F012FF" w:rsidRDefault="00000000">
      <w:pPr>
        <w:spacing w:after="698"/>
        <w:ind w:left="2193" w:right="821"/>
        <w:rPr>
          <w:lang w:val="fr-BE"/>
        </w:rPr>
      </w:pPr>
      <w:r w:rsidRPr="00F012FF">
        <w:rPr>
          <w:lang w:val="fr-BE"/>
        </w:rPr>
        <w:t>Figure 7: Base de donn´ees apr`es modification</w:t>
      </w:r>
    </w:p>
    <w:p w14:paraId="0B3509EF" w14:textId="77777777" w:rsidR="006952BB" w:rsidRDefault="00000000">
      <w:pPr>
        <w:pStyle w:val="Titre2"/>
        <w:ind w:left="720" w:hanging="735"/>
      </w:pPr>
      <w:bookmarkStart w:id="12" w:name="_Toc3588"/>
      <w:r>
        <w:lastRenderedPageBreak/>
        <w:t>Button Supprimer</w:t>
      </w:r>
      <w:bookmarkEnd w:id="12"/>
    </w:p>
    <w:p w14:paraId="0CCABD51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14B4C344" wp14:editId="75B3C67D">
            <wp:extent cx="4585200" cy="305886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200" cy="30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7556" w14:textId="77777777" w:rsidR="006952BB" w:rsidRPr="00F012FF" w:rsidRDefault="00000000">
      <w:pPr>
        <w:spacing w:after="3" w:line="265" w:lineRule="auto"/>
        <w:ind w:right="2399"/>
        <w:jc w:val="right"/>
        <w:rPr>
          <w:lang w:val="fr-BE"/>
        </w:rPr>
      </w:pPr>
      <w:r w:rsidRPr="00F012FF">
        <w:rPr>
          <w:lang w:val="fr-BE"/>
        </w:rPr>
        <w:t>Figure 8: Apr`es cliquer sur le button supprimer (´etape 1)</w:t>
      </w:r>
    </w:p>
    <w:p w14:paraId="5D1B44D3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drawing>
          <wp:inline distT="0" distB="0" distL="0" distR="0" wp14:anchorId="0CD2B1DC" wp14:editId="09FDEF8F">
            <wp:extent cx="4585119" cy="3106248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119" cy="31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1A8" w14:textId="77777777" w:rsidR="006952BB" w:rsidRPr="00F012FF" w:rsidRDefault="00000000">
      <w:pPr>
        <w:spacing w:after="3" w:line="259" w:lineRule="auto"/>
        <w:ind w:right="836"/>
        <w:jc w:val="center"/>
        <w:rPr>
          <w:lang w:val="fr-BE"/>
        </w:rPr>
      </w:pPr>
      <w:r w:rsidRPr="00F012FF">
        <w:rPr>
          <w:lang w:val="fr-BE"/>
        </w:rPr>
        <w:t>Figure 9: Apr`es suppression (´etape 2)</w:t>
      </w:r>
    </w:p>
    <w:p w14:paraId="0C7A0686" w14:textId="77777777" w:rsidR="006952BB" w:rsidRDefault="00000000">
      <w:pPr>
        <w:spacing w:after="322" w:line="259" w:lineRule="auto"/>
        <w:ind w:left="903" w:right="0" w:firstLine="0"/>
        <w:jc w:val="left"/>
      </w:pPr>
      <w:r>
        <w:rPr>
          <w:noProof/>
        </w:rPr>
        <w:lastRenderedPageBreak/>
        <w:drawing>
          <wp:inline distT="0" distB="0" distL="0" distR="0" wp14:anchorId="6DDC01FC" wp14:editId="2C4513DD">
            <wp:extent cx="4585034" cy="1659548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034" cy="16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0C56" w14:textId="77777777" w:rsidR="006952BB" w:rsidRPr="00F012FF" w:rsidRDefault="00000000">
      <w:pPr>
        <w:spacing w:after="421" w:line="259" w:lineRule="auto"/>
        <w:ind w:right="836"/>
        <w:jc w:val="center"/>
        <w:rPr>
          <w:lang w:val="fr-BE"/>
        </w:rPr>
      </w:pPr>
      <w:r w:rsidRPr="00F012FF">
        <w:rPr>
          <w:lang w:val="fr-BE"/>
        </w:rPr>
        <w:t>Figure 10: Base de donn´ees apr`es suppression</w:t>
      </w:r>
    </w:p>
    <w:p w14:paraId="333B07EC" w14:textId="77777777" w:rsidR="006952BB" w:rsidRDefault="00000000">
      <w:pPr>
        <w:pStyle w:val="Titre1"/>
        <w:ind w:left="566" w:hanging="581"/>
      </w:pPr>
      <w:bookmarkStart w:id="13" w:name="_Toc3589"/>
      <w:r>
        <w:t>Conclusion</w:t>
      </w:r>
      <w:bookmarkEnd w:id="13"/>
    </w:p>
    <w:p w14:paraId="7AABC9EA" w14:textId="77777777" w:rsidR="006952BB" w:rsidRPr="00F012FF" w:rsidRDefault="00000000">
      <w:pPr>
        <w:ind w:right="821"/>
        <w:rPr>
          <w:lang w:val="fr-BE"/>
        </w:rPr>
      </w:pPr>
      <w:r w:rsidRPr="00F012FF">
        <w:rPr>
          <w:lang w:val="fr-BE"/>
        </w:rPr>
        <w:t>Cette structure modulaire offre une s´eparation claire des responsabilit´es, ce qui simplifie la maintenance, l’ajout de nouvelles fonctionnalit´es et les tests. Graˆce a` cette organisation, l’application garantit une interaction fluide entre l’utilisateur et la base de donn´ees, tout en offrant une exp´erience utilisateur optimis´ee.</w:t>
      </w:r>
    </w:p>
    <w:sectPr w:rsidR="006952BB" w:rsidRPr="00F012FF">
      <w:footerReference w:type="even" r:id="rId17"/>
      <w:footerReference w:type="default" r:id="rId18"/>
      <w:footerReference w:type="first" r:id="rId19"/>
      <w:pgSz w:w="11906" w:h="16838"/>
      <w:pgMar w:top="1440" w:right="604" w:bottom="1787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574B2" w14:textId="77777777" w:rsidR="000938A2" w:rsidRDefault="000938A2">
      <w:pPr>
        <w:spacing w:after="0" w:line="240" w:lineRule="auto"/>
      </w:pPr>
      <w:r>
        <w:separator/>
      </w:r>
    </w:p>
  </w:endnote>
  <w:endnote w:type="continuationSeparator" w:id="0">
    <w:p w14:paraId="409A83F4" w14:textId="77777777" w:rsidR="000938A2" w:rsidRDefault="0009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F52DA" w14:textId="77777777" w:rsidR="006952BB" w:rsidRDefault="00000000">
    <w:pPr>
      <w:spacing w:after="0" w:line="259" w:lineRule="auto"/>
      <w:ind w:left="0" w:right="8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75A53" w14:textId="77777777" w:rsidR="006952BB" w:rsidRDefault="00000000">
    <w:pPr>
      <w:spacing w:after="0" w:line="259" w:lineRule="auto"/>
      <w:ind w:left="0" w:right="8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5431" w14:textId="77777777" w:rsidR="006952BB" w:rsidRDefault="00000000">
    <w:pPr>
      <w:spacing w:after="0" w:line="259" w:lineRule="auto"/>
      <w:ind w:left="0" w:right="8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CC65E" w14:textId="77777777" w:rsidR="000938A2" w:rsidRDefault="000938A2">
      <w:pPr>
        <w:spacing w:after="0" w:line="240" w:lineRule="auto"/>
      </w:pPr>
      <w:r>
        <w:separator/>
      </w:r>
    </w:p>
  </w:footnote>
  <w:footnote w:type="continuationSeparator" w:id="0">
    <w:p w14:paraId="60491D78" w14:textId="77777777" w:rsidR="000938A2" w:rsidRDefault="0009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D3FE1"/>
    <w:multiLevelType w:val="multilevel"/>
    <w:tmpl w:val="D2361AFA"/>
    <w:lvl w:ilvl="0">
      <w:start w:val="1"/>
      <w:numFmt w:val="decimal"/>
      <w:pStyle w:val="Titre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D3400"/>
    <w:multiLevelType w:val="hybridMultilevel"/>
    <w:tmpl w:val="2E864424"/>
    <w:lvl w:ilvl="0" w:tplc="7F66E502">
      <w:start w:val="1"/>
      <w:numFmt w:val="bullet"/>
      <w:lvlText w:val="–"/>
      <w:lvlJc w:val="left"/>
      <w:pPr>
        <w:ind w:left="11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0A7DC">
      <w:start w:val="1"/>
      <w:numFmt w:val="bullet"/>
      <w:lvlText w:val="o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A98F8">
      <w:start w:val="1"/>
      <w:numFmt w:val="bullet"/>
      <w:lvlText w:val="▪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36D8">
      <w:start w:val="1"/>
      <w:numFmt w:val="bullet"/>
      <w:lvlText w:val="•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E9070">
      <w:start w:val="1"/>
      <w:numFmt w:val="bullet"/>
      <w:lvlText w:val="o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42770">
      <w:start w:val="1"/>
      <w:numFmt w:val="bullet"/>
      <w:lvlText w:val="▪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10F160">
      <w:start w:val="1"/>
      <w:numFmt w:val="bullet"/>
      <w:lvlText w:val="•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AC77AC">
      <w:start w:val="1"/>
      <w:numFmt w:val="bullet"/>
      <w:lvlText w:val="o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C1936">
      <w:start w:val="1"/>
      <w:numFmt w:val="bullet"/>
      <w:lvlText w:val="▪"/>
      <w:lvlJc w:val="left"/>
      <w:pPr>
        <w:ind w:left="6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820414">
    <w:abstractNumId w:val="1"/>
  </w:num>
  <w:num w:numId="2" w16cid:durableId="115842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BB"/>
    <w:rsid w:val="000938A2"/>
    <w:rsid w:val="006952BB"/>
    <w:rsid w:val="00AD31D1"/>
    <w:rsid w:val="00F0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A19"/>
  <w15:docId w15:val="{71CC1EFC-99B4-46BD-8B3D-8C9C9149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4" w:lineRule="auto"/>
      <w:ind w:left="10" w:right="244" w:hanging="10"/>
      <w:jc w:val="both"/>
    </w:pPr>
    <w:rPr>
      <w:rFonts w:ascii="Cambria" w:eastAsia="Cambria" w:hAnsi="Cambria" w:cs="Cambria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2"/>
      </w:numPr>
      <w:spacing w:after="104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2"/>
      </w:numPr>
      <w:spacing w:after="92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9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34"/>
    </w:rPr>
  </w:style>
  <w:style w:type="paragraph" w:styleId="TM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M2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FEKARI</dc:creator>
  <cp:keywords/>
  <cp:lastModifiedBy>Saad FEKARI</cp:lastModifiedBy>
  <cp:revision>2</cp:revision>
  <dcterms:created xsi:type="dcterms:W3CDTF">2024-12-31T21:07:00Z</dcterms:created>
  <dcterms:modified xsi:type="dcterms:W3CDTF">2024-12-31T21:07:00Z</dcterms:modified>
</cp:coreProperties>
</file>