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845B" w14:textId="77777777" w:rsidR="004012C3" w:rsidRPr="004012C3" w:rsidRDefault="004012C3" w:rsidP="004012C3">
      <w:pPr>
        <w:bidi/>
        <w:rPr>
          <w:b/>
          <w:bCs/>
          <w:sz w:val="36"/>
          <w:szCs w:val="36"/>
          <w:rtl/>
        </w:rPr>
      </w:pPr>
      <w:r w:rsidRPr="004012C3">
        <w:rPr>
          <w:b/>
          <w:bCs/>
          <w:sz w:val="36"/>
          <w:szCs w:val="36"/>
          <w:rtl/>
        </w:rPr>
        <w:t>مراحل تطور تكنولوجيا التعليم ومفهومها الشامل</w:t>
      </w:r>
    </w:p>
    <w:p w14:paraId="5D2C7611" w14:textId="77777777" w:rsidR="004012C3" w:rsidRPr="004012C3" w:rsidRDefault="004012C3" w:rsidP="004012C3">
      <w:pPr>
        <w:bidi/>
        <w:rPr>
          <w:b/>
          <w:bCs/>
          <w:sz w:val="36"/>
          <w:szCs w:val="36"/>
          <w:rtl/>
        </w:rPr>
      </w:pPr>
      <w:r w:rsidRPr="004012C3">
        <w:rPr>
          <w:b/>
          <w:bCs/>
          <w:sz w:val="36"/>
          <w:szCs w:val="36"/>
          <w:rtl/>
        </w:rPr>
        <w:t>مقدمة</w:t>
      </w:r>
    </w:p>
    <w:p w14:paraId="0DBA504E" w14:textId="77777777" w:rsidR="004012C3" w:rsidRPr="004012C3" w:rsidRDefault="004012C3" w:rsidP="004012C3">
      <w:pPr>
        <w:bidi/>
        <w:rPr>
          <w:sz w:val="36"/>
          <w:szCs w:val="36"/>
          <w:rtl/>
        </w:rPr>
      </w:pPr>
      <w:r w:rsidRPr="004012C3">
        <w:rPr>
          <w:sz w:val="36"/>
          <w:szCs w:val="36"/>
          <w:rtl/>
        </w:rPr>
        <w:t>غالباً ما يتبادر إلى الذهن عند سماع مصطلح "تكنولوجيا التعليم" أجهزة الحاسوب، والشاشات الذكية، والأجهزة اللوحية. ولكن في الحقيقة، تكنولوجيا التعليم أعمق من ذلك بكثير؛ فهي ليست مجرد "أدوات"، بل هي عملية متكاملة ومعقدة تشمل الأفراد، والأساليب، والأفكار، والأدوات، والتنظيمات بغرض تحليل المشكلات التعليمية، وابتكار الحلول المناسبة لها، وتنفيذها، وتقويمها، وإدارتها في مواقف يكون فيها التعلم هادفاً وموجهاً.</w:t>
      </w:r>
    </w:p>
    <w:p w14:paraId="3FA789EA" w14:textId="77777777" w:rsidR="004012C3" w:rsidRPr="004012C3" w:rsidRDefault="004012C3" w:rsidP="004012C3">
      <w:pPr>
        <w:bidi/>
        <w:rPr>
          <w:sz w:val="36"/>
          <w:szCs w:val="36"/>
          <w:rtl/>
        </w:rPr>
      </w:pPr>
      <w:r w:rsidRPr="004012C3">
        <w:rPr>
          <w:sz w:val="36"/>
          <w:szCs w:val="36"/>
        </w:rPr>
        <w:pict w14:anchorId="1A7214F7">
          <v:rect id="_x0000_i1050" style="width:0;height:1.5pt" o:hralign="center" o:hrstd="t" o:hrnoshade="t" o:hr="t" fillcolor="gray" stroked="f"/>
        </w:pict>
      </w:r>
    </w:p>
    <w:p w14:paraId="1962BE16" w14:textId="77777777" w:rsidR="004012C3" w:rsidRPr="004012C3" w:rsidRDefault="004012C3" w:rsidP="004012C3">
      <w:pPr>
        <w:bidi/>
        <w:rPr>
          <w:b/>
          <w:bCs/>
          <w:sz w:val="36"/>
          <w:szCs w:val="36"/>
          <w:rtl/>
        </w:rPr>
      </w:pPr>
      <w:r w:rsidRPr="004012C3">
        <w:rPr>
          <w:b/>
          <w:bCs/>
          <w:sz w:val="36"/>
          <w:szCs w:val="36"/>
          <w:rtl/>
        </w:rPr>
        <w:t>أولاً: المفهوم الشامل لتكنولوجيا التعليم</w:t>
      </w:r>
    </w:p>
    <w:p w14:paraId="7C2310EE" w14:textId="77777777" w:rsidR="004012C3" w:rsidRPr="004012C3" w:rsidRDefault="004012C3" w:rsidP="004012C3">
      <w:pPr>
        <w:bidi/>
        <w:rPr>
          <w:sz w:val="36"/>
          <w:szCs w:val="36"/>
          <w:rtl/>
        </w:rPr>
      </w:pPr>
      <w:r w:rsidRPr="004012C3">
        <w:rPr>
          <w:sz w:val="36"/>
          <w:szCs w:val="36"/>
          <w:rtl/>
        </w:rPr>
        <w:t xml:space="preserve">تعتمد تكنولوجيا التعليم الحديثة على مدخل "النظم"، وهو ما يعني النظر إلى العملية التعليمية ككل متكامل تتفاعل أجزاؤه لتحقيق أهداف محددة. وتتكون تكنولوجيا التعليم من </w:t>
      </w:r>
      <w:proofErr w:type="gramStart"/>
      <w:r w:rsidRPr="004012C3">
        <w:rPr>
          <w:sz w:val="36"/>
          <w:szCs w:val="36"/>
          <w:rtl/>
        </w:rPr>
        <w:t>خمسة</w:t>
      </w:r>
      <w:proofErr w:type="gramEnd"/>
      <w:r w:rsidRPr="004012C3">
        <w:rPr>
          <w:sz w:val="36"/>
          <w:szCs w:val="36"/>
          <w:rtl/>
        </w:rPr>
        <w:t xml:space="preserve"> مجالات رئيسية:</w:t>
      </w:r>
    </w:p>
    <w:p w14:paraId="684D6A7A" w14:textId="77777777" w:rsidR="004012C3" w:rsidRPr="004012C3" w:rsidRDefault="004012C3" w:rsidP="004012C3">
      <w:pPr>
        <w:numPr>
          <w:ilvl w:val="0"/>
          <w:numId w:val="1"/>
        </w:numPr>
        <w:bidi/>
        <w:rPr>
          <w:sz w:val="36"/>
          <w:szCs w:val="36"/>
          <w:rtl/>
        </w:rPr>
      </w:pPr>
      <w:r w:rsidRPr="004012C3">
        <w:rPr>
          <w:b/>
          <w:bCs/>
          <w:sz w:val="36"/>
          <w:szCs w:val="36"/>
          <w:rtl/>
        </w:rPr>
        <w:t>التصميم (</w:t>
      </w:r>
      <w:r w:rsidRPr="004012C3">
        <w:rPr>
          <w:b/>
          <w:bCs/>
          <w:sz w:val="36"/>
          <w:szCs w:val="36"/>
        </w:rPr>
        <w:t>Design</w:t>
      </w:r>
      <w:r w:rsidRPr="004012C3">
        <w:rPr>
          <w:b/>
          <w:bCs/>
          <w:sz w:val="36"/>
          <w:szCs w:val="36"/>
          <w:rtl/>
        </w:rPr>
        <w:t>):</w:t>
      </w:r>
      <w:r w:rsidRPr="004012C3">
        <w:rPr>
          <w:sz w:val="36"/>
          <w:szCs w:val="36"/>
          <w:rtl/>
        </w:rPr>
        <w:t xml:space="preserve"> ويشمل تصميم النظم التعليمية، وتصميم الاستراتيجيات، والرسالة التعليمية.</w:t>
      </w:r>
    </w:p>
    <w:p w14:paraId="7CFAB970" w14:textId="77777777" w:rsidR="004012C3" w:rsidRPr="004012C3" w:rsidRDefault="004012C3" w:rsidP="004012C3">
      <w:pPr>
        <w:numPr>
          <w:ilvl w:val="0"/>
          <w:numId w:val="1"/>
        </w:numPr>
        <w:bidi/>
        <w:rPr>
          <w:sz w:val="36"/>
          <w:szCs w:val="36"/>
          <w:rtl/>
        </w:rPr>
      </w:pPr>
      <w:r w:rsidRPr="004012C3">
        <w:rPr>
          <w:b/>
          <w:bCs/>
          <w:sz w:val="36"/>
          <w:szCs w:val="36"/>
          <w:rtl/>
        </w:rPr>
        <w:t>التطوير (</w:t>
      </w:r>
      <w:r w:rsidRPr="004012C3">
        <w:rPr>
          <w:b/>
          <w:bCs/>
          <w:sz w:val="36"/>
          <w:szCs w:val="36"/>
        </w:rPr>
        <w:t>Development</w:t>
      </w:r>
      <w:r w:rsidRPr="004012C3">
        <w:rPr>
          <w:b/>
          <w:bCs/>
          <w:sz w:val="36"/>
          <w:szCs w:val="36"/>
          <w:rtl/>
        </w:rPr>
        <w:t>):</w:t>
      </w:r>
      <w:r w:rsidRPr="004012C3">
        <w:rPr>
          <w:sz w:val="36"/>
          <w:szCs w:val="36"/>
          <w:rtl/>
        </w:rPr>
        <w:t xml:space="preserve"> ويُعنى بتحويل التصميم إلى مواد ملموسة باستخدام تقنيات الطباعة، والتقنيات السمعية والبصرية، وتقنيات الحاسوب.</w:t>
      </w:r>
    </w:p>
    <w:p w14:paraId="39A8E5D7" w14:textId="77777777" w:rsidR="004012C3" w:rsidRPr="004012C3" w:rsidRDefault="004012C3" w:rsidP="004012C3">
      <w:pPr>
        <w:numPr>
          <w:ilvl w:val="0"/>
          <w:numId w:val="1"/>
        </w:numPr>
        <w:bidi/>
        <w:rPr>
          <w:sz w:val="36"/>
          <w:szCs w:val="36"/>
          <w:rtl/>
        </w:rPr>
      </w:pPr>
      <w:r w:rsidRPr="004012C3">
        <w:rPr>
          <w:b/>
          <w:bCs/>
          <w:sz w:val="36"/>
          <w:szCs w:val="36"/>
          <w:rtl/>
        </w:rPr>
        <w:t>الاستخدام (</w:t>
      </w:r>
      <w:r w:rsidRPr="004012C3">
        <w:rPr>
          <w:b/>
          <w:bCs/>
          <w:sz w:val="36"/>
          <w:szCs w:val="36"/>
        </w:rPr>
        <w:t>Utilization</w:t>
      </w:r>
      <w:r w:rsidRPr="004012C3">
        <w:rPr>
          <w:b/>
          <w:bCs/>
          <w:sz w:val="36"/>
          <w:szCs w:val="36"/>
          <w:rtl/>
        </w:rPr>
        <w:t>):</w:t>
      </w:r>
      <w:r w:rsidRPr="004012C3">
        <w:rPr>
          <w:sz w:val="36"/>
          <w:szCs w:val="36"/>
          <w:rtl/>
        </w:rPr>
        <w:t xml:space="preserve"> ويتعلق بتوظيف الوسائط، ونشر الابتكارات التعليمية، وتأسيس السياسات واللوائح لاستخدامها.</w:t>
      </w:r>
    </w:p>
    <w:p w14:paraId="1F862F2A" w14:textId="77777777" w:rsidR="004012C3" w:rsidRPr="004012C3" w:rsidRDefault="004012C3" w:rsidP="004012C3">
      <w:pPr>
        <w:numPr>
          <w:ilvl w:val="0"/>
          <w:numId w:val="1"/>
        </w:numPr>
        <w:bidi/>
        <w:rPr>
          <w:sz w:val="36"/>
          <w:szCs w:val="36"/>
          <w:rtl/>
        </w:rPr>
      </w:pPr>
      <w:r w:rsidRPr="004012C3">
        <w:rPr>
          <w:b/>
          <w:bCs/>
          <w:sz w:val="36"/>
          <w:szCs w:val="36"/>
          <w:rtl/>
        </w:rPr>
        <w:t>الإدارة (</w:t>
      </w:r>
      <w:r w:rsidRPr="004012C3">
        <w:rPr>
          <w:b/>
          <w:bCs/>
          <w:sz w:val="36"/>
          <w:szCs w:val="36"/>
        </w:rPr>
        <w:t>Management</w:t>
      </w:r>
      <w:r w:rsidRPr="004012C3">
        <w:rPr>
          <w:b/>
          <w:bCs/>
          <w:sz w:val="36"/>
          <w:szCs w:val="36"/>
          <w:rtl/>
        </w:rPr>
        <w:t>):</w:t>
      </w:r>
      <w:r w:rsidRPr="004012C3">
        <w:rPr>
          <w:sz w:val="36"/>
          <w:szCs w:val="36"/>
          <w:rtl/>
        </w:rPr>
        <w:t xml:space="preserve"> وتشمل إدارة المشاريع التعليمية، وإدارة المصادر، وإدارة نظم التوصيل وتوفير المعلومات.</w:t>
      </w:r>
    </w:p>
    <w:p w14:paraId="79CC31BA" w14:textId="77777777" w:rsidR="004012C3" w:rsidRPr="004012C3" w:rsidRDefault="004012C3" w:rsidP="004012C3">
      <w:pPr>
        <w:numPr>
          <w:ilvl w:val="0"/>
          <w:numId w:val="1"/>
        </w:numPr>
        <w:bidi/>
        <w:rPr>
          <w:sz w:val="36"/>
          <w:szCs w:val="36"/>
          <w:rtl/>
        </w:rPr>
      </w:pPr>
      <w:r w:rsidRPr="004012C3">
        <w:rPr>
          <w:b/>
          <w:bCs/>
          <w:sz w:val="36"/>
          <w:szCs w:val="36"/>
          <w:rtl/>
        </w:rPr>
        <w:t>التقويم (</w:t>
      </w:r>
      <w:r w:rsidRPr="004012C3">
        <w:rPr>
          <w:b/>
          <w:bCs/>
          <w:sz w:val="36"/>
          <w:szCs w:val="36"/>
        </w:rPr>
        <w:t>Evaluation</w:t>
      </w:r>
      <w:r w:rsidRPr="004012C3">
        <w:rPr>
          <w:b/>
          <w:bCs/>
          <w:sz w:val="36"/>
          <w:szCs w:val="36"/>
          <w:rtl/>
        </w:rPr>
        <w:t>):</w:t>
      </w:r>
      <w:r w:rsidRPr="004012C3">
        <w:rPr>
          <w:sz w:val="36"/>
          <w:szCs w:val="36"/>
          <w:rtl/>
        </w:rPr>
        <w:t xml:space="preserve"> ويتضمن تحليل المشكلات، والقياس، والتقويم التكويني (المستمر) والختامي للعملية التعليمية.</w:t>
      </w:r>
    </w:p>
    <w:p w14:paraId="299C93C0" w14:textId="77777777" w:rsidR="004012C3" w:rsidRPr="004012C3" w:rsidRDefault="004012C3" w:rsidP="004012C3">
      <w:pPr>
        <w:bidi/>
        <w:rPr>
          <w:sz w:val="36"/>
          <w:szCs w:val="36"/>
          <w:rtl/>
        </w:rPr>
      </w:pPr>
      <w:r w:rsidRPr="004012C3">
        <w:rPr>
          <w:sz w:val="36"/>
          <w:szCs w:val="36"/>
        </w:rPr>
        <w:lastRenderedPageBreak/>
        <w:pict w14:anchorId="259B1270">
          <v:rect id="_x0000_i1051" style="width:0;height:1.5pt" o:hralign="center" o:hrstd="t" o:hrnoshade="t" o:hr="t" fillcolor="gray" stroked="f"/>
        </w:pict>
      </w:r>
    </w:p>
    <w:p w14:paraId="76DCE4DE" w14:textId="77777777" w:rsidR="004012C3" w:rsidRPr="004012C3" w:rsidRDefault="004012C3" w:rsidP="004012C3">
      <w:pPr>
        <w:bidi/>
        <w:rPr>
          <w:b/>
          <w:bCs/>
          <w:sz w:val="36"/>
          <w:szCs w:val="36"/>
          <w:rtl/>
        </w:rPr>
      </w:pPr>
      <w:r w:rsidRPr="004012C3">
        <w:rPr>
          <w:b/>
          <w:bCs/>
          <w:sz w:val="36"/>
          <w:szCs w:val="36"/>
          <w:rtl/>
        </w:rPr>
        <w:t>ثانياً: مراحل تطور تكنولوجيا التعليم التاريخية</w:t>
      </w:r>
    </w:p>
    <w:p w14:paraId="13451ABA" w14:textId="77777777" w:rsidR="004012C3" w:rsidRPr="004012C3" w:rsidRDefault="004012C3" w:rsidP="004012C3">
      <w:pPr>
        <w:bidi/>
        <w:rPr>
          <w:sz w:val="36"/>
          <w:szCs w:val="36"/>
          <w:rtl/>
        </w:rPr>
      </w:pPr>
      <w:r w:rsidRPr="004012C3">
        <w:rPr>
          <w:sz w:val="36"/>
          <w:szCs w:val="36"/>
          <w:rtl/>
        </w:rPr>
        <w:t>لم تظهر تكنولوجيا التعليم بشكلها الحالي فجأة، بل مرت بعدة مراحل تاريخية متطورة، تعكس كل منها النظرة التربوية السائدة في ذلك الوقت:</w:t>
      </w:r>
    </w:p>
    <w:p w14:paraId="5D1F11A2" w14:textId="77777777" w:rsidR="004012C3" w:rsidRPr="004012C3" w:rsidRDefault="004012C3" w:rsidP="004012C3">
      <w:pPr>
        <w:bidi/>
        <w:rPr>
          <w:b/>
          <w:bCs/>
          <w:sz w:val="36"/>
          <w:szCs w:val="36"/>
          <w:rtl/>
        </w:rPr>
      </w:pPr>
      <w:r w:rsidRPr="004012C3">
        <w:rPr>
          <w:b/>
          <w:bCs/>
          <w:sz w:val="36"/>
          <w:szCs w:val="36"/>
          <w:rtl/>
        </w:rPr>
        <w:t>1. مرحلة التعليم البصري (</w:t>
      </w:r>
      <w:r w:rsidRPr="004012C3">
        <w:rPr>
          <w:b/>
          <w:bCs/>
          <w:sz w:val="36"/>
          <w:szCs w:val="36"/>
        </w:rPr>
        <w:t>Visual Education</w:t>
      </w:r>
      <w:r w:rsidRPr="004012C3">
        <w:rPr>
          <w:b/>
          <w:bCs/>
          <w:sz w:val="36"/>
          <w:szCs w:val="36"/>
          <w:rtl/>
        </w:rPr>
        <w:t>)</w:t>
      </w:r>
    </w:p>
    <w:p w14:paraId="0BF4594F" w14:textId="77777777" w:rsidR="004012C3" w:rsidRPr="004012C3" w:rsidRDefault="004012C3" w:rsidP="004012C3">
      <w:pPr>
        <w:bidi/>
        <w:rPr>
          <w:sz w:val="36"/>
          <w:szCs w:val="36"/>
          <w:rtl/>
        </w:rPr>
      </w:pPr>
      <w:r w:rsidRPr="004012C3">
        <w:rPr>
          <w:sz w:val="36"/>
          <w:szCs w:val="36"/>
          <w:rtl/>
        </w:rPr>
        <w:t>ركزت هذه المرحلة على استخدام حاسة البصر في التعلم. تم الاعتماد على الأشياء الملموسة، والنماذج، والصور، والخرائط، والرسوم البيانية لتقديم المعلومات بدلاً من الاعتماد الكلي على الألفاظ المجردة، مما ساعد في ربط الكلمات بأشياء واقعية.</w:t>
      </w:r>
    </w:p>
    <w:p w14:paraId="3812DCEE" w14:textId="77777777" w:rsidR="004012C3" w:rsidRPr="004012C3" w:rsidRDefault="004012C3" w:rsidP="004012C3">
      <w:pPr>
        <w:bidi/>
        <w:rPr>
          <w:b/>
          <w:bCs/>
          <w:sz w:val="36"/>
          <w:szCs w:val="36"/>
          <w:rtl/>
        </w:rPr>
      </w:pPr>
      <w:r w:rsidRPr="004012C3">
        <w:rPr>
          <w:b/>
          <w:bCs/>
          <w:sz w:val="36"/>
          <w:szCs w:val="36"/>
          <w:rtl/>
        </w:rPr>
        <w:t>2. مرحلة التعليم السمعي البصري (</w:t>
      </w:r>
      <w:r w:rsidRPr="004012C3">
        <w:rPr>
          <w:b/>
          <w:bCs/>
          <w:sz w:val="36"/>
          <w:szCs w:val="36"/>
        </w:rPr>
        <w:t>Audio-Visual Education</w:t>
      </w:r>
      <w:r w:rsidRPr="004012C3">
        <w:rPr>
          <w:b/>
          <w:bCs/>
          <w:sz w:val="36"/>
          <w:szCs w:val="36"/>
          <w:rtl/>
        </w:rPr>
        <w:t>)</w:t>
      </w:r>
    </w:p>
    <w:p w14:paraId="46B256E6" w14:textId="77777777" w:rsidR="004012C3" w:rsidRPr="004012C3" w:rsidRDefault="004012C3" w:rsidP="004012C3">
      <w:pPr>
        <w:bidi/>
        <w:rPr>
          <w:sz w:val="36"/>
          <w:szCs w:val="36"/>
          <w:rtl/>
        </w:rPr>
      </w:pPr>
      <w:r w:rsidRPr="004012C3">
        <w:rPr>
          <w:sz w:val="36"/>
          <w:szCs w:val="36"/>
          <w:rtl/>
        </w:rPr>
        <w:t xml:space="preserve">مع تطور أجهزة الصوت وتسجيله، تم دمج حاسة السمع مع البصر. ظهرت الأفلام الناطقة، والتسجيلات الصوتية، </w:t>
      </w:r>
      <w:proofErr w:type="gramStart"/>
      <w:r w:rsidRPr="004012C3">
        <w:rPr>
          <w:sz w:val="36"/>
          <w:szCs w:val="36"/>
          <w:rtl/>
        </w:rPr>
        <w:t xml:space="preserve">والبرامج الإذاعية </w:t>
      </w:r>
      <w:proofErr w:type="gramEnd"/>
      <w:r w:rsidRPr="004012C3">
        <w:rPr>
          <w:sz w:val="36"/>
          <w:szCs w:val="36"/>
          <w:rtl/>
        </w:rPr>
        <w:t>والتلفزيونية. أصبح التركيز هنا على تنويع الحواس المستخدمة في التعلم لزيادة الفهم والاحتفاظ بالمعلومات.</w:t>
      </w:r>
    </w:p>
    <w:p w14:paraId="42BC977C" w14:textId="77777777" w:rsidR="004012C3" w:rsidRPr="004012C3" w:rsidRDefault="004012C3" w:rsidP="004012C3">
      <w:pPr>
        <w:bidi/>
        <w:rPr>
          <w:b/>
          <w:bCs/>
          <w:sz w:val="36"/>
          <w:szCs w:val="36"/>
          <w:rtl/>
        </w:rPr>
      </w:pPr>
      <w:r w:rsidRPr="004012C3">
        <w:rPr>
          <w:b/>
          <w:bCs/>
          <w:sz w:val="36"/>
          <w:szCs w:val="36"/>
          <w:rtl/>
        </w:rPr>
        <w:t>3. مرحلة مفهوم الاتصال (</w:t>
      </w:r>
      <w:r w:rsidRPr="004012C3">
        <w:rPr>
          <w:b/>
          <w:bCs/>
          <w:sz w:val="36"/>
          <w:szCs w:val="36"/>
        </w:rPr>
        <w:t>Communication Concept</w:t>
      </w:r>
      <w:r w:rsidRPr="004012C3">
        <w:rPr>
          <w:b/>
          <w:bCs/>
          <w:sz w:val="36"/>
          <w:szCs w:val="36"/>
          <w:rtl/>
        </w:rPr>
        <w:t>)</w:t>
      </w:r>
    </w:p>
    <w:p w14:paraId="580C5965" w14:textId="77777777" w:rsidR="004012C3" w:rsidRPr="004012C3" w:rsidRDefault="004012C3" w:rsidP="004012C3">
      <w:pPr>
        <w:bidi/>
        <w:rPr>
          <w:sz w:val="36"/>
          <w:szCs w:val="36"/>
          <w:rtl/>
        </w:rPr>
      </w:pPr>
      <w:r w:rsidRPr="004012C3">
        <w:rPr>
          <w:sz w:val="36"/>
          <w:szCs w:val="36"/>
          <w:rtl/>
        </w:rPr>
        <w:t>في هذه المرحلة، بدأ النظر إلى العملية التعليمية على أنها "عملية اتصال" ديناميكية تتكون من عناصر أساسية (مرسل، رسالة، قناة اتصال، مستقبل، وتغذية راجعة). أصبح الاهتمام منصباً على كيفية انتقال المعرفة من المعلم (أو الوسيلة) إلى الطالب لضمان تحقيق الفهم وتقليل أي تشتت.</w:t>
      </w:r>
    </w:p>
    <w:p w14:paraId="6CCE605D" w14:textId="77777777" w:rsidR="004012C3" w:rsidRPr="004012C3" w:rsidRDefault="004012C3" w:rsidP="004012C3">
      <w:pPr>
        <w:bidi/>
        <w:rPr>
          <w:b/>
          <w:bCs/>
          <w:sz w:val="36"/>
          <w:szCs w:val="36"/>
          <w:rtl/>
        </w:rPr>
      </w:pPr>
      <w:r w:rsidRPr="004012C3">
        <w:rPr>
          <w:b/>
          <w:bCs/>
          <w:sz w:val="36"/>
          <w:szCs w:val="36"/>
          <w:rtl/>
        </w:rPr>
        <w:t>4. مرحلة مدخل النظم (</w:t>
      </w:r>
      <w:r w:rsidRPr="004012C3">
        <w:rPr>
          <w:b/>
          <w:bCs/>
          <w:sz w:val="36"/>
          <w:szCs w:val="36"/>
        </w:rPr>
        <w:t>Systems Approach</w:t>
      </w:r>
      <w:r w:rsidRPr="004012C3">
        <w:rPr>
          <w:b/>
          <w:bCs/>
          <w:sz w:val="36"/>
          <w:szCs w:val="36"/>
          <w:rtl/>
        </w:rPr>
        <w:t>)</w:t>
      </w:r>
    </w:p>
    <w:p w14:paraId="4453C679" w14:textId="77777777" w:rsidR="004012C3" w:rsidRPr="004012C3" w:rsidRDefault="004012C3" w:rsidP="004012C3">
      <w:pPr>
        <w:bidi/>
        <w:rPr>
          <w:sz w:val="36"/>
          <w:szCs w:val="36"/>
          <w:rtl/>
        </w:rPr>
      </w:pPr>
      <w:r w:rsidRPr="004012C3">
        <w:rPr>
          <w:sz w:val="36"/>
          <w:szCs w:val="36"/>
          <w:rtl/>
        </w:rPr>
        <w:t>تعتبر هذه المرحلة نقطة تحول جوهرية. لم تعد الوسائل التعليمية مجرد إضافات أو أدوات مساعدة تُستخدم في أوقات الفراغ، بل أصبحت جزءاً لا يتجزأ من نظام تعليمي متكامل. يتم التخطيط للوسيلة واختيارها بناءً على الأهداف التعليمية، وخصائص المتعلمين، وطرق التقويم.</w:t>
      </w:r>
    </w:p>
    <w:p w14:paraId="5CF1DF01" w14:textId="77777777" w:rsidR="004012C3" w:rsidRPr="004012C3" w:rsidRDefault="004012C3" w:rsidP="004012C3">
      <w:pPr>
        <w:bidi/>
        <w:rPr>
          <w:b/>
          <w:bCs/>
          <w:sz w:val="36"/>
          <w:szCs w:val="36"/>
          <w:rtl/>
        </w:rPr>
      </w:pPr>
      <w:r w:rsidRPr="004012C3">
        <w:rPr>
          <w:b/>
          <w:bCs/>
          <w:sz w:val="36"/>
          <w:szCs w:val="36"/>
          <w:rtl/>
        </w:rPr>
        <w:t>5. مرحلة العلوم السلوكية والحاسوب (التعلم الإلكتروني)</w:t>
      </w:r>
    </w:p>
    <w:p w14:paraId="46051B67" w14:textId="77777777" w:rsidR="004012C3" w:rsidRPr="004012C3" w:rsidRDefault="004012C3" w:rsidP="004012C3">
      <w:pPr>
        <w:bidi/>
        <w:rPr>
          <w:sz w:val="36"/>
          <w:szCs w:val="36"/>
          <w:rtl/>
        </w:rPr>
      </w:pPr>
      <w:r w:rsidRPr="004012C3">
        <w:rPr>
          <w:sz w:val="36"/>
          <w:szCs w:val="36"/>
          <w:rtl/>
        </w:rPr>
        <w:lastRenderedPageBreak/>
        <w:t>مع ظهور النظريات السلوكية والمعرفية، وتطور الحواسيب وشبكة الإنترنت، دخلت تكنولوجيا التعليم عصرها الذهبي. ظهرت مفاهيم مثل:</w:t>
      </w:r>
    </w:p>
    <w:p w14:paraId="4CF929CA" w14:textId="77777777" w:rsidR="004012C3" w:rsidRPr="004012C3" w:rsidRDefault="004012C3" w:rsidP="004012C3">
      <w:pPr>
        <w:numPr>
          <w:ilvl w:val="0"/>
          <w:numId w:val="2"/>
        </w:numPr>
        <w:bidi/>
        <w:rPr>
          <w:sz w:val="36"/>
          <w:szCs w:val="36"/>
          <w:rtl/>
        </w:rPr>
      </w:pPr>
      <w:r w:rsidRPr="004012C3">
        <w:rPr>
          <w:b/>
          <w:bCs/>
          <w:sz w:val="36"/>
          <w:szCs w:val="36"/>
          <w:rtl/>
        </w:rPr>
        <w:t>التعليم المبرمج:</w:t>
      </w:r>
      <w:r w:rsidRPr="004012C3">
        <w:rPr>
          <w:sz w:val="36"/>
          <w:szCs w:val="36"/>
          <w:rtl/>
        </w:rPr>
        <w:t xml:space="preserve"> حيث يتعلم الطالب وفق سرعته وقدراته الذاتية.</w:t>
      </w:r>
    </w:p>
    <w:p w14:paraId="0DC50F64" w14:textId="77777777" w:rsidR="004012C3" w:rsidRPr="004012C3" w:rsidRDefault="004012C3" w:rsidP="004012C3">
      <w:pPr>
        <w:numPr>
          <w:ilvl w:val="0"/>
          <w:numId w:val="2"/>
        </w:numPr>
        <w:bidi/>
        <w:rPr>
          <w:sz w:val="36"/>
          <w:szCs w:val="36"/>
          <w:rtl/>
        </w:rPr>
      </w:pPr>
      <w:r w:rsidRPr="004012C3">
        <w:rPr>
          <w:b/>
          <w:bCs/>
          <w:sz w:val="36"/>
          <w:szCs w:val="36"/>
          <w:rtl/>
        </w:rPr>
        <w:t>التعلم الإلكتروني (</w:t>
      </w:r>
      <w:r w:rsidRPr="004012C3">
        <w:rPr>
          <w:b/>
          <w:bCs/>
          <w:sz w:val="36"/>
          <w:szCs w:val="36"/>
        </w:rPr>
        <w:t>E-learning</w:t>
      </w:r>
      <w:r w:rsidRPr="004012C3">
        <w:rPr>
          <w:b/>
          <w:bCs/>
          <w:sz w:val="36"/>
          <w:szCs w:val="36"/>
          <w:rtl/>
        </w:rPr>
        <w:t>):</w:t>
      </w:r>
      <w:r w:rsidRPr="004012C3">
        <w:rPr>
          <w:sz w:val="36"/>
          <w:szCs w:val="36"/>
          <w:rtl/>
        </w:rPr>
        <w:t xml:space="preserve"> استخدام المنصات التعليمية (مثل </w:t>
      </w:r>
      <w:r w:rsidRPr="004012C3">
        <w:rPr>
          <w:sz w:val="36"/>
          <w:szCs w:val="36"/>
        </w:rPr>
        <w:t>Canvas</w:t>
      </w:r>
      <w:r w:rsidRPr="004012C3">
        <w:rPr>
          <w:sz w:val="36"/>
          <w:szCs w:val="36"/>
          <w:rtl/>
        </w:rPr>
        <w:t>)، والفصول الافتراضية، والتعلم عن بعد.</w:t>
      </w:r>
    </w:p>
    <w:p w14:paraId="5BEC1D1C" w14:textId="77777777" w:rsidR="004012C3" w:rsidRPr="004012C3" w:rsidRDefault="004012C3" w:rsidP="004012C3">
      <w:pPr>
        <w:numPr>
          <w:ilvl w:val="0"/>
          <w:numId w:val="2"/>
        </w:numPr>
        <w:bidi/>
        <w:rPr>
          <w:sz w:val="36"/>
          <w:szCs w:val="36"/>
          <w:rtl/>
        </w:rPr>
      </w:pPr>
      <w:r w:rsidRPr="004012C3">
        <w:rPr>
          <w:b/>
          <w:bCs/>
          <w:sz w:val="36"/>
          <w:szCs w:val="36"/>
          <w:rtl/>
        </w:rPr>
        <w:t>الذكاء الاصطناعي في التعليم:</w:t>
      </w:r>
      <w:r w:rsidRPr="004012C3">
        <w:rPr>
          <w:sz w:val="36"/>
          <w:szCs w:val="36"/>
          <w:rtl/>
        </w:rPr>
        <w:t xml:space="preserve"> توفير مسارات تعلم مخصصة لكل طالب وتحليل أداء المتعلمين بدقة.</w:t>
      </w:r>
    </w:p>
    <w:p w14:paraId="0C259457" w14:textId="77777777" w:rsidR="004012C3" w:rsidRPr="004012C3" w:rsidRDefault="004012C3" w:rsidP="004012C3">
      <w:pPr>
        <w:bidi/>
        <w:rPr>
          <w:sz w:val="36"/>
          <w:szCs w:val="36"/>
          <w:rtl/>
        </w:rPr>
      </w:pPr>
      <w:r w:rsidRPr="004012C3">
        <w:rPr>
          <w:sz w:val="36"/>
          <w:szCs w:val="36"/>
        </w:rPr>
        <w:pict w14:anchorId="491F09D6">
          <v:rect id="_x0000_i1052" style="width:0;height:1.5pt" o:hralign="center" o:hrstd="t" o:hrnoshade="t" o:hr="t" fillcolor="gray" stroked="f"/>
        </w:pict>
      </w:r>
    </w:p>
    <w:p w14:paraId="18B886EE" w14:textId="77777777" w:rsidR="004012C3" w:rsidRPr="004012C3" w:rsidRDefault="004012C3" w:rsidP="004012C3">
      <w:pPr>
        <w:bidi/>
        <w:rPr>
          <w:b/>
          <w:bCs/>
          <w:sz w:val="36"/>
          <w:szCs w:val="36"/>
          <w:rtl/>
        </w:rPr>
      </w:pPr>
      <w:r w:rsidRPr="004012C3">
        <w:rPr>
          <w:b/>
          <w:bCs/>
          <w:sz w:val="36"/>
          <w:szCs w:val="36"/>
          <w:rtl/>
        </w:rPr>
        <w:t>ثالثاً: أهمية تكنولوجيا التعليم في العصر الحديث</w:t>
      </w:r>
    </w:p>
    <w:p w14:paraId="7A1D0A36" w14:textId="77777777" w:rsidR="004012C3" w:rsidRPr="004012C3" w:rsidRDefault="004012C3" w:rsidP="004012C3">
      <w:pPr>
        <w:bidi/>
        <w:rPr>
          <w:sz w:val="36"/>
          <w:szCs w:val="36"/>
          <w:rtl/>
        </w:rPr>
      </w:pPr>
      <w:r w:rsidRPr="004012C3">
        <w:rPr>
          <w:sz w:val="36"/>
          <w:szCs w:val="36"/>
          <w:rtl/>
        </w:rPr>
        <w:t>يلعب تخصص تكنولوجيا التعليم دوراً محورياً في تطوير المنظومة التعليمية وحل مشكلاتها، وذلك من خلال:</w:t>
      </w:r>
    </w:p>
    <w:p w14:paraId="471DAAD5" w14:textId="77777777" w:rsidR="004012C3" w:rsidRPr="004012C3" w:rsidRDefault="004012C3" w:rsidP="004012C3">
      <w:pPr>
        <w:numPr>
          <w:ilvl w:val="0"/>
          <w:numId w:val="3"/>
        </w:numPr>
        <w:bidi/>
        <w:rPr>
          <w:sz w:val="36"/>
          <w:szCs w:val="36"/>
          <w:rtl/>
        </w:rPr>
      </w:pPr>
      <w:r w:rsidRPr="004012C3">
        <w:rPr>
          <w:b/>
          <w:bCs/>
          <w:sz w:val="36"/>
          <w:szCs w:val="36"/>
          <w:rtl/>
        </w:rPr>
        <w:t>مراعاة الفروق الفردية:</w:t>
      </w:r>
      <w:r w:rsidRPr="004012C3">
        <w:rPr>
          <w:sz w:val="36"/>
          <w:szCs w:val="36"/>
          <w:rtl/>
        </w:rPr>
        <w:t xml:space="preserve"> تتيح التكنولوجيا تقديم محتوى متنوع (بصري، سمعي، تفاعلي) يناسب جميع أنماط التعلم السمعية والبصرية والحركية.</w:t>
      </w:r>
    </w:p>
    <w:p w14:paraId="582F98E6" w14:textId="77777777" w:rsidR="004012C3" w:rsidRPr="004012C3" w:rsidRDefault="004012C3" w:rsidP="004012C3">
      <w:pPr>
        <w:numPr>
          <w:ilvl w:val="0"/>
          <w:numId w:val="3"/>
        </w:numPr>
        <w:bidi/>
        <w:rPr>
          <w:sz w:val="36"/>
          <w:szCs w:val="36"/>
          <w:rtl/>
        </w:rPr>
      </w:pPr>
      <w:r w:rsidRPr="004012C3">
        <w:rPr>
          <w:b/>
          <w:bCs/>
          <w:sz w:val="36"/>
          <w:szCs w:val="36"/>
          <w:rtl/>
        </w:rPr>
        <w:t>التغلب على مشكلة الزيادة العددية:</w:t>
      </w:r>
      <w:r w:rsidRPr="004012C3">
        <w:rPr>
          <w:sz w:val="36"/>
          <w:szCs w:val="36"/>
          <w:rtl/>
        </w:rPr>
        <w:t xml:space="preserve"> من خلال المنصات الإلكترونية، يمكن لمعلم واحد الوصول إلى آلاف الطلاب في وقت واحد وبنفس الكفاءة.</w:t>
      </w:r>
    </w:p>
    <w:p w14:paraId="3509A27F" w14:textId="77777777" w:rsidR="004012C3" w:rsidRPr="004012C3" w:rsidRDefault="004012C3" w:rsidP="004012C3">
      <w:pPr>
        <w:numPr>
          <w:ilvl w:val="0"/>
          <w:numId w:val="3"/>
        </w:numPr>
        <w:bidi/>
        <w:rPr>
          <w:sz w:val="36"/>
          <w:szCs w:val="36"/>
          <w:rtl/>
        </w:rPr>
      </w:pPr>
      <w:r w:rsidRPr="004012C3">
        <w:rPr>
          <w:b/>
          <w:bCs/>
          <w:sz w:val="36"/>
          <w:szCs w:val="36"/>
          <w:rtl/>
        </w:rPr>
        <w:t>تخطي حواجز الزمان والمكان:</w:t>
      </w:r>
      <w:r w:rsidRPr="004012C3">
        <w:rPr>
          <w:sz w:val="36"/>
          <w:szCs w:val="36"/>
          <w:rtl/>
        </w:rPr>
        <w:t xml:space="preserve"> حيث يمكن للطالب الوصول إلى المحتوى التعليمي في أي وقت ومن أي مكان في العالم.</w:t>
      </w:r>
    </w:p>
    <w:p w14:paraId="4DABAE0A" w14:textId="77777777" w:rsidR="004012C3" w:rsidRPr="004012C3" w:rsidRDefault="004012C3" w:rsidP="004012C3">
      <w:pPr>
        <w:numPr>
          <w:ilvl w:val="0"/>
          <w:numId w:val="3"/>
        </w:numPr>
        <w:bidi/>
        <w:rPr>
          <w:sz w:val="36"/>
          <w:szCs w:val="36"/>
          <w:rtl/>
        </w:rPr>
      </w:pPr>
      <w:r w:rsidRPr="004012C3">
        <w:rPr>
          <w:b/>
          <w:bCs/>
          <w:sz w:val="36"/>
          <w:szCs w:val="36"/>
          <w:rtl/>
        </w:rPr>
        <w:t>جعل التعلم أكثر متعة وتفاعلية:</w:t>
      </w:r>
      <w:r w:rsidRPr="004012C3">
        <w:rPr>
          <w:sz w:val="36"/>
          <w:szCs w:val="36"/>
          <w:rtl/>
        </w:rPr>
        <w:t xml:space="preserve"> من خلال استخدام المحاكاة (</w:t>
      </w:r>
      <w:r w:rsidRPr="004012C3">
        <w:rPr>
          <w:sz w:val="36"/>
          <w:szCs w:val="36"/>
        </w:rPr>
        <w:t>Simulation</w:t>
      </w:r>
      <w:r w:rsidRPr="004012C3">
        <w:rPr>
          <w:sz w:val="36"/>
          <w:szCs w:val="36"/>
          <w:rtl/>
        </w:rPr>
        <w:t>)، والواقع الافتراضي (</w:t>
      </w:r>
      <w:r w:rsidRPr="004012C3">
        <w:rPr>
          <w:sz w:val="36"/>
          <w:szCs w:val="36"/>
        </w:rPr>
        <w:t>VR</w:t>
      </w:r>
      <w:r w:rsidRPr="004012C3">
        <w:rPr>
          <w:sz w:val="36"/>
          <w:szCs w:val="36"/>
          <w:rtl/>
        </w:rPr>
        <w:t>)، والألعاب التعليمية (</w:t>
      </w:r>
      <w:r w:rsidRPr="004012C3">
        <w:rPr>
          <w:sz w:val="36"/>
          <w:szCs w:val="36"/>
        </w:rPr>
        <w:t>Gamification</w:t>
      </w:r>
      <w:r w:rsidRPr="004012C3">
        <w:rPr>
          <w:sz w:val="36"/>
          <w:szCs w:val="36"/>
          <w:rtl/>
        </w:rPr>
        <w:t>).</w:t>
      </w:r>
    </w:p>
    <w:p w14:paraId="18CA5F80" w14:textId="77777777" w:rsidR="004012C3" w:rsidRDefault="004012C3" w:rsidP="004012C3">
      <w:pPr>
        <w:bidi/>
        <w:rPr>
          <w:b/>
          <w:bCs/>
          <w:sz w:val="36"/>
          <w:szCs w:val="36"/>
          <w:rtl/>
        </w:rPr>
      </w:pPr>
    </w:p>
    <w:p w14:paraId="72EF4893" w14:textId="77777777" w:rsidR="004012C3" w:rsidRDefault="004012C3" w:rsidP="004012C3">
      <w:pPr>
        <w:bidi/>
        <w:rPr>
          <w:b/>
          <w:bCs/>
          <w:sz w:val="36"/>
          <w:szCs w:val="36"/>
          <w:rtl/>
        </w:rPr>
      </w:pPr>
    </w:p>
    <w:p w14:paraId="4E408F8C" w14:textId="26BE7084" w:rsidR="004012C3" w:rsidRPr="004012C3" w:rsidRDefault="004012C3" w:rsidP="004012C3">
      <w:pPr>
        <w:bidi/>
        <w:rPr>
          <w:b/>
          <w:bCs/>
          <w:sz w:val="36"/>
          <w:szCs w:val="36"/>
          <w:rtl/>
        </w:rPr>
      </w:pPr>
      <w:r w:rsidRPr="004012C3">
        <w:rPr>
          <w:b/>
          <w:bCs/>
          <w:sz w:val="36"/>
          <w:szCs w:val="36"/>
          <w:rtl/>
        </w:rPr>
        <w:lastRenderedPageBreak/>
        <w:t>خاتمة</w:t>
      </w:r>
    </w:p>
    <w:p w14:paraId="1DCFC681" w14:textId="77777777" w:rsidR="004012C3" w:rsidRPr="004012C3" w:rsidRDefault="004012C3" w:rsidP="004012C3">
      <w:pPr>
        <w:bidi/>
        <w:rPr>
          <w:sz w:val="36"/>
          <w:szCs w:val="36"/>
          <w:rtl/>
        </w:rPr>
      </w:pPr>
      <w:r w:rsidRPr="004012C3">
        <w:rPr>
          <w:sz w:val="36"/>
          <w:szCs w:val="36"/>
          <w:rtl/>
        </w:rPr>
        <w:t>إن تكنولوجيا التعليم هي قاطرة التطوير في المجال التربوي. ومع استمرار التطور التكنولوجي السريع، يبقى التحدي الأكبر ليس في توفير الأجهزة، بل في كيفية التصميم الجيد والممنهج لتوظيف هذه الأجهزة بما يخدم الأهداف التعليمية ويخرج جيلاً قادراً على الإبداع وحل المشكلات.</w:t>
      </w:r>
    </w:p>
    <w:p w14:paraId="17AE5E14" w14:textId="77777777" w:rsidR="00CD2E9B" w:rsidRPr="004012C3" w:rsidRDefault="00CD2E9B" w:rsidP="004012C3">
      <w:pPr>
        <w:bidi/>
        <w:rPr>
          <w:sz w:val="36"/>
          <w:szCs w:val="36"/>
        </w:rPr>
      </w:pPr>
    </w:p>
    <w:sectPr w:rsidR="00CD2E9B" w:rsidRPr="00401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A1621"/>
    <w:multiLevelType w:val="multilevel"/>
    <w:tmpl w:val="4166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977E8"/>
    <w:multiLevelType w:val="multilevel"/>
    <w:tmpl w:val="C536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69328F"/>
    <w:multiLevelType w:val="multilevel"/>
    <w:tmpl w:val="BF0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2281D"/>
    <w:multiLevelType w:val="multilevel"/>
    <w:tmpl w:val="19D2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899810">
    <w:abstractNumId w:val="1"/>
  </w:num>
  <w:num w:numId="2" w16cid:durableId="1055395587">
    <w:abstractNumId w:val="2"/>
  </w:num>
  <w:num w:numId="3" w16cid:durableId="1242718693">
    <w:abstractNumId w:val="0"/>
  </w:num>
  <w:num w:numId="4" w16cid:durableId="1182090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C2E"/>
    <w:rsid w:val="001875DD"/>
    <w:rsid w:val="0019723E"/>
    <w:rsid w:val="004012C3"/>
    <w:rsid w:val="00423EAA"/>
    <w:rsid w:val="00511AAE"/>
    <w:rsid w:val="005B3C2E"/>
    <w:rsid w:val="00846972"/>
    <w:rsid w:val="00CD2E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AE0DE"/>
  <w15:chartTrackingRefBased/>
  <w15:docId w15:val="{CFA7FDE6-2B61-4682-BF57-F6DE47F5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C2E"/>
    <w:rPr>
      <w:rFonts w:eastAsiaTheme="majorEastAsia" w:cstheme="majorBidi"/>
      <w:color w:val="272727" w:themeColor="text1" w:themeTint="D8"/>
    </w:rPr>
  </w:style>
  <w:style w:type="paragraph" w:styleId="Title">
    <w:name w:val="Title"/>
    <w:basedOn w:val="Normal"/>
    <w:next w:val="Normal"/>
    <w:link w:val="TitleChar"/>
    <w:uiPriority w:val="10"/>
    <w:qFormat/>
    <w:rsid w:val="005B3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C2E"/>
    <w:pPr>
      <w:spacing w:before="160"/>
      <w:jc w:val="center"/>
    </w:pPr>
    <w:rPr>
      <w:i/>
      <w:iCs/>
      <w:color w:val="404040" w:themeColor="text1" w:themeTint="BF"/>
    </w:rPr>
  </w:style>
  <w:style w:type="character" w:customStyle="1" w:styleId="QuoteChar">
    <w:name w:val="Quote Char"/>
    <w:basedOn w:val="DefaultParagraphFont"/>
    <w:link w:val="Quote"/>
    <w:uiPriority w:val="29"/>
    <w:rsid w:val="005B3C2E"/>
    <w:rPr>
      <w:i/>
      <w:iCs/>
      <w:color w:val="404040" w:themeColor="text1" w:themeTint="BF"/>
    </w:rPr>
  </w:style>
  <w:style w:type="paragraph" w:styleId="ListParagraph">
    <w:name w:val="List Paragraph"/>
    <w:basedOn w:val="Normal"/>
    <w:uiPriority w:val="34"/>
    <w:qFormat/>
    <w:rsid w:val="005B3C2E"/>
    <w:pPr>
      <w:ind w:left="720"/>
      <w:contextualSpacing/>
    </w:pPr>
  </w:style>
  <w:style w:type="character" w:styleId="IntenseEmphasis">
    <w:name w:val="Intense Emphasis"/>
    <w:basedOn w:val="DefaultParagraphFont"/>
    <w:uiPriority w:val="21"/>
    <w:qFormat/>
    <w:rsid w:val="005B3C2E"/>
    <w:rPr>
      <w:i/>
      <w:iCs/>
      <w:color w:val="2F5496" w:themeColor="accent1" w:themeShade="BF"/>
    </w:rPr>
  </w:style>
  <w:style w:type="paragraph" w:styleId="IntenseQuote">
    <w:name w:val="Intense Quote"/>
    <w:basedOn w:val="Normal"/>
    <w:next w:val="Normal"/>
    <w:link w:val="IntenseQuoteChar"/>
    <w:uiPriority w:val="30"/>
    <w:qFormat/>
    <w:rsid w:val="005B3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C2E"/>
    <w:rPr>
      <w:i/>
      <w:iCs/>
      <w:color w:val="2F5496" w:themeColor="accent1" w:themeShade="BF"/>
    </w:rPr>
  </w:style>
  <w:style w:type="character" w:styleId="IntenseReference">
    <w:name w:val="Intense Reference"/>
    <w:basedOn w:val="DefaultParagraphFont"/>
    <w:uiPriority w:val="32"/>
    <w:qFormat/>
    <w:rsid w:val="005B3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567</Words>
  <Characters>3355</Characters>
  <Application>Microsoft Office Word</Application>
  <DocSecurity>0</DocSecurity>
  <Lines>73</Lines>
  <Paragraphs>33</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Mahmoud.Abdalrahaman</dc:creator>
  <cp:keywords/>
  <dc:description/>
  <cp:lastModifiedBy>Mahmoud.Abdalrahaman</cp:lastModifiedBy>
  <cp:revision>4</cp:revision>
  <cp:lastPrinted>2026-04-04T19:05:00Z</cp:lastPrinted>
  <dcterms:created xsi:type="dcterms:W3CDTF">2026-04-04T19:04:00Z</dcterms:created>
  <dcterms:modified xsi:type="dcterms:W3CDTF">2026-04-04T19:05:00Z</dcterms:modified>
</cp:coreProperties>
</file>