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ind w:firstLine="720"/>
        <w:jc w:val="center"/>
      </w:pPr>
      <w:r>
        <w:rPr>
          <w:rFonts w:ascii="Times New Roman" w:hAnsi="Times New Roman"/>
          <w:b/>
          <w:sz w:val="32"/>
        </w:rPr>
        <w:t>Milestone Three: Enhancement Two Narrative</w:t>
      </w:r>
    </w:p>
    <w:p>
      <w:pPr>
        <w:ind w:firstLine="720"/>
        <w:jc w:val="center"/>
      </w:pPr>
      <w:r>
        <w:rPr>
          <w:rFonts w:ascii="Times New Roman" w:hAnsi="Times New Roman"/>
          <w:b/>
          <w:sz w:val="28"/>
        </w:rPr>
        <w:t>Algorithms and Data Structures</w:t>
      </w:r>
    </w:p>
    <w:p>
      <w:pPr>
        <w:spacing w:before="720"/>
        <w:ind w:firstLine="720"/>
        <w:jc w:val="center"/>
      </w:pPr>
      <w:r>
        <w:rPr>
          <w:rFonts w:ascii="Times New Roman" w:hAnsi="Times New Roman"/>
          <w:sz w:val="24"/>
        </w:rPr>
        <w:t>Hagan Samuel</w:t>
        <w:br/>
      </w:r>
      <w:r>
        <w:rPr>
          <w:rFonts w:ascii="Times New Roman" w:hAnsi="Times New Roman"/>
          <w:sz w:val="24"/>
        </w:rPr>
        <w:t>CS 499 Computer Science Capstone</w:t>
        <w:br/>
      </w:r>
      <w:r>
        <w:rPr>
          <w:rFonts w:ascii="Times New Roman" w:hAnsi="Times New Roman"/>
          <w:sz w:val="24"/>
        </w:rPr>
        <w:t>Southern New Hampshire University</w:t>
        <w:br/>
      </w:r>
      <w:r>
        <w:rPr>
          <w:rFonts w:ascii="Times New Roman" w:hAnsi="Times New Roman"/>
          <w:sz w:val="24"/>
        </w:rPr>
        <w:t>July 2026</w:t>
        <w:br/>
      </w:r>
    </w:p>
    <w:p>
      <w:pPr>
        <w:ind w:firstLine="720"/>
      </w:pPr>
      <w:r>
        <w:br w:type="page"/>
      </w:r>
    </w:p>
    <w:p>
      <w:pPr>
        <w:pStyle w:val="Heading1"/>
        <w:keepNext/>
      </w:pPr>
      <w:r>
        <w:t>Artifact Description</w:t>
      </w:r>
    </w:p>
    <w:p>
      <w:pPr>
        <w:ind w:firstLine="720"/>
      </w:pPr>
      <w:r>
        <w:t>The artifact selected for this enhancement is InventoryAppProject, an Android inventory management application originally created during CS 360: Mobile Architecture and Programming in 2026 and enhanced for CS 499 in July 2026. The application was developed in Java with XML layouts and a local SQLite database. Its core functionality includes account creation and authentication, adding and updating inventory records, deleting and viewing items, identifying low-stock records, and optionally sending an SMS alert. The original course project satisfied the required mobile-application functions, but its algorithmic behavior was limited. Inventory records were primarily displayed in a predetermined order, and the user did not have a clear way to select among different ordering strategies while combining search and low-stock filtering.</w:t>
      </w:r>
    </w:p>
    <w:p>
      <w:pPr>
        <w:pStyle w:val="Heading1"/>
        <w:keepNext/>
      </w:pPr>
      <w:r>
        <w:t>Justification for Inclusion in the ePortfolio</w:t>
      </w:r>
    </w:p>
    <w:p>
      <w:pPr>
        <w:ind w:firstLine="720"/>
      </w:pPr>
      <w:r>
        <w:t>I selected this artifact because it demonstrates how algorithms and data structures can improve a practical application rather than existing only as isolated classroom exercises. An inventory system must do more than store records. As the collection grows, the user needs to locate items, reduce the displayed collection to relevant records, and organize the results according to the current task. A user looking for a specific product may prefer alphabetical order, while another user may need to identify the smallest quantities, compare restocking thresholds, or prioritize the most urgent shortages. The enhanced artifact shows my ability to translate these needs into explicit, testable algorithmic rules.</w:t>
      </w:r>
    </w:p>
    <w:p>
      <w:pPr>
        <w:ind w:firstLine="720"/>
      </w:pPr>
      <w:r>
        <w:t>The artifact also provides strong ePortfolio evidence because the algorithmic work is separated from Android framework code. InventoryPolicy is a pure Java component that can be reviewed and tested independently from activities, database cursors, permissions, and user-interface widgets. This separation makes the design easier to explain to technical and nontechnical audiences and shows how an algorithm can be integrated into a larger software system without placing all of the decision logic inside the interface layer.</w:t>
      </w:r>
    </w:p>
    <w:p>
      <w:pPr>
        <w:pStyle w:val="Heading1"/>
        <w:keepNext/>
      </w:pPr>
      <w:r>
        <w:t>Algorithms and Data Structures Enhancement</w:t>
      </w:r>
    </w:p>
    <w:p>
      <w:pPr>
        <w:ind w:firstLine="720"/>
      </w:pPr>
      <w:r>
        <w:t>The completed enhancement introduced four user-selectable ordering strategies through the InventorySortMode enumeration: name, quantity, threshold, and urgency. InventoryActivity presents these options through a spinner and passes the selected mode to InventoryPolicy.filterAndSort(). The policy first performs a case-insensitive item-name search and, when requested, removes records that are not low stock. It then sorts the filtered result using the comparator associated with the selected mode. The user can therefore combine search, low-stock filtering, and sorting in one consistent processing pipeline.</w:t>
      </w:r>
    </w:p>
    <w:p>
      <w:pPr>
        <w:ind w:firstLine="720"/>
      </w:pPr>
      <w:r>
        <w:t>Enhancement One had already introduced a single deterministic urgency order for low-stock records and SMS alerts. Enhancement Two broadened that earlier behavior into four user-selectable display modes while intentionally keeping the SMS workflow urgency-based. This distinction makes the algorithms milestone separate from the earlier software-engineering enhancement instead of presenting the original urgency sort as new work.</w:t>
      </w:r>
    </w:p>
    <w:p>
      <w:pPr>
        <w:ind w:firstLine="720"/>
      </w:pPr>
      <w:r>
        <w:t>The sorting strategies are stored in an EnumMap that maps each InventorySortMode value to a Comparator&lt;InventoryItem&gt;. An EnumMap is appropriate because the keys are a small, fixed set of enumeration values. The name strategy orders items case-insensitively and then uses the database ID as a final tie-breaker. Quantity and threshold are ordered in ascending numeric order, followed by the same name-and-ID comparison when two items have equal primary values. Urgency is calculated as threshold minus quantity and sorted in descending order so that the largest shortage appears first. The same deterministic name-and-ID tie-breaking rule is applied when urgency values are equal.</w:t>
      </w:r>
    </w:p>
    <w:p>
      <w:pPr>
        <w:ind w:firstLine="720"/>
      </w:pPr>
      <w:r>
        <w:t>The SMS workflow intentionally uses urgency ordering even when the user has selected another display mode. This preserves the purpose of a low-stock alert: the message should list the most serious shortages first. At the same time, the on-screen inventory remains flexible enough to support the user's current task. The policy also creates a new ArrayList for its result rather than reordering the source list. Avoiding source-list mutation makes the data flow more predictable and prevents a display operation from unexpectedly changing the repository result used by another component.</w:t>
      </w:r>
    </w:p>
    <w:p>
      <w:pPr>
        <w:pStyle w:val="Heading1"/>
        <w:keepNext/>
      </w:pPr>
      <w:r>
        <w:t>Evaluation of Data Structures and Complexity</w:t>
      </w:r>
    </w:p>
    <w:p>
      <w:pPr>
        <w:ind w:firstLine="720"/>
      </w:pPr>
      <w:r>
        <w:t>The enhancement uses the Java List interface for the source and result collections, with ArrayList used to store the filtered output. A list is appropriate because the application needs an ordered sequence of records for RecyclerView display and SMS message generation. Let n represent the number of inventory records loaded for the authenticated user and k represent the number of records that remain after searching and filtering. The filtering stage traverses the source once and therefore requires O(n) time. Comparator lookup through the EnumMap is effectively O(1), and sorting the k remaining records requires O(k log k) time. The additional result collection requires O(k) space.</w:t>
      </w:r>
    </w:p>
    <w:p>
      <w:pPr>
        <w:ind w:firstLine="720"/>
      </w:pPr>
      <w:r>
        <w:t>I considered other structures from the Module One enhancement plan. A HashMap would be useful for an exact key lookup, but it would not directly improve a case-insensitive substring search without maintaining additional indexes. A priority queue could efficiently return only the next most urgent record, but the application needs a complete ordered list for both the RecyclerView and the SMS message. Because the expected dataset is a local mobile inventory rather than a large enterprise catalog, a filtered ArrayList with comparator-based sorting provides a clearer and more maintainable solution. This decision reflects a trade-off in favor of readable, testable behavior rather than introducing a more complicated structure that does not better match the required output.</w:t>
      </w:r>
    </w:p>
    <w:p>
      <w:pPr>
        <w:pStyle w:val="Heading1"/>
        <w:keepNext/>
      </w:pPr>
      <w:r>
        <w:t>How the Artifact Was Improved</w:t>
      </w:r>
    </w:p>
    <w:p>
      <w:pPr>
        <w:ind w:firstLine="720"/>
      </w:pPr>
      <w:r>
        <w:t>The original artifact relied primarily on a fixed database ordering and required users to scan the displayed inventory manually. The enhanced version allows the user to choose the ordering that best supports the current decision. Name sorting assists with locating records alphabetically, quantity sorting surfaces the smallest on-hand values, threshold sorting groups records by their configured restocking levels, and urgency sorting prioritizes the largest shortages. Search and low-stock filtering are composed with the selected comparator rather than implemented as disconnected features.</w:t>
      </w:r>
    </w:p>
    <w:p>
      <w:pPr>
        <w:ind w:firstLine="720"/>
      </w:pPr>
      <w:r>
        <w:t>Deterministic tie-breaking is an important improvement because a sorting algorithm should produce predictable results when primary values are equal. Case-insensitive names are compared next, and the item ID provides a final unique ordering. This produces consistent output across refreshes, tests, and SMS alerts. The policy methods and named sort modes also make the implementation easier to extend than a collection of anonymous comparisons placed directly inside InventoryActivity.</w:t>
      </w:r>
    </w:p>
    <w:p>
      <w:pPr>
        <w:pStyle w:val="Heading1"/>
        <w:keepNext/>
      </w:pPr>
      <w:r>
        <w:t>Verification and Testing</w:t>
      </w:r>
    </w:p>
    <w:p>
      <w:pPr>
        <w:ind w:firstLine="720"/>
      </w:pPr>
      <w:r>
        <w:t>The completed enhancement was verified through automated and emulator-based testing. The local Gradle unit-test task completed successfully with 15 tests, 0 failures, and 0 errors. Nine InventoryPolicy tests covered all four sort modes, duplicate primary values, case-insensitive name ties, item-ID tie-breaking, empty collections, the quantity-equals-threshold boundary, normalized searching, combined search and low-stock filtering, sorting after filtering, and source-list immutability. Additional tests covered input validation and password hashing.</w:t>
      </w:r>
    </w:p>
    <w:p>
      <w:pPr>
        <w:ind w:firstLine="720"/>
      </w:pPr>
      <w:r>
        <w:t>The database migration instrumentation test also passed on an Android 16/API 36 emulator with no failures, errors, or skipped tests. It confirmed that version-one users and inventory survived the version-two migration, legacy passwords were converted to salted hashes, plaintext password storage was removed, and migrated inventory remained assigned to the preserved owner. The denied and granted SMS permission workflows were then exercised on the same emulator. Denying the permission left the inventory activity available, while granting it allowed the application to record an outgoing low-stock message without crashing. These results verify that the algorithm enhancement did not break the software engineering, security, migration, or notification behavior established in the previous milestone.</w:t>
      </w:r>
    </w:p>
    <w:p>
      <w:pPr>
        <w:pStyle w:val="Heading1"/>
        <w:keepNext/>
      </w:pPr>
      <w:r>
        <w:t>Course Outcome Coverage</w:t>
      </w:r>
    </w:p>
    <w:p>
      <w:pPr>
        <w:ind w:firstLine="720"/>
      </w:pPr>
      <w:r>
        <w:t>This enhancement most directly demonstrates Course Outcome 3: designing and evaluating computing solutions using algorithmic principles while managing design trade-offs. I implemented list traversal, case-insensitive filtering, a type-safe comparator strategy map, comparator composition, urgency scoring, deterministic tie-breaking, and complexity analysis. I also evaluated why a List and ArrayList were more appropriate for the required complete ordered output than a HashMap or priority queue.</w:t>
      </w:r>
    </w:p>
    <w:p>
      <w:pPr>
        <w:ind w:firstLine="720"/>
      </w:pPr>
      <w:r>
        <w:t>The work also demonstrates substantial progress toward Course Outcomes 2 and 4. The named policy methods, enumerated sort modes, tests, narrative, and complexity discussion communicate the solution clearly to different audiences. Java collections, EnumMap, Comparator, JUnit, Android event handling, and RecyclerView integration show the use of well-founded tools to deliver a useful computing solution. The enhancement continues to support Outcome 5 because it preserves owner-scoped inventory, password hashing, non-destructive migration, and safe permission handling rather than weakening the security boundaries created during Enhancement One.</w:t>
      </w:r>
    </w:p>
    <w:p>
      <w:pPr>
        <w:ind w:firstLine="720"/>
      </w:pPr>
      <w:r>
        <w:t>Outcome 1 is represented less directly because the artifact was developed individually. However, the code review, instructor feedback, documented decisions, branch preservation, clean submission structure, and separation of responsibilities make the project easier for another developer or reviewer to understand and maintain. My outcome-coverage plan has become more specific: Enhancement One provides the strongest software engineering and security evidence, Enhancement Two provides the strongest algorithmic and data-structure evidence, and the final database milestone will deepen the persistence and data-management evidence.</w:t>
      </w:r>
    </w:p>
    <w:p>
      <w:pPr>
        <w:pStyle w:val="Heading1"/>
        <w:keepNext/>
      </w:pPr>
      <w:r>
        <w:t>Reflection on the Enhancement Process</w:t>
      </w:r>
    </w:p>
    <w:p>
      <w:pPr>
        <w:ind w:firstLine="720"/>
      </w:pPr>
      <w:r>
        <w:t>The most important lesson from this enhancement was that sorting is not simply a call to a library method. The usefulness and correctness of the result depend on defining the comparison rules precisely. I had to decide whether quantity and threshold should be ascending or descending, how urgency should be calculated, what low stock means at the exact threshold boundary, how case differences should be handled, and how equal primary values should be resolved. Defining these rules before connecting them to the user interface allowed the implementation, unit tests, and SMS behavior to agree.</w:t>
      </w:r>
    </w:p>
    <w:p>
      <w:pPr>
        <w:ind w:firstLine="720"/>
      </w:pPr>
      <w:r>
        <w:t>A second lesson was the value of composing smaller operations into one predictable pipeline. Searching, low-stock filtering, and sorting could have been implemented separately in the activity, but placing them inside one pure policy method reduced duplicated logic and made combinations easier to test. The spinner added flexibility for the user, while forcing SMS alerts to use urgency order preserved the distinct purpose of the notification workflow. This showed me that different interfaces can use the same data while applying the ordering strategy that best supports their goal.</w:t>
      </w:r>
    </w:p>
    <w:p>
      <w:pPr>
        <w:ind w:firstLine="720"/>
      </w:pPr>
      <w:r>
        <w:t>The main challenge was balancing algorithmic sophistication with the scale and purpose of the application. It would have been possible to introduce additional structures merely to make the enhancement appear more complex. Instead, I evaluated the output the application actually needed and selected structures that made the behavior understandable and testable. The extensive edge-case tests also reinforced that algorithm quality includes predictable behavior under duplicate values, empty collections, threshold boundaries, and combined operations, not only the common success path.</w:t>
      </w:r>
    </w:p>
    <w:p>
      <w:pPr>
        <w:pStyle w:val="Heading1"/>
        <w:keepNext/>
      </w:pPr>
      <w:r>
        <w:t>Remaining Limitations and Future Work</w:t>
      </w:r>
    </w:p>
    <w:p>
      <w:pPr>
        <w:ind w:firstLine="720"/>
      </w:pPr>
      <w:r>
        <w:t>The current approach loads the authenticated user's records into memory and refreshes the RecyclerView with a complete sorted list. This is appropriate for the current project scope, but a much larger inventory would benefit from database-side searching and ordering, indexes, pagination, and RecyclerView DiffUtil updates. The application does not yet support categories, timestamps, or independently selected ascending and descending directions, so those could become future sorting and filtering options. These limitations do not prevent the completed artifact from demonstrating algorithm design, data-structure selection, complexity reasoning, deterministic output, integration, and automated verification.</w:t>
      </w:r>
    </w:p>
    <w:p>
      <w:pPr>
        <w:pStyle w:val="Heading1"/>
        <w:keepNext/>
      </w:pPr>
      <w:r>
        <w:t>Reference</w:t>
      </w:r>
    </w:p>
    <w:p>
      <w:pPr>
        <w:ind w:left="720" w:firstLine="720"/>
      </w:pPr>
      <w:r>
        <w:t>Samuel, H. (2026). InventoryAppProject [Computer software]. GitHub. https://github.com/HaganSamuel/InventoryAppProject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