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86" w:rsidRDefault="00F53986" w:rsidP="00F53986">
      <w:pPr>
        <w:pStyle w:val="berschrift1"/>
      </w:pPr>
      <w:r>
        <w:t xml:space="preserve">4. </w:t>
      </w:r>
      <w:r>
        <w:t>Finanzplan</w:t>
      </w:r>
    </w:p>
    <w:p w:rsidR="008B593D" w:rsidRDefault="008B593D"/>
    <w:p w:rsidR="00F53986" w:rsidRDefault="00F53986">
      <w:r>
        <w:t>Der Finanzplan stellt die Zahlungsseite der kommunalen Buchführung dar. Hierdurch werden die Mittelströme in Plan und Rechnung dargestellt.</w:t>
      </w:r>
    </w:p>
    <w:p w:rsidR="00F53986" w:rsidRDefault="00F53986" w:rsidP="00F53986">
      <w:r>
        <w:t>Hierdurch werden im vergleich zum Ergebnishaushalt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Zahlungsunwirksame Erträge (z.B. Auflösungen von sonderposten) und Aufwendungen (z.B. Abschreibungen) ausgeblendet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Nicht bezahlte Forderungen und Verbindlichkeiten ausgeblendet.</w:t>
      </w:r>
    </w:p>
    <w:p w:rsidR="00F53986" w:rsidRDefault="00F53986" w:rsidP="00F53986">
      <w:pPr>
        <w:pStyle w:val="Listenabsatz"/>
        <w:numPr>
          <w:ilvl w:val="0"/>
          <w:numId w:val="2"/>
        </w:numPr>
      </w:pPr>
      <w:r>
        <w:t>Zahlungsströme aus Bilanzumschichtungen dargestellt (z.B. Kreditaufnahme oder Investitione)</w:t>
      </w:r>
    </w:p>
    <w:p w:rsidR="00F53986" w:rsidRDefault="00F53986" w:rsidP="00F53986">
      <w:r>
        <w:t>In der nachfolgenden Übersicht wird Übersichtsweise übe den Finanzhaushalt berichtet. Im Anschluss werden die Finanzierung, Kreditaufnahme, Kassebestände und Investitionen im Detail beleuchtet.</w:t>
      </w:r>
    </w:p>
    <w:p w:rsidR="00F53986" w:rsidRDefault="00F53986" w:rsidP="00F5398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2131"/>
        <w:gridCol w:w="1109"/>
        <w:gridCol w:w="1110"/>
        <w:gridCol w:w="1109"/>
        <w:gridCol w:w="1110"/>
        <w:gridCol w:w="1109"/>
        <w:gridCol w:w="1110"/>
      </w:tblGrid>
      <w:tr w:rsidR="00A8252F" w:rsidTr="00A8252F">
        <w:tc>
          <w:tcPr>
            <w:tcW w:w="274" w:type="dxa"/>
          </w:tcPr>
          <w:p w:rsidR="00A8252F" w:rsidRDefault="00A8252F" w:rsidP="00A8252F"/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  <w:r>
              <w:t>Bezeichnung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>
              <w:t>RE</w:t>
            </w:r>
          </w:p>
          <w:p w:rsidR="00A8252F" w:rsidRDefault="00A8252F" w:rsidP="00A8252F">
            <w:r>
              <w:t>{{ hhj</w:t>
            </w:r>
            <w:r>
              <w:t>-2</w:t>
            </w:r>
            <w:r w:rsidR="00AA05FE">
              <w:t xml:space="preserve"> </w:t>
            </w:r>
            <w:r>
              <w:t>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>
              <w:t>Plan</w:t>
            </w:r>
          </w:p>
          <w:p w:rsidR="00A8252F" w:rsidRDefault="00A8252F" w:rsidP="00A8252F">
            <w:r>
              <w:t>{{ hhj</w:t>
            </w:r>
            <w:r>
              <w:t xml:space="preserve">-1 </w:t>
            </w:r>
            <w:r>
              <w:t>}}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>
              <w:t>Plan</w:t>
            </w:r>
          </w:p>
          <w:p w:rsidR="00A8252F" w:rsidRDefault="00A8252F" w:rsidP="00A8252F">
            <w:pPr>
              <w:spacing w:after="0"/>
            </w:pPr>
            <w:r>
              <w:t>{{ hhj 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>{{ hhj</w:t>
            </w:r>
            <w:r>
              <w:t>+1</w:t>
            </w:r>
            <w:r>
              <w:t xml:space="preserve"> }}</w:t>
            </w:r>
          </w:p>
        </w:tc>
        <w:tc>
          <w:tcPr>
            <w:tcW w:w="1109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 xml:space="preserve">{{ hhj </w:t>
            </w:r>
            <w:r>
              <w:t xml:space="preserve">+2 </w:t>
            </w:r>
            <w:r>
              <w:t>}}</w:t>
            </w:r>
          </w:p>
        </w:tc>
        <w:tc>
          <w:tcPr>
            <w:tcW w:w="1110" w:type="dxa"/>
          </w:tcPr>
          <w:p w:rsidR="00A8252F" w:rsidRDefault="00A8252F" w:rsidP="00A8252F">
            <w:pPr>
              <w:spacing w:after="0"/>
            </w:pPr>
            <w:r w:rsidRPr="00D11CF2">
              <w:t>Plan</w:t>
            </w:r>
          </w:p>
          <w:p w:rsidR="00A8252F" w:rsidRPr="00D11CF2" w:rsidRDefault="00A8252F" w:rsidP="00A8252F">
            <w:pPr>
              <w:spacing w:after="0"/>
            </w:pPr>
            <w:r>
              <w:t xml:space="preserve">{{ hhj </w:t>
            </w:r>
            <w:r>
              <w:t xml:space="preserve">+3 </w:t>
            </w:r>
            <w:r>
              <w:t>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/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Summe der lfd. Einzahlungen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</w:t>
            </w:r>
            <w:r>
              <w:rPr>
                <w:sz w:val="18"/>
                <w:szCs w:val="18"/>
              </w:rPr>
              <w:t>_hhj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</w:t>
            </w:r>
            <w:r>
              <w:rPr>
                <w:sz w:val="18"/>
                <w:szCs w:val="18"/>
              </w:rPr>
              <w:t>1pj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lfd_ez_2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lfd_ez_</w:t>
            </w:r>
            <w:r>
              <w:rPr>
                <w:sz w:val="18"/>
                <w:szCs w:val="18"/>
              </w:rPr>
              <w:t>3p</w:t>
            </w:r>
            <w:r>
              <w:rPr>
                <w:sz w:val="18"/>
                <w:szCs w:val="18"/>
              </w:rPr>
              <w:t>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-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Summe der lfd. Auszahlungen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</w:t>
            </w:r>
            <w:r>
              <w:rPr>
                <w:sz w:val="18"/>
                <w:szCs w:val="18"/>
              </w:rPr>
              <w:t>hh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</w:t>
            </w:r>
            <w:r>
              <w:rPr>
                <w:sz w:val="18"/>
                <w:szCs w:val="18"/>
              </w:rPr>
              <w:t>1p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lfd_az_2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lfd_az_</w:t>
            </w:r>
            <w:r>
              <w:rPr>
                <w:sz w:val="18"/>
                <w:szCs w:val="18"/>
              </w:rPr>
              <w:t>3p</w:t>
            </w:r>
            <w:r>
              <w:rPr>
                <w:sz w:val="18"/>
                <w:szCs w:val="18"/>
              </w:rPr>
              <w:t>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=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Saldo der lfd. Zahlungsvorgänge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</w:t>
            </w:r>
            <w:r>
              <w:rPr>
                <w:sz w:val="18"/>
                <w:szCs w:val="18"/>
              </w:rPr>
              <w:t>sl</w:t>
            </w:r>
            <w:r>
              <w:rPr>
                <w:sz w:val="18"/>
                <w:szCs w:val="18"/>
              </w:rPr>
              <w:t>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</w:t>
            </w:r>
            <w:r>
              <w:rPr>
                <w:sz w:val="18"/>
                <w:szCs w:val="18"/>
              </w:rPr>
              <w:t>hh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</w:t>
            </w:r>
            <w:r>
              <w:rPr>
                <w:sz w:val="18"/>
                <w:szCs w:val="18"/>
              </w:rPr>
              <w:t>1p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z_2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</w:t>
            </w: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z_</w:t>
            </w:r>
            <w:r>
              <w:rPr>
                <w:sz w:val="18"/>
                <w:szCs w:val="18"/>
              </w:rPr>
              <w:t>3p</w:t>
            </w:r>
            <w:r>
              <w:rPr>
                <w:sz w:val="18"/>
                <w:szCs w:val="18"/>
              </w:rPr>
              <w:t>j }}</w:t>
            </w:r>
          </w:p>
        </w:tc>
      </w:tr>
      <w:tr w:rsidR="00347394" w:rsidTr="00A8252F">
        <w:tc>
          <w:tcPr>
            <w:tcW w:w="274" w:type="dxa"/>
          </w:tcPr>
          <w:p w:rsidR="00347394" w:rsidRDefault="00347394" w:rsidP="00347394">
            <w:r>
              <w:t>+</w:t>
            </w:r>
          </w:p>
        </w:tc>
        <w:tc>
          <w:tcPr>
            <w:tcW w:w="2131" w:type="dxa"/>
          </w:tcPr>
          <w:p w:rsidR="00347394" w:rsidRDefault="00347394" w:rsidP="00347394">
            <w:pPr>
              <w:spacing w:after="0"/>
            </w:pPr>
            <w:r>
              <w:t>Saldo der Zins- und Finanzein- und Auszahlungen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lfd_sz_2vj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vj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lfd_sz_hhj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lfd_sz_1pj }}</w:t>
            </w:r>
          </w:p>
        </w:tc>
        <w:tc>
          <w:tcPr>
            <w:tcW w:w="1109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lfd_sz_2pj }}</w:t>
            </w:r>
          </w:p>
        </w:tc>
        <w:tc>
          <w:tcPr>
            <w:tcW w:w="1110" w:type="dxa"/>
          </w:tcPr>
          <w:p w:rsidR="00347394" w:rsidRPr="00B55088" w:rsidRDefault="00347394" w:rsidP="00347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lfd_sz_3pj }}</w:t>
            </w:r>
          </w:p>
        </w:tc>
      </w:tr>
      <w:tr w:rsidR="00A8252F" w:rsidTr="00A8252F">
        <w:tc>
          <w:tcPr>
            <w:tcW w:w="274" w:type="dxa"/>
            <w:tcBorders>
              <w:bottom w:val="single" w:sz="4" w:space="0" w:color="auto"/>
            </w:tcBorders>
          </w:tcPr>
          <w:p w:rsidR="00A8252F" w:rsidRDefault="00A8252F" w:rsidP="00A8252F">
            <w:r>
              <w:t>=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Saldo der ordentl. Zahlungen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  <w:tcBorders>
              <w:bottom w:val="double" w:sz="4" w:space="0" w:color="auto"/>
            </w:tcBorders>
          </w:tcPr>
          <w:p w:rsidR="00A8252F" w:rsidRDefault="00A8252F" w:rsidP="00A8252F">
            <w:r>
              <w:t>+</w:t>
            </w:r>
          </w:p>
        </w:tc>
        <w:tc>
          <w:tcPr>
            <w:tcW w:w="2131" w:type="dxa"/>
            <w:tcBorders>
              <w:bottom w:val="doub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Saldo der außerordentl. Zahl.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  <w:tcBorders>
              <w:top w:val="double" w:sz="4" w:space="0" w:color="auto"/>
            </w:tcBorders>
          </w:tcPr>
          <w:p w:rsidR="00A8252F" w:rsidRDefault="00A8252F" w:rsidP="00A8252F"/>
        </w:tc>
        <w:tc>
          <w:tcPr>
            <w:tcW w:w="2131" w:type="dxa"/>
            <w:tcBorders>
              <w:top w:val="doub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Summe der Investitionseinz.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  <w:tcBorders>
              <w:bottom w:val="single" w:sz="4" w:space="0" w:color="auto"/>
            </w:tcBorders>
          </w:tcPr>
          <w:p w:rsidR="00A8252F" w:rsidRDefault="00A8252F" w:rsidP="00A8252F">
            <w:r>
              <w:t>-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Summe der Investitionsausz.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  <w:tcBorders>
              <w:bottom w:val="double" w:sz="4" w:space="0" w:color="auto"/>
            </w:tcBorders>
          </w:tcPr>
          <w:p w:rsidR="00A8252F" w:rsidRDefault="00A8252F" w:rsidP="00A8252F">
            <w:r>
              <w:t>=</w:t>
            </w:r>
          </w:p>
        </w:tc>
        <w:tc>
          <w:tcPr>
            <w:tcW w:w="2131" w:type="dxa"/>
            <w:tcBorders>
              <w:bottom w:val="doub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Saldo der Investitionstätigk.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bottom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  <w:tcBorders>
              <w:top w:val="double" w:sz="4" w:space="0" w:color="auto"/>
            </w:tcBorders>
          </w:tcPr>
          <w:p w:rsidR="00A8252F" w:rsidRDefault="00AA05FE" w:rsidP="00A8252F">
            <w:r>
              <w:t>=</w:t>
            </w:r>
          </w:p>
        </w:tc>
        <w:tc>
          <w:tcPr>
            <w:tcW w:w="2131" w:type="dxa"/>
            <w:tcBorders>
              <w:top w:val="double" w:sz="4" w:space="0" w:color="auto"/>
            </w:tcBorders>
          </w:tcPr>
          <w:p w:rsidR="00A8252F" w:rsidRDefault="00A8252F" w:rsidP="00A8252F">
            <w:pPr>
              <w:spacing w:after="0"/>
            </w:pPr>
            <w:r>
              <w:t>Finanzmittel{{ uebofb }}</w:t>
            </w: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double" w:sz="4" w:space="0" w:color="auto"/>
            </w:tcBorders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</w:tcPr>
          <w:p w:rsidR="00A8252F" w:rsidRDefault="00AA05FE" w:rsidP="00A8252F">
            <w:r>
              <w:t>+</w:t>
            </w:r>
          </w:p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  <w:r>
              <w:t xml:space="preserve">Aufnahme </w:t>
            </w:r>
            <w:r>
              <w:br/>
              <w:t>Inv. Kredite</w:t>
            </w: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</w:tcPr>
          <w:p w:rsidR="00A8252F" w:rsidRDefault="00AA05FE" w:rsidP="00A8252F">
            <w:r>
              <w:t>-</w:t>
            </w:r>
          </w:p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  <w:r>
              <w:t>Tilgung</w:t>
            </w:r>
          </w:p>
          <w:p w:rsidR="00A8252F" w:rsidRDefault="00A8252F" w:rsidP="00A8252F">
            <w:pPr>
              <w:spacing w:after="0"/>
            </w:pPr>
            <w:r>
              <w:t>Inv. Kredite</w:t>
            </w: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</w:tcPr>
          <w:p w:rsidR="00A8252F" w:rsidRDefault="00AA05FE" w:rsidP="00A8252F">
            <w:r>
              <w:t>+</w:t>
            </w:r>
          </w:p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  <w:r>
              <w:t>Saldo aus der Veränderumng von Beständen bei der VG-Kasse</w:t>
            </w: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A8252F" w:rsidRPr="00B55088" w:rsidRDefault="00A8252F" w:rsidP="00A8252F">
            <w:pPr>
              <w:rPr>
                <w:sz w:val="18"/>
                <w:szCs w:val="18"/>
              </w:rPr>
            </w:pPr>
          </w:p>
        </w:tc>
      </w:tr>
      <w:tr w:rsidR="00A8252F" w:rsidTr="00A8252F">
        <w:tc>
          <w:tcPr>
            <w:tcW w:w="274" w:type="dxa"/>
          </w:tcPr>
          <w:p w:rsidR="00A8252F" w:rsidRDefault="00A8252F" w:rsidP="00A8252F"/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</w:p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</w:tr>
      <w:tr w:rsidR="00A8252F" w:rsidTr="00A8252F">
        <w:tc>
          <w:tcPr>
            <w:tcW w:w="274" w:type="dxa"/>
          </w:tcPr>
          <w:p w:rsidR="00A8252F" w:rsidRDefault="00A8252F" w:rsidP="00A8252F"/>
        </w:tc>
        <w:tc>
          <w:tcPr>
            <w:tcW w:w="2131" w:type="dxa"/>
          </w:tcPr>
          <w:p w:rsidR="00A8252F" w:rsidRDefault="00A8252F" w:rsidP="00A8252F">
            <w:pPr>
              <w:spacing w:after="0"/>
            </w:pPr>
          </w:p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  <w:tc>
          <w:tcPr>
            <w:tcW w:w="1109" w:type="dxa"/>
          </w:tcPr>
          <w:p w:rsidR="00A8252F" w:rsidRDefault="00A8252F" w:rsidP="00A8252F"/>
        </w:tc>
        <w:tc>
          <w:tcPr>
            <w:tcW w:w="1110" w:type="dxa"/>
          </w:tcPr>
          <w:p w:rsidR="00A8252F" w:rsidRDefault="00A8252F" w:rsidP="00A8252F"/>
        </w:tc>
      </w:tr>
    </w:tbl>
    <w:p w:rsidR="00F53986" w:rsidRDefault="00F53986" w:rsidP="00F53986"/>
    <w:sectPr w:rsidR="00F5398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C19" w:rsidRDefault="008C6C19" w:rsidP="00F53986">
      <w:pPr>
        <w:spacing w:after="0"/>
      </w:pPr>
      <w:r>
        <w:separator/>
      </w:r>
    </w:p>
  </w:endnote>
  <w:endnote w:type="continuationSeparator" w:id="0">
    <w:p w:rsidR="008C6C19" w:rsidRDefault="008C6C19" w:rsidP="00F53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C19" w:rsidRDefault="008C6C19" w:rsidP="00F53986">
      <w:pPr>
        <w:spacing w:after="0"/>
      </w:pPr>
      <w:r>
        <w:separator/>
      </w:r>
    </w:p>
  </w:footnote>
  <w:footnote w:type="continuationSeparator" w:id="0">
    <w:p w:rsidR="008C6C19" w:rsidRDefault="008C6C19" w:rsidP="00F539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986" w:rsidRDefault="00F53986" w:rsidP="00F5398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{{gde_bez}}</w:t>
    </w:r>
    <w:r>
      <w:rPr>
        <w:color w:val="000000"/>
      </w:rPr>
      <w:tab/>
      <w:t>Haushaltsjahr: {{hhj}}</w:t>
    </w:r>
  </w:p>
  <w:p w:rsidR="00F53986" w:rsidRDefault="00F53986" w:rsidP="00F5398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  <w:p w:rsidR="00F53986" w:rsidRDefault="00F5398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70D5"/>
    <w:multiLevelType w:val="hybridMultilevel"/>
    <w:tmpl w:val="C060A6F2"/>
    <w:lvl w:ilvl="0" w:tplc="E390C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E8"/>
    <w:multiLevelType w:val="hybridMultilevel"/>
    <w:tmpl w:val="0C36EF5A"/>
    <w:lvl w:ilvl="0" w:tplc="E390C8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6"/>
    <w:rsid w:val="001031E9"/>
    <w:rsid w:val="00271BD8"/>
    <w:rsid w:val="002E012F"/>
    <w:rsid w:val="00347394"/>
    <w:rsid w:val="007F7BCD"/>
    <w:rsid w:val="008B593D"/>
    <w:rsid w:val="008C6C19"/>
    <w:rsid w:val="00A8252F"/>
    <w:rsid w:val="00AA05FE"/>
    <w:rsid w:val="00B55088"/>
    <w:rsid w:val="00BA13FB"/>
    <w:rsid w:val="00EC08FA"/>
    <w:rsid w:val="00F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BB7C"/>
  <w15:chartTrackingRefBased/>
  <w15:docId w15:val="{C15B0DAD-3AD1-40F8-A642-187EABA8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7BCD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B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7B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71BD8"/>
    <w:pPr>
      <w:keepNext/>
      <w:keepLines/>
      <w:spacing w:before="40"/>
      <w:ind w:left="284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71BD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A13F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1BD8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1BD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7BC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7BC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13FB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13FB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71BD8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1BD8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1BD8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customStyle="1" w:styleId="Zahlenkolonne">
    <w:name w:val="Zahlenkolonne"/>
    <w:basedOn w:val="Standard"/>
    <w:next w:val="Standard"/>
    <w:qFormat/>
    <w:rsid w:val="007F7BCD"/>
    <w:pPr>
      <w:tabs>
        <w:tab w:val="left" w:pos="1247"/>
        <w:tab w:val="decimal" w:pos="7938"/>
      </w:tabs>
      <w:spacing w:after="0"/>
    </w:pPr>
  </w:style>
  <w:style w:type="paragraph" w:customStyle="1" w:styleId="LangzitatVorschriftUrteil">
    <w:name w:val="Langzitat Vorschrift/Urteil"/>
    <w:basedOn w:val="Standard"/>
    <w:next w:val="Standard"/>
    <w:qFormat/>
    <w:rsid w:val="007F7BCD"/>
    <w:pPr>
      <w:ind w:left="851"/>
    </w:pPr>
    <w:rPr>
      <w:i/>
    </w:rPr>
  </w:style>
  <w:style w:type="paragraph" w:styleId="Kopfzeile">
    <w:name w:val="header"/>
    <w:basedOn w:val="Standard"/>
    <w:link w:val="Kopf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98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53986"/>
    <w:rPr>
      <w:rFonts w:ascii="Arial" w:hAnsi="Arial"/>
    </w:rPr>
  </w:style>
  <w:style w:type="table" w:styleId="Tabellenraster">
    <w:name w:val="Table Grid"/>
    <w:basedOn w:val="NormaleTabelle"/>
    <w:uiPriority w:val="39"/>
    <w:rsid w:val="002E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Dützer</dc:creator>
  <cp:keywords/>
  <dc:description/>
  <cp:lastModifiedBy/>
  <cp:revision>1</cp:revision>
  <dcterms:created xsi:type="dcterms:W3CDTF">2024-01-15T08:00:00Z</dcterms:created>
</cp:coreProperties>
</file>