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63ce"/>
          <w:sz w:val="20"/>
          <w:szCs w:val="20"/>
          <w:rtl w:val="0"/>
        </w:rPr>
        <w:t xml:space="preserve">NTI Summer Training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1f6a"/>
          <w:sz w:val="34"/>
          <w:szCs w:val="34"/>
          <w:rtl w:val="0"/>
        </w:rPr>
        <w:t xml:space="preserve">Student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2937"/>
          <w:sz w:val="18"/>
          <w:szCs w:val="18"/>
          <w:rtl w:val="0"/>
        </w:rPr>
        <w:t xml:space="preserve">Assignment 4 - Creating a Portfolio for Success &amp; Personal Branding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b667a"/>
          <w:sz w:val="16"/>
          <w:szCs w:val="16"/>
          <w:rtl w:val="0"/>
        </w:rPr>
        <w:t xml:space="preserve">A practical written task to present your best work, professional value, and consistent freelance identity.</w:t>
      </w:r>
      <w:r w:rsidDel="00000000" w:rsidR="00000000" w:rsidRPr="00000000">
        <w:rPr>
          <w:rtl w:val="0"/>
        </w:rPr>
      </w:r>
    </w:p>
    <w:tbl>
      <w:tblPr>
        <w:tblStyle w:val="Table1"/>
        <w:tblW w:w="10320.0" w:type="dxa"/>
        <w:jc w:val="center"/>
        <w:tblBorders>
          <w:top w:color="bfc7d5" w:space="0" w:sz="6" w:val="single"/>
          <w:left w:color="bfc7d5" w:space="0" w:sz="6" w:val="single"/>
          <w:bottom w:color="bfc7d5" w:space="0" w:sz="6" w:val="single"/>
          <w:right w:color="bfc7d5" w:space="0" w:sz="6" w:val="single"/>
          <w:insideH w:color="bfc7d5" w:space="0" w:sz="6" w:val="single"/>
          <w:insideV w:color="bfc7d5" w:space="0" w:sz="6" w:val="single"/>
        </w:tblBorders>
        <w:tblLayout w:type="fixed"/>
        <w:tblLook w:val="0400"/>
      </w:tblPr>
      <w:tblGrid>
        <w:gridCol w:w="2580"/>
        <w:gridCol w:w="2580"/>
        <w:gridCol w:w="2580"/>
        <w:gridCol w:w="2580"/>
        <w:tblGridChange w:id="0">
          <w:tblGrid>
            <w:gridCol w:w="2580"/>
            <w:gridCol w:w="2580"/>
            <w:gridCol w:w="2580"/>
            <w:gridCol w:w="2580"/>
          </w:tblGrid>
        </w:tblGridChange>
      </w:tblGrid>
      <w:tr>
        <w:trPr>
          <w:cantSplit w:val="0"/>
          <w:tblHeader w:val="0"/>
        </w:trPr>
        <w:tc>
          <w:tcPr>
            <w:shd w:fill="eaf3ff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1f6a"/>
                <w:sz w:val="16"/>
                <w:szCs w:val="16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15"/>
                <w:szCs w:val="15"/>
                <w:rtl w:val="0"/>
              </w:rPr>
              <w:t xml:space="preserve">Session 4: Creating a Portfolio for Success &amp; Personal Branding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f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1f6a"/>
                <w:sz w:val="16"/>
                <w:szCs w:val="16"/>
                <w:rtl w:val="0"/>
              </w:rPr>
              <w:t xml:space="preserve">Assignment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16"/>
                <w:szCs w:val="16"/>
                <w:rtl w:val="0"/>
              </w:rPr>
              <w:t xml:space="preserve">Individual Written 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f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1f6a"/>
                <w:sz w:val="16"/>
                <w:szCs w:val="16"/>
                <w:rtl w:val="0"/>
              </w:rPr>
              <w:t xml:space="preserve">Assignment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15"/>
                <w:szCs w:val="15"/>
                <w:rtl w:val="0"/>
              </w:rPr>
              <w:t xml:space="preserve">Portfolio and Personal Brand Starter 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f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1f6a"/>
                <w:sz w:val="16"/>
                <w:szCs w:val="16"/>
                <w:rtl w:val="0"/>
              </w:rPr>
              <w:t xml:space="preserve">Total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f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1f6a"/>
                <w:sz w:val="16"/>
                <w:szCs w:val="16"/>
                <w:rtl w:val="0"/>
              </w:rPr>
              <w:t xml:space="preserve">Submission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16"/>
                <w:szCs w:val="16"/>
                <w:rtl w:val="0"/>
              </w:rPr>
              <w:t xml:space="preserve">Written document only - no audio or 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f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1f6a"/>
                <w:sz w:val="16"/>
                <w:szCs w:val="16"/>
                <w:rtl w:val="0"/>
              </w:rPr>
              <w:t xml:space="preserve">Suggested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16"/>
                <w:szCs w:val="16"/>
                <w:rtl w:val="0"/>
              </w:rPr>
              <w:t xml:space="preserve">1-2 pages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f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1f6a"/>
                <w:sz w:val="16"/>
                <w:szCs w:val="16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Hager Ali Mohammed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f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1f6a"/>
                <w:sz w:val="16"/>
                <w:szCs w:val="16"/>
                <w:rtl w:val="0"/>
              </w:rPr>
              <w:t xml:space="preserve">Student / User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225092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Bdr>
          <w:bottom w:color="0b63ce" w:space="1" w:sz="5" w:val="single"/>
        </w:pBdr>
        <w:spacing w:after="0" w:before="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1f6a"/>
          <w:sz w:val="21"/>
          <w:szCs w:val="21"/>
          <w:rtl w:val="0"/>
        </w:rPr>
        <w:t xml:space="preserve">Assignment Brief</w:t>
      </w:r>
      <w:r w:rsidDel="00000000" w:rsidR="00000000" w:rsidRPr="00000000">
        <w:rPr>
          <w:rtl w:val="0"/>
        </w:rPr>
      </w:r>
    </w:p>
    <w:tbl>
      <w:tblPr>
        <w:tblStyle w:val="Table2"/>
        <w:tblW w:w="10322.0" w:type="dxa"/>
        <w:jc w:val="center"/>
        <w:tblBorders>
          <w:top w:color="a7c7f7" w:space="0" w:sz="6" w:val="single"/>
          <w:left w:color="a7c7f7" w:space="0" w:sz="6" w:val="single"/>
          <w:bottom w:color="a7c7f7" w:space="0" w:sz="6" w:val="single"/>
          <w:right w:color="a7c7f7" w:space="0" w:sz="6" w:val="single"/>
          <w:insideH w:color="a7c7f7" w:space="0" w:sz="6" w:val="single"/>
          <w:insideV w:color="a7c7f7" w:space="0" w:sz="6" w:val="single"/>
        </w:tblBorders>
        <w:tblLayout w:type="fixed"/>
        <w:tblLook w:val="0400"/>
      </w:tblPr>
      <w:tblGrid>
        <w:gridCol w:w="10322"/>
        <w:tblGridChange w:id="0">
          <w:tblGrid>
            <w:gridCol w:w="10322"/>
          </w:tblGrid>
        </w:tblGridChange>
      </w:tblGrid>
      <w:tr>
        <w:trPr>
          <w:cantSplit w:val="0"/>
          <w:tblHeader w:val="0"/>
        </w:trPr>
        <w:tc>
          <w:tcPr>
            <w:shd w:fill="0b1f6a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One Practical Assignment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f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16"/>
                <w:szCs w:val="16"/>
                <w:rtl w:val="0"/>
              </w:rPr>
              <w:t xml:space="preserve">Create one written Portfolio and Personal Brand Starter Kit that introduces you professionally and shows a potential client why your work and service are relevant.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before="0" w:line="240" w:lineRule="auto"/>
              <w:ind w:left="259" w:hanging="144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16"/>
                <w:szCs w:val="16"/>
                <w:rtl w:val="0"/>
              </w:rPr>
              <w:t xml:space="preserve">- Plan a clear portfolio structure with an introduction, services, selected work samples, project details, and contact information.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before="0" w:line="240" w:lineRule="auto"/>
              <w:ind w:left="259" w:hanging="144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16"/>
                <w:szCs w:val="16"/>
                <w:rtl w:val="0"/>
              </w:rPr>
              <w:t xml:space="preserve">- Present one real, academic, volunteer, personal, or simulated project as a short case study: objective, your role, process, tools, result, and value.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0" w:line="240" w:lineRule="auto"/>
              <w:ind w:left="259" w:hanging="144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16"/>
                <w:szCs w:val="16"/>
                <w:rtl w:val="0"/>
              </w:rPr>
              <w:t xml:space="preserve">- Write a personal brand statement, a professional online bio, and a short elevator pitch using a consistent tone and clear unique value.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Bdr>
          <w:bottom w:color="0b63ce" w:space="1" w:sz="5" w:val="single"/>
        </w:pBdr>
        <w:spacing w:after="0" w:before="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1f6a"/>
          <w:sz w:val="21"/>
          <w:szCs w:val="21"/>
          <w:rtl w:val="0"/>
        </w:rPr>
        <w:t xml:space="preserve">Required Written Submission</w:t>
      </w:r>
      <w:r w:rsidDel="00000000" w:rsidR="00000000" w:rsidRPr="00000000">
        <w:rPr>
          <w:rtl w:val="0"/>
        </w:rPr>
      </w:r>
    </w:p>
    <w:tbl>
      <w:tblPr>
        <w:tblStyle w:val="Table3"/>
        <w:tblW w:w="10322.0" w:type="dxa"/>
        <w:jc w:val="center"/>
        <w:tblBorders>
          <w:top w:color="bfc7d5" w:space="0" w:sz="6" w:val="single"/>
          <w:left w:color="bfc7d5" w:space="0" w:sz="6" w:val="single"/>
          <w:bottom w:color="bfc7d5" w:space="0" w:sz="6" w:val="single"/>
          <w:right w:color="bfc7d5" w:space="0" w:sz="6" w:val="single"/>
          <w:insideH w:color="bfc7d5" w:space="0" w:sz="6" w:val="single"/>
          <w:insideV w:color="bfc7d5" w:space="0" w:sz="6" w:val="single"/>
        </w:tblBorders>
        <w:tblLayout w:type="fixed"/>
        <w:tblLook w:val="0400"/>
      </w:tblPr>
      <w:tblGrid>
        <w:gridCol w:w="5161"/>
        <w:gridCol w:w="5161"/>
        <w:tblGridChange w:id="0">
          <w:tblGrid>
            <w:gridCol w:w="5161"/>
            <w:gridCol w:w="5161"/>
          </w:tblGrid>
        </w:tblGridChange>
      </w:tblGrid>
      <w:tr>
        <w:trPr>
          <w:cantSplit w:val="0"/>
          <w:tblHeader w:val="0"/>
        </w:trPr>
        <w:tc>
          <w:tcPr>
            <w:shd w:fill="eaf3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b1f6a"/>
                <w:sz w:val="17"/>
                <w:szCs w:val="17"/>
                <w:rtl w:val="0"/>
              </w:rPr>
              <w:t xml:space="preserve">Final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ind w:left="230" w:hanging="144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15"/>
                <w:szCs w:val="15"/>
                <w:rtl w:val="0"/>
              </w:rPr>
              <w:t xml:space="preserve">- Portfolio outline with the main sections and selected work samples.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0" w:line="240" w:lineRule="auto"/>
              <w:ind w:left="230" w:hanging="144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15"/>
                <w:szCs w:val="15"/>
                <w:rtl w:val="0"/>
              </w:rPr>
              <w:t xml:space="preserve">- One short project case study showing the problem, process, output, and result.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0" w:line="240" w:lineRule="auto"/>
              <w:ind w:left="230" w:hanging="144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15"/>
                <w:szCs w:val="15"/>
                <w:rtl w:val="0"/>
              </w:rPr>
              <w:t xml:space="preserve">- Personal brand statement, 60-90 word professional bio, and 30-second written elevator pitch.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Bdr>
          <w:bottom w:color="0b63ce" w:space="1" w:sz="5" w:val="single"/>
        </w:pBdr>
        <w:spacing w:after="0" w:before="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1f6a"/>
          <w:sz w:val="21"/>
          <w:szCs w:val="21"/>
          <w:rtl w:val="0"/>
        </w:rPr>
        <w:t xml:space="preserve">Evaluation Rubric - 20 Marks</w:t>
      </w:r>
      <w:r w:rsidDel="00000000" w:rsidR="00000000" w:rsidRPr="00000000">
        <w:rPr>
          <w:rtl w:val="0"/>
        </w:rPr>
      </w:r>
    </w:p>
    <w:tbl>
      <w:tblPr>
        <w:tblStyle w:val="Table4"/>
        <w:tblW w:w="10323.000000000002" w:type="dxa"/>
        <w:jc w:val="center"/>
        <w:tblBorders>
          <w:top w:color="bfc7d5" w:space="0" w:sz="6" w:val="single"/>
          <w:left w:color="bfc7d5" w:space="0" w:sz="6" w:val="single"/>
          <w:bottom w:color="bfc7d5" w:space="0" w:sz="6" w:val="single"/>
          <w:right w:color="bfc7d5" w:space="0" w:sz="6" w:val="single"/>
          <w:insideH w:color="bfc7d5" w:space="0" w:sz="6" w:val="single"/>
          <w:insideV w:color="bfc7d5" w:space="0" w:sz="6" w:val="single"/>
        </w:tblBorders>
        <w:tblLayout w:type="fixed"/>
        <w:tblLook w:val="0400"/>
      </w:tblPr>
      <w:tblGrid>
        <w:gridCol w:w="3441"/>
        <w:gridCol w:w="3441"/>
        <w:gridCol w:w="3441"/>
        <w:tblGridChange w:id="0">
          <w:tblGrid>
            <w:gridCol w:w="3441"/>
            <w:gridCol w:w="3441"/>
            <w:gridCol w:w="3441"/>
          </w:tblGrid>
        </w:tblGridChange>
      </w:tblGrid>
      <w:tr>
        <w:trPr>
          <w:cantSplit w:val="0"/>
          <w:tblHeader w:val="1"/>
        </w:trPr>
        <w:tc>
          <w:tcPr>
            <w:shd w:fill="0b1f6a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6a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6a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What the trainer will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b1f6a"/>
                <w:sz w:val="15"/>
                <w:szCs w:val="15"/>
                <w:rtl w:val="0"/>
              </w:rPr>
              <w:t xml:space="preserve">Portfolio structure and relevance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b1f6a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15"/>
                <w:szCs w:val="15"/>
                <w:rtl w:val="0"/>
              </w:rPr>
              <w:t xml:space="preserve">Portfolio sections are complete, clear, and focused on work relevant to the target client.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b1f6a"/>
                <w:sz w:val="15"/>
                <w:szCs w:val="15"/>
                <w:rtl w:val="0"/>
              </w:rPr>
              <w:t xml:space="preserve">Project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b1f6a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15"/>
                <w:szCs w:val="15"/>
                <w:rtl w:val="0"/>
              </w:rPr>
              <w:t xml:space="preserve">Case study explains the objective, role, approach, tools, output, and value or 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b1f6a"/>
                <w:sz w:val="15"/>
                <w:szCs w:val="15"/>
                <w:rtl w:val="0"/>
              </w:rPr>
              <w:t xml:space="preserve">Personal brand clarity and 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b1f6a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15"/>
                <w:szCs w:val="15"/>
                <w:rtl w:val="0"/>
              </w:rPr>
              <w:t xml:space="preserve">Brand statement, bio, and pitch communicate authentic expertise, value, and a consistent professional identity.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b1f6a"/>
                <w:sz w:val="15"/>
                <w:szCs w:val="15"/>
                <w:rtl w:val="0"/>
              </w:rPr>
              <w:t xml:space="preserve">Formatting and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b1f6a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15"/>
                <w:szCs w:val="15"/>
                <w:rtl w:val="0"/>
              </w:rPr>
              <w:t xml:space="preserve">Submission is organized, concise, readable, and professionally written.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before="0" w:line="240" w:lineRule="auto"/>
        <w:jc w:val="center"/>
        <w:rPr>
          <w:rFonts w:ascii="Arial" w:cs="Arial" w:eastAsia="Arial" w:hAnsi="Arial"/>
          <w:b w:val="0"/>
          <w:bCs w:val="0"/>
          <w:i w:val="1"/>
          <w:iCs w:val="1"/>
          <w:color w:val="6b7280"/>
          <w:sz w:val="15"/>
          <w:szCs w:val="15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b7280"/>
          <w:sz w:val="15"/>
          <w:szCs w:val="15"/>
          <w:rtl w:val="0"/>
        </w:rPr>
        <w:t xml:space="preserve">Submission note: The assignment must be completed in writing only. Do not submit voice notes, videos, or presentation recordings.</w:t>
      </w:r>
    </w:p>
    <w:p w:rsidR="00000000" w:rsidDel="00000000" w:rsidP="00000000" w:rsidRDefault="00000000" w:rsidRPr="00000000" w14:paraId="00000031">
      <w:pPr>
        <w:spacing w:after="0" w:before="0" w:line="240" w:lineRule="auto"/>
        <w:jc w:val="center"/>
        <w:rPr>
          <w:i w:val="1"/>
          <w:iCs w:val="1"/>
          <w:color w:val="6b7280"/>
          <w:sz w:val="15"/>
          <w:szCs w:val="15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240" w:lineRule="auto"/>
        <w:jc w:val="center"/>
        <w:rPr>
          <w:i w:val="1"/>
          <w:iCs w:val="1"/>
          <w:color w:val="6b7280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240" w:lineRule="auto"/>
        <w:jc w:val="center"/>
        <w:rPr>
          <w:i w:val="1"/>
          <w:iCs w:val="1"/>
          <w:color w:val="6b7280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240" w:lineRule="auto"/>
        <w:jc w:val="center"/>
        <w:rPr>
          <w:i w:val="1"/>
          <w:iCs w:val="1"/>
          <w:color w:val="6b7280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240" w:lineRule="auto"/>
        <w:jc w:val="center"/>
        <w:rPr>
          <w:i w:val="1"/>
          <w:iCs w:val="1"/>
          <w:color w:val="6b7280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240" w:lineRule="auto"/>
        <w:jc w:val="center"/>
        <w:rPr>
          <w:i w:val="1"/>
          <w:iCs w:val="1"/>
          <w:color w:val="6b7280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240" w:lineRule="auto"/>
        <w:jc w:val="center"/>
        <w:rPr>
          <w:i w:val="1"/>
          <w:iCs w:val="1"/>
          <w:color w:val="6b7280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line="276" w:lineRule="auto"/>
        <w:rPr>
          <w:color w:val="2d3748"/>
          <w:sz w:val="21"/>
          <w:szCs w:val="21"/>
        </w:rPr>
      </w:pPr>
      <w:r w:rsidDel="00000000" w:rsidR="00000000" w:rsidRPr="00000000">
        <w:rPr>
          <w:b w:val="1"/>
          <w:bCs w:val="1"/>
          <w:color w:val="1a365d"/>
          <w:sz w:val="44"/>
          <w:szCs w:val="44"/>
          <w:rtl w:val="0"/>
        </w:rPr>
        <w:t xml:space="preserve">PORTFOLIO &amp; PERSONAL BRAND STARTER 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line="276" w:lineRule="auto"/>
        <w:rPr>
          <w:color w:val="2d3748"/>
          <w:sz w:val="21"/>
          <w:szCs w:val="21"/>
        </w:rPr>
      </w:pPr>
      <w:r w:rsidDel="00000000" w:rsidR="00000000" w:rsidRPr="00000000">
        <w:rPr>
          <w:i w:val="1"/>
          <w:iCs w:val="1"/>
          <w:color w:val="2b6cb0"/>
          <w:sz w:val="26"/>
          <w:szCs w:val="26"/>
          <w:rtl w:val="0"/>
        </w:rPr>
        <w:t xml:space="preserve">Computer Vision Engineering &amp; AI Solutions Specialist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pBdr>
          <w:bottom w:color="1a365d" w:space="4" w:sz="12" w:val="single"/>
        </w:pBdr>
        <w:spacing w:after="80" w:before="280" w:line="276" w:lineRule="auto"/>
        <w:rPr>
          <w:color w:val="2d3748"/>
          <w:sz w:val="21"/>
          <w:szCs w:val="21"/>
        </w:rPr>
      </w:pPr>
      <w:r w:rsidDel="00000000" w:rsidR="00000000" w:rsidRPr="00000000">
        <w:rPr>
          <w:b w:val="1"/>
          <w:bCs w:val="1"/>
          <w:color w:val="1a365d"/>
          <w:sz w:val="32"/>
          <w:szCs w:val="32"/>
          <w:rtl w:val="0"/>
        </w:rPr>
        <w:br w:type="textWrapping"/>
        <w:t xml:space="preserve">Portfolio Structure &amp; Service Offerings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before="40" w:line="276" w:lineRule="auto"/>
        <w:ind w:left="360"/>
        <w:rPr>
          <w:rFonts w:ascii="Noto Sans Symbols" w:cs="Noto Sans Symbols" w:eastAsia="Noto Sans Symbols" w:hAnsi="Noto Sans Symbols"/>
          <w:color w:val="2d3748"/>
          <w:sz w:val="21"/>
          <w:szCs w:val="21"/>
        </w:rPr>
      </w:pPr>
      <w:r w:rsidDel="00000000" w:rsidR="00000000" w:rsidRPr="00000000">
        <w:rPr>
          <w:b w:val="1"/>
          <w:bCs w:val="1"/>
          <w:color w:val="1a365d"/>
          <w:sz w:val="21"/>
          <w:szCs w:val="21"/>
          <w:rtl w:val="0"/>
        </w:rPr>
        <w:t xml:space="preserve">Section 1: Introduction: </w:t>
      </w:r>
      <w:r w:rsidDel="00000000" w:rsidR="00000000" w:rsidRPr="00000000">
        <w:rPr>
          <w:color w:val="2d3748"/>
          <w:sz w:val="21"/>
          <w:szCs w:val="21"/>
          <w:rtl w:val="0"/>
        </w:rPr>
        <w:t xml:space="preserve">A high-impact headline, professional positioning statement, and direct calls to action ('View Work', 'Get in Touch').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line="276" w:lineRule="auto"/>
        <w:ind w:left="360"/>
        <w:rPr>
          <w:rFonts w:ascii="Noto Sans Symbols" w:cs="Noto Sans Symbols" w:eastAsia="Noto Sans Symbols" w:hAnsi="Noto Sans Symbols"/>
          <w:color w:val="2d3748"/>
          <w:sz w:val="21"/>
          <w:szCs w:val="21"/>
        </w:rPr>
      </w:pPr>
      <w:r w:rsidDel="00000000" w:rsidR="00000000" w:rsidRPr="00000000">
        <w:rPr>
          <w:b w:val="1"/>
          <w:bCs w:val="1"/>
          <w:color w:val="1a365d"/>
          <w:sz w:val="21"/>
          <w:szCs w:val="21"/>
          <w:rtl w:val="0"/>
        </w:rPr>
        <w:t xml:space="preserve">Section 2: Core Services: </w:t>
      </w:r>
      <w:r w:rsidDel="00000000" w:rsidR="00000000" w:rsidRPr="00000000">
        <w:rPr>
          <w:color w:val="2d3748"/>
          <w:sz w:val="21"/>
          <w:szCs w:val="21"/>
          <w:rtl w:val="0"/>
        </w:rPr>
        <w:t xml:space="preserve">Detailed breakdown of technical offerings: Custom Object Detection (YOLO), Edge AI Deployment (NVIDIA Jetson / TensorRT), and Multimodal Assistant Systems.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line="276" w:lineRule="auto"/>
        <w:ind w:left="360"/>
        <w:rPr>
          <w:rFonts w:ascii="Noto Sans Symbols" w:cs="Noto Sans Symbols" w:eastAsia="Noto Sans Symbols" w:hAnsi="Noto Sans Symbols"/>
          <w:color w:val="2d3748"/>
          <w:sz w:val="21"/>
          <w:szCs w:val="21"/>
        </w:rPr>
      </w:pPr>
      <w:r w:rsidDel="00000000" w:rsidR="00000000" w:rsidRPr="00000000">
        <w:rPr>
          <w:b w:val="1"/>
          <w:bCs w:val="1"/>
          <w:color w:val="1a365d"/>
          <w:sz w:val="21"/>
          <w:szCs w:val="21"/>
          <w:rtl w:val="0"/>
        </w:rPr>
        <w:t xml:space="preserve">Section 3: Selected Work Samples &amp; Case Studies: </w:t>
      </w:r>
      <w:r w:rsidDel="00000000" w:rsidR="00000000" w:rsidRPr="00000000">
        <w:rPr>
          <w:color w:val="2d3748"/>
          <w:sz w:val="21"/>
          <w:szCs w:val="21"/>
          <w:rtl w:val="0"/>
        </w:rPr>
        <w:t xml:space="preserve">In-depth case studies showcasing practical problem-solving, architectural design, and quantifiable operational results.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line="276" w:lineRule="auto"/>
        <w:ind w:left="360"/>
        <w:rPr>
          <w:rFonts w:ascii="Noto Sans Symbols" w:cs="Noto Sans Symbols" w:eastAsia="Noto Sans Symbols" w:hAnsi="Noto Sans Symbols"/>
          <w:color w:val="2d3748"/>
          <w:sz w:val="21"/>
          <w:szCs w:val="21"/>
        </w:rPr>
      </w:pPr>
      <w:r w:rsidDel="00000000" w:rsidR="00000000" w:rsidRPr="00000000">
        <w:rPr>
          <w:b w:val="1"/>
          <w:bCs w:val="1"/>
          <w:color w:val="1a365d"/>
          <w:sz w:val="21"/>
          <w:szCs w:val="21"/>
          <w:rtl w:val="0"/>
        </w:rPr>
        <w:t xml:space="preserve">Section 4: Technical Expertise &amp; Tech Stack: </w:t>
      </w:r>
      <w:r w:rsidDel="00000000" w:rsidR="00000000" w:rsidRPr="00000000">
        <w:rPr>
          <w:color w:val="2d3748"/>
          <w:sz w:val="21"/>
          <w:szCs w:val="21"/>
          <w:rtl w:val="0"/>
        </w:rPr>
        <w:t xml:space="preserve">Structured overview of frameworks and languages utilized (Python, PyTorch, YOLOv8, OpenCV, FastAPI, ASP.NET Core).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line="276" w:lineRule="auto"/>
        <w:ind w:left="360"/>
        <w:rPr>
          <w:rFonts w:ascii="Noto Sans Symbols" w:cs="Noto Sans Symbols" w:eastAsia="Noto Sans Symbols" w:hAnsi="Noto Sans Symbols"/>
          <w:color w:val="2d3748"/>
          <w:sz w:val="21"/>
          <w:szCs w:val="21"/>
        </w:rPr>
      </w:pPr>
      <w:r w:rsidDel="00000000" w:rsidR="00000000" w:rsidRPr="00000000">
        <w:rPr>
          <w:b w:val="1"/>
          <w:bCs w:val="1"/>
          <w:color w:val="1a365d"/>
          <w:sz w:val="21"/>
          <w:szCs w:val="21"/>
          <w:rtl w:val="0"/>
        </w:rPr>
        <w:t xml:space="preserve">Section 5: Client Testimonials &amp; Social Proof: </w:t>
      </w:r>
      <w:r w:rsidDel="00000000" w:rsidR="00000000" w:rsidRPr="00000000">
        <w:rPr>
          <w:color w:val="2d3748"/>
          <w:sz w:val="21"/>
          <w:szCs w:val="21"/>
          <w:rtl w:val="0"/>
        </w:rPr>
        <w:t xml:space="preserve">Feedback from collaborative technical leadership roles, student community projects, and academic project milestones.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40" w:line="276" w:lineRule="auto"/>
        <w:ind w:left="360"/>
        <w:rPr>
          <w:rFonts w:ascii="Noto Sans Symbols" w:cs="Noto Sans Symbols" w:eastAsia="Noto Sans Symbols" w:hAnsi="Noto Sans Symbols"/>
          <w:color w:val="2d3748"/>
          <w:sz w:val="21"/>
          <w:szCs w:val="21"/>
        </w:rPr>
      </w:pPr>
      <w:r w:rsidDel="00000000" w:rsidR="00000000" w:rsidRPr="00000000">
        <w:rPr>
          <w:b w:val="1"/>
          <w:bCs w:val="1"/>
          <w:color w:val="1a365d"/>
          <w:sz w:val="21"/>
          <w:szCs w:val="21"/>
          <w:rtl w:val="0"/>
        </w:rPr>
        <w:t xml:space="preserve">Section 6: Contact &amp; Booking: </w:t>
      </w:r>
      <w:r w:rsidDel="00000000" w:rsidR="00000000" w:rsidRPr="00000000">
        <w:rPr>
          <w:color w:val="2d3748"/>
          <w:sz w:val="21"/>
          <w:szCs w:val="21"/>
          <w:rtl w:val="0"/>
        </w:rPr>
        <w:t xml:space="preserve">Direct inquiry form, professional email link, and scheduling integration for project scoping consultations.</w:t>
      </w:r>
    </w:p>
    <w:p w:rsidR="00000000" w:rsidDel="00000000" w:rsidP="00000000" w:rsidRDefault="00000000" w:rsidRPr="00000000" w14:paraId="00000041">
      <w:pPr>
        <w:keepNext w:val="1"/>
        <w:pBdr>
          <w:bottom w:color="1a365d" w:space="4" w:sz="12" w:val="single"/>
        </w:pBdr>
        <w:spacing w:after="80" w:before="280" w:line="276" w:lineRule="auto"/>
        <w:rPr>
          <w:color w:val="2d3748"/>
          <w:sz w:val="21"/>
          <w:szCs w:val="21"/>
        </w:rPr>
      </w:pPr>
      <w:r w:rsidDel="00000000" w:rsidR="00000000" w:rsidRPr="00000000">
        <w:rPr>
          <w:b w:val="1"/>
          <w:bCs w:val="1"/>
          <w:color w:val="1a365d"/>
          <w:sz w:val="32"/>
          <w:szCs w:val="32"/>
          <w:rtl w:val="0"/>
        </w:rPr>
        <w:br w:type="textWrapping"/>
        <w:t xml:space="preserve">Project Case Study: Baseera Multimodal Assistant &amp; Vision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60" w:line="276" w:lineRule="auto"/>
        <w:rPr>
          <w:color w:val="2d3748"/>
          <w:sz w:val="21"/>
          <w:szCs w:val="21"/>
        </w:rPr>
      </w:pPr>
      <w:r w:rsidDel="00000000" w:rsidR="00000000" w:rsidRPr="00000000">
        <w:rPr>
          <w:b w:val="1"/>
          <w:bCs w:val="1"/>
          <w:color w:val="2b6cb0"/>
          <w:sz w:val="21"/>
          <w:szCs w:val="21"/>
          <w:rtl w:val="0"/>
        </w:rPr>
        <w:br w:type="textWrapping"/>
        <w:t xml:space="preserve">Project Objective: </w:t>
      </w:r>
      <w:r w:rsidDel="00000000" w:rsidR="00000000" w:rsidRPr="00000000">
        <w:rPr>
          <w:color w:val="2d3748"/>
          <w:sz w:val="21"/>
          <w:szCs w:val="21"/>
          <w:rtl w:val="0"/>
        </w:rPr>
        <w:t xml:space="preserve">To build an open-source multimodal visual and voice assistant system capable of performing real-time object detection and natural conversational voice interaction via an integrated AI guide.</w:t>
      </w:r>
    </w:p>
    <w:p w:rsidR="00000000" w:rsidDel="00000000" w:rsidP="00000000" w:rsidRDefault="00000000" w:rsidRPr="00000000" w14:paraId="00000043">
      <w:pPr>
        <w:spacing w:after="60" w:before="60" w:line="276" w:lineRule="auto"/>
        <w:rPr>
          <w:color w:val="2d3748"/>
          <w:sz w:val="21"/>
          <w:szCs w:val="21"/>
        </w:rPr>
      </w:pPr>
      <w:r w:rsidDel="00000000" w:rsidR="00000000" w:rsidRPr="00000000">
        <w:rPr>
          <w:b w:val="1"/>
          <w:bCs w:val="1"/>
          <w:color w:val="2b6cb0"/>
          <w:sz w:val="21"/>
          <w:szCs w:val="21"/>
          <w:rtl w:val="0"/>
        </w:rPr>
        <w:br w:type="textWrapping"/>
        <w:t xml:space="preserve">My Role: </w:t>
      </w:r>
      <w:r w:rsidDel="00000000" w:rsidR="00000000" w:rsidRPr="00000000">
        <w:rPr>
          <w:color w:val="2d3748"/>
          <w:sz w:val="21"/>
          <w:szCs w:val="21"/>
          <w:rtl w:val="0"/>
        </w:rPr>
        <w:t xml:space="preserve">Lead AI / Computer Vision Developer responsible for system architecture, YOLO object detection pipeline, Faster-Whisper audio transcription integration, and FastAPI backend development.</w:t>
      </w:r>
    </w:p>
    <w:p w:rsidR="00000000" w:rsidDel="00000000" w:rsidP="00000000" w:rsidRDefault="00000000" w:rsidRPr="00000000" w14:paraId="00000044">
      <w:pPr>
        <w:spacing w:after="60" w:before="60" w:line="276" w:lineRule="auto"/>
        <w:rPr>
          <w:color w:val="2d3748"/>
          <w:sz w:val="21"/>
          <w:szCs w:val="21"/>
        </w:rPr>
      </w:pPr>
      <w:r w:rsidDel="00000000" w:rsidR="00000000" w:rsidRPr="00000000">
        <w:rPr>
          <w:b w:val="1"/>
          <w:bCs w:val="1"/>
          <w:color w:val="2b6cb0"/>
          <w:sz w:val="21"/>
          <w:szCs w:val="21"/>
          <w:rtl w:val="0"/>
        </w:rPr>
        <w:br w:type="textWrapping"/>
        <w:t xml:space="preserve">Technical Process &amp; Approach: </w:t>
      </w:r>
      <w:r w:rsidDel="00000000" w:rsidR="00000000" w:rsidRPr="00000000">
        <w:rPr>
          <w:color w:val="2d3748"/>
          <w:sz w:val="21"/>
          <w:szCs w:val="21"/>
          <w:rtl w:val="0"/>
        </w:rPr>
        <w:t xml:space="preserve">1. Ingested live video streams and processed frames through optimized YOLO object detection models to identify physical objects.</w:t>
        <w:br w:type="textWrapping"/>
        <w:t xml:space="preserve">2. Integrated Faster-Whisper for rapid and accurate speech-to-text voice command recognition.</w:t>
        <w:br w:type="textWrapping"/>
        <w:t xml:space="preserve">3. Connected Qwen large language models to synthesize visual detections and user voice queries into contextual, natural-language responses.</w:t>
        <w:br w:type="textWrapping"/>
        <w:t xml:space="preserve">4. Developed a responsive NiceGUI web interface featuring an interactive AI guide avatar (Siara) powered by backend API endpoints.</w:t>
      </w:r>
    </w:p>
    <w:p w:rsidR="00000000" w:rsidDel="00000000" w:rsidP="00000000" w:rsidRDefault="00000000" w:rsidRPr="00000000" w14:paraId="00000045">
      <w:pPr>
        <w:spacing w:after="60" w:before="60" w:line="276" w:lineRule="auto"/>
        <w:rPr>
          <w:b w:val="1"/>
          <w:bCs w:val="1"/>
          <w:color w:val="2b6cb0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60" w:line="276" w:lineRule="auto"/>
        <w:rPr>
          <w:color w:val="2d3748"/>
          <w:sz w:val="21"/>
          <w:szCs w:val="21"/>
        </w:rPr>
      </w:pPr>
      <w:r w:rsidDel="00000000" w:rsidR="00000000" w:rsidRPr="00000000">
        <w:rPr>
          <w:b w:val="1"/>
          <w:bCs w:val="1"/>
          <w:color w:val="2b6cb0"/>
          <w:sz w:val="21"/>
          <w:szCs w:val="21"/>
          <w:rtl w:val="0"/>
        </w:rPr>
        <w:br w:type="textWrapping"/>
        <w:br w:type="textWrapping"/>
        <w:br w:type="textWrapping"/>
        <w:br w:type="textWrapping"/>
        <w:t xml:space="preserve">Tools &amp; Tech Stack: </w:t>
      </w:r>
      <w:r w:rsidDel="00000000" w:rsidR="00000000" w:rsidRPr="00000000">
        <w:rPr>
          <w:color w:val="2d3748"/>
          <w:sz w:val="21"/>
          <w:szCs w:val="21"/>
          <w:rtl w:val="0"/>
        </w:rPr>
        <w:t xml:space="preserve">Python, PyTorch, Ultralytics YOLO, Faster-Whisper, Qwen LLM, FastAPI, NiceGUI, OpenCV.</w:t>
      </w:r>
    </w:p>
    <w:p w:rsidR="00000000" w:rsidDel="00000000" w:rsidP="00000000" w:rsidRDefault="00000000" w:rsidRPr="00000000" w14:paraId="00000047">
      <w:pPr>
        <w:spacing w:after="60" w:before="60" w:line="276" w:lineRule="auto"/>
        <w:rPr>
          <w:color w:val="2d3748"/>
          <w:sz w:val="21"/>
          <w:szCs w:val="21"/>
        </w:rPr>
      </w:pPr>
      <w:r w:rsidDel="00000000" w:rsidR="00000000" w:rsidRPr="00000000">
        <w:rPr>
          <w:b w:val="1"/>
          <w:bCs w:val="1"/>
          <w:color w:val="2b6cb0"/>
          <w:sz w:val="21"/>
          <w:szCs w:val="21"/>
          <w:rtl w:val="0"/>
        </w:rPr>
        <w:br w:type="textWrapping"/>
        <w:t xml:space="preserve">Result &amp; Business Value: </w:t>
      </w:r>
      <w:r w:rsidDel="00000000" w:rsidR="00000000" w:rsidRPr="00000000">
        <w:rPr>
          <w:color w:val="2d3748"/>
          <w:sz w:val="21"/>
          <w:szCs w:val="21"/>
          <w:rtl w:val="0"/>
        </w:rPr>
        <w:t xml:space="preserve">Successfully delivered a seamless, low-latency multimodal assistant prototype that combines computer vision perception with conversational AI. The system demonstrated robust real-time inference capabilities and established a scalable blueprint for interactive operational monitoring and automated guidance tools.</w:t>
      </w:r>
    </w:p>
    <w:p w:rsidR="00000000" w:rsidDel="00000000" w:rsidP="00000000" w:rsidRDefault="00000000" w:rsidRPr="00000000" w14:paraId="00000048">
      <w:pPr>
        <w:keepNext w:val="1"/>
        <w:pBdr>
          <w:bottom w:color="1a365d" w:space="4" w:sz="12" w:val="single"/>
        </w:pBdr>
        <w:spacing w:after="80" w:before="280" w:line="276" w:lineRule="auto"/>
        <w:rPr>
          <w:color w:val="2d3748"/>
          <w:sz w:val="21"/>
          <w:szCs w:val="21"/>
        </w:rPr>
      </w:pPr>
      <w:r w:rsidDel="00000000" w:rsidR="00000000" w:rsidRPr="00000000">
        <w:rPr>
          <w:b w:val="1"/>
          <w:bCs w:val="1"/>
          <w:color w:val="1a365d"/>
          <w:sz w:val="32"/>
          <w:szCs w:val="32"/>
          <w:rtl w:val="0"/>
        </w:rPr>
        <w:br w:type="textWrapping"/>
        <w:t xml:space="preserve">Personal Brand Identity, Bio, and Elevator Pitch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spacing w:after="80" w:before="240" w:line="276" w:lineRule="auto"/>
        <w:rPr>
          <w:color w:val="2d3748"/>
          <w:sz w:val="21"/>
          <w:szCs w:val="21"/>
        </w:rPr>
      </w:pPr>
      <w:r w:rsidDel="00000000" w:rsidR="00000000" w:rsidRPr="00000000">
        <w:rPr>
          <w:b w:val="1"/>
          <w:bCs w:val="1"/>
          <w:color w:val="2b6cb0"/>
          <w:sz w:val="26"/>
          <w:szCs w:val="26"/>
          <w:rtl w:val="0"/>
        </w:rPr>
        <w:br w:type="textWrapping"/>
        <w:t xml:space="preserve">Personal Brand Statement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a365d" w:space="0" w:sz="24" w:val="single"/>
              <w:bottom w:color="000000" w:space="0" w:sz="0" w:val="nil"/>
              <w:right w:color="000000" w:space="0" w:sz="0" w:val="nil"/>
            </w:tcBorders>
            <w:shd w:fill="ebf8ff" w:val="clear"/>
          </w:tcPr>
          <w:p w:rsidR="00000000" w:rsidDel="00000000" w:rsidP="00000000" w:rsidRDefault="00000000" w:rsidRPr="00000000" w14:paraId="0000004A">
            <w:pPr>
              <w:spacing w:after="120" w:before="120" w:line="276" w:lineRule="auto"/>
              <w:ind w:left="144" w:right="144" w:firstLine="0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365d"/>
                <w:sz w:val="20"/>
                <w:szCs w:val="20"/>
                <w:rtl w:val="0"/>
              </w:rPr>
              <w:t xml:space="preserve">CORE BRAND STATEMENT: </w:t>
            </w:r>
            <w:r w:rsidDel="00000000" w:rsidR="00000000" w:rsidRPr="00000000">
              <w:rPr>
                <w:color w:val="2d3748"/>
                <w:sz w:val="20"/>
                <w:szCs w:val="20"/>
                <w:rtl w:val="0"/>
              </w:rPr>
              <w:t xml:space="preserve">"Transforming complex visual data into intelligent, real-time automation solutions through advanced computer vision and robust deep learning engineering."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120" w:line="276" w:lineRule="auto"/>
        <w:rPr>
          <w:color w:val="2d374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spacing w:after="80" w:before="240" w:line="276" w:lineRule="auto"/>
        <w:rPr>
          <w:color w:val="2d3748"/>
          <w:sz w:val="21"/>
          <w:szCs w:val="21"/>
        </w:rPr>
      </w:pPr>
      <w:r w:rsidDel="00000000" w:rsidR="00000000" w:rsidRPr="00000000">
        <w:rPr>
          <w:b w:val="1"/>
          <w:bCs w:val="1"/>
          <w:color w:val="2b6cb0"/>
          <w:sz w:val="26"/>
          <w:szCs w:val="26"/>
          <w:rtl w:val="0"/>
        </w:rPr>
        <w:t xml:space="preserve">Professional Online Bio (75 Words)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before="80" w:line="276" w:lineRule="auto"/>
        <w:rPr>
          <w:color w:val="2d3748"/>
          <w:sz w:val="21"/>
          <w:szCs w:val="21"/>
        </w:rPr>
      </w:pPr>
      <w:r w:rsidDel="00000000" w:rsidR="00000000" w:rsidRPr="00000000">
        <w:rPr>
          <w:color w:val="2d3748"/>
          <w:sz w:val="20"/>
          <w:szCs w:val="20"/>
          <w:rtl w:val="0"/>
        </w:rPr>
        <w:t xml:space="preserve">Dedicated Computer Vision Engineer and AI Developer specializing in building high-performance object detection models, edge deployment systems, and intelligent multimodal applications. With strong expertise in Python, PyTorch, YOLO architectures, and modern backend frameworks like FastAPI, I help organizations bridge the gap between raw visual data and actionable automation. Committed to rigorous engineering standards, clean architecture, and delivering scalable AI solutions that solve real-world operational challenges.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spacing w:after="80" w:before="240" w:line="276" w:lineRule="auto"/>
        <w:rPr>
          <w:color w:val="2d3748"/>
          <w:sz w:val="21"/>
          <w:szCs w:val="21"/>
        </w:rPr>
      </w:pPr>
      <w:r w:rsidDel="00000000" w:rsidR="00000000" w:rsidRPr="00000000">
        <w:rPr>
          <w:b w:val="1"/>
          <w:bCs w:val="1"/>
          <w:color w:val="2b6cb0"/>
          <w:sz w:val="26"/>
          <w:szCs w:val="26"/>
          <w:rtl w:val="0"/>
        </w:rPr>
        <w:br w:type="textWrapping"/>
        <w:t xml:space="preserve">30-Second Elevator Pitch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80" w:line="276" w:lineRule="auto"/>
        <w:rPr>
          <w:color w:val="2d3748"/>
          <w:sz w:val="21"/>
          <w:szCs w:val="21"/>
        </w:rPr>
      </w:pPr>
      <w:r w:rsidDel="00000000" w:rsidR="00000000" w:rsidRPr="00000000">
        <w:rPr>
          <w:i w:val="1"/>
          <w:iCs w:val="1"/>
          <w:color w:val="2b6cb0"/>
          <w:sz w:val="20"/>
          <w:szCs w:val="20"/>
          <w:rtl w:val="0"/>
        </w:rPr>
        <w:t xml:space="preserve">"Hi, I'm a Computer Vision and AI Engineer focused on helping businesses automate quality control and visual monitoring through custom deep learning models. Whether you need real-time object detection with YOLO, edge deployment on devices like NVIDIA Jetson, or integrated voice-and-vision assistants, I build robust, production-ready AI pipelines from scratch. I'd love to discuss how we can bring intelligent automation to your upcoming project!"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line="276" w:lineRule="auto"/>
        <w:jc w:val="center"/>
        <w:rPr>
          <w:color w:val="2d374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="240" w:lineRule="auto"/>
        <w:jc w:val="center"/>
        <w:rPr>
          <w:i w:val="1"/>
          <w:iCs w:val="1"/>
          <w:color w:val="6b7280"/>
          <w:sz w:val="15"/>
          <w:szCs w:val="15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pgSz w:h="16838" w:w="11906" w:orient="portrait"/>
      <w:pgMar w:bottom="720" w:top="792" w:left="792" w:right="792" w:header="1152" w:footer="28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f2937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-68579</wp:posOffset>
          </wp:positionH>
          <wp:positionV relativeFrom="paragraph">
            <wp:posOffset>-187324</wp:posOffset>
          </wp:positionV>
          <wp:extent cx="1297305" cy="626745"/>
          <wp:effectExtent b="0" l="0" r="0" t="0"/>
          <wp:wrapNone/>
          <wp:docPr id="195545181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97305" cy="62674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4660265</wp:posOffset>
          </wp:positionH>
          <wp:positionV relativeFrom="paragraph">
            <wp:posOffset>-140860</wp:posOffset>
          </wp:positionV>
          <wp:extent cx="1589405" cy="579120"/>
          <wp:effectExtent b="0" l="0" r="0" t="0"/>
          <wp:wrapNone/>
          <wp:docPr descr="A blue text on a black background&#10;&#10;AI-generated content may be incorrect." id="1955451817" name="image2.png"/>
          <a:graphic>
            <a:graphicData uri="http://schemas.openxmlformats.org/drawingml/2006/picture">
              <pic:pic>
                <pic:nvPicPr>
                  <pic:cNvPr descr="A blue text on a black background&#10;&#10;AI-generated content may be incorrect.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89405" cy="57912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f2937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-142348</wp:posOffset>
          </wp:positionV>
          <wp:extent cx="1297305" cy="626745"/>
          <wp:effectExtent b="0" l="0" r="0" t="0"/>
          <wp:wrapNone/>
          <wp:docPr id="195545181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97305" cy="62674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4729480</wp:posOffset>
          </wp:positionH>
          <wp:positionV relativeFrom="paragraph">
            <wp:posOffset>-95884</wp:posOffset>
          </wp:positionV>
          <wp:extent cx="1589405" cy="579120"/>
          <wp:effectExtent b="0" l="0" r="0" t="0"/>
          <wp:wrapNone/>
          <wp:docPr descr="A blue text on a black background&#10;&#10;AI-generated content may be incorrect." id="1955451820" name="image2.png"/>
          <a:graphic>
            <a:graphicData uri="http://schemas.openxmlformats.org/drawingml/2006/picture">
              <pic:pic>
                <pic:nvPicPr>
                  <pic:cNvPr descr="A blue text on a black background&#10;&#10;AI-generated content may be incorrect.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89405" cy="57912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/>
    </w:lvl>
    <w:lvl w:ilvl="1">
      <w:start w:val="1"/>
      <w:numFmt w:val="bullet"/>
      <w:lvlText w:val="➢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◆"/>
      <w:lvlJc w:val="left"/>
      <w:pPr>
        <w:ind w:left="3600" w:hanging="360"/>
      </w:pPr>
      <w:rPr/>
    </w:lvl>
    <w:lvl w:ilvl="5">
      <w:start w:val="1"/>
      <w:numFmt w:val="bullet"/>
      <w:lvlText w:val="➢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◆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f2937"/>
        <w:sz w:val="17"/>
        <w:szCs w:val="17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color w:val="0b1f6a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0b1f6a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0b1f6a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3015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3015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3015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3015B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3015B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3015B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3015B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3015B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3015B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3015B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3015B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3015B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33015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3015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3015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3015B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3015B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3015B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3015B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3015B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3015B"/>
    <w:rPr>
      <w:b w:val="1"/>
      <w:bCs w:val="1"/>
      <w:smallCaps w:val="1"/>
      <w:color w:val="2f5496" w:themeColor="accent1" w:themeShade="0000BF"/>
      <w:spacing w:val="5"/>
    </w:rPr>
  </w:style>
  <w:style w:type="table" w:styleId="TableGridLight">
    <w:name w:val="Grid Table Light"/>
    <w:basedOn w:val="TableNormal"/>
    <w:uiPriority w:val="40"/>
    <w:rsid w:val="008A5F36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3F4FD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F4FD3"/>
  </w:style>
  <w:style w:type="paragraph" w:styleId="Footer">
    <w:name w:val="footer"/>
    <w:basedOn w:val="Normal"/>
    <w:link w:val="FooterChar"/>
    <w:uiPriority w:val="99"/>
    <w:unhideWhenUsed w:val="1"/>
    <w:rsid w:val="003F4FD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F4FD3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ijrRQKnUjcfwxXIE3vkJNuXBWQ==">CgMxLjA4AHIhMTFoa1NrYUpDZjJGQ2RMbGdZS1hCRjNab1VpMmxkci1L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2026-06-23T08:30:00Z</dcterms:created>
  <dc:creator>eyouth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86883f7a-b9bb-4420-82ef-1bd9985ea0ac</vt:lpwstr>
  </property>
</Properties>
</file>