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A5C1" w14:textId="737E48AA" w:rsidR="00385DF4" w:rsidRDefault="00F43197">
      <w:pPr>
        <w:pStyle w:val="Heading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400D626" wp14:editId="7DEA189D">
            <wp:simplePos x="0" y="0"/>
            <wp:positionH relativeFrom="column">
              <wp:posOffset>-1073150</wp:posOffset>
            </wp:positionH>
            <wp:positionV relativeFrom="paragraph">
              <wp:posOffset>-848995</wp:posOffset>
            </wp:positionV>
            <wp:extent cx="2419350" cy="1111885"/>
            <wp:effectExtent l="0" t="0" r="0" b="0"/>
            <wp:wrapTopAndBottom/>
            <wp:docPr id="188900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0389" name="Picture 1889003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</w:t>
      </w:r>
      <w:r w:rsidR="00855D7D">
        <w:t>Business Model Canvas (BMC)</w:t>
      </w:r>
    </w:p>
    <w:p w14:paraId="4E08F348" w14:textId="77777777" w:rsidR="00F43197" w:rsidRPr="00F43197" w:rsidRDefault="00F43197" w:rsidP="00F43197"/>
    <w:p w14:paraId="0B619264" w14:textId="0DBB9177" w:rsidR="00385DF4" w:rsidRDefault="00855D7D">
      <w:r>
        <w:t>Project: Integrated AI Cardiac Monitoring System</w:t>
      </w:r>
    </w:p>
    <w:p w14:paraId="3939BF6D" w14:textId="0A616250" w:rsidR="00385DF4" w:rsidRDefault="00855D7D">
      <w:pPr>
        <w:pStyle w:val="Heading2"/>
      </w:pPr>
      <w:r>
        <w:t>1. Customer Segments</w:t>
      </w:r>
    </w:p>
    <w:p w14:paraId="7771874F" w14:textId="2B4313F0" w:rsidR="00385DF4" w:rsidRDefault="00855D7D">
      <w:pPr>
        <w:pStyle w:val="ListBullet"/>
      </w:pPr>
      <w:r>
        <w:t>Primary Users: Cardiologists, hospitals, and cardiac surgery departments.</w:t>
      </w:r>
    </w:p>
    <w:p w14:paraId="5960C79A" w14:textId="1F22FEFE" w:rsidR="00385DF4" w:rsidRDefault="00855D7D">
      <w:pPr>
        <w:pStyle w:val="ListBullet"/>
      </w:pPr>
      <w:r>
        <w:t>Secondary Users: Post-surgery cardiac patients and their families.</w:t>
      </w:r>
    </w:p>
    <w:p w14:paraId="70D639FB" w14:textId="649940A6" w:rsidR="00385DF4" w:rsidRDefault="00855D7D">
      <w:pPr>
        <w:pStyle w:val="ListBullet"/>
      </w:pPr>
      <w:r>
        <w:t>Institutional Stakeholders: Healthcare providers, research institutions, and insurance companies.</w:t>
      </w:r>
    </w:p>
    <w:p w14:paraId="657B469F" w14:textId="57F95858" w:rsidR="00385DF4" w:rsidRDefault="00855D7D">
      <w:pPr>
        <w:pStyle w:val="Heading2"/>
      </w:pPr>
      <w:r>
        <w:t>2. Value Proposition</w:t>
      </w:r>
    </w:p>
    <w:p w14:paraId="45512617" w14:textId="77777777" w:rsidR="00385DF4" w:rsidRDefault="00855D7D">
      <w:pPr>
        <w:pStyle w:val="ListBullet"/>
      </w:pPr>
      <w:r>
        <w:t>For Physicians: Intelligent, data-driven decision support through AI-based predictions.</w:t>
      </w:r>
    </w:p>
    <w:p w14:paraId="552F2283" w14:textId="755079AB" w:rsidR="00385DF4" w:rsidRDefault="00855D7D">
      <w:pPr>
        <w:pStyle w:val="ListBullet"/>
      </w:pPr>
      <w:r>
        <w:t>For Patients: Continuous, personalized monitoring improving safety and life quality.</w:t>
      </w:r>
    </w:p>
    <w:p w14:paraId="0C4BD37C" w14:textId="15646729" w:rsidR="00385DF4" w:rsidRDefault="00855D7D">
      <w:pPr>
        <w:pStyle w:val="ListBullet"/>
      </w:pPr>
      <w:r>
        <w:t>For Hospitals: Reduced emergency readmissions and optimized care management.</w:t>
      </w:r>
    </w:p>
    <w:p w14:paraId="53FCF1FF" w14:textId="5C5C2D15" w:rsidR="00385DF4" w:rsidRDefault="00855D7D">
      <w:pPr>
        <w:pStyle w:val="ListBullet"/>
      </w:pPr>
      <w:r>
        <w:t xml:space="preserve">For Siemens </w:t>
      </w:r>
      <w:proofErr w:type="spellStart"/>
      <w:r>
        <w:t>Healthineers</w:t>
      </w:r>
      <w:proofErr w:type="spellEnd"/>
      <w:r>
        <w:t>: Expands the Connected Health portfolio with predictive, AI-driven monitoring.</w:t>
      </w:r>
    </w:p>
    <w:p w14:paraId="29DC9516" w14:textId="26E8AD91" w:rsidR="00385DF4" w:rsidRDefault="00855D7D">
      <w:pPr>
        <w:pStyle w:val="Heading2"/>
      </w:pPr>
      <w:r>
        <w:t>3. Channels</w:t>
      </w:r>
    </w:p>
    <w:p w14:paraId="0E50317B" w14:textId="77777777" w:rsidR="00385DF4" w:rsidRDefault="00855D7D">
      <w:pPr>
        <w:pStyle w:val="ListBullet"/>
      </w:pPr>
      <w:r>
        <w:t>Integration within hospital IT systems.</w:t>
      </w:r>
    </w:p>
    <w:p w14:paraId="3586EFE9" w14:textId="299C01E4" w:rsidR="00385DF4" w:rsidRDefault="00855D7D">
      <w:pPr>
        <w:pStyle w:val="ListBullet"/>
      </w:pPr>
      <w:r>
        <w:t>Secure, interactive web dashboard for real-time access.</w:t>
      </w:r>
    </w:p>
    <w:p w14:paraId="14AE8847" w14:textId="05136631" w:rsidR="00385DF4" w:rsidRDefault="00855D7D">
      <w:pPr>
        <w:pStyle w:val="ListBullet"/>
      </w:pPr>
      <w:r>
        <w:t>Wearable biometric sensors linked to cloud servers.</w:t>
      </w:r>
    </w:p>
    <w:p w14:paraId="06AEBBFA" w14:textId="661BB09E" w:rsidR="00385DF4" w:rsidRDefault="00855D7D">
      <w:pPr>
        <w:pStyle w:val="ListBullet"/>
      </w:pPr>
      <w:r>
        <w:t>Strategic partnerships with medical technology providers.</w:t>
      </w:r>
    </w:p>
    <w:p w14:paraId="786E116D" w14:textId="55115AD3" w:rsidR="00385DF4" w:rsidRDefault="00855D7D">
      <w:pPr>
        <w:pStyle w:val="Heading2"/>
      </w:pPr>
      <w:r>
        <w:t>4. Customer Relationships</w:t>
      </w:r>
    </w:p>
    <w:p w14:paraId="319F77DD" w14:textId="4169E20B" w:rsidR="00385DF4" w:rsidRDefault="00855D7D">
      <w:pPr>
        <w:pStyle w:val="ListBullet"/>
      </w:pPr>
      <w:r>
        <w:t>Personalized technical and clinical support.</w:t>
      </w:r>
    </w:p>
    <w:p w14:paraId="4DC6171A" w14:textId="5FA27C56" w:rsidR="00385DF4" w:rsidRDefault="00855D7D">
      <w:pPr>
        <w:pStyle w:val="ListBullet"/>
      </w:pPr>
      <w:r>
        <w:t>Training sessions and workshops for doctors and medical staff.</w:t>
      </w:r>
    </w:p>
    <w:p w14:paraId="437114AA" w14:textId="16B4504A" w:rsidR="00385DF4" w:rsidRDefault="00855D7D">
      <w:pPr>
        <w:pStyle w:val="ListBullet"/>
      </w:pPr>
      <w:r>
        <w:t>Real-time communication through notifications and reports.</w:t>
      </w:r>
    </w:p>
    <w:p w14:paraId="64329DE4" w14:textId="65EB99B0" w:rsidR="00385DF4" w:rsidRDefault="00855D7D">
      <w:pPr>
        <w:pStyle w:val="Heading2"/>
      </w:pPr>
      <w:r>
        <w:t>5. Revenue Streams</w:t>
      </w:r>
    </w:p>
    <w:p w14:paraId="04E00F65" w14:textId="4704D862" w:rsidR="00385DF4" w:rsidRDefault="00855D7D">
      <w:pPr>
        <w:pStyle w:val="ListBullet"/>
      </w:pPr>
      <w:r>
        <w:t>(For sustainability and potential scalability)</w:t>
      </w:r>
    </w:p>
    <w:p w14:paraId="22BB47D2" w14:textId="16EC006A" w:rsidR="00385DF4" w:rsidRDefault="00855D7D">
      <w:pPr>
        <w:pStyle w:val="ListBullet"/>
      </w:pPr>
      <w:r>
        <w:t>Subscription model for hospitals and clinics.</w:t>
      </w:r>
    </w:p>
    <w:p w14:paraId="05BF0AA0" w14:textId="32F0DB62" w:rsidR="00385DF4" w:rsidRDefault="00855D7D">
      <w:pPr>
        <w:pStyle w:val="ListBullet"/>
      </w:pPr>
      <w:r>
        <w:t>Bundled solutions with Siemens Healthineers medical devices.</w:t>
      </w:r>
    </w:p>
    <w:p w14:paraId="0D074C9B" w14:textId="3044349D" w:rsidR="00385DF4" w:rsidRDefault="00855D7D">
      <w:pPr>
        <w:pStyle w:val="ListBullet"/>
      </w:pPr>
      <w:r>
        <w:t>Research funding and innovation grants.</w:t>
      </w:r>
    </w:p>
    <w:p w14:paraId="6C129DCA" w14:textId="77777777" w:rsidR="00385DF4" w:rsidRDefault="00855D7D">
      <w:pPr>
        <w:pStyle w:val="ListBullet"/>
      </w:pPr>
      <w:r>
        <w:t>SaaS model for predictive healthcare analytics.</w:t>
      </w:r>
    </w:p>
    <w:p w14:paraId="213C332A" w14:textId="34D8849B" w:rsidR="00385DF4" w:rsidRDefault="00855D7D">
      <w:pPr>
        <w:pStyle w:val="Heading2"/>
      </w:pPr>
      <w:r>
        <w:t>6. Key Resources</w:t>
      </w:r>
    </w:p>
    <w:p w14:paraId="1D839193" w14:textId="77777777" w:rsidR="00385DF4" w:rsidRDefault="00855D7D">
      <w:pPr>
        <w:pStyle w:val="ListBullet"/>
      </w:pPr>
      <w:r>
        <w:t>Technical: AI engine, cloud computing infrastructure, secured data storage.</w:t>
      </w:r>
    </w:p>
    <w:p w14:paraId="5B747A89" w14:textId="721B589B" w:rsidR="00385DF4" w:rsidRDefault="00855D7D">
      <w:pPr>
        <w:pStyle w:val="ListBullet"/>
      </w:pPr>
      <w:r>
        <w:t>Human: Software engineers, data scientists, healthcare professionals.</w:t>
      </w:r>
    </w:p>
    <w:p w14:paraId="1E8DB436" w14:textId="1707A1E0" w:rsidR="00385DF4" w:rsidRDefault="000D073E">
      <w:pPr>
        <w:pStyle w:val="ListBulle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76B42C" wp14:editId="5E0981BB">
            <wp:simplePos x="0" y="0"/>
            <wp:positionH relativeFrom="column">
              <wp:posOffset>5968053</wp:posOffset>
            </wp:positionH>
            <wp:positionV relativeFrom="paragraph">
              <wp:posOffset>447050</wp:posOffset>
            </wp:positionV>
            <wp:extent cx="722630" cy="722630"/>
            <wp:effectExtent l="0" t="0" r="1270" b="1270"/>
            <wp:wrapTopAndBottom/>
            <wp:docPr id="78097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D7D">
        <w:t>Hardware: Heart rate, BP, temperature, and SpO₂ sensors.</w:t>
      </w:r>
    </w:p>
    <w:p w14:paraId="3D47384F" w14:textId="3DE50BEF" w:rsidR="00385DF4" w:rsidRDefault="00855D7D">
      <w:pPr>
        <w:pStyle w:val="ListBullet"/>
      </w:pPr>
      <w:r>
        <w:lastRenderedPageBreak/>
        <w:t xml:space="preserve">Partnerships: Siemens </w:t>
      </w:r>
      <w:proofErr w:type="spellStart"/>
      <w:r>
        <w:t>Healthineers</w:t>
      </w:r>
      <w:proofErr w:type="spellEnd"/>
      <w:r>
        <w:t>, hospitals, and cloud providers.</w:t>
      </w:r>
    </w:p>
    <w:p w14:paraId="70480D7B" w14:textId="7F475C34" w:rsidR="00385DF4" w:rsidRDefault="00855D7D">
      <w:pPr>
        <w:pStyle w:val="Heading2"/>
      </w:pPr>
      <w:r>
        <w:t>7. Key Activities</w:t>
      </w:r>
    </w:p>
    <w:p w14:paraId="173A1F46" w14:textId="77777777" w:rsidR="00385DF4" w:rsidRDefault="00855D7D">
      <w:pPr>
        <w:pStyle w:val="ListBullet"/>
      </w:pPr>
      <w:r>
        <w:t>Designing and training predictive AI models.</w:t>
      </w:r>
    </w:p>
    <w:p w14:paraId="2BCE7003" w14:textId="77777777" w:rsidR="00385DF4" w:rsidRDefault="00855D7D">
      <w:pPr>
        <w:pStyle w:val="ListBullet"/>
      </w:pPr>
      <w:r>
        <w:t>Integrating wearable devices with the monitoring platform.</w:t>
      </w:r>
    </w:p>
    <w:p w14:paraId="29ABE3AE" w14:textId="77777777" w:rsidR="00385DF4" w:rsidRDefault="00855D7D">
      <w:pPr>
        <w:pStyle w:val="ListBullet"/>
      </w:pPr>
      <w:r>
        <w:t>Ensuring security, privacy, and compliance (HIPAA/GDPR).</w:t>
      </w:r>
    </w:p>
    <w:p w14:paraId="424A53B7" w14:textId="329F483E" w:rsidR="00385DF4" w:rsidRDefault="00855D7D">
      <w:pPr>
        <w:pStyle w:val="ListBullet"/>
      </w:pPr>
      <w:r>
        <w:t>Conducting pilot testing with hospitals.</w:t>
      </w:r>
      <w:r w:rsidR="00F43197" w:rsidRPr="00F43197">
        <w:rPr>
          <w:noProof/>
        </w:rPr>
        <w:t xml:space="preserve"> </w:t>
      </w:r>
    </w:p>
    <w:p w14:paraId="387A7497" w14:textId="77777777" w:rsidR="00385DF4" w:rsidRDefault="00855D7D">
      <w:pPr>
        <w:pStyle w:val="ListBullet"/>
      </w:pPr>
      <w:r>
        <w:t>Updating and improving system performance continuously.</w:t>
      </w:r>
    </w:p>
    <w:p w14:paraId="4CD787EA" w14:textId="77777777" w:rsidR="00385DF4" w:rsidRDefault="00855D7D">
      <w:pPr>
        <w:pStyle w:val="Heading2"/>
      </w:pPr>
      <w:r>
        <w:t>8. Key Partners</w:t>
      </w:r>
    </w:p>
    <w:p w14:paraId="03860BA8" w14:textId="77777777" w:rsidR="00385DF4" w:rsidRDefault="00855D7D">
      <w:pPr>
        <w:pStyle w:val="ListBullet"/>
      </w:pPr>
      <w:r>
        <w:t>Siemens Healthineers: Technology and integration partner.</w:t>
      </w:r>
    </w:p>
    <w:p w14:paraId="4879D1DF" w14:textId="77777777" w:rsidR="00385DF4" w:rsidRDefault="00855D7D">
      <w:pPr>
        <w:pStyle w:val="ListBullet"/>
      </w:pPr>
      <w:r>
        <w:t>Hospitals / Cardiac Centers: For clinical trials and validation.</w:t>
      </w:r>
    </w:p>
    <w:p w14:paraId="04752771" w14:textId="77777777" w:rsidR="00385DF4" w:rsidRDefault="00855D7D">
      <w:pPr>
        <w:pStyle w:val="ListBullet"/>
      </w:pPr>
      <w:r>
        <w:t>Universities / Labs: AI development and algorithm optimization.</w:t>
      </w:r>
    </w:p>
    <w:p w14:paraId="1D76BBD9" w14:textId="77777777" w:rsidR="00385DF4" w:rsidRDefault="00855D7D">
      <w:pPr>
        <w:pStyle w:val="ListBullet"/>
      </w:pPr>
      <w:r>
        <w:t>Cloud Providers: Hosting and data scalability.</w:t>
      </w:r>
    </w:p>
    <w:p w14:paraId="6F11243C" w14:textId="77777777" w:rsidR="00385DF4" w:rsidRDefault="00855D7D">
      <w:pPr>
        <w:pStyle w:val="Heading2"/>
      </w:pPr>
      <w:r>
        <w:t>9. Cost Structure</w:t>
      </w:r>
    </w:p>
    <w:p w14:paraId="7FA7F8AB" w14:textId="77777777" w:rsidR="00385DF4" w:rsidRDefault="00855D7D">
      <w:pPr>
        <w:pStyle w:val="ListBullet"/>
      </w:pPr>
      <w:r>
        <w:t>Development (AI models, hardware, software).</w:t>
      </w:r>
    </w:p>
    <w:p w14:paraId="69FBC775" w14:textId="77777777" w:rsidR="00385DF4" w:rsidRDefault="00855D7D">
      <w:pPr>
        <w:pStyle w:val="ListBullet"/>
      </w:pPr>
      <w:r>
        <w:t>Operational (servers, maintenance, data storage).</w:t>
      </w:r>
    </w:p>
    <w:p w14:paraId="7B1FBFC6" w14:textId="77777777" w:rsidR="00385DF4" w:rsidRDefault="00855D7D">
      <w:pPr>
        <w:pStyle w:val="ListBullet"/>
      </w:pPr>
      <w:r>
        <w:t>Research and testing (clinical validation, feedback).</w:t>
      </w:r>
    </w:p>
    <w:p w14:paraId="0C0CFAD4" w14:textId="77777777" w:rsidR="00385DF4" w:rsidRDefault="00855D7D">
      <w:pPr>
        <w:pStyle w:val="ListBullet"/>
      </w:pPr>
      <w:r>
        <w:t>Equipment procurement (sensors, devices).</w:t>
      </w:r>
    </w:p>
    <w:p w14:paraId="68FF6012" w14:textId="77777777" w:rsidR="00385DF4" w:rsidRDefault="00855D7D">
      <w:pPr>
        <w:pStyle w:val="ListBullet"/>
      </w:pPr>
      <w:r>
        <w:t>Cybersecurity and compliance costs.</w:t>
      </w:r>
    </w:p>
    <w:p w14:paraId="28157034" w14:textId="77777777" w:rsidR="00385DF4" w:rsidRDefault="00855D7D">
      <w:pPr>
        <w:pStyle w:val="Heading2"/>
      </w:pPr>
      <w:r>
        <w:t>Summary</w:t>
      </w:r>
    </w:p>
    <w:p w14:paraId="597E3050" w14:textId="786AE518" w:rsidR="00385DF4" w:rsidRDefault="00F43197">
      <w:r>
        <w:rPr>
          <w:noProof/>
        </w:rPr>
        <w:drawing>
          <wp:anchor distT="0" distB="0" distL="114300" distR="114300" simplePos="0" relativeHeight="251659776" behindDoc="0" locked="0" layoutInCell="1" allowOverlap="1" wp14:anchorId="5085AC04" wp14:editId="3DB0D2AB">
            <wp:simplePos x="0" y="0"/>
            <wp:positionH relativeFrom="column">
              <wp:posOffset>5896610</wp:posOffset>
            </wp:positionH>
            <wp:positionV relativeFrom="paragraph">
              <wp:posOffset>4359275</wp:posOffset>
            </wp:positionV>
            <wp:extent cx="722630" cy="722630"/>
            <wp:effectExtent l="0" t="0" r="1270" b="1270"/>
            <wp:wrapTopAndBottom/>
            <wp:docPr id="58834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D7D">
        <w:t>The Integrated AI Cardiac Monitoring System transforms post-surgical care into an intelligent, proactive process. By combining real-time data, predictive AI analysis, and personalized patient modeling, it helps prevent cardiac complications before they occur — representing the next generation of precision healthcare.</w:t>
      </w:r>
      <w:r w:rsidRPr="00F43197">
        <w:rPr>
          <w:noProof/>
        </w:rPr>
        <w:t xml:space="preserve"> </w:t>
      </w:r>
    </w:p>
    <w:sectPr w:rsidR="00385D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872539">
    <w:abstractNumId w:val="8"/>
  </w:num>
  <w:num w:numId="2" w16cid:durableId="288979099">
    <w:abstractNumId w:val="6"/>
  </w:num>
  <w:num w:numId="3" w16cid:durableId="1874078511">
    <w:abstractNumId w:val="5"/>
  </w:num>
  <w:num w:numId="4" w16cid:durableId="223030301">
    <w:abstractNumId w:val="4"/>
  </w:num>
  <w:num w:numId="5" w16cid:durableId="2010785535">
    <w:abstractNumId w:val="7"/>
  </w:num>
  <w:num w:numId="6" w16cid:durableId="1688748494">
    <w:abstractNumId w:val="3"/>
  </w:num>
  <w:num w:numId="7" w16cid:durableId="178081093">
    <w:abstractNumId w:val="2"/>
  </w:num>
  <w:num w:numId="8" w16cid:durableId="987905627">
    <w:abstractNumId w:val="1"/>
  </w:num>
  <w:num w:numId="9" w16cid:durableId="9414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73E"/>
    <w:rsid w:val="0015074B"/>
    <w:rsid w:val="0029639D"/>
    <w:rsid w:val="00326F90"/>
    <w:rsid w:val="00385DF4"/>
    <w:rsid w:val="004935DF"/>
    <w:rsid w:val="005A49D6"/>
    <w:rsid w:val="007A5559"/>
    <w:rsid w:val="00855D7D"/>
    <w:rsid w:val="009848DA"/>
    <w:rsid w:val="00AA1D8D"/>
    <w:rsid w:val="00B47730"/>
    <w:rsid w:val="00C26AEE"/>
    <w:rsid w:val="00CB0664"/>
    <w:rsid w:val="00F43197"/>
    <w:rsid w:val="00FC693F"/>
    <w:rsid w:val="00FE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5DB08"/>
  <w14:defaultImageDpi w14:val="300"/>
  <w15:docId w15:val="{550B8750-7679-4192-B8E2-01E301E6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hager Abdelkader</cp:lastModifiedBy>
  <cp:revision>5</cp:revision>
  <dcterms:created xsi:type="dcterms:W3CDTF">2013-12-23T23:15:00Z</dcterms:created>
  <dcterms:modified xsi:type="dcterms:W3CDTF">2025-11-18T23:30:00Z</dcterms:modified>
  <cp:category/>
</cp:coreProperties>
</file>