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F2" w:rsidRDefault="005D6EAC">
      <w:proofErr w:type="spellStart"/>
      <w:r>
        <w:t>Props</w:t>
      </w:r>
      <w:proofErr w:type="spellEnd"/>
      <w:r>
        <w:t xml:space="preserve"> como se fosse um objeto que o objeto pai pode passar para o filho</w:t>
      </w:r>
    </w:p>
    <w:p w:rsidR="00E254D2" w:rsidRDefault="005D6EAC">
      <w:proofErr w:type="spellStart"/>
      <w:r>
        <w:t>State</w:t>
      </w:r>
      <w:proofErr w:type="spellEnd"/>
      <w:r>
        <w:t xml:space="preserve"> é o estado do componente, ou seja, é uma informação que o componente utiliza para funcionar, ele é utilizado dinâmico, e configurado </w:t>
      </w:r>
      <w:r w:rsidR="00E254D2">
        <w:t>internamente. (Dinâmico</w:t>
      </w:r>
      <w:r>
        <w:t>)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2977"/>
        <w:gridCol w:w="3537"/>
      </w:tblGrid>
      <w:tr w:rsidR="00E254D2" w:rsidTr="00E254D2">
        <w:tc>
          <w:tcPr>
            <w:tcW w:w="1980" w:type="dxa"/>
            <w:tcBorders>
              <w:top w:val="nil"/>
              <w:left w:val="nil"/>
            </w:tcBorders>
          </w:tcPr>
          <w:p w:rsidR="00E254D2" w:rsidRDefault="00E254D2"/>
        </w:tc>
        <w:tc>
          <w:tcPr>
            <w:tcW w:w="2977" w:type="dxa"/>
          </w:tcPr>
          <w:p w:rsidR="00E254D2" w:rsidRDefault="00E254D2">
            <w:proofErr w:type="spellStart"/>
            <w:r>
              <w:t>Props</w:t>
            </w:r>
            <w:proofErr w:type="spellEnd"/>
          </w:p>
        </w:tc>
        <w:tc>
          <w:tcPr>
            <w:tcW w:w="3537" w:type="dxa"/>
          </w:tcPr>
          <w:p w:rsidR="00E254D2" w:rsidRDefault="00E254D2">
            <w:proofErr w:type="spellStart"/>
            <w:r>
              <w:t>State</w:t>
            </w:r>
            <w:proofErr w:type="spellEnd"/>
          </w:p>
        </w:tc>
      </w:tr>
      <w:tr w:rsidR="00E254D2" w:rsidTr="00E254D2">
        <w:tc>
          <w:tcPr>
            <w:tcW w:w="1980" w:type="dxa"/>
          </w:tcPr>
          <w:p w:rsidR="00E254D2" w:rsidRDefault="00E254D2">
            <w:r>
              <w:t xml:space="preserve">Variação </w:t>
            </w:r>
          </w:p>
        </w:tc>
        <w:tc>
          <w:tcPr>
            <w:tcW w:w="2977" w:type="dxa"/>
          </w:tcPr>
          <w:p w:rsidR="00E254D2" w:rsidRDefault="00E254D2">
            <w:r>
              <w:t>Imutável</w:t>
            </w:r>
          </w:p>
        </w:tc>
        <w:tc>
          <w:tcPr>
            <w:tcW w:w="3537" w:type="dxa"/>
          </w:tcPr>
          <w:p w:rsidR="00E254D2" w:rsidRDefault="00E254D2">
            <w:r>
              <w:t>Mutável</w:t>
            </w:r>
          </w:p>
        </w:tc>
      </w:tr>
      <w:tr w:rsidR="00E254D2" w:rsidTr="00E254D2">
        <w:tc>
          <w:tcPr>
            <w:tcW w:w="1980" w:type="dxa"/>
          </w:tcPr>
          <w:p w:rsidR="00E254D2" w:rsidRDefault="00E254D2">
            <w:r>
              <w:t>Gerenciamento</w:t>
            </w:r>
          </w:p>
        </w:tc>
        <w:tc>
          <w:tcPr>
            <w:tcW w:w="2977" w:type="dxa"/>
          </w:tcPr>
          <w:p w:rsidR="00E254D2" w:rsidRDefault="00E254D2">
            <w:r>
              <w:t>Externo</w:t>
            </w:r>
          </w:p>
        </w:tc>
        <w:tc>
          <w:tcPr>
            <w:tcW w:w="3537" w:type="dxa"/>
          </w:tcPr>
          <w:p w:rsidR="00E254D2" w:rsidRDefault="00E254D2">
            <w:r>
              <w:t>Interno</w:t>
            </w:r>
          </w:p>
        </w:tc>
      </w:tr>
    </w:tbl>
    <w:p w:rsidR="005D6EAC" w:rsidRDefault="005D6EAC"/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1980"/>
        <w:gridCol w:w="2977"/>
        <w:gridCol w:w="3537"/>
      </w:tblGrid>
      <w:tr w:rsidR="00E254D2" w:rsidTr="00E254D2">
        <w:tc>
          <w:tcPr>
            <w:tcW w:w="1980" w:type="dxa"/>
            <w:tcBorders>
              <w:top w:val="nil"/>
              <w:left w:val="nil"/>
            </w:tcBorders>
          </w:tcPr>
          <w:p w:rsidR="00E254D2" w:rsidRDefault="00E254D2"/>
        </w:tc>
        <w:tc>
          <w:tcPr>
            <w:tcW w:w="2977" w:type="dxa"/>
          </w:tcPr>
          <w:p w:rsidR="00E254D2" w:rsidRDefault="00E254D2">
            <w:proofErr w:type="spellStart"/>
            <w:r>
              <w:t>StateFull</w:t>
            </w:r>
            <w:proofErr w:type="spellEnd"/>
          </w:p>
        </w:tc>
        <w:tc>
          <w:tcPr>
            <w:tcW w:w="3537" w:type="dxa"/>
          </w:tcPr>
          <w:p w:rsidR="00E254D2" w:rsidRDefault="00E254D2">
            <w:proofErr w:type="spellStart"/>
            <w:r>
              <w:t>StateLess</w:t>
            </w:r>
            <w:proofErr w:type="spellEnd"/>
          </w:p>
        </w:tc>
      </w:tr>
      <w:tr w:rsidR="00E254D2" w:rsidTr="00E254D2">
        <w:tc>
          <w:tcPr>
            <w:tcW w:w="1980" w:type="dxa"/>
          </w:tcPr>
          <w:p w:rsidR="00E254D2" w:rsidRDefault="00E254D2">
            <w:r>
              <w:t>Manutenção</w:t>
            </w:r>
          </w:p>
        </w:tc>
        <w:tc>
          <w:tcPr>
            <w:tcW w:w="2977" w:type="dxa"/>
          </w:tcPr>
          <w:p w:rsidR="00E254D2" w:rsidRDefault="00E254D2">
            <w:r>
              <w:t>Difícil</w:t>
            </w:r>
          </w:p>
        </w:tc>
        <w:tc>
          <w:tcPr>
            <w:tcW w:w="3537" w:type="dxa"/>
          </w:tcPr>
          <w:p w:rsidR="00E254D2" w:rsidRDefault="00E254D2">
            <w:r>
              <w:t>Fácil</w:t>
            </w:r>
          </w:p>
        </w:tc>
      </w:tr>
      <w:tr w:rsidR="00E254D2" w:rsidTr="00E254D2">
        <w:tc>
          <w:tcPr>
            <w:tcW w:w="1980" w:type="dxa"/>
          </w:tcPr>
          <w:p w:rsidR="00E254D2" w:rsidRDefault="00E254D2">
            <w:r>
              <w:t>Performance</w:t>
            </w:r>
          </w:p>
        </w:tc>
        <w:tc>
          <w:tcPr>
            <w:tcW w:w="2977" w:type="dxa"/>
          </w:tcPr>
          <w:p w:rsidR="00E254D2" w:rsidRDefault="00E254D2">
            <w:r>
              <w:t>Baixa</w:t>
            </w:r>
          </w:p>
        </w:tc>
        <w:tc>
          <w:tcPr>
            <w:tcW w:w="3537" w:type="dxa"/>
          </w:tcPr>
          <w:p w:rsidR="00E254D2" w:rsidRDefault="00E254D2">
            <w:r>
              <w:t>Alta</w:t>
            </w:r>
          </w:p>
        </w:tc>
      </w:tr>
    </w:tbl>
    <w:p w:rsidR="005D6EAC" w:rsidRDefault="005D6EAC"/>
    <w:p w:rsidR="00E254D2" w:rsidRPr="00E254D2" w:rsidRDefault="00E254D2" w:rsidP="00E254D2">
      <w:pPr>
        <w:rPr>
          <w:sz w:val="32"/>
          <w:lang w:eastAsia="pt-BR"/>
        </w:rPr>
      </w:pPr>
      <w:proofErr w:type="spellStart"/>
      <w:r w:rsidRPr="00E254D2">
        <w:rPr>
          <w:sz w:val="32"/>
          <w:lang w:eastAsia="pt-BR"/>
        </w:rPr>
        <w:t>Stateless</w:t>
      </w:r>
      <w:proofErr w:type="spellEnd"/>
      <w:r w:rsidRPr="00E254D2">
        <w:rPr>
          <w:sz w:val="32"/>
          <w:lang w:eastAsia="pt-BR"/>
        </w:rPr>
        <w:t>:</w:t>
      </w:r>
    </w:p>
    <w:p w:rsidR="00A06266" w:rsidRPr="00E254D2" w:rsidRDefault="00A06266" w:rsidP="00142A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Nenhuns registros de todas as interações anteriores são</w:t>
      </w:r>
      <w:r w:rsidR="00E254D2"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salvos.</w:t>
      </w:r>
    </w:p>
    <w:p w:rsidR="00E254D2" w:rsidRPr="00E254D2" w:rsidRDefault="00A06266" w:rsidP="00E254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Cada</w:t>
      </w:r>
      <w:r w:rsidR="00E254D2"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interação é tratada com base nas informações disponíveis para a interação</w:t>
      </w:r>
    </w:p>
    <w:p w:rsidR="00E254D2" w:rsidRPr="00E254D2" w:rsidRDefault="00E254D2" w:rsidP="00E2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Protocolos de Internet (IP), Protocolo de transmissão </w:t>
      </w:r>
      <w:proofErr w:type="spellStart"/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Hyper</w:t>
      </w:r>
      <w:proofErr w:type="spellEnd"/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E254D2" w:rsidRPr="00E254D2" w:rsidRDefault="00E254D2" w:rsidP="00E2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Vantagens:</w:t>
      </w:r>
    </w:p>
    <w:p w:rsidR="00E254D2" w:rsidRPr="00E254D2" w:rsidRDefault="00E254D2" w:rsidP="00E25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o uso de memória no servidor.</w:t>
      </w:r>
    </w:p>
    <w:p w:rsidR="00E254D2" w:rsidRPr="00E254D2" w:rsidRDefault="00A06266" w:rsidP="00E25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Reduz</w:t>
      </w:r>
      <w:r w:rsidR="00E254D2"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problemas de sessão expirada</w:t>
      </w:r>
    </w:p>
    <w:p w:rsidR="00E254D2" w:rsidRPr="00E254D2" w:rsidRDefault="00E254D2" w:rsidP="00E2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Desvantagens:</w:t>
      </w:r>
    </w:p>
    <w:p w:rsidR="00E254D2" w:rsidRPr="00E254D2" w:rsidRDefault="00E254D2" w:rsidP="00E25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difícil de manter a interação do usuário e criar uma aplicação web sem emenda</w:t>
      </w:r>
    </w:p>
    <w:p w:rsidR="00E254D2" w:rsidRPr="00E254D2" w:rsidRDefault="00E254D2" w:rsidP="00E254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Pode exigir informações extras a serem enviados para e de cliente</w:t>
      </w:r>
    </w:p>
    <w:p w:rsidR="00E254D2" w:rsidRDefault="00E254D2"/>
    <w:p w:rsidR="00E254D2" w:rsidRPr="00E254D2" w:rsidRDefault="00E254D2" w:rsidP="00E254D2">
      <w:pPr>
        <w:rPr>
          <w:sz w:val="32"/>
          <w:lang w:eastAsia="pt-BR"/>
        </w:rPr>
      </w:pPr>
      <w:proofErr w:type="spellStart"/>
      <w:r w:rsidRPr="00E254D2">
        <w:rPr>
          <w:sz w:val="32"/>
          <w:lang w:eastAsia="pt-BR"/>
        </w:rPr>
        <w:t>Statefull</w:t>
      </w:r>
      <w:proofErr w:type="spellEnd"/>
    </w:p>
    <w:p w:rsidR="00E254D2" w:rsidRPr="00E254D2" w:rsidRDefault="00E254D2" w:rsidP="00E2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Oposto do </w:t>
      </w:r>
      <w:proofErr w:type="spellStart"/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</w:p>
    <w:p w:rsidR="00E254D2" w:rsidRPr="00E254D2" w:rsidRDefault="00E254D2" w:rsidP="00E2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Mantém o controle do estado de interação</w:t>
      </w:r>
    </w:p>
    <w:p w:rsidR="00E254D2" w:rsidRPr="00E254D2" w:rsidRDefault="00E254D2" w:rsidP="00E2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que os dados a ser mantido entre diferentes requisições.</w:t>
      </w:r>
    </w:p>
    <w:p w:rsidR="00E254D2" w:rsidRPr="00E254D2" w:rsidRDefault="00E254D2" w:rsidP="00E2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proofErr w:type="spellStart"/>
      <w:proofErr w:type="gramStart"/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Java:HttpSession</w:t>
      </w:r>
      <w:proofErr w:type="spellEnd"/>
      <w:proofErr w:type="gramEnd"/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APS.net: </w:t>
      </w:r>
      <w:proofErr w:type="spellStart"/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Session</w:t>
      </w:r>
      <w:proofErr w:type="spellEnd"/>
    </w:p>
    <w:p w:rsidR="00E254D2" w:rsidRPr="00E254D2" w:rsidRDefault="00E254D2" w:rsidP="00E2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Vantagens:</w:t>
      </w:r>
    </w:p>
    <w:p w:rsidR="00E254D2" w:rsidRPr="00E254D2" w:rsidRDefault="00E254D2" w:rsidP="00E25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Manter o controle de um usuário durante toda a execução da aplicação.</w:t>
      </w:r>
    </w:p>
    <w:p w:rsidR="00E254D2" w:rsidRPr="00E254D2" w:rsidRDefault="00E254D2" w:rsidP="00E25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intuitivo, dados de entidade podem ser mantidas no servidor entre </w:t>
      </w:r>
      <w:proofErr w:type="spellStart"/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requsições</w:t>
      </w:r>
      <w:proofErr w:type="spellEnd"/>
    </w:p>
    <w:p w:rsidR="00E254D2" w:rsidRPr="00E254D2" w:rsidRDefault="00E254D2" w:rsidP="00E254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Pode melhorar o desempenho quando a recuperação de dados é necessária apenas uma vez.</w:t>
      </w:r>
    </w:p>
    <w:p w:rsidR="00E254D2" w:rsidRPr="00E254D2" w:rsidRDefault="00E254D2" w:rsidP="00E2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lastRenderedPageBreak/>
        <w:t>Desvantagens:</w:t>
      </w:r>
    </w:p>
    <w:p w:rsidR="00E254D2" w:rsidRPr="00E254D2" w:rsidRDefault="00E254D2" w:rsidP="00E25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Requer memória a ser alocada para armazenar os dados</w:t>
      </w:r>
    </w:p>
    <w:p w:rsidR="00E254D2" w:rsidRDefault="00E254D2" w:rsidP="00E254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54D2">
        <w:rPr>
          <w:rFonts w:ascii="Times New Roman" w:eastAsia="Times New Roman" w:hAnsi="Times New Roman" w:cs="Times New Roman"/>
          <w:sz w:val="24"/>
          <w:szCs w:val="24"/>
          <w:lang w:eastAsia="pt-BR"/>
        </w:rPr>
        <w:t>Podem levar a uma diminuição do desempenho se o armazenamento de sessão não é mantido de forma eficiente</w:t>
      </w:r>
    </w:p>
    <w:p w:rsidR="00CC70F0" w:rsidRDefault="00CC70F0" w:rsidP="00CC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4"/>
          <w:lang w:eastAsia="pt-BR"/>
        </w:rPr>
      </w:pPr>
      <w:r w:rsidRPr="00CC70F0">
        <w:rPr>
          <w:rFonts w:ascii="Times New Roman" w:eastAsia="Times New Roman" w:hAnsi="Times New Roman" w:cs="Times New Roman"/>
          <w:sz w:val="44"/>
          <w:szCs w:val="24"/>
          <w:lang w:eastAsia="pt-BR"/>
        </w:rPr>
        <w:t>JSX</w:t>
      </w:r>
    </w:p>
    <w:p w:rsidR="00CC70F0" w:rsidRDefault="00CC70F0" w:rsidP="00CC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O JSX não é uma linguagem de programação </w:t>
      </w:r>
    </w:p>
    <w:p w:rsidR="00CC70F0" w:rsidRDefault="00CC70F0" w:rsidP="00CC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O uso do JSX não é obrigatório</w:t>
      </w:r>
    </w:p>
    <w:p w:rsidR="00CC70F0" w:rsidRDefault="00CC70F0" w:rsidP="00CC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O JSX não é interpretado pelos navegadores</w:t>
      </w:r>
    </w:p>
    <w:p w:rsidR="00CC70F0" w:rsidRDefault="00CC70F0" w:rsidP="00CC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O JSX usa XML, não HTML</w:t>
      </w:r>
    </w:p>
    <w:p w:rsidR="00CC70F0" w:rsidRDefault="00F1441B" w:rsidP="00CC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O JSX permite código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js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dentro do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xml</w:t>
      </w:r>
      <w:proofErr w:type="spellEnd"/>
    </w:p>
    <w:p w:rsidR="00F1441B" w:rsidRDefault="00F1441B" w:rsidP="00CC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JSX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usa “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camelCase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”</w:t>
      </w:r>
    </w:p>
    <w:p w:rsidR="00F1441B" w:rsidRPr="00E254D2" w:rsidRDefault="00F1441B" w:rsidP="00CC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Os elementos customizados são diferentes dos do DOM </w:t>
      </w:r>
    </w:p>
    <w:sectPr w:rsidR="00F1441B" w:rsidRPr="00E25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891"/>
    <w:multiLevelType w:val="multilevel"/>
    <w:tmpl w:val="65D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4A8"/>
    <w:multiLevelType w:val="multilevel"/>
    <w:tmpl w:val="75AE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264ED"/>
    <w:multiLevelType w:val="multilevel"/>
    <w:tmpl w:val="6E5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B3BF1"/>
    <w:multiLevelType w:val="multilevel"/>
    <w:tmpl w:val="A4C6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B0742"/>
    <w:multiLevelType w:val="multilevel"/>
    <w:tmpl w:val="21DA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60194"/>
    <w:multiLevelType w:val="multilevel"/>
    <w:tmpl w:val="8314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AC"/>
    <w:rsid w:val="002A48F2"/>
    <w:rsid w:val="005D6EAC"/>
    <w:rsid w:val="00A06266"/>
    <w:rsid w:val="00CC70F0"/>
    <w:rsid w:val="00E254D2"/>
    <w:rsid w:val="00F1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53A0"/>
  <w15:chartTrackingRefBased/>
  <w15:docId w15:val="{FA496687-2AD7-48EA-B670-9E9944E5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5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254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E254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25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Hagleyson Fernandes</dc:creator>
  <cp:keywords/>
  <dc:description/>
  <cp:lastModifiedBy>Hagleyson Fernandes</cp:lastModifiedBy>
  <cp:revision>3</cp:revision>
  <dcterms:created xsi:type="dcterms:W3CDTF">2020-12-13T22:45:00Z</dcterms:created>
  <dcterms:modified xsi:type="dcterms:W3CDTF">2020-12-13T23:11:00Z</dcterms:modified>
</cp:coreProperties>
</file>