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A9CAF" w14:textId="77777777" w:rsidR="005726B3" w:rsidRDefault="00AF1DB3">
      <w:pPr>
        <w:spacing w:after="0"/>
        <w:ind w:left="851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6704" behindDoc="0" locked="0" layoutInCell="1" allowOverlap="1" wp14:anchorId="1A2B5D03" wp14:editId="0C9C075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58D1965A" wp14:editId="7B81D20F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0"/>
        </w:rPr>
        <w:t>МИНИСТЕРСТВО НАУКИ И ВЫСШЕГО ОБРАЗОВАНИЯ</w:t>
      </w:r>
    </w:p>
    <w:p w14:paraId="5C99CDA6" w14:textId="77777777" w:rsidR="005726B3" w:rsidRDefault="00AF1DB3">
      <w:pPr>
        <w:pStyle w:val="Style2"/>
        <w:widowControl/>
        <w:spacing w:line="276" w:lineRule="auto"/>
        <w:ind w:left="851" w:firstLine="0"/>
        <w:jc w:val="center"/>
        <w:rPr>
          <w:rStyle w:val="FontStyle350"/>
          <w:sz w:val="20"/>
        </w:rPr>
      </w:pPr>
      <w:r>
        <w:rPr>
          <w:b/>
          <w:sz w:val="20"/>
        </w:rPr>
        <w:t>РОССИЙСКОЙ ФЕДЕРАЦИИ</w:t>
      </w:r>
    </w:p>
    <w:p w14:paraId="13733E9C" w14:textId="77777777" w:rsidR="005726B3" w:rsidRDefault="005726B3">
      <w:pPr>
        <w:pStyle w:val="Style2"/>
        <w:widowControl/>
        <w:spacing w:line="276" w:lineRule="auto"/>
        <w:ind w:left="851" w:firstLine="0"/>
        <w:jc w:val="center"/>
        <w:rPr>
          <w:rStyle w:val="FontStyle350"/>
          <w:sz w:val="20"/>
        </w:rPr>
      </w:pPr>
    </w:p>
    <w:p w14:paraId="4735B054" w14:textId="77777777" w:rsidR="005726B3" w:rsidRDefault="00AF1DB3">
      <w:pPr>
        <w:pStyle w:val="Style2"/>
        <w:widowControl/>
        <w:spacing w:line="276" w:lineRule="auto"/>
        <w:ind w:firstLine="0"/>
        <w:jc w:val="center"/>
        <w:rPr>
          <w:rStyle w:val="FontStyle350"/>
          <w:b w:val="0"/>
          <w:sz w:val="20"/>
        </w:rPr>
      </w:pPr>
      <w:r>
        <w:rPr>
          <w:rStyle w:val="FontStyle350"/>
          <w:sz w:val="20"/>
        </w:rPr>
        <w:t xml:space="preserve">ФЕДЕРАЛЬНОЕ ГОСУДАРСТВЕННОЕ БЮДЖЕТНОЕ ОБРАЗОВАТЕЛЬНОЕ   </w:t>
      </w:r>
    </w:p>
    <w:p w14:paraId="71BA4F32" w14:textId="77777777" w:rsidR="005726B3" w:rsidRDefault="00AF1DB3">
      <w:pPr>
        <w:pStyle w:val="Style2"/>
        <w:widowControl/>
        <w:spacing w:line="276" w:lineRule="auto"/>
        <w:ind w:firstLine="0"/>
        <w:jc w:val="center"/>
        <w:rPr>
          <w:rStyle w:val="FontStyle350"/>
          <w:sz w:val="20"/>
        </w:rPr>
      </w:pPr>
      <w:r>
        <w:rPr>
          <w:rStyle w:val="FontStyle350"/>
          <w:sz w:val="20"/>
        </w:rPr>
        <w:t xml:space="preserve"> УЧРЕЖДЕНИЕ ВЫСШЕГО ОБРАЗОВАНИЯ</w:t>
      </w:r>
    </w:p>
    <w:p w14:paraId="137D1259" w14:textId="77777777" w:rsidR="005726B3" w:rsidRDefault="00AF1DB3">
      <w:pPr>
        <w:pStyle w:val="Style3"/>
        <w:widowControl/>
        <w:spacing w:line="276" w:lineRule="auto"/>
        <w:ind w:firstLine="0"/>
        <w:jc w:val="center"/>
        <w:rPr>
          <w:rStyle w:val="FontStyle370"/>
          <w:b w:val="0"/>
          <w:spacing w:val="22"/>
          <w:sz w:val="20"/>
        </w:rPr>
      </w:pPr>
      <w:r>
        <w:rPr>
          <w:rStyle w:val="FontStyle370"/>
          <w:spacing w:val="22"/>
          <w:sz w:val="20"/>
        </w:rPr>
        <w:t>«МОСКОВСКИЙ АВИАЦИОННЫЙ ИНСТИТУТ</w:t>
      </w:r>
    </w:p>
    <w:p w14:paraId="4035AA70" w14:textId="77777777" w:rsidR="005726B3" w:rsidRDefault="00AF1DB3">
      <w:pPr>
        <w:pStyle w:val="Style3"/>
        <w:widowControl/>
        <w:spacing w:line="276" w:lineRule="auto"/>
        <w:ind w:firstLine="0"/>
        <w:jc w:val="center"/>
        <w:rPr>
          <w:rStyle w:val="FontStyle360"/>
          <w:sz w:val="20"/>
        </w:rPr>
      </w:pPr>
      <w:r>
        <w:rPr>
          <w:rStyle w:val="FontStyle360"/>
          <w:sz w:val="20"/>
        </w:rPr>
        <w:t xml:space="preserve"> (национальный исследовательский университет)»</w:t>
      </w:r>
    </w:p>
    <w:p w14:paraId="65D856D0" w14:textId="77777777" w:rsidR="005726B3" w:rsidRDefault="005726B3">
      <w:pPr>
        <w:pStyle w:val="Style3"/>
        <w:widowControl/>
        <w:spacing w:line="276" w:lineRule="auto"/>
        <w:ind w:firstLine="709"/>
        <w:jc w:val="center"/>
        <w:rPr>
          <w:rStyle w:val="FontStyle370"/>
          <w:b w:val="0"/>
          <w:sz w:val="20"/>
        </w:rPr>
      </w:pPr>
    </w:p>
    <w:p w14:paraId="37875862" w14:textId="77777777" w:rsidR="005726B3" w:rsidRDefault="00AF1DB3">
      <w:pPr>
        <w:pStyle w:val="ab"/>
        <w:spacing w:line="276" w:lineRule="auto"/>
        <w:jc w:val="center"/>
        <w:rPr>
          <w:sz w:val="24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E6481B6" wp14:editId="30D0EB20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</w:p>
    <w:p w14:paraId="5E5673E1" w14:textId="77777777" w:rsidR="005726B3" w:rsidRDefault="005726B3">
      <w:pPr>
        <w:spacing w:after="0"/>
        <w:ind w:firstLine="709"/>
        <w:rPr>
          <w:rFonts w:ascii="Times New Roman" w:hAnsi="Times New Roman"/>
          <w:sz w:val="29"/>
        </w:rPr>
      </w:pPr>
    </w:p>
    <w:p w14:paraId="35A85522" w14:textId="77777777" w:rsidR="005726B3" w:rsidRDefault="005726B3">
      <w:pPr>
        <w:spacing w:after="0"/>
        <w:ind w:firstLine="709"/>
        <w:rPr>
          <w:rFonts w:ascii="Times New Roman" w:hAnsi="Times New Roman"/>
          <w:sz w:val="28"/>
        </w:rPr>
      </w:pPr>
    </w:p>
    <w:p w14:paraId="15D6BD64" w14:textId="77777777" w:rsidR="005726B3" w:rsidRDefault="00AF1DB3">
      <w:pPr>
        <w:tabs>
          <w:tab w:val="left" w:pos="6237"/>
        </w:tabs>
        <w:spacing w:after="0"/>
        <w:ind w:left="5103" w:right="-14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УТВЕРЖДАЮ</w:t>
      </w:r>
    </w:p>
    <w:p w14:paraId="6A2C561B" w14:textId="77777777" w:rsidR="005726B3" w:rsidRDefault="00AF1DB3">
      <w:pPr>
        <w:tabs>
          <w:tab w:val="left" w:pos="4820"/>
        </w:tabs>
        <w:spacing w:after="0"/>
        <w:ind w:left="3119" w:right="-14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Заведующий кафедрой</w:t>
      </w:r>
      <w:r>
        <w:rPr>
          <w:rFonts w:ascii="Times New Roman" w:hAnsi="Times New Roman"/>
          <w:sz w:val="28"/>
        </w:rPr>
        <w:t xml:space="preserve"> 806   _________  Крылов С.С.</w:t>
      </w:r>
    </w:p>
    <w:p w14:paraId="41F02D2A" w14:textId="77777777" w:rsidR="005726B3" w:rsidRDefault="00AF1DB3">
      <w:pPr>
        <w:tabs>
          <w:tab w:val="left" w:pos="6804"/>
        </w:tabs>
        <w:spacing w:after="0"/>
        <w:ind w:left="5103" w:right="-14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t>(№ каф.)      (подпись)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0"/>
        </w:rPr>
        <w:t>(инициалы, фамилия)</w:t>
      </w:r>
    </w:p>
    <w:p w14:paraId="3601788E" w14:textId="77777777" w:rsidR="005726B3" w:rsidRDefault="00AF1DB3">
      <w:pPr>
        <w:tabs>
          <w:tab w:val="left" w:pos="6237"/>
        </w:tabs>
        <w:spacing w:after="0"/>
        <w:ind w:right="-143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 xml:space="preserve">  _____  ___________ 20</w:t>
      </w:r>
      <w:r>
        <w:rPr>
          <w:rFonts w:ascii="Times New Roman" w:hAnsi="Times New Roman"/>
          <w:sz w:val="24"/>
        </w:rPr>
        <w:t xml:space="preserve">    г.</w:t>
      </w:r>
    </w:p>
    <w:p w14:paraId="717AA052" w14:textId="77777777" w:rsidR="005726B3" w:rsidRDefault="005726B3">
      <w:pPr>
        <w:spacing w:after="0"/>
        <w:ind w:firstLine="709"/>
        <w:rPr>
          <w:rFonts w:ascii="Times New Roman" w:hAnsi="Times New Roman"/>
          <w:sz w:val="38"/>
        </w:rPr>
      </w:pPr>
    </w:p>
    <w:p w14:paraId="08656799" w14:textId="77777777" w:rsidR="005726B3" w:rsidRDefault="005726B3">
      <w:pPr>
        <w:spacing w:after="0"/>
        <w:ind w:firstLine="709"/>
        <w:rPr>
          <w:rFonts w:ascii="Times New Roman" w:hAnsi="Times New Roman"/>
          <w:sz w:val="38"/>
        </w:rPr>
      </w:pPr>
    </w:p>
    <w:p w14:paraId="35440B29" w14:textId="77777777" w:rsidR="005726B3" w:rsidRDefault="005726B3">
      <w:pPr>
        <w:spacing w:after="0"/>
        <w:ind w:firstLine="709"/>
        <w:rPr>
          <w:rFonts w:ascii="Times New Roman" w:hAnsi="Times New Roman"/>
          <w:sz w:val="38"/>
        </w:rPr>
      </w:pPr>
    </w:p>
    <w:p w14:paraId="0E6CEEAD" w14:textId="77777777" w:rsidR="005726B3" w:rsidRDefault="005726B3">
      <w:pPr>
        <w:spacing w:after="0"/>
        <w:ind w:firstLine="709"/>
        <w:rPr>
          <w:rFonts w:ascii="Times New Roman" w:hAnsi="Times New Roman"/>
          <w:sz w:val="38"/>
        </w:rPr>
      </w:pPr>
    </w:p>
    <w:p w14:paraId="040D20F8" w14:textId="77777777" w:rsidR="005726B3" w:rsidRDefault="005726B3">
      <w:pPr>
        <w:spacing w:after="0"/>
        <w:ind w:firstLine="709"/>
        <w:rPr>
          <w:rFonts w:ascii="Times New Roman" w:hAnsi="Times New Roman"/>
          <w:sz w:val="38"/>
        </w:rPr>
      </w:pPr>
    </w:p>
    <w:p w14:paraId="06B66D77" w14:textId="77777777" w:rsidR="005726B3" w:rsidRDefault="00AF1DB3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</w:t>
      </w:r>
    </w:p>
    <w:p w14:paraId="1F921785" w14:textId="77777777" w:rsidR="005726B3" w:rsidRDefault="00AF1DB3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 НАУЧНО-ИССЛЕДОВАТЕЛЬСКОЙ РАБОТЕ</w:t>
      </w:r>
    </w:p>
    <w:p w14:paraId="429D0004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sz w:val="28"/>
        </w:rPr>
      </w:pPr>
    </w:p>
    <w:p w14:paraId="1C1663DC" w14:textId="77777777" w:rsidR="005726B3" w:rsidRDefault="00AF1DB3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теме:</w:t>
      </w:r>
    </w:p>
    <w:p w14:paraId="2201B090" w14:textId="77777777" w:rsidR="005726B3" w:rsidRDefault="00AF1DB3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«Практические аспекты обработки сигналов матрицами Адамара»</w:t>
      </w:r>
    </w:p>
    <w:p w14:paraId="35DF3C49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sz w:val="28"/>
        </w:rPr>
      </w:pPr>
    </w:p>
    <w:p w14:paraId="50188A4B" w14:textId="77777777" w:rsidR="005726B3" w:rsidRDefault="005726B3">
      <w:pPr>
        <w:spacing w:after="0"/>
        <w:ind w:firstLine="709"/>
        <w:rPr>
          <w:rFonts w:ascii="Times New Roman" w:hAnsi="Times New Roman"/>
          <w:sz w:val="32"/>
        </w:rPr>
      </w:pPr>
    </w:p>
    <w:p w14:paraId="587E4DEA" w14:textId="77777777" w:rsidR="005726B3" w:rsidRDefault="005726B3">
      <w:pPr>
        <w:spacing w:after="0"/>
        <w:ind w:firstLine="709"/>
        <w:rPr>
          <w:rFonts w:ascii="Times New Roman" w:hAnsi="Times New Roman"/>
          <w:sz w:val="32"/>
        </w:rPr>
      </w:pPr>
    </w:p>
    <w:p w14:paraId="007FEEB7" w14:textId="77777777" w:rsidR="005726B3" w:rsidRDefault="005726B3">
      <w:pPr>
        <w:spacing w:after="0"/>
        <w:ind w:firstLine="709"/>
        <w:rPr>
          <w:rFonts w:ascii="Times New Roman" w:hAnsi="Times New Roman"/>
          <w:sz w:val="32"/>
        </w:rPr>
      </w:pPr>
    </w:p>
    <w:p w14:paraId="46F59AC0" w14:textId="77777777" w:rsidR="005726B3" w:rsidRDefault="005726B3">
      <w:pPr>
        <w:spacing w:after="0"/>
        <w:ind w:firstLine="709"/>
        <w:rPr>
          <w:rFonts w:ascii="Times New Roman" w:hAnsi="Times New Roman"/>
          <w:sz w:val="3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11"/>
        <w:gridCol w:w="2410"/>
        <w:gridCol w:w="3794"/>
      </w:tblGrid>
      <w:tr w:rsidR="005726B3" w14:paraId="1F946F9B" w14:textId="77777777">
        <w:trPr>
          <w:trHeight w:val="665"/>
        </w:trPr>
        <w:tc>
          <w:tcPr>
            <w:tcW w:w="4111" w:type="dxa"/>
            <w:vAlign w:val="bottom"/>
          </w:tcPr>
          <w:p w14:paraId="573EA166" w14:textId="77777777" w:rsidR="005726B3" w:rsidRDefault="00AF1DB3"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Научный руководитель         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18C2AFB5" w14:textId="77777777" w:rsidR="005726B3" w:rsidRDefault="005726B3">
            <w:pPr>
              <w:spacing w:after="0"/>
              <w:jc w:val="center"/>
              <w:rPr>
                <w:rFonts w:ascii="Times New Roman" w:hAnsi="Times New Roman"/>
                <w:i/>
                <w:sz w:val="28"/>
              </w:rPr>
            </w:pPr>
          </w:p>
        </w:tc>
        <w:tc>
          <w:tcPr>
            <w:tcW w:w="3794" w:type="dxa"/>
            <w:vAlign w:val="bottom"/>
          </w:tcPr>
          <w:p w14:paraId="7FDB6A92" w14:textId="77777777" w:rsidR="005726B3" w:rsidRDefault="00AF1DB3">
            <w:pPr>
              <w:spacing w:after="0"/>
              <w:ind w:left="34" w:right="1134" w:hanging="1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</w:t>
            </w:r>
          </w:p>
        </w:tc>
      </w:tr>
      <w:tr w:rsidR="005726B3" w14:paraId="38D21634" w14:textId="77777777">
        <w:trPr>
          <w:trHeight w:val="833"/>
        </w:trPr>
        <w:tc>
          <w:tcPr>
            <w:tcW w:w="4111" w:type="dxa"/>
            <w:vAlign w:val="bottom"/>
          </w:tcPr>
          <w:p w14:paraId="1C8A5DDC" w14:textId="77777777" w:rsidR="005726B3" w:rsidRDefault="00AF1DB3">
            <w:pPr>
              <w:spacing w:after="0"/>
              <w:ind w:firstLine="3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033F7E84" w14:textId="77777777" w:rsidR="005726B3" w:rsidRDefault="005726B3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794" w:type="dxa"/>
            <w:vAlign w:val="bottom"/>
          </w:tcPr>
          <w:p w14:paraId="35E54D45" w14:textId="77777777" w:rsidR="005726B3" w:rsidRDefault="00AF1DB3">
            <w:pPr>
              <w:spacing w:after="0"/>
              <w:ind w:right="1134"/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Фурлетова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Д.А.</w:t>
            </w:r>
          </w:p>
        </w:tc>
      </w:tr>
    </w:tbl>
    <w:p w14:paraId="6EAA93F7" w14:textId="77777777" w:rsidR="005726B3" w:rsidRDefault="005726B3">
      <w:pPr>
        <w:spacing w:after="0"/>
        <w:rPr>
          <w:rFonts w:ascii="Times New Roman" w:hAnsi="Times New Roman"/>
          <w:b/>
          <w:sz w:val="28"/>
        </w:rPr>
      </w:pPr>
    </w:p>
    <w:p w14:paraId="20FB6B16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b/>
          <w:sz w:val="28"/>
        </w:rPr>
      </w:pPr>
    </w:p>
    <w:p w14:paraId="6847E44F" w14:textId="77777777" w:rsidR="005726B3" w:rsidRDefault="00AF1DB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 2024</w:t>
      </w:r>
      <w:r>
        <w:rPr>
          <w:rFonts w:ascii="Times New Roman" w:hAnsi="Times New Roman"/>
          <w:sz w:val="28"/>
        </w:rPr>
        <w:br w:type="page"/>
      </w:r>
    </w:p>
    <w:p w14:paraId="290EA92E" w14:textId="77777777" w:rsidR="005726B3" w:rsidRDefault="00AF1DB3">
      <w:pPr>
        <w:pStyle w:val="10"/>
        <w:spacing w:before="0" w:after="0"/>
        <w:jc w:val="center"/>
        <w:rPr>
          <w:rFonts w:ascii="Times New Roman" w:hAnsi="Times New Roman"/>
          <w:sz w:val="28"/>
        </w:rPr>
      </w:pPr>
      <w:bookmarkStart w:id="0" w:name="__RefHeading___1"/>
      <w:bookmarkEnd w:id="0"/>
      <w:r>
        <w:rPr>
          <w:rFonts w:ascii="Times New Roman" w:hAnsi="Times New Roman"/>
          <w:sz w:val="28"/>
        </w:rPr>
        <w:lastRenderedPageBreak/>
        <w:t>РЕФЕРАТ</w:t>
      </w:r>
    </w:p>
    <w:p w14:paraId="327D1491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Научно-исследовательская работа состоит из 12 страниц, 00 рисунков, 00 таблиц, 06 </w:t>
      </w:r>
      <w:r>
        <w:rPr>
          <w:rFonts w:ascii="Times New Roman" w:hAnsi="Times New Roman"/>
          <w:sz w:val="28"/>
        </w:rPr>
        <w:t>использованных источников, 00 приложений.</w:t>
      </w:r>
    </w:p>
    <w:p w14:paraId="038AC3C4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МАТРИЦА АДАМАРА, МАТРИЦА УОЛША, ПРЕОБРАЗОВАНИЕ УОЛША-АДАМАРА, ПРЕОБРАЗОВАНИЕ ФУРЬЕ, ЧАСТОТНАЯ ОБЛАСТЬ, ОБРАБОТКА СИГНАЛА</w:t>
      </w:r>
    </w:p>
    <w:p w14:paraId="7D84D572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Объектом исследования являются возможности практического применения матриц Адамара при обрабо</w:t>
      </w:r>
      <w:r>
        <w:rPr>
          <w:rFonts w:ascii="Times New Roman" w:hAnsi="Times New Roman"/>
          <w:sz w:val="28"/>
        </w:rPr>
        <w:t xml:space="preserve">тке сигнала. </w:t>
      </w:r>
    </w:p>
    <w:p w14:paraId="6BFD6CCC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 работы заключается в поиске зависимости между изменениями сигнала в частотной области и соответствующими изменениями сигнала во временной обрасти при применении преобразования Уолша-Адамара в обработке сигнала. </w:t>
      </w:r>
    </w:p>
    <w:p w14:paraId="7443CE02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достижения поставленн</w:t>
      </w:r>
      <w:r>
        <w:rPr>
          <w:rFonts w:ascii="Times New Roman" w:hAnsi="Times New Roman"/>
          <w:sz w:val="28"/>
        </w:rPr>
        <w:t>ой цели будет проводиться анализ полученных результатов после применения преобразования Уолша-Адамара к сигналу, изменений сигнала в частотной области, например, сжатия данных, и возвращения сигнала в исходный вид при помощи обратного преобразования, и сра</w:t>
      </w:r>
      <w:r>
        <w:rPr>
          <w:rFonts w:ascii="Times New Roman" w:hAnsi="Times New Roman"/>
          <w:sz w:val="28"/>
        </w:rPr>
        <w:t xml:space="preserve">внение этих результатов с изначальным сигналом, а также с результатами, полученными при применении других преобразований. </w:t>
      </w:r>
    </w:p>
    <w:p w14:paraId="6843255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Основными результатами работы являются закономерности, </w:t>
      </w:r>
      <w:proofErr w:type="spellStart"/>
      <w:r>
        <w:rPr>
          <w:rFonts w:ascii="Times New Roman" w:hAnsi="Times New Roman"/>
          <w:sz w:val="28"/>
        </w:rPr>
        <w:t>прослеживающиеся</w:t>
      </w:r>
      <w:proofErr w:type="spellEnd"/>
      <w:r>
        <w:rPr>
          <w:rFonts w:ascii="Times New Roman" w:hAnsi="Times New Roman"/>
          <w:sz w:val="28"/>
        </w:rPr>
        <w:t xml:space="preserve"> при изменении сигнала путём использования преобразования Уолш</w:t>
      </w:r>
      <w:r>
        <w:rPr>
          <w:rFonts w:ascii="Times New Roman" w:hAnsi="Times New Roman"/>
          <w:sz w:val="28"/>
        </w:rPr>
        <w:t>а-Адамара.</w:t>
      </w:r>
    </w:p>
    <w:p w14:paraId="72FBD211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Данные результаты разработки предназначены для выявления принципов, которым подчиняются частотные области, создаваемые применением матриц Адамара при обработке сигнала. </w:t>
      </w:r>
    </w:p>
    <w:p w14:paraId="41B6CC1D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Использование результатов позволит сократить вычислительные затраты при обр</w:t>
      </w:r>
      <w:r>
        <w:rPr>
          <w:rFonts w:ascii="Times New Roman" w:hAnsi="Times New Roman"/>
          <w:sz w:val="28"/>
        </w:rPr>
        <w:t>аботке сигналов и повысить эффективность их обработки.</w:t>
      </w:r>
      <w:r>
        <w:rPr>
          <w:rFonts w:ascii="Times New Roman" w:hAnsi="Times New Roman"/>
          <w:sz w:val="28"/>
        </w:rPr>
        <w:br w:type="page"/>
      </w:r>
    </w:p>
    <w:p w14:paraId="1CC14AC8" w14:textId="77777777" w:rsidR="005726B3" w:rsidRDefault="00AF1DB3">
      <w:pPr>
        <w:pStyle w:val="10"/>
        <w:jc w:val="center"/>
        <w:rPr>
          <w:rStyle w:val="11"/>
          <w:rFonts w:ascii="Times New Roman" w:hAnsi="Times New Roman"/>
          <w:b/>
          <w:sz w:val="28"/>
        </w:rPr>
      </w:pPr>
      <w:bookmarkStart w:id="1" w:name="__RefHeading___2"/>
      <w:bookmarkEnd w:id="1"/>
      <w:r>
        <w:rPr>
          <w:rStyle w:val="11"/>
          <w:rFonts w:ascii="Times New Roman" w:hAnsi="Times New Roman"/>
          <w:b/>
          <w:sz w:val="28"/>
        </w:rPr>
        <w:lastRenderedPageBreak/>
        <w:t>СОДЕРЖАНИЕ</w:t>
      </w:r>
    </w:p>
    <w:p w14:paraId="3E5E90C1" w14:textId="77777777" w:rsidR="005726B3" w:rsidRDefault="005726B3">
      <w:pPr>
        <w:pStyle w:val="a5"/>
        <w:spacing w:line="276" w:lineRule="auto"/>
        <w:ind w:firstLine="709"/>
        <w:rPr>
          <w:rFonts w:ascii="Times New Roman" w:hAnsi="Times New Roman"/>
          <w:color w:val="000000"/>
          <w:sz w:val="28"/>
        </w:rPr>
      </w:pPr>
    </w:p>
    <w:p w14:paraId="4CE41B7F" w14:textId="77777777" w:rsidR="005726B3" w:rsidRDefault="00AF1DB3">
      <w:pPr>
        <w:pStyle w:val="1c"/>
        <w:tabs>
          <w:tab w:val="right" w:leader="dot" w:pos="9355"/>
        </w:tabs>
      </w:pPr>
      <w:r>
        <w:fldChar w:fldCharType="begin"/>
      </w:r>
      <w:r>
        <w:instrText>TOC \h \z \u \o "1-3"</w:instrText>
      </w:r>
      <w:r>
        <w:fldChar w:fldCharType="separate"/>
      </w:r>
      <w:hyperlink w:anchor="__RefHeading___1" w:history="1">
        <w:r>
          <w:t>РЕФЕРАТ</w:t>
        </w:r>
        <w:r>
          <w:tab/>
        </w:r>
        <w:r>
          <w:fldChar w:fldCharType="begin"/>
        </w:r>
        <w:r>
          <w:instrText>PAGEREF __RefHeading___1 \h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5FFB9BE" w14:textId="77777777" w:rsidR="005726B3" w:rsidRDefault="00AF1DB3">
      <w:pPr>
        <w:pStyle w:val="1c"/>
        <w:tabs>
          <w:tab w:val="right" w:leader="dot" w:pos="9355"/>
        </w:tabs>
      </w:pPr>
      <w:hyperlink w:anchor="__RefHeading___2" w:history="1">
        <w:r>
          <w:rPr>
            <w:b/>
          </w:rPr>
          <w:t>СОДЕРЖАНИЕ</w:t>
        </w:r>
        <w:r>
          <w:tab/>
        </w:r>
        <w:r>
          <w:fldChar w:fldCharType="begin"/>
        </w:r>
        <w:r>
          <w:instrText>PAGEREF __RefHeading___2 \h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E85895D" w14:textId="77777777" w:rsidR="005726B3" w:rsidRDefault="00AF1DB3">
      <w:pPr>
        <w:pStyle w:val="1c"/>
        <w:tabs>
          <w:tab w:val="right" w:leader="dot" w:pos="9355"/>
        </w:tabs>
      </w:pPr>
      <w:hyperlink w:anchor="__RefHeading___3" w:history="1">
        <w:r>
          <w:t>ОПРЕДЕЛЕНИ</w:t>
        </w:r>
        <w:r>
          <w:t>Я, ОБОЗНАЧЕНИЯ И СОКРАЩЕНИЯ</w:t>
        </w:r>
        <w:r>
          <w:tab/>
        </w:r>
        <w:r>
          <w:fldChar w:fldCharType="begin"/>
        </w:r>
        <w:r>
          <w:instrText>PAGEREF __RefHeading___3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3F37860" w14:textId="77777777" w:rsidR="005726B3" w:rsidRDefault="00AF1DB3">
      <w:pPr>
        <w:pStyle w:val="1c"/>
        <w:tabs>
          <w:tab w:val="right" w:leader="dot" w:pos="9355"/>
        </w:tabs>
      </w:pPr>
      <w:hyperlink w:anchor="__RefHeading___4" w:history="1">
        <w:r>
          <w:t>ВВЕДЕНИЕ</w:t>
        </w:r>
        <w:r>
          <w:tab/>
        </w:r>
        <w:r>
          <w:fldChar w:fldCharType="begin"/>
        </w:r>
        <w:r>
          <w:instrText>PAGEREF __RefHeading___4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E5DA835" w14:textId="77777777" w:rsidR="005726B3" w:rsidRDefault="00AF1DB3">
      <w:pPr>
        <w:pStyle w:val="1c"/>
        <w:tabs>
          <w:tab w:val="right" w:leader="dot" w:pos="9355"/>
        </w:tabs>
      </w:pPr>
      <w:hyperlink w:anchor="__RefHeading___5" w:history="1">
        <w:r>
          <w:rPr>
            <w:b/>
          </w:rPr>
          <w:t>1 ПРОБЛЕМАТИКА. НАУЧНАЯ НОВИЗНА. ПРАКТИЧЕСКАЯ ЗНАЧИМОСТЬ</w:t>
        </w:r>
        <w:r>
          <w:tab/>
        </w:r>
        <w:r>
          <w:fldChar w:fldCharType="begin"/>
        </w:r>
        <w:r>
          <w:instrText>PAGEREF __RefHeading___5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0ACEF8" w14:textId="77777777" w:rsidR="005726B3" w:rsidRDefault="00AF1DB3">
      <w:pPr>
        <w:pStyle w:val="1c"/>
        <w:tabs>
          <w:tab w:val="right" w:leader="dot" w:pos="9355"/>
        </w:tabs>
      </w:pPr>
      <w:hyperlink w:anchor="__RefHeading___6" w:history="1">
        <w:r>
          <w:t>2 АНАЛИЗ ПРЕДМЕТНО</w:t>
        </w:r>
        <w:r>
          <w:t>Й ОБЛАСТИ</w:t>
        </w:r>
        <w:r>
          <w:tab/>
        </w:r>
        <w:r>
          <w:fldChar w:fldCharType="begin"/>
        </w:r>
        <w:r>
          <w:instrText>PAGEREF __RefHeading___6 \h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BB2F880" w14:textId="77777777" w:rsidR="005726B3" w:rsidRDefault="00AF1DB3">
      <w:pPr>
        <w:pStyle w:val="21"/>
        <w:tabs>
          <w:tab w:val="right" w:leader="dot" w:pos="9355"/>
        </w:tabs>
      </w:pPr>
      <w:hyperlink w:anchor="__RefHeading___7" w:history="1">
        <w:r>
          <w:t>2.1 Теория по матрицам</w:t>
        </w:r>
        <w:r>
          <w:tab/>
        </w:r>
        <w:r>
          <w:fldChar w:fldCharType="begin"/>
        </w:r>
        <w:r>
          <w:instrText>PAGEREF __RefHeading___7 \h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BF442BB" w14:textId="77777777" w:rsidR="005726B3" w:rsidRDefault="00AF1DB3">
      <w:pPr>
        <w:pStyle w:val="31"/>
        <w:tabs>
          <w:tab w:val="right" w:leader="dot" w:pos="9355"/>
        </w:tabs>
      </w:pPr>
      <w:hyperlink w:anchor="__RefHeading___8" w:history="1">
        <w:r>
          <w:t>2.1.1 Матрица Адамара</w:t>
        </w:r>
        <w:r>
          <w:tab/>
        </w:r>
        <w:r>
          <w:rPr>
            <w:sz w:val="22"/>
          </w:rPr>
          <w:fldChar w:fldCharType="begin"/>
        </w:r>
        <w:r>
          <w:instrText>PAGEREF __RefHeading___8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9</w:t>
        </w:r>
        <w:r>
          <w:rPr>
            <w:sz w:val="22"/>
          </w:rPr>
          <w:fldChar w:fldCharType="end"/>
        </w:r>
      </w:hyperlink>
    </w:p>
    <w:p w14:paraId="74B0E010" w14:textId="77777777" w:rsidR="005726B3" w:rsidRDefault="00AF1DB3">
      <w:pPr>
        <w:pStyle w:val="31"/>
        <w:tabs>
          <w:tab w:val="right" w:leader="dot" w:pos="9355"/>
        </w:tabs>
      </w:pPr>
      <w:hyperlink w:anchor="__RefHeading___9" w:history="1">
        <w:r>
          <w:t>2.1.2 Матрица Уолша</w:t>
        </w:r>
        <w:r>
          <w:tab/>
        </w:r>
        <w:r>
          <w:rPr>
            <w:sz w:val="22"/>
          </w:rPr>
          <w:fldChar w:fldCharType="begin"/>
        </w:r>
        <w:r>
          <w:instrText>PAGEREF __RefHeading___9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11</w:t>
        </w:r>
        <w:r>
          <w:rPr>
            <w:sz w:val="22"/>
          </w:rPr>
          <w:fldChar w:fldCharType="end"/>
        </w:r>
      </w:hyperlink>
    </w:p>
    <w:p w14:paraId="4090C7BD" w14:textId="77777777" w:rsidR="005726B3" w:rsidRDefault="00AF1DB3">
      <w:pPr>
        <w:pStyle w:val="31"/>
        <w:tabs>
          <w:tab w:val="right" w:leader="dot" w:pos="9355"/>
        </w:tabs>
      </w:pPr>
      <w:hyperlink w:anchor="__RefHeading___10" w:history="1">
        <w:r>
          <w:t>2.1.3 Преобразование Уолша - Адамара</w:t>
        </w:r>
        <w:r>
          <w:tab/>
        </w:r>
        <w:r>
          <w:rPr>
            <w:sz w:val="22"/>
          </w:rPr>
          <w:fldChar w:fldCharType="begin"/>
        </w:r>
        <w:r>
          <w:instrText>PAGEREF __RefHeading___10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13</w:t>
        </w:r>
        <w:r>
          <w:rPr>
            <w:sz w:val="22"/>
          </w:rPr>
          <w:fldChar w:fldCharType="end"/>
        </w:r>
      </w:hyperlink>
    </w:p>
    <w:p w14:paraId="0D4B764E" w14:textId="77777777" w:rsidR="005726B3" w:rsidRDefault="00AF1DB3">
      <w:pPr>
        <w:pStyle w:val="21"/>
        <w:tabs>
          <w:tab w:val="right" w:leader="dot" w:pos="9355"/>
        </w:tabs>
      </w:pPr>
      <w:hyperlink w:anchor="__RefHeading___11" w:history="1">
        <w:r>
          <w:rPr>
            <w:b/>
          </w:rPr>
          <w:t>2.2 Обработка сигналов</w:t>
        </w:r>
        <w:r>
          <w:tab/>
        </w:r>
        <w:r>
          <w:fldChar w:fldCharType="begin"/>
        </w:r>
        <w:r>
          <w:instrText>PAGEREF __RefHeading___11 \h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3063D3E" w14:textId="77777777" w:rsidR="005726B3" w:rsidRDefault="00AF1DB3">
      <w:pPr>
        <w:pStyle w:val="31"/>
        <w:tabs>
          <w:tab w:val="right" w:leader="dot" w:pos="9355"/>
        </w:tabs>
      </w:pPr>
      <w:hyperlink w:anchor="__RefHeading___12" w:history="1">
        <w:r>
          <w:rPr>
            <w:b/>
          </w:rPr>
          <w:t>2.2.1 Шифрование</w:t>
        </w:r>
        <w:r>
          <w:tab/>
        </w:r>
        <w:r>
          <w:rPr>
            <w:sz w:val="22"/>
          </w:rPr>
          <w:fldChar w:fldCharType="begin"/>
        </w:r>
        <w:r>
          <w:instrText>PAGEREF __RefHeading___12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17</w:t>
        </w:r>
        <w:r>
          <w:rPr>
            <w:sz w:val="22"/>
          </w:rPr>
          <w:fldChar w:fldCharType="end"/>
        </w:r>
      </w:hyperlink>
    </w:p>
    <w:p w14:paraId="41684220" w14:textId="77777777" w:rsidR="005726B3" w:rsidRDefault="00AF1DB3">
      <w:pPr>
        <w:pStyle w:val="31"/>
        <w:tabs>
          <w:tab w:val="right" w:leader="dot" w:pos="9355"/>
        </w:tabs>
      </w:pPr>
      <w:hyperlink w:anchor="__RefHeading___13" w:history="1">
        <w:r>
          <w:t>2.2.2 Кодирование</w:t>
        </w:r>
        <w:r>
          <w:tab/>
        </w:r>
        <w:r>
          <w:rPr>
            <w:sz w:val="22"/>
          </w:rPr>
          <w:fldChar w:fldCharType="begin"/>
        </w:r>
        <w:r>
          <w:instrText>PAGEREF __RefHeading___13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24</w:t>
        </w:r>
        <w:r>
          <w:rPr>
            <w:sz w:val="22"/>
          </w:rPr>
          <w:fldChar w:fldCharType="end"/>
        </w:r>
      </w:hyperlink>
    </w:p>
    <w:p w14:paraId="57BD8DDB" w14:textId="77777777" w:rsidR="005726B3" w:rsidRDefault="00AF1DB3">
      <w:pPr>
        <w:pStyle w:val="31"/>
        <w:tabs>
          <w:tab w:val="right" w:leader="dot" w:pos="9355"/>
        </w:tabs>
      </w:pPr>
      <w:hyperlink w:anchor="__RefHeading___14" w:history="1">
        <w:r>
          <w:rPr>
            <w:b/>
          </w:rPr>
          <w:t>2.2.3 Сжатие данных</w:t>
        </w:r>
        <w:r>
          <w:tab/>
        </w:r>
        <w:r>
          <w:rPr>
            <w:sz w:val="22"/>
          </w:rPr>
          <w:fldChar w:fldCharType="begin"/>
        </w:r>
        <w:r>
          <w:instrText>PAGEREF __RefHeading___14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26</w:t>
        </w:r>
        <w:r>
          <w:rPr>
            <w:sz w:val="22"/>
          </w:rPr>
          <w:fldChar w:fldCharType="end"/>
        </w:r>
      </w:hyperlink>
    </w:p>
    <w:p w14:paraId="1DF7E84C" w14:textId="77777777" w:rsidR="005726B3" w:rsidRDefault="00AF1DB3">
      <w:pPr>
        <w:pStyle w:val="21"/>
        <w:tabs>
          <w:tab w:val="right" w:leader="dot" w:pos="9355"/>
        </w:tabs>
      </w:pPr>
      <w:hyperlink w:anchor="__RefHeading___15" w:history="1">
        <w:r>
          <w:t>2.3 Выводы о применимости преобразования Уолша-Адамара при обработке сигналов</w:t>
        </w:r>
        <w:r>
          <w:tab/>
        </w:r>
        <w:r>
          <w:fldChar w:fldCharType="begin"/>
        </w:r>
        <w:r>
          <w:instrText>PAGEREF __RefHea</w:instrText>
        </w:r>
        <w:r>
          <w:instrText>ding___15 \h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4A976800" w14:textId="77777777" w:rsidR="005726B3" w:rsidRDefault="00AF1DB3">
      <w:pPr>
        <w:pStyle w:val="1c"/>
        <w:tabs>
          <w:tab w:val="right" w:leader="dot" w:pos="9355"/>
        </w:tabs>
      </w:pPr>
      <w:hyperlink w:anchor="__RefHeading___16" w:history="1">
        <w:r>
          <w:t>3. Аналоги</w:t>
        </w:r>
        <w:r>
          <w:tab/>
        </w:r>
        <w:r>
          <w:fldChar w:fldCharType="begin"/>
        </w:r>
        <w:r>
          <w:instrText>PAGEREF __RefHeading___16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2D7DB147" w14:textId="77777777" w:rsidR="005726B3" w:rsidRDefault="00AF1DB3">
      <w:pPr>
        <w:pStyle w:val="21"/>
        <w:tabs>
          <w:tab w:val="right" w:leader="dot" w:pos="9355"/>
        </w:tabs>
      </w:pPr>
      <w:hyperlink w:anchor="__RefHeading___17" w:history="1">
        <w:r>
          <w:t xml:space="preserve">3.1 </w:t>
        </w:r>
        <w:r>
          <w:rPr>
            <w:b/>
          </w:rPr>
          <w:t>Быстрое преобразование Фурье</w:t>
        </w:r>
        <w:r>
          <w:tab/>
        </w:r>
        <w:r>
          <w:fldChar w:fldCharType="begin"/>
        </w:r>
        <w:r>
          <w:instrText>PAGEREF __RefHeading___17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4A06AC23" w14:textId="77777777" w:rsidR="005726B3" w:rsidRDefault="00AF1DB3">
      <w:pPr>
        <w:pStyle w:val="31"/>
        <w:tabs>
          <w:tab w:val="right" w:leader="dot" w:pos="9355"/>
        </w:tabs>
      </w:pPr>
      <w:hyperlink w:anchor="__RefHeading___18" w:history="1">
        <w:r>
          <w:rPr>
            <w:b/>
          </w:rPr>
          <w:t>3.1.1 Применение БПФ в шифровании</w:t>
        </w:r>
        <w:r>
          <w:tab/>
        </w:r>
        <w:r>
          <w:rPr>
            <w:sz w:val="22"/>
          </w:rPr>
          <w:fldChar w:fldCharType="begin"/>
        </w:r>
        <w:r>
          <w:instrText>PAGEREF __RefHeading___18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32</w:t>
        </w:r>
        <w:r>
          <w:rPr>
            <w:sz w:val="22"/>
          </w:rPr>
          <w:fldChar w:fldCharType="end"/>
        </w:r>
      </w:hyperlink>
    </w:p>
    <w:p w14:paraId="7D068F28" w14:textId="77777777" w:rsidR="005726B3" w:rsidRDefault="00AF1DB3">
      <w:pPr>
        <w:pStyle w:val="31"/>
        <w:tabs>
          <w:tab w:val="right" w:leader="dot" w:pos="9355"/>
        </w:tabs>
      </w:pPr>
      <w:hyperlink w:anchor="__RefHeading___19" w:history="1">
        <w:r>
          <w:rPr>
            <w:b/>
          </w:rPr>
          <w:t>3.1.2 Применение БПФ в кодировании</w:t>
        </w:r>
        <w:r>
          <w:tab/>
        </w:r>
        <w:r>
          <w:rPr>
            <w:sz w:val="22"/>
          </w:rPr>
          <w:fldChar w:fldCharType="begin"/>
        </w:r>
        <w:r>
          <w:instrText>PAGEREF __RefHeading___19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34</w:t>
        </w:r>
        <w:r>
          <w:rPr>
            <w:sz w:val="22"/>
          </w:rPr>
          <w:fldChar w:fldCharType="end"/>
        </w:r>
      </w:hyperlink>
    </w:p>
    <w:p w14:paraId="7FAEE691" w14:textId="77777777" w:rsidR="005726B3" w:rsidRDefault="00AF1DB3">
      <w:pPr>
        <w:pStyle w:val="31"/>
        <w:tabs>
          <w:tab w:val="right" w:leader="dot" w:pos="9355"/>
        </w:tabs>
      </w:pPr>
      <w:hyperlink w:anchor="__RefHeading___20" w:history="1">
        <w:r>
          <w:rPr>
            <w:b/>
          </w:rPr>
          <w:t>3.1.3 Применение БПФ в сжатии данных</w:t>
        </w:r>
        <w:r>
          <w:tab/>
        </w:r>
        <w:r>
          <w:rPr>
            <w:sz w:val="22"/>
          </w:rPr>
          <w:fldChar w:fldCharType="begin"/>
        </w:r>
        <w:r>
          <w:instrText>PAGEREF __RefHeading___20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35</w:t>
        </w:r>
        <w:r>
          <w:rPr>
            <w:sz w:val="22"/>
          </w:rPr>
          <w:fldChar w:fldCharType="end"/>
        </w:r>
      </w:hyperlink>
    </w:p>
    <w:p w14:paraId="73D03E63" w14:textId="77777777" w:rsidR="005726B3" w:rsidRDefault="00AF1DB3">
      <w:pPr>
        <w:pStyle w:val="21"/>
        <w:tabs>
          <w:tab w:val="right" w:leader="dot" w:pos="9355"/>
        </w:tabs>
      </w:pPr>
      <w:hyperlink w:anchor="__RefHeading___21" w:history="1">
        <w:r>
          <w:t xml:space="preserve">3.2 </w:t>
        </w:r>
        <w:r>
          <w:rPr>
            <w:b/>
          </w:rPr>
          <w:t>Преобразование Хаара</w:t>
        </w:r>
        <w:r>
          <w:tab/>
        </w:r>
        <w:r>
          <w:fldChar w:fldCharType="begin"/>
        </w:r>
        <w:r>
          <w:instrText xml:space="preserve">PAGEREF </w:instrText>
        </w:r>
        <w:r>
          <w:instrText>__RefHeading___21 \h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16F64398" w14:textId="77777777" w:rsidR="005726B3" w:rsidRDefault="00AF1DB3">
      <w:pPr>
        <w:pStyle w:val="31"/>
        <w:tabs>
          <w:tab w:val="right" w:leader="dot" w:pos="9355"/>
        </w:tabs>
      </w:pPr>
      <w:hyperlink w:anchor="__RefHeading___22" w:history="1">
        <w:r>
          <w:rPr>
            <w:b/>
          </w:rPr>
          <w:t>3.2.1 Применение ПХ в шифровании</w:t>
        </w:r>
        <w:r>
          <w:tab/>
        </w:r>
        <w:r>
          <w:rPr>
            <w:sz w:val="22"/>
          </w:rPr>
          <w:fldChar w:fldCharType="begin"/>
        </w:r>
        <w:r>
          <w:instrText>PAGEREF __RefHeading___22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39</w:t>
        </w:r>
        <w:r>
          <w:rPr>
            <w:sz w:val="22"/>
          </w:rPr>
          <w:fldChar w:fldCharType="end"/>
        </w:r>
      </w:hyperlink>
    </w:p>
    <w:p w14:paraId="008BD9CA" w14:textId="77777777" w:rsidR="005726B3" w:rsidRDefault="00AF1DB3">
      <w:pPr>
        <w:pStyle w:val="31"/>
        <w:tabs>
          <w:tab w:val="right" w:leader="dot" w:pos="9355"/>
        </w:tabs>
      </w:pPr>
      <w:hyperlink w:anchor="__RefHeading___23" w:history="1">
        <w:r>
          <w:rPr>
            <w:b/>
          </w:rPr>
          <w:t>3.2.2 Применение ПХ в кодировании</w:t>
        </w:r>
        <w:r>
          <w:tab/>
        </w:r>
        <w:r>
          <w:rPr>
            <w:sz w:val="22"/>
          </w:rPr>
          <w:fldChar w:fldCharType="begin"/>
        </w:r>
        <w:r>
          <w:instrText>PAGEREF __RefHeading___23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40</w:t>
        </w:r>
        <w:r>
          <w:rPr>
            <w:sz w:val="22"/>
          </w:rPr>
          <w:fldChar w:fldCharType="end"/>
        </w:r>
      </w:hyperlink>
    </w:p>
    <w:p w14:paraId="102EDD5F" w14:textId="77777777" w:rsidR="005726B3" w:rsidRDefault="00AF1DB3">
      <w:pPr>
        <w:pStyle w:val="31"/>
        <w:tabs>
          <w:tab w:val="right" w:leader="dot" w:pos="9355"/>
        </w:tabs>
      </w:pPr>
      <w:hyperlink w:anchor="__RefHeading___24" w:history="1">
        <w:r>
          <w:rPr>
            <w:b/>
          </w:rPr>
          <w:t>3.2.3 Применение ПХ в сжатии данных</w:t>
        </w:r>
        <w:r>
          <w:tab/>
        </w:r>
        <w:r>
          <w:rPr>
            <w:sz w:val="22"/>
          </w:rPr>
          <w:fldChar w:fldCharType="begin"/>
        </w:r>
        <w:r>
          <w:instrText>PAGE</w:instrText>
        </w:r>
        <w:r>
          <w:instrText>REF __RefHeading___24 \h</w:instrText>
        </w:r>
        <w:r>
          <w:rPr>
            <w:sz w:val="22"/>
          </w:rPr>
        </w:r>
        <w:r>
          <w:rPr>
            <w:sz w:val="22"/>
          </w:rPr>
          <w:fldChar w:fldCharType="separate"/>
        </w:r>
        <w:r>
          <w:t>41</w:t>
        </w:r>
        <w:r>
          <w:rPr>
            <w:sz w:val="22"/>
          </w:rPr>
          <w:fldChar w:fldCharType="end"/>
        </w:r>
      </w:hyperlink>
    </w:p>
    <w:p w14:paraId="70EF47D2" w14:textId="77777777" w:rsidR="005726B3" w:rsidRDefault="00AF1DB3">
      <w:pPr>
        <w:pStyle w:val="21"/>
        <w:tabs>
          <w:tab w:val="right" w:leader="dot" w:pos="9355"/>
        </w:tabs>
      </w:pPr>
      <w:hyperlink w:anchor="__RefHeading___25" w:history="1">
        <w:r>
          <w:t>3.3 Выводы по обзору аналогов</w:t>
        </w:r>
        <w:r>
          <w:tab/>
        </w:r>
        <w:r>
          <w:fldChar w:fldCharType="begin"/>
        </w:r>
        <w:r>
          <w:instrText>PAGEREF __RefHeading___25 \h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26A3457B" w14:textId="77777777" w:rsidR="005726B3" w:rsidRDefault="00AF1DB3">
      <w:pPr>
        <w:pStyle w:val="1c"/>
        <w:tabs>
          <w:tab w:val="right" w:leader="dot" w:pos="9355"/>
        </w:tabs>
      </w:pPr>
      <w:hyperlink w:anchor="__RefHeading___26" w:history="1">
        <w:r>
          <w:rPr>
            <w:b/>
          </w:rPr>
          <w:t>ЗАКЛЮЧЕНИЕ</w:t>
        </w:r>
        <w:r>
          <w:tab/>
        </w:r>
        <w:r>
          <w:fldChar w:fldCharType="begin"/>
        </w:r>
        <w:r>
          <w:instrText>PAGEREF __RefHeading___26 \h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60AD370E" w14:textId="77777777" w:rsidR="005726B3" w:rsidRDefault="00AF1DB3">
      <w:pPr>
        <w:pStyle w:val="1c"/>
        <w:tabs>
          <w:tab w:val="right" w:leader="dot" w:pos="9355"/>
        </w:tabs>
      </w:pPr>
      <w:hyperlink w:anchor="__RefHeading___27" w:history="1">
        <w:r>
          <w:t>СПИСОК ИСПОЛЬЗОВАННЫХ ИСТОЧНИКОВ</w:t>
        </w:r>
        <w:r>
          <w:tab/>
        </w:r>
        <w:r>
          <w:fldChar w:fldCharType="begin"/>
        </w:r>
        <w:r>
          <w:instrText>PAGEREF __RefHeading___27 \h</w:instrText>
        </w:r>
        <w:r>
          <w:fldChar w:fldCharType="separate"/>
        </w:r>
        <w:r>
          <w:t>4</w:t>
        </w:r>
        <w:r>
          <w:t>7</w:t>
        </w:r>
        <w:r>
          <w:fldChar w:fldCharType="end"/>
        </w:r>
      </w:hyperlink>
    </w:p>
    <w:p w14:paraId="7025F6D7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fldChar w:fldCharType="end"/>
      </w:r>
    </w:p>
    <w:p w14:paraId="7B7B7F60" w14:textId="77777777" w:rsidR="005726B3" w:rsidRDefault="005726B3">
      <w:pPr>
        <w:ind w:firstLine="709"/>
        <w:rPr>
          <w:rFonts w:ascii="Times New Roman" w:hAnsi="Times New Roman"/>
          <w:sz w:val="28"/>
        </w:rPr>
      </w:pPr>
    </w:p>
    <w:p w14:paraId="4BD28E05" w14:textId="77777777" w:rsidR="005726B3" w:rsidRDefault="00AF1DB3">
      <w:pPr>
        <w:spacing w:after="0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79F314D" w14:textId="77777777" w:rsidR="005726B3" w:rsidRDefault="00AF1DB3">
      <w:pPr>
        <w:pStyle w:val="10"/>
        <w:jc w:val="center"/>
        <w:rPr>
          <w:rFonts w:ascii="Times New Roman" w:hAnsi="Times New Roman"/>
          <w:sz w:val="28"/>
        </w:rPr>
      </w:pPr>
      <w:bookmarkStart w:id="2" w:name="__RefHeading___3"/>
      <w:bookmarkEnd w:id="2"/>
      <w:r>
        <w:rPr>
          <w:rFonts w:ascii="Times New Roman" w:hAnsi="Times New Roman"/>
          <w:sz w:val="28"/>
        </w:rPr>
        <w:lastRenderedPageBreak/>
        <w:t>ОПРЕДЕЛЕНИЯ, ОБОЗНАЧЕНИЯ И СОКРАЩЕНИЯ</w:t>
      </w:r>
    </w:p>
    <w:p w14:paraId="61334ED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настоящей научно-исследовательской работе применяют следующие термины с соответствующими определениями: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2"/>
        <w:gridCol w:w="6520"/>
      </w:tblGrid>
      <w:tr w:rsidR="005726B3" w14:paraId="604950F8" w14:textId="77777777">
        <w:trPr>
          <w:trHeight w:val="413"/>
        </w:trPr>
        <w:tc>
          <w:tcPr>
            <w:tcW w:w="2552" w:type="dxa"/>
          </w:tcPr>
          <w:p w14:paraId="08651961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32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Частотная область</w:t>
            </w:r>
          </w:p>
        </w:tc>
        <w:tc>
          <w:tcPr>
            <w:tcW w:w="6520" w:type="dxa"/>
          </w:tcPr>
          <w:p w14:paraId="298B4E58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34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– это </w:t>
            </w:r>
            <w:r>
              <w:rPr>
                <w:rFonts w:ascii="Times New Roman" w:hAnsi="Times New Roman"/>
                <w:sz w:val="28"/>
              </w:rPr>
              <w:t>область преобразований, в которой сигналы и данные анализируются и обрабатываются не как функции времени или другой независимой переменной, а как функции частоты</w:t>
            </w:r>
          </w:p>
        </w:tc>
      </w:tr>
      <w:tr w:rsidR="005726B3" w14:paraId="290CCA92" w14:textId="77777777">
        <w:trPr>
          <w:trHeight w:val="413"/>
        </w:trPr>
        <w:tc>
          <w:tcPr>
            <w:tcW w:w="2552" w:type="dxa"/>
          </w:tcPr>
          <w:p w14:paraId="77B43379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Временная область</w:t>
            </w:r>
          </w:p>
        </w:tc>
        <w:tc>
          <w:tcPr>
            <w:tcW w:w="6520" w:type="dxa"/>
          </w:tcPr>
          <w:p w14:paraId="5727B30C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– это область преобразований, в которой анализируются физические </w:t>
            </w:r>
            <w:r>
              <w:rPr>
                <w:rFonts w:ascii="Times New Roman" w:hAnsi="Times New Roman"/>
                <w:sz w:val="28"/>
              </w:rPr>
              <w:t>сигналы или временные ряды относительно времени</w:t>
            </w:r>
          </w:p>
        </w:tc>
      </w:tr>
      <w:tr w:rsidR="005726B3" w14:paraId="3CA04528" w14:textId="77777777">
        <w:trPr>
          <w:trHeight w:val="413"/>
        </w:trPr>
        <w:tc>
          <w:tcPr>
            <w:tcW w:w="2552" w:type="dxa"/>
          </w:tcPr>
          <w:p w14:paraId="6AC41C80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Цифровая обработка сигнала</w:t>
            </w:r>
          </w:p>
        </w:tc>
        <w:tc>
          <w:tcPr>
            <w:tcW w:w="6520" w:type="dxa"/>
          </w:tcPr>
          <w:p w14:paraId="00865610" w14:textId="77777777" w:rsidR="005726B3" w:rsidRDefault="00AF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– способ обработки сигналов на основе численных методов с использованием цифровой вычислительной техники</w:t>
            </w:r>
          </w:p>
        </w:tc>
      </w:tr>
      <w:tr w:rsidR="005726B3" w14:paraId="1712BB31" w14:textId="77777777">
        <w:trPr>
          <w:trHeight w:val="339"/>
        </w:trPr>
        <w:tc>
          <w:tcPr>
            <w:tcW w:w="2552" w:type="dxa"/>
          </w:tcPr>
          <w:p w14:paraId="6B89E2DA" w14:textId="77777777" w:rsidR="005726B3" w:rsidRDefault="005726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6520" w:type="dxa"/>
          </w:tcPr>
          <w:p w14:paraId="23D0A9E7" w14:textId="77777777" w:rsidR="005726B3" w:rsidRDefault="005726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</w:p>
        </w:tc>
      </w:tr>
    </w:tbl>
    <w:p w14:paraId="44A40A16" w14:textId="77777777" w:rsidR="005726B3" w:rsidRDefault="00AF1DB3">
      <w:pPr>
        <w:spacing w:after="0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настоящей научно-исследовательской работе применяют </w:t>
      </w:r>
      <w:r>
        <w:rPr>
          <w:rFonts w:ascii="Times New Roman" w:hAnsi="Times New Roman"/>
          <w:sz w:val="28"/>
        </w:rPr>
        <w:t>следующие сокращения и обозначения:</w:t>
      </w:r>
    </w:p>
    <w:p w14:paraId="6423CC2D" w14:textId="77777777" w:rsidR="005726B3" w:rsidRDefault="00AF1DB3">
      <w:pPr>
        <w:spacing w:after="0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БПФ – быстрое преобразование Фурье</w:t>
      </w:r>
    </w:p>
    <w:p w14:paraId="4C5CC08D" w14:textId="77777777" w:rsidR="005726B3" w:rsidRDefault="00AF1DB3">
      <w:pPr>
        <w:spacing w:after="0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ПХ – Преобразовании Хаара</w:t>
      </w:r>
    </w:p>
    <w:p w14:paraId="1D53B1C6" w14:textId="77777777" w:rsidR="005726B3" w:rsidRDefault="00AF1DB3">
      <w:pPr>
        <w:spacing w:after="0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PCM - Импульсно-кодовая модуляция</w:t>
      </w:r>
      <w:r>
        <w:rPr>
          <w:rFonts w:ascii="Times New Roman" w:hAnsi="Times New Roman"/>
        </w:rPr>
        <w:br w:type="page"/>
      </w:r>
    </w:p>
    <w:p w14:paraId="2ED7B686" w14:textId="77777777" w:rsidR="005726B3" w:rsidRDefault="00AF1DB3">
      <w:pPr>
        <w:pStyle w:val="10"/>
        <w:spacing w:before="0" w:after="0"/>
        <w:jc w:val="center"/>
        <w:rPr>
          <w:rFonts w:ascii="Times New Roman" w:hAnsi="Times New Roman"/>
          <w:sz w:val="28"/>
        </w:rPr>
      </w:pPr>
      <w:bookmarkStart w:id="3" w:name="__RefHeading___4"/>
      <w:bookmarkEnd w:id="3"/>
      <w:r>
        <w:rPr>
          <w:rFonts w:ascii="Times New Roman" w:hAnsi="Times New Roman"/>
          <w:sz w:val="28"/>
        </w:rPr>
        <w:lastRenderedPageBreak/>
        <w:t>ВВЕДЕНИЕ</w:t>
      </w:r>
    </w:p>
    <w:p w14:paraId="2481F1FF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Обработка сигналов на сегодняшний день представляет собой одну из ключевых дисциплин в таких сферах, как электроник</w:t>
      </w:r>
      <w:r>
        <w:rPr>
          <w:sz w:val="28"/>
        </w:rPr>
        <w:t>а, связь, медицина и информационные технологии. С ростом объемов данных, генерируемых современными цифровыми системами, необходимость в эффективных методах анализа и обработки сигналов становится все более актуальной. Традиционные подходы не всегда справля</w:t>
      </w:r>
      <w:r>
        <w:rPr>
          <w:sz w:val="28"/>
        </w:rPr>
        <w:t>ются с требованиями по быстродействию и надежности обработки, что создает спрос на новые алгоритмы и математические методы.</w:t>
      </w:r>
    </w:p>
    <w:p w14:paraId="282D89C5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В этом контексте матрицы Адамара, являясь одним из инструментов в области обработки информации, привлекают внимание исследователей и</w:t>
      </w:r>
      <w:r>
        <w:rPr>
          <w:sz w:val="28"/>
        </w:rPr>
        <w:t xml:space="preserve"> практиков. Эти матрицы обладают ортогональными свойствами, это качество позволяет существенно упростить ряд вычислений и добиться повышения эффективности алгоритмов обработки сигналов. Кроме того, матрицы Адамара отличаются простотой структуры и легкостью</w:t>
      </w:r>
      <w:r>
        <w:rPr>
          <w:sz w:val="28"/>
        </w:rPr>
        <w:t xml:space="preserve"> в реализации на цифровых платформах, что делает их особенно привлекательными для практического применения.</w:t>
      </w:r>
    </w:p>
    <w:p w14:paraId="760B2500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Использование матриц Адамара в обработке сигналов открывает новые горизонты для решения различных задач, таких как кодирование, фильтрация, реконстр</w:t>
      </w:r>
      <w:r>
        <w:rPr>
          <w:sz w:val="28"/>
        </w:rPr>
        <w:t xml:space="preserve">укция сигналов и сжатие данных, которые невозможно или сложно решить во временной области, но для которых находится решение в частотной области, полученной путём применения преобразования Уолша-Адамара. </w:t>
      </w:r>
    </w:p>
    <w:p w14:paraId="24977A6C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Кроме того, эти матрицы применяются в обработке и ан</w:t>
      </w:r>
      <w:r>
        <w:rPr>
          <w:sz w:val="28"/>
        </w:rPr>
        <w:t>ализе временных рядов, в системах распознавания изображений и речи, а также в других областях, где требуется высокоскоростная и надежная обработка информации. Например, в системах передачи данных матрицы Адамара могут повысить эффективность передачи информ</w:t>
      </w:r>
      <w:r>
        <w:rPr>
          <w:sz w:val="28"/>
        </w:rPr>
        <w:t>ации по каналам с ограниченной пропускной способностью.</w:t>
      </w:r>
    </w:p>
    <w:p w14:paraId="624039CE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Таким образом, исследование и внедрение матриц Адамара в обработку сигналов представляет собой актуальную задачу, способствующую развитию новых методов и технологий, отвечающих современным требованиям</w:t>
      </w:r>
      <w:r>
        <w:rPr>
          <w:sz w:val="28"/>
        </w:rPr>
        <w:t xml:space="preserve"> и вызовам в области обработки и анализа данных.</w:t>
      </w:r>
    </w:p>
    <w:p w14:paraId="54F672FE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Данная работа призвана исследовать и проанализировать практические аспекты применения матриц Адамара в обработке сигналов. В рамках работы будут охвачены как теоретические, так и практические аспекты, что по</w:t>
      </w:r>
      <w:r>
        <w:rPr>
          <w:sz w:val="28"/>
        </w:rPr>
        <w:t>зволит составить полное представление о возможностях, которые открываются при использовании матриц Адамара в современных системах обработки сигнала.</w:t>
      </w:r>
    </w:p>
    <w:p w14:paraId="0DA66E57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Важным аспектом исследования станет также выявление преимуществ и недостатков использования матриц Адамара </w:t>
      </w:r>
      <w:r>
        <w:rPr>
          <w:sz w:val="28"/>
        </w:rPr>
        <w:t>в контексте их практического применения. Понимание сложности реализации алгоритмов и ограничений, связанных с ними, является критически важным для дальнейшего развития методов обработки сигналов. Это позволит не только оптимизировать существующие алгоритмы</w:t>
      </w:r>
      <w:r>
        <w:rPr>
          <w:sz w:val="28"/>
        </w:rPr>
        <w:t>, но и разработать новые, которые будут более адаптированы к современным требованиям к обработке данных, а также способствовать развитию новых технологий.</w:t>
      </w:r>
    </w:p>
    <w:p w14:paraId="44E3C0F1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В заключительной части работы будут подведены итоги проведенного исследования, а также предложены рек</w:t>
      </w:r>
      <w:r>
        <w:rPr>
          <w:sz w:val="28"/>
        </w:rPr>
        <w:t>омендации для дальнейших исследований в области применения матриц Адамара. Это может включать в себя идеи, закономерности и принципы, которые могут облегчить обработку сигналов в тех или иных аспектах при применении преобразования Уолша-Адамара. Таким обра</w:t>
      </w:r>
      <w:r>
        <w:rPr>
          <w:sz w:val="28"/>
        </w:rPr>
        <w:t>зом, результаты данной работы более точно определят практическое применение матриц Адамара в сфере обработки сигнала и установят направление для дальнейших исследований и разработок.</w:t>
      </w:r>
    </w:p>
    <w:p w14:paraId="706DC65F" w14:textId="77777777" w:rsidR="005726B3" w:rsidRDefault="005726B3">
      <w:pPr>
        <w:pStyle w:val="ad"/>
        <w:spacing w:after="0" w:line="276" w:lineRule="auto"/>
        <w:ind w:firstLine="709"/>
        <w:jc w:val="both"/>
        <w:rPr>
          <w:sz w:val="28"/>
        </w:rPr>
      </w:pPr>
    </w:p>
    <w:p w14:paraId="3E602F23" w14:textId="77777777" w:rsidR="005726B3" w:rsidRDefault="00AF1DB3">
      <w:pPr>
        <w:pStyle w:val="10"/>
        <w:spacing w:before="0" w:after="120"/>
        <w:jc w:val="center"/>
        <w:rPr>
          <w:rFonts w:ascii="Times New Roman" w:hAnsi="Times New Roman"/>
          <w:sz w:val="28"/>
          <w:highlight w:val="yellow"/>
        </w:rPr>
      </w:pPr>
      <w:bookmarkStart w:id="4" w:name="__RefHeading___5"/>
      <w:bookmarkEnd w:id="4"/>
      <w:r>
        <w:rPr>
          <w:rFonts w:ascii="Times New Roman" w:hAnsi="Times New Roman"/>
        </w:rPr>
        <w:br w:type="page"/>
      </w:r>
      <w:r>
        <w:rPr>
          <w:rStyle w:val="11"/>
          <w:rFonts w:ascii="Times New Roman" w:hAnsi="Times New Roman"/>
          <w:b/>
          <w:sz w:val="28"/>
        </w:rPr>
        <w:lastRenderedPageBreak/>
        <w:t>1 ПРОБЛЕМАТИКА. НАУЧНАЯ НОВИЗНА. ПРАКТИЧЕСКАЯ ЗНАЧИМОСТЬ</w:t>
      </w:r>
    </w:p>
    <w:p w14:paraId="0AFD18AD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Обработка сигн</w:t>
      </w:r>
      <w:r>
        <w:rPr>
          <w:sz w:val="28"/>
        </w:rPr>
        <w:t>алов во временной области является одной из наиболее сложных задач в сфере обработки данных. Основной проблемой выступает наличие различных шумов и искажений, которые могут существенно ухудшать качество сигналов и затруднять их анализ. В ряде случаев урове</w:t>
      </w:r>
      <w:r>
        <w:rPr>
          <w:sz w:val="28"/>
        </w:rPr>
        <w:t>нь помех может достигать или даже превышать уровень полезного сигнала, что требует применения специальных методов для улучшения качества приема и восстановления данных.</w:t>
      </w:r>
    </w:p>
    <w:p w14:paraId="2AA858D9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Вычислительные ресурсы играют важную роль, особенно при работе со сложными алгоритмами,</w:t>
      </w:r>
      <w:r>
        <w:rPr>
          <w:sz w:val="28"/>
        </w:rPr>
        <w:t xml:space="preserve"> такими как адаптивные фильтры и методы обработки в реальном времени. Эти алгоритмы могут требовать значительных временных и энергетических затрат, что ограничивает их эффективность в условиях ресурсных ограничений.</w:t>
      </w:r>
    </w:p>
    <w:p w14:paraId="176558EC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Влияние окружающей среды также представл</w:t>
      </w:r>
      <w:r>
        <w:rPr>
          <w:sz w:val="28"/>
        </w:rPr>
        <w:t>яет собой серьезную проблему. Изменения температуры, влажности, местоположения и других условий могут воздействовать на характеристики оборудования и, соответственно, на качество принимаемого сигнала. Это создает дополнительные сложности при обеспечении ст</w:t>
      </w:r>
      <w:r>
        <w:rPr>
          <w:sz w:val="28"/>
        </w:rPr>
        <w:t>абильности и надежности процесса обработки сигналов.</w:t>
      </w:r>
    </w:p>
    <w:p w14:paraId="26111247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Частотная обработка сигналов предлагает более глубокие возможности анализа. Она позволяет выделять и обрабатывать определенные частоты, что помогает выявлять скрытые паттерны и особенности сигнала. Преоб</w:t>
      </w:r>
      <w:r>
        <w:rPr>
          <w:sz w:val="28"/>
        </w:rPr>
        <w:t>разование Фурье, например, позволяет переводить сигнал в частотную область для выявления доминирующих частот и проведения более точного спектрального анализа.</w:t>
      </w:r>
    </w:p>
    <w:p w14:paraId="77F6FEA3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Однако переход в частотную область также сопряжен с определенными сложностями. Для </w:t>
      </w:r>
      <w:r>
        <w:rPr>
          <w:sz w:val="28"/>
        </w:rPr>
        <w:t>эффективной обработки данных требуются сложные математические инструменты и алгоритмы, такие как вейвлет-преобразование и методы согласования. Эти инструменты помогают решать проблемы, связанные с нарушением временной структуры данных и необходимостью учет</w:t>
      </w:r>
      <w:r>
        <w:rPr>
          <w:sz w:val="28"/>
        </w:rPr>
        <w:t>а контекста при интерпретации частотных компонентов.</w:t>
      </w:r>
    </w:p>
    <w:p w14:paraId="5993B30B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Исследование матриц Адамара направлено на изучение их применения в обработке сигналов, особенно при переходе от временной к частотной области. Алгоритмы, использующие эти матрицы для спектрального анализ</w:t>
      </w:r>
      <w:r>
        <w:rPr>
          <w:sz w:val="28"/>
        </w:rPr>
        <w:t>а, могут сочетать преимущества частотной обработки, такие как простота анализа и высокая скорость выполнения, с уникальными свойствами матриц Адамара, включая их ортогональность и вычислительную эффективность.</w:t>
      </w:r>
    </w:p>
    <w:p w14:paraId="12488258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Практическая ценность исследования заключается</w:t>
      </w:r>
      <w:r>
        <w:rPr>
          <w:sz w:val="28"/>
        </w:rPr>
        <w:t xml:space="preserve"> в широком спектре возможных применений. Алгоритмы на основе матриц Адамара могут значительно улучшить качество обработки данных в различных областях:</w:t>
      </w:r>
    </w:p>
    <w:p w14:paraId="02BD192D" w14:textId="77777777" w:rsidR="005726B3" w:rsidRDefault="00AF1DB3">
      <w:pPr>
        <w:pStyle w:val="ad"/>
        <w:numPr>
          <w:ilvl w:val="0"/>
          <w:numId w:val="1"/>
        </w:numPr>
        <w:spacing w:after="0" w:line="276" w:lineRule="auto"/>
        <w:ind w:left="993" w:firstLine="0"/>
        <w:jc w:val="both"/>
        <w:rPr>
          <w:sz w:val="28"/>
        </w:rPr>
      </w:pPr>
      <w:r>
        <w:rPr>
          <w:sz w:val="28"/>
        </w:rPr>
        <w:t>В телекоммуникациях - повышение скорости передачи данных и снижение затрат на обработку</w:t>
      </w:r>
    </w:p>
    <w:p w14:paraId="2B7B9776" w14:textId="77777777" w:rsidR="005726B3" w:rsidRDefault="00AF1DB3">
      <w:pPr>
        <w:pStyle w:val="ad"/>
        <w:numPr>
          <w:ilvl w:val="0"/>
          <w:numId w:val="1"/>
        </w:numPr>
        <w:spacing w:after="0" w:line="276" w:lineRule="auto"/>
        <w:ind w:left="993" w:firstLine="0"/>
        <w:jc w:val="both"/>
        <w:rPr>
          <w:sz w:val="28"/>
        </w:rPr>
      </w:pPr>
      <w:r>
        <w:rPr>
          <w:sz w:val="28"/>
        </w:rPr>
        <w:t>В медицине - боле</w:t>
      </w:r>
      <w:r>
        <w:rPr>
          <w:sz w:val="28"/>
        </w:rPr>
        <w:t xml:space="preserve">е точный анализ </w:t>
      </w:r>
      <w:proofErr w:type="spellStart"/>
      <w:r>
        <w:rPr>
          <w:sz w:val="28"/>
        </w:rPr>
        <w:t>биосигналов</w:t>
      </w:r>
      <w:proofErr w:type="spellEnd"/>
      <w:r>
        <w:rPr>
          <w:sz w:val="28"/>
        </w:rPr>
        <w:t xml:space="preserve"> и улучшение диагностики</w:t>
      </w:r>
    </w:p>
    <w:p w14:paraId="3F6E419E" w14:textId="77777777" w:rsidR="005726B3" w:rsidRDefault="00AF1DB3">
      <w:pPr>
        <w:pStyle w:val="ad"/>
        <w:numPr>
          <w:ilvl w:val="0"/>
          <w:numId w:val="1"/>
        </w:numPr>
        <w:spacing w:after="0" w:line="276" w:lineRule="auto"/>
        <w:ind w:left="993" w:firstLine="0"/>
        <w:jc w:val="both"/>
        <w:rPr>
          <w:sz w:val="28"/>
        </w:rPr>
      </w:pPr>
      <w:r>
        <w:rPr>
          <w:sz w:val="28"/>
        </w:rPr>
        <w:t>В мультимедиа - оптимизация обработки мультимедийных данных</w:t>
      </w:r>
    </w:p>
    <w:p w14:paraId="03D81A47" w14:textId="77777777" w:rsidR="005726B3" w:rsidRDefault="00AF1DB3">
      <w:pPr>
        <w:pStyle w:val="ad"/>
        <w:spacing w:after="0" w:line="276" w:lineRule="auto"/>
        <w:ind w:firstLine="709"/>
        <w:jc w:val="both"/>
        <w:rPr>
          <w:sz w:val="28"/>
        </w:rPr>
      </w:pPr>
      <w:r>
        <w:rPr>
          <w:sz w:val="28"/>
        </w:rPr>
        <w:t>Дальнейшие исследования могут быть реализованы как в программном обеспечении, что сделает их доступными для широкого круга исследователей и прак</w:t>
      </w:r>
      <w:r>
        <w:rPr>
          <w:sz w:val="28"/>
        </w:rPr>
        <w:t xml:space="preserve">тиков. </w:t>
      </w:r>
    </w:p>
    <w:p w14:paraId="1474BB09" w14:textId="77777777" w:rsidR="005726B3" w:rsidRDefault="00AF1DB3">
      <w:pPr>
        <w:pStyle w:val="10"/>
        <w:spacing w:before="0" w:after="0"/>
        <w:jc w:val="center"/>
        <w:rPr>
          <w:rFonts w:ascii="Times New Roman" w:hAnsi="Times New Roman"/>
        </w:rPr>
      </w:pPr>
      <w:bookmarkStart w:id="5" w:name="__RefHeading___6"/>
      <w:bookmarkEnd w:id="5"/>
      <w:r>
        <w:rPr>
          <w:rFonts w:ascii="Times New Roman" w:hAnsi="Times New Roman"/>
        </w:rPr>
        <w:br w:type="page"/>
      </w:r>
      <w:r>
        <w:rPr>
          <w:rFonts w:ascii="Times New Roman" w:hAnsi="Times New Roman"/>
          <w:sz w:val="28"/>
        </w:rPr>
        <w:lastRenderedPageBreak/>
        <w:t>2 АНАЛИЗ ПРЕДМЕТНОЙ ОБЛАСТИ</w:t>
      </w:r>
    </w:p>
    <w:p w14:paraId="5D38064F" w14:textId="77777777" w:rsidR="005726B3" w:rsidRDefault="00AF1DB3">
      <w:pPr>
        <w:pStyle w:val="2"/>
        <w:ind w:firstLine="142"/>
        <w:rPr>
          <w:rFonts w:ascii="Times New Roman" w:hAnsi="Times New Roman"/>
          <w:i w:val="0"/>
        </w:rPr>
      </w:pPr>
      <w:bookmarkStart w:id="6" w:name="__RefHeading___7"/>
      <w:bookmarkEnd w:id="6"/>
      <w:r>
        <w:rPr>
          <w:rFonts w:ascii="Times New Roman" w:hAnsi="Times New Roman"/>
          <w:i w:val="0"/>
        </w:rPr>
        <w:t>2.1 Теория по матрицам</w:t>
      </w:r>
    </w:p>
    <w:p w14:paraId="4956EDD3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современной теории обработки сигналов особое место занимают ортогональные преобразования, позволяющие эффективно анализировать и обрабатывать различные типы сигналов. Среди множества </w:t>
      </w:r>
      <w:r>
        <w:rPr>
          <w:rFonts w:ascii="Times New Roman" w:hAnsi="Times New Roman"/>
          <w:sz w:val="28"/>
        </w:rPr>
        <w:t>ортогональных преобразований особое внимание заслуживают преобразования на основе матриц Адамара и Уолша, которые находят широкое применение в различных областях цифровой обработки сигналов.</w:t>
      </w:r>
    </w:p>
    <w:p w14:paraId="26EE8B6D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Матрица Адамара представляет собой квадратную матрицу, состоящую </w:t>
      </w:r>
      <w:r>
        <w:rPr>
          <w:rFonts w:ascii="Times New Roman" w:hAnsi="Times New Roman"/>
          <w:sz w:val="28"/>
        </w:rPr>
        <w:t>из элементов +1 и -1, где каждая строка (или столбец) ортогональна любой другой строке (или столбцу). Особенностью таких матриц является их простота в реализации и высокая вычислительная эффективность, что делает их незаменимыми при решении задач кодирован</w:t>
      </w:r>
      <w:r>
        <w:rPr>
          <w:rFonts w:ascii="Times New Roman" w:hAnsi="Times New Roman"/>
          <w:sz w:val="28"/>
        </w:rPr>
        <w:t>ия, модуляции и сжатия данных.</w:t>
      </w:r>
    </w:p>
    <w:p w14:paraId="28678AEC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Матрица Уолша является обобщением матриц Адамара и представляет собой набор функций, которые принимают значения +1 и -1. Эти функции образуют полную ортогональную систему, что позволяет использовать их для разложения сигналов</w:t>
      </w:r>
      <w:r>
        <w:rPr>
          <w:rFonts w:ascii="Times New Roman" w:hAnsi="Times New Roman"/>
          <w:sz w:val="28"/>
        </w:rPr>
        <w:t xml:space="preserve"> по базису Уолша. Преобразование Уолша-Фурье особенно эффективно при анализе сигналов с прямоугольной формой и периодических последовательностей.</w:t>
      </w:r>
    </w:p>
    <w:p w14:paraId="27494DA9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Применение матриц Адамара и Уолша охватывает множество направлений: от телекоммуникационных систем до медицинс</w:t>
      </w:r>
      <w:r>
        <w:rPr>
          <w:rFonts w:ascii="Times New Roman" w:hAnsi="Times New Roman"/>
          <w:sz w:val="28"/>
        </w:rPr>
        <w:t>кой диагностики. Они используются в системах множественного доступа с кодовым разделением каналов (CDMA), при разработке помехоустойчивых кодов, в спектральном анализе сигналов, а также в задачах сжатия и обработки изображений.</w:t>
      </w:r>
    </w:p>
    <w:p w14:paraId="423522A3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Важным преимуществом данных </w:t>
      </w:r>
      <w:r>
        <w:rPr>
          <w:rFonts w:ascii="Times New Roman" w:hAnsi="Times New Roman"/>
          <w:sz w:val="28"/>
        </w:rPr>
        <w:t>преобразований является их вычислительная эффективность, обусловленная отсутствием операций умножения при вычислении. Это существенно снижает нагрузку на вычислительные системы и позволяет обрабатывать сигналы в реальном времени, что критически важно для м</w:t>
      </w:r>
      <w:r>
        <w:rPr>
          <w:rFonts w:ascii="Times New Roman" w:hAnsi="Times New Roman"/>
          <w:sz w:val="28"/>
        </w:rPr>
        <w:t>ногих современных приложений.</w:t>
      </w:r>
    </w:p>
    <w:p w14:paraId="0B7EA3AE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дальнейшем рассмотрении мы подробно остановимся на математических основах данных преобразований, их свойствах и конкретных областях применения в современной технике обработки сигналов.</w:t>
      </w:r>
    </w:p>
    <w:p w14:paraId="145A033C" w14:textId="77777777" w:rsidR="005726B3" w:rsidRDefault="00AF1DB3">
      <w:pPr>
        <w:pStyle w:val="3"/>
        <w:spacing w:line="276" w:lineRule="auto"/>
        <w:rPr>
          <w:rFonts w:ascii="Times New Roman" w:hAnsi="Times New Roman"/>
          <w:i/>
          <w:sz w:val="28"/>
        </w:rPr>
      </w:pPr>
      <w:bookmarkStart w:id="7" w:name="__RefHeading___8"/>
      <w:bookmarkEnd w:id="7"/>
      <w:r>
        <w:rPr>
          <w:rFonts w:ascii="Times New Roman" w:hAnsi="Times New Roman"/>
          <w:sz w:val="28"/>
        </w:rPr>
        <w:lastRenderedPageBreak/>
        <w:t>2.1.1 Матрица Адамара</w:t>
      </w:r>
    </w:p>
    <w:p w14:paraId="5C3AD10A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Матрицей Адамара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называют квадратную матрицу </w:t>
      </w:r>
      <m:oMath>
        <m:r>
          <w:rPr>
            <w:rFonts w:ascii="Cambria Math" w:hAnsi="Cambria Math"/>
            <w:sz w:val="28"/>
          </w:rPr>
          <m:t>H</m:t>
        </m:r>
        <m:r>
          <w:rPr>
            <w:rFonts w:ascii="Cambria Math" w:hAnsi="Cambria Math"/>
            <w:sz w:val="28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ij</m:t>
                </m:r>
              </m:sub>
            </m:sSub>
          </m:e>
        </m:d>
      </m:oMath>
      <w:r>
        <w:rPr>
          <w:rFonts w:ascii="Times New Roman" w:hAnsi="Times New Roman"/>
          <w:sz w:val="28"/>
        </w:rPr>
        <w:t xml:space="preserve"> (</w:t>
      </w:r>
      <m:oMath>
        <m:r>
          <w:rPr>
            <w:rFonts w:ascii="Cambria Math" w:hAnsi="Cambria Math"/>
            <w:sz w:val="28"/>
          </w:rPr>
          <m:t>i</m:t>
        </m:r>
        <m: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</w:rPr>
          <m:t>j</m:t>
        </m:r>
        <m:r>
          <w:rPr>
            <w:rFonts w:ascii="Cambria Math" w:hAnsi="Cambria Math"/>
            <w:sz w:val="28"/>
          </w:rPr>
          <m:t>∈1,</m:t>
        </m:r>
        <m:r>
          <w:rPr>
            <w:rFonts w:ascii="Cambria Math" w:hAnsi="Cambria Math"/>
            <w:sz w:val="28"/>
          </w:rPr>
          <m:t>N</m:t>
        </m:r>
      </m:oMath>
      <w:r>
        <w:rPr>
          <w:rFonts w:ascii="Times New Roman" w:hAnsi="Times New Roman"/>
          <w:sz w:val="28"/>
        </w:rPr>
        <w:t xml:space="preserve">) порядка </w:t>
      </w:r>
      <m:oMath>
        <m:r>
          <w:rPr>
            <w:rFonts w:ascii="Cambria Math" w:hAnsi="Cambria Math"/>
            <w:sz w:val="28"/>
          </w:rPr>
          <m:t>N</m:t>
        </m:r>
      </m:oMath>
      <w:r>
        <w:rPr>
          <w:rFonts w:ascii="Times New Roman" w:hAnsi="Times New Roman"/>
          <w:sz w:val="28"/>
        </w:rPr>
        <w:t xml:space="preserve">, каждый элемент </w:t>
      </w:r>
      <m:oMath>
        <m:r>
          <w:rPr>
            <w:rFonts w:ascii="Cambria Math" w:hAnsi="Cambria Math"/>
            <w:sz w:val="28"/>
          </w:rPr>
          <m:t>h</m:t>
        </m:r>
      </m:oMath>
      <w:r>
        <w:rPr>
          <w:rFonts w:ascii="Times New Roman" w:hAnsi="Times New Roman"/>
          <w:sz w:val="28"/>
        </w:rPr>
        <w:t xml:space="preserve"> которой принимает одно из двух значений: </w:t>
      </w:r>
      <m:oMath>
        <m:r>
          <m:rPr>
            <m:sty m:val="p"/>
          </m:rPr>
          <w:rPr>
            <w:rFonts w:ascii="Cambria Math" w:hAnsi="Cambria Math"/>
            <w:sz w:val="28"/>
          </w:rPr>
          <m:t>h</m:t>
        </m:r>
        <m:r>
          <w:rPr>
            <w:rFonts w:ascii="Cambria Math" w:hAnsi="Cambria Math"/>
            <w:sz w:val="28"/>
          </w:rPr>
          <m:t>∈{±1}</m:t>
        </m:r>
      </m:oMath>
      <w:r>
        <w:rPr>
          <w:rFonts w:ascii="Times New Roman" w:hAnsi="Times New Roman"/>
          <w:sz w:val="28"/>
        </w:rPr>
        <w:t>, а также любые две строки ортогональны друг другу [1]. То есть выполняется условие: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6B5C7CB0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247F8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</w:rPr>
                      <m:t>∀</m:t>
                    </m:r>
                    <m:r>
                      <w:rPr>
                        <w:rFonts w:ascii="Cambria Math" w:hAnsi="Cambria Math"/>
                        <w:sz w:val="28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</w:rPr>
                      <m:t>j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 </m:t>
                    </m:r>
                    <m:r>
                      <w:rPr>
                        <w:rFonts w:ascii="Cambria Math" w:hAnsi="Cambria Math"/>
                        <w:sz w:val="28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</w:rPr>
                      <m:t>≠</m:t>
                    </m:r>
                    <m:r>
                      <w:rPr>
                        <w:rFonts w:ascii="Cambria Math" w:hAnsi="Cambria Math"/>
                        <w:sz w:val="28"/>
                      </w:rPr>
                      <m:t>j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nary>
                          <m:naryPr>
                            <m:chr m:val="∑"/>
                            <m:grow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k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h</m:t>
                            </m:r>
                          </m:e>
                        </m:nary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ik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jk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=0#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FDF0B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e>
                </m:d>
              </m:oMath>
            </m:oMathPara>
          </w:p>
        </w:tc>
      </w:tr>
    </w:tbl>
    <w:p w14:paraId="56286805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i/>
          <w:sz w:val="28"/>
        </w:rPr>
      </w:pPr>
    </w:p>
    <w:p w14:paraId="672B59DC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 переписать это условие в другой форме. Если транспонировать матрицу, то строки и столбцы просто поменяются местами. В таком случае умножение двух матриц сводится к скалярному перемножению строк матрицы друг на друга, то есть к применению условия о</w:t>
      </w:r>
      <w:r>
        <w:rPr>
          <w:rFonts w:ascii="Times New Roman" w:hAnsi="Times New Roman"/>
          <w:sz w:val="28"/>
        </w:rPr>
        <w:t>ртогональности. Результат такой операции отражен на рисунке 1.</w:t>
      </w:r>
    </w:p>
    <w:p w14:paraId="05234928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35BA3D27" w14:textId="77777777" w:rsidR="005726B3" w:rsidRDefault="00AF1DB3">
      <w:pPr>
        <w:spacing w:after="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9D8F374" wp14:editId="73009842">
            <wp:extent cx="3104388" cy="310438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3104388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CECB" w14:textId="77777777" w:rsidR="005726B3" w:rsidRDefault="00AF1DB3">
      <w:pPr>
        <w:spacing w:after="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Условие ортогональности строк матрицы Адамара</w:t>
      </w:r>
    </w:p>
    <w:p w14:paraId="66B2227A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sz w:val="28"/>
        </w:rPr>
      </w:pPr>
    </w:p>
    <w:p w14:paraId="5AE18F44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Поэтому, условие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</m:oMath>
      <w:r>
        <w:rPr>
          <w:rFonts w:ascii="Times New Roman" w:hAnsi="Times New Roman"/>
          <w:sz w:val="28"/>
        </w:rPr>
        <w:t xml:space="preserve"> также можно записать в следующем виде: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5063941B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20197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3C82F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e>
                </m:d>
              </m:oMath>
            </m:oMathPara>
          </w:p>
        </w:tc>
      </w:tr>
    </w:tbl>
    <w:p w14:paraId="1735B258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020787F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>
        <w:rPr>
          <w:rFonts w:ascii="Times New Roman" w:hAnsi="Times New Roman"/>
          <w:sz w:val="28"/>
        </w:rPr>
        <w:t xml:space="preserve"> - единичная матрица порядка </w:t>
      </w:r>
      <m:oMath>
        <m:r>
          <w:rPr>
            <w:rFonts w:ascii="Cambria Math" w:hAnsi="Cambria Math"/>
            <w:sz w:val="28"/>
          </w:rPr>
          <m:t>N</m:t>
        </m:r>
      </m:oMath>
      <w:r>
        <w:rPr>
          <w:rFonts w:ascii="Times New Roman" w:hAnsi="Times New Roman"/>
          <w:sz w:val="28"/>
        </w:rPr>
        <w:t xml:space="preserve">. </w:t>
      </w:r>
    </w:p>
    <w:p w14:paraId="75F84986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условия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</m:oMath>
      <w:r>
        <w:rPr>
          <w:rFonts w:ascii="Times New Roman" w:hAnsi="Times New Roman"/>
          <w:sz w:val="28"/>
        </w:rPr>
        <w:t xml:space="preserve"> следует что порядок матрицы Адамара </w:t>
      </w:r>
      <m:oMath>
        <m:r>
          <w:rPr>
            <w:rFonts w:ascii="Cambria Math" w:hAnsi="Cambria Math"/>
            <w:sz w:val="28"/>
          </w:rPr>
          <m:t>N</m:t>
        </m:r>
        <m:r>
          <w:rPr>
            <w:rFonts w:ascii="Cambria Math" w:hAnsi="Cambria Math"/>
            <w:sz w:val="28"/>
          </w:rPr>
          <m:t>&gt;1</m:t>
        </m:r>
      </m:oMath>
      <w:r>
        <w:rPr>
          <w:rFonts w:ascii="Times New Roman" w:hAnsi="Times New Roman"/>
          <w:sz w:val="28"/>
        </w:rPr>
        <w:t xml:space="preserve"> как минимум чётный.</w:t>
      </w:r>
    </w:p>
    <w:p w14:paraId="5129935D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условия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</w:rPr>
              <m:t>2</m:t>
            </m:r>
          </m:e>
        </m:d>
      </m:oMath>
      <w:r>
        <w:rPr>
          <w:rFonts w:ascii="Times New Roman" w:hAnsi="Times New Roman"/>
          <w:sz w:val="28"/>
        </w:rPr>
        <w:t xml:space="preserve"> следует выражение для обратной матрицы: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6743F1B2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7471A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F9501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e>
                </m:d>
              </m:oMath>
            </m:oMathPara>
          </w:p>
        </w:tc>
      </w:tr>
    </w:tbl>
    <w:p w14:paraId="349C2B8E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663FC40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выражения (3) следует, что колонки матрицы тоже ортогональны, а также </w:t>
      </w:r>
      <w:r>
        <w:rPr>
          <w:rFonts w:ascii="Times New Roman" w:hAnsi="Times New Roman"/>
          <w:sz w:val="28"/>
        </w:rPr>
        <w:t>нетрудно установить коммутативность умножения: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77E72F75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FE110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9F636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e>
                </m:d>
              </m:oMath>
            </m:oMathPara>
          </w:p>
        </w:tc>
      </w:tr>
    </w:tbl>
    <w:p w14:paraId="7B14A465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61F3B17F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Попробуем ограничить определитель матриц Адамара. Из курса линейной алгебры известно:</w:t>
      </w:r>
    </w:p>
    <w:p w14:paraId="5CED4A40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16464F6C" w14:textId="77777777" w:rsidR="005726B3" w:rsidRDefault="005726B3">
      <w:pPr>
        <w:spacing w:after="0"/>
        <w:ind w:firstLine="709"/>
        <w:jc w:val="both"/>
        <w:rPr>
          <w:rFonts w:ascii="Times New Roman" w:hAnsi="Times New Roman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24D0791E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1915E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det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det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det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AB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det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=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det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T</m:t>
                                    </m:r>
                                  </m:sup>
                                </m:sSup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2804B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e>
                </m:d>
              </m:oMath>
            </m:oMathPara>
          </w:p>
        </w:tc>
      </w:tr>
    </w:tbl>
    <w:p w14:paraId="6CC32C64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168AF6E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Поэтому: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7841BBD0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E0DFF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det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det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H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det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H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det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T</m:t>
                                </m:r>
                              </m:sup>
                            </m:sSup>
                          </m:e>
                        </m:d>
                      </m:e>
                    </m:ra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det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I</m:t>
                            </m:r>
                          </m:e>
                        </m:d>
                      </m:e>
                    </m:ra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  <w:p w14:paraId="3DDBDDEE" w14:textId="77777777" w:rsidR="005726B3" w:rsidRDefault="005726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DDBB0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6</m:t>
                    </m:r>
                  </m:e>
                </m:d>
              </m:oMath>
            </m:oMathPara>
          </w:p>
        </w:tc>
      </w:tr>
    </w:tbl>
    <w:p w14:paraId="0CCF0257" w14:textId="77777777" w:rsidR="005726B3" w:rsidRDefault="005726B3">
      <w:pPr>
        <w:spacing w:after="0"/>
        <w:ind w:firstLine="709"/>
        <w:rPr>
          <w:rFonts w:ascii="Times New Roman" w:hAnsi="Times New Roman"/>
          <w:sz w:val="28"/>
        </w:rPr>
      </w:pPr>
    </w:p>
    <w:p w14:paraId="7C998D1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Примеры матриц Адамара малых порядков: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162812A0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74C48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62937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7</m:t>
                    </m:r>
                  </m:e>
                </m:d>
              </m:oMath>
            </m:oMathPara>
          </w:p>
        </w:tc>
      </w:tr>
    </w:tbl>
    <w:p w14:paraId="1A5F5054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09C70486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975F0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E66B4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8</m:t>
                    </m:r>
                  </m:e>
                </m:d>
              </m:oMath>
            </m:oMathPara>
          </w:p>
        </w:tc>
      </w:tr>
    </w:tbl>
    <w:p w14:paraId="33054958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1"/>
        <w:gridCol w:w="564"/>
      </w:tblGrid>
      <w:tr w:rsidR="005726B3" w14:paraId="25B5CC25" w14:textId="77777777">
        <w:trPr>
          <w:jc w:val="center"/>
        </w:trPr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B8570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4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B1D0A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9</m:t>
                    </m:r>
                  </m:e>
                </m:d>
              </m:oMath>
            </m:oMathPara>
          </w:p>
        </w:tc>
      </w:tr>
    </w:tbl>
    <w:p w14:paraId="4A65742B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44562E86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66F76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4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ED38A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10</m:t>
                    </m:r>
                  </m:e>
                </m:d>
              </m:oMath>
            </m:oMathPara>
          </w:p>
        </w:tc>
      </w:tr>
    </w:tbl>
    <w:p w14:paraId="394398E8" w14:textId="77777777" w:rsidR="005726B3" w:rsidRDefault="005726B3">
      <w:pPr>
        <w:spacing w:after="0"/>
        <w:ind w:firstLine="709"/>
        <w:rPr>
          <w:rFonts w:ascii="Times New Roman" w:hAnsi="Times New Roman"/>
          <w:sz w:val="28"/>
        </w:rPr>
      </w:pPr>
    </w:p>
    <w:p w14:paraId="714DC808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Очевидно, что при перестановке двух строк (столбцов) матрицы Адамара, результирующая матрица всё еще является матрицей Адамара. Аналогично, при умножении любой строки (столбца) на </w:t>
      </w:r>
      <m:oMath>
        <m:r>
          <w:rPr>
            <w:rFonts w:ascii="Cambria Math" w:hAnsi="Cambria Math"/>
            <w:sz w:val="28"/>
          </w:rPr>
          <m:t>-1</m:t>
        </m:r>
      </m:oMath>
      <w:r>
        <w:rPr>
          <w:rFonts w:ascii="Times New Roman" w:hAnsi="Times New Roman"/>
          <w:sz w:val="28"/>
        </w:rPr>
        <w:t>, в результате получим матрицу Адамара: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F827BD3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FCD3F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</w:rPr>
                      <m:t>∀</m:t>
                    </m:r>
                    <m:r>
                      <w:rPr>
                        <w:rFonts w:ascii="Cambria Math" w:hAnsi="Cambria Math"/>
                        <w:sz w:val="28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</w:rPr>
                      <m:t>j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 </m:t>
                    </m:r>
                    <m:r>
                      <w:rPr>
                        <w:rFonts w:ascii="Cambria Math" w:hAnsi="Cambria Math"/>
                        <w:sz w:val="28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</w:rPr>
                      <m:t>≠</m:t>
                    </m:r>
                    <m:r>
                      <w:rPr>
                        <w:rFonts w:ascii="Cambria Math" w:hAnsi="Cambria Math"/>
                        <w:sz w:val="28"/>
                      </w:rPr>
                      <m:t>j</m:t>
                    </m:r>
                    <m:r>
                      <w:rPr>
                        <w:rFonts w:ascii="Cambria Math" w:hAnsi="Cambria Math"/>
                        <w:sz w:val="28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-1⋅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=0#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1CAEC" w14:textId="77777777" w:rsidR="005726B3" w:rsidRPr="001E5351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11</m:t>
                    </m:r>
                  </m:e>
                </m:d>
              </m:oMath>
            </m:oMathPara>
          </w:p>
        </w:tc>
      </w:tr>
    </w:tbl>
    <w:p w14:paraId="2BD5416B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2F3B71B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>
        <w:rPr>
          <w:rFonts w:ascii="Times New Roman" w:hAnsi="Times New Roman"/>
          <w:sz w:val="28"/>
        </w:rPr>
        <w:t xml:space="preserve"> – </w:t>
      </w:r>
      <m:oMath>
        <m:r>
          <w:rPr>
            <w:rFonts w:ascii="Cambria Math" w:hAnsi="Cambria Math"/>
            <w:sz w:val="28"/>
          </w:rPr>
          <m:t>i</m:t>
        </m:r>
      </m:oMath>
      <w:r>
        <w:rPr>
          <w:rFonts w:ascii="Times New Roman" w:hAnsi="Times New Roman"/>
          <w:sz w:val="28"/>
        </w:rPr>
        <w:t>-ая строка матрицы.</w:t>
      </w:r>
    </w:p>
    <w:p w14:paraId="1685B2FA" w14:textId="77777777" w:rsidR="005726B3" w:rsidRDefault="00AF1DB3">
      <w:pPr>
        <w:pStyle w:val="3"/>
        <w:spacing w:line="276" w:lineRule="auto"/>
        <w:rPr>
          <w:rFonts w:ascii="Times New Roman" w:hAnsi="Times New Roman"/>
          <w:i/>
          <w:sz w:val="28"/>
        </w:rPr>
      </w:pPr>
      <w:bookmarkStart w:id="8" w:name="__RefHeading___9"/>
      <w:bookmarkEnd w:id="8"/>
      <w:r>
        <w:rPr>
          <w:rFonts w:ascii="Times New Roman" w:hAnsi="Times New Roman"/>
          <w:sz w:val="28"/>
        </w:rPr>
        <w:t>2.1.2 Матрица Уолша</w:t>
      </w:r>
    </w:p>
    <w:p w14:paraId="222FD738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Система </w:t>
      </w:r>
      <w:r>
        <w:rPr>
          <w:rFonts w:ascii="Times New Roman" w:hAnsi="Times New Roman"/>
          <w:i/>
          <w:sz w:val="28"/>
        </w:rPr>
        <w:t>функций Уолша</w:t>
      </w:r>
      <w:r>
        <w:rPr>
          <w:rFonts w:ascii="Times New Roman" w:hAnsi="Times New Roman"/>
          <w:sz w:val="28"/>
        </w:rPr>
        <w:t xml:space="preserve"> является полной ортогональной системой базисных кусочно-постоянных функций, определенных на интервале </w:t>
      </w:r>
      <m:oMath>
        <m:r>
          <m:rPr>
            <m:sty m:val="p"/>
          </m:rP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∈0,</m:t>
        </m:r>
        <m:r>
          <m:rPr>
            <m:nor/>
          </m:rPr>
          <w:rPr>
            <w:rFonts w:ascii="Cambria Math" w:hAnsi="Cambria Math"/>
            <w:sz w:val="28"/>
          </w:rPr>
          <m:t xml:space="preserve"> </m:t>
        </m:r>
        <m:r>
          <w:rPr>
            <w:rFonts w:ascii="Cambria Math" w:hAnsi="Cambria Math"/>
            <w:sz w:val="28"/>
          </w:rPr>
          <m:t>1)</m:t>
        </m:r>
      </m:oMath>
      <w:r>
        <w:rPr>
          <w:rFonts w:ascii="Times New Roman" w:hAnsi="Times New Roman"/>
          <w:sz w:val="28"/>
        </w:rPr>
        <w:t>. Функции Уолша особенно полезны в области обработки ц</w:t>
      </w:r>
      <w:proofErr w:type="spellStart"/>
      <w:r>
        <w:rPr>
          <w:rFonts w:ascii="Times New Roman" w:hAnsi="Times New Roman"/>
          <w:sz w:val="28"/>
        </w:rPr>
        <w:t>ифровых</w:t>
      </w:r>
      <w:proofErr w:type="spellEnd"/>
      <w:r>
        <w:rPr>
          <w:rFonts w:ascii="Times New Roman" w:hAnsi="Times New Roman"/>
          <w:sz w:val="28"/>
        </w:rPr>
        <w:t xml:space="preserve"> сигналов [2]. В отличии от системы функций </w:t>
      </w:r>
      <w:proofErr w:type="spellStart"/>
      <w:r>
        <w:rPr>
          <w:rFonts w:ascii="Times New Roman" w:hAnsi="Times New Roman"/>
          <w:sz w:val="28"/>
        </w:rPr>
        <w:t>Радемахера</w:t>
      </w:r>
      <w:proofErr w:type="spellEnd"/>
      <w:r>
        <w:rPr>
          <w:rFonts w:ascii="Times New Roman" w:hAnsi="Times New Roman"/>
          <w:sz w:val="28"/>
        </w:rPr>
        <w:t>, функции Уолша могут аппроксимировать четные функции, то образуют полную систему [3].</w:t>
      </w:r>
    </w:p>
    <w:p w14:paraId="2060543D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определения ортонормированной системы кусочно-постоянных функций Уолша: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19CC0423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C7A48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0,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=1,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x∈</m:t>
                    </m:r>
                    <m:d>
                      <m:dPr>
                        <m:begChr m:val="[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0,1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BF8FD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18</m:t>
                    </m:r>
                  </m:e>
                </m:d>
              </m:oMath>
            </m:oMathPara>
          </w:p>
        </w:tc>
      </w:tr>
    </w:tbl>
    <w:p w14:paraId="42C780B7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01D26A6A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C9B0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i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Wal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1,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1,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         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0≤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-1,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&lt;1</m:t>
                            </m:r>
                          </m:e>
                        </m:eqAr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363A5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19</m:t>
                    </m:r>
                  </m:e>
                </m:d>
              </m:oMath>
            </m:oMathPara>
          </w:p>
        </w:tc>
      </w:tr>
    </w:tbl>
    <w:p w14:paraId="00492433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i/>
          <w:sz w:val="28"/>
        </w:rPr>
      </w:pPr>
    </w:p>
    <w:p w14:paraId="10FE7B2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Используя выражения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</w:rPr>
              <m:t>18</m:t>
            </m:r>
          </m:e>
        </m:d>
      </m:oMath>
      <w:r>
        <w:rPr>
          <w:rFonts w:ascii="Times New Roman" w:hAnsi="Times New Roman"/>
          <w:sz w:val="28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</w:rPr>
              <m:t>19</m:t>
            </m:r>
          </m:e>
        </m:d>
      </m:oMath>
      <w:r>
        <w:rPr>
          <w:rFonts w:ascii="Times New Roman" w:hAnsi="Times New Roman"/>
          <w:sz w:val="28"/>
        </w:rPr>
        <w:t>, определим остальные функции Уолша по индукции: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0D1E34A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6F0E9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Wal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Wal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,2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                          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0≤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-1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Wal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,2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&lt;1</m:t>
                            </m:r>
                          </m:e>
                        </m:eqAr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4E640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20</m:t>
                    </m:r>
                  </m:e>
                </m:d>
              </m:oMath>
            </m:oMathPara>
          </w:p>
        </w:tc>
      </w:tr>
    </w:tbl>
    <w:p w14:paraId="1F097702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14AFB395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75B7F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Wal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+1,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Wal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,2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                              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0≤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-1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+1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Wal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,2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,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&lt;1</m:t>
                            </m:r>
                          </m:e>
                        </m:eqArr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DF3D4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21</m:t>
                    </m:r>
                  </m:e>
                </m:d>
              </m:oMath>
            </m:oMathPara>
          </w:p>
        </w:tc>
      </w:tr>
    </w:tbl>
    <w:p w14:paraId="33890B02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2B782831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3BAA98D2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1AB592E6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</w:rPr>
          <m:t>Wal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i</m:t>
        </m:r>
        <m: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)</m:t>
        </m:r>
      </m:oMath>
      <w:r>
        <w:rPr>
          <w:rFonts w:ascii="Times New Roman" w:hAnsi="Times New Roman"/>
          <w:sz w:val="28"/>
        </w:rPr>
        <w:t xml:space="preserve"> – значение </w:t>
      </w:r>
      <m:oMath>
        <m:r>
          <w:rPr>
            <w:rFonts w:ascii="Cambria Math" w:hAnsi="Cambria Math"/>
            <w:sz w:val="28"/>
          </w:rPr>
          <m:t>i</m:t>
        </m:r>
      </m:oMath>
      <w:r>
        <w:rPr>
          <w:rFonts w:ascii="Times New Roman" w:hAnsi="Times New Roman"/>
          <w:sz w:val="28"/>
        </w:rPr>
        <w:t xml:space="preserve">-ой функции Уолша в точке </w:t>
      </w:r>
      <m:oMath>
        <m:r>
          <w:rPr>
            <w:rFonts w:ascii="Cambria Math" w:hAnsi="Cambria Math"/>
            <w:sz w:val="28"/>
          </w:rPr>
          <m:t>x</m:t>
        </m:r>
      </m:oMath>
      <w:r>
        <w:rPr>
          <w:rFonts w:ascii="Times New Roman" w:hAnsi="Times New Roman"/>
          <w:sz w:val="28"/>
        </w:rPr>
        <w:t>.</w:t>
      </w:r>
    </w:p>
    <w:p w14:paraId="42D13687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Первые 8 кусочно-непрерывных функций Уолша определенных на интервале 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0,1</m:t>
            </m:r>
          </m:e>
        </m:d>
      </m:oMath>
      <w:r>
        <w:rPr>
          <w:rFonts w:ascii="Times New Roman" w:hAnsi="Times New Roman"/>
          <w:sz w:val="28"/>
        </w:rPr>
        <w:t xml:space="preserve"> изображены на рисунке 2.</w:t>
      </w:r>
    </w:p>
    <w:p w14:paraId="6F25C2FD" w14:textId="77777777" w:rsidR="005726B3" w:rsidRDefault="00AF1DB3">
      <w:pPr>
        <w:spacing w:after="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8DE0420" wp14:editId="78512C0B">
            <wp:extent cx="4063116" cy="6599502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4063116" cy="65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5DF9" w14:textId="77777777" w:rsidR="005726B3" w:rsidRDefault="00AF1DB3">
      <w:pPr>
        <w:spacing w:after="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– Первые 8 функций Уолша</w:t>
      </w:r>
    </w:p>
    <w:p w14:paraId="6D3FC8E2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430A857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Матрица, составленная из значений функций Уолша – называется матрицей Уолша, и является подвидом матрицы Адамара:</w:t>
      </w:r>
    </w:p>
    <w:p w14:paraId="05AF916F" w14:textId="77777777" w:rsidR="005726B3" w:rsidRDefault="005726B3">
      <w:pPr>
        <w:spacing w:after="0"/>
        <w:ind w:firstLine="709"/>
        <w:jc w:val="both"/>
        <w:rPr>
          <w:rFonts w:ascii="Times New Roman" w:hAnsi="Times New Roman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0FCC1552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B0952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8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  <w:sz w:val="28"/>
                      </w:rPr>
                      <m:t>#</m:t>
                    </m:r>
                  </m:e>
                </m:eqAr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158E5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22</m:t>
                    </m:r>
                  </m:e>
                </m:d>
              </m:oMath>
            </m:oMathPara>
          </w:p>
        </w:tc>
      </w:tr>
    </w:tbl>
    <w:p w14:paraId="235AB33F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699B4429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Такая форму матрицы называется</w:t>
      </w:r>
      <w:r>
        <w:rPr>
          <w:rFonts w:ascii="Times New Roman" w:hAnsi="Times New Roman"/>
          <w:sz w:val="28"/>
        </w:rPr>
        <w:t xml:space="preserve"> порядком Уолша. Строки в матрице Уолша упорядочены по возрастанию числа изменений знака функции Уолша.</w:t>
      </w:r>
    </w:p>
    <w:p w14:paraId="0492D5A7" w14:textId="77777777" w:rsidR="005726B3" w:rsidRDefault="00AF1DB3">
      <w:pPr>
        <w:pStyle w:val="3"/>
        <w:spacing w:line="276" w:lineRule="auto"/>
        <w:rPr>
          <w:rFonts w:ascii="Times New Roman" w:hAnsi="Times New Roman"/>
          <w:color w:val="000000" w:themeColor="text1"/>
          <w:sz w:val="28"/>
        </w:rPr>
      </w:pPr>
      <w:bookmarkStart w:id="9" w:name="__RefHeading___10"/>
      <w:bookmarkEnd w:id="9"/>
      <w:r>
        <w:rPr>
          <w:rFonts w:ascii="Times New Roman" w:hAnsi="Times New Roman"/>
          <w:color w:val="000000" w:themeColor="text1"/>
          <w:sz w:val="28"/>
        </w:rPr>
        <w:t>2.1.3 Преобразование Уолша - Адамара</w:t>
      </w:r>
    </w:p>
    <w:p w14:paraId="101B2BB5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Преобразование Уолша-Адамара представляет собой важный инструмент в области цифровой обработки сигналов и </w:t>
      </w:r>
      <w:r>
        <w:rPr>
          <w:rFonts w:ascii="Times New Roman" w:hAnsi="Times New Roman"/>
          <w:color w:val="000000" w:themeColor="text1"/>
          <w:sz w:val="28"/>
        </w:rPr>
        <w:t>теории кодирования. Это ортогональное преобразование, которое позволяет разложить сигнал на набор базисных функций. В отличие от преобразования Фурье, оно использует только вещественные числа, что делает его особенно удобным для практических вычислений.</w:t>
      </w:r>
    </w:p>
    <w:p w14:paraId="7D686F87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Ос</w:t>
      </w:r>
      <w:r>
        <w:rPr>
          <w:rFonts w:ascii="Times New Roman" w:hAnsi="Times New Roman"/>
          <w:color w:val="000000" w:themeColor="text1"/>
          <w:sz w:val="28"/>
        </w:rPr>
        <w:t>новой преобразования служит матрица Адамара, которая строится рекурсивно. Для любого натурального числа n матрица определяется следующим образом:</w:t>
      </w:r>
    </w:p>
    <w:tbl>
      <w:tblPr>
        <w:tblStyle w:val="af8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6610731" w14:textId="77777777" w:rsidTr="001E5351"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B97C3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i/>
                <w:color w:val="000000" w:themeColor="text1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=1</m:t>
                </m: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E849" w14:textId="77777777" w:rsidR="005726B3" w:rsidRDefault="00AF1DB3" w:rsidP="001E5351">
            <w:pPr>
              <w:spacing w:after="0"/>
              <w:ind w:left="-699" w:firstLine="456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23</m:t>
                    </m:r>
                  </m:e>
                </m:d>
              </m:oMath>
            </m:oMathPara>
          </w:p>
        </w:tc>
      </w:tr>
    </w:tbl>
    <w:p w14:paraId="635DD85D" w14:textId="77777777" w:rsidR="005726B3" w:rsidRDefault="005726B3">
      <w:pPr>
        <w:spacing w:after="240"/>
        <w:jc w:val="both"/>
        <w:rPr>
          <w:rFonts w:ascii="Times New Roman" w:hAnsi="Times New Roman"/>
          <w:color w:val="000000" w:themeColor="text1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96"/>
        <w:gridCol w:w="759"/>
      </w:tblGrid>
      <w:tr w:rsidR="005726B3" w14:paraId="71D9F5D3" w14:textId="77777777">
        <w:trPr>
          <w:jc w:val="center"/>
        </w:trPr>
        <w:tc>
          <w:tcPr>
            <w:tcW w:w="8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24167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C92F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24</m:t>
                    </m:r>
                  </m:e>
                </m:d>
              </m:oMath>
            </m:oMathPara>
          </w:p>
        </w:tc>
      </w:tr>
    </w:tbl>
    <w:p w14:paraId="51B8931E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Рассмотрим построение матрицы на конкретных примерах. Для n=2 получаем: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6EC59A4C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BC4B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44D49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25</m:t>
                    </m:r>
                  </m:e>
                </m:d>
              </m:oMath>
            </m:oMathPara>
          </w:p>
        </w:tc>
      </w:tr>
    </w:tbl>
    <w:p w14:paraId="2DBD38F7" w14:textId="72FEC232" w:rsidR="005726B3" w:rsidRDefault="005D3F6F">
      <w:pPr>
        <w:spacing w:after="240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 </w:t>
      </w:r>
    </w:p>
    <w:p w14:paraId="4F3F302D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При n=4 матрица выглядит так: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622C8DA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7FD06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plcHide m:val="1"/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29E62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26</m:t>
                    </m:r>
                  </m:e>
                </m:d>
              </m:oMath>
            </m:oMathPara>
          </w:p>
        </w:tc>
      </w:tr>
    </w:tbl>
    <w:p w14:paraId="0F803654" w14:textId="77777777" w:rsidR="005726B3" w:rsidRDefault="005726B3">
      <w:pPr>
        <w:spacing w:after="240"/>
        <w:jc w:val="both"/>
        <w:rPr>
          <w:rFonts w:ascii="Times New Roman" w:hAnsi="Times New Roman"/>
          <w:color w:val="000000" w:themeColor="text1"/>
          <w:sz w:val="28"/>
        </w:rPr>
      </w:pPr>
    </w:p>
    <w:p w14:paraId="44B0F3E8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Прямое преобразование вычисляется по формуле: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96"/>
        <w:gridCol w:w="759"/>
      </w:tblGrid>
      <w:tr w:rsidR="005726B3" w14:paraId="0DA003CE" w14:textId="77777777">
        <w:trPr>
          <w:jc w:val="center"/>
        </w:trPr>
        <w:tc>
          <w:tcPr>
            <w:tcW w:w="8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9D862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w:lastRenderedPageBreak/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</w:rPr>
                      <m:t>-1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*h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EFDEB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27</m:t>
                    </m:r>
                  </m:e>
                </m:d>
              </m:oMath>
            </m:oMathPara>
          </w:p>
        </w:tc>
      </w:tr>
    </w:tbl>
    <w:p w14:paraId="4EBEAABC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где x(n) - входной </w:t>
      </w:r>
      <w:r>
        <w:rPr>
          <w:rFonts w:ascii="Times New Roman" w:hAnsi="Times New Roman"/>
          <w:color w:val="000000" w:themeColor="text1"/>
          <w:sz w:val="28"/>
        </w:rPr>
        <w:t xml:space="preserve">сигнал, </w:t>
      </w:r>
      <w:proofErr w:type="spellStart"/>
      <w:r>
        <w:rPr>
          <w:rFonts w:ascii="Times New Roman" w:hAnsi="Times New Roman"/>
          <w:color w:val="000000" w:themeColor="text1"/>
          <w:sz w:val="28"/>
        </w:rPr>
        <w:t>h</w:t>
      </w:r>
      <w:r>
        <w:rPr>
          <w:rFonts w:ascii="Times New Roman" w:hAnsi="Times New Roman"/>
          <w:color w:val="000000" w:themeColor="text1"/>
          <w:sz w:val="28"/>
          <w:vertAlign w:val="subscript"/>
        </w:rPr>
        <w:t>k</w:t>
      </w:r>
      <w:proofErr w:type="spellEnd"/>
      <w:r>
        <w:rPr>
          <w:rFonts w:ascii="Times New Roman" w:hAnsi="Times New Roman"/>
          <w:color w:val="000000" w:themeColor="text1"/>
          <w:sz w:val="28"/>
        </w:rPr>
        <w:t>(n) - k-я базисная функция Уолша, N - размерность преобразования. Обратное преобразование позволяет восстановить исходный сигнал: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96"/>
        <w:gridCol w:w="759"/>
      </w:tblGrid>
      <w:tr w:rsidR="005726B3" w14:paraId="5FC6FE03" w14:textId="77777777">
        <w:trPr>
          <w:jc w:val="center"/>
        </w:trPr>
        <w:tc>
          <w:tcPr>
            <w:tcW w:w="8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8D148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</w:rPr>
                      <m:t>-1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*h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1689B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29</m:t>
                    </m:r>
                  </m:e>
                </m:d>
              </m:oMath>
            </m:oMathPara>
          </w:p>
        </w:tc>
      </w:tr>
    </w:tbl>
    <w:p w14:paraId="700BB518" w14:textId="77777777" w:rsidR="005726B3" w:rsidRDefault="005726B3">
      <w:pPr>
        <w:spacing w:after="240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</w:p>
    <w:p w14:paraId="0C2F4B2A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Быстрое преобразование (FWHT) значительно ускоряет вычисления. Алгоритм основан на п</w:t>
      </w:r>
      <w:r>
        <w:rPr>
          <w:rFonts w:ascii="Times New Roman" w:hAnsi="Times New Roman"/>
          <w:color w:val="000000" w:themeColor="text1"/>
          <w:sz w:val="28"/>
        </w:rPr>
        <w:t>ринципе “разделяй и властвуй”:</w:t>
      </w:r>
    </w:p>
    <w:p w14:paraId="0D633E09" w14:textId="77777777" w:rsidR="005726B3" w:rsidRDefault="00AF1DB3">
      <w:pPr>
        <w:pStyle w:val="af4"/>
        <w:numPr>
          <w:ilvl w:val="0"/>
          <w:numId w:val="2"/>
        </w:numPr>
        <w:spacing w:before="180" w:after="180"/>
        <w:ind w:right="240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Разделяем входной вектор на две равные части</w:t>
      </w:r>
    </w:p>
    <w:p w14:paraId="334FA674" w14:textId="77777777" w:rsidR="005726B3" w:rsidRDefault="00AF1DB3">
      <w:pPr>
        <w:pStyle w:val="af4"/>
        <w:numPr>
          <w:ilvl w:val="0"/>
          <w:numId w:val="2"/>
        </w:numPr>
        <w:spacing w:before="180" w:after="180"/>
        <w:ind w:right="240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Рекурсивно вычисляем преобразование для каждой части</w:t>
      </w:r>
    </w:p>
    <w:p w14:paraId="11B1790D" w14:textId="77777777" w:rsidR="005726B3" w:rsidRDefault="00AF1DB3">
      <w:pPr>
        <w:pStyle w:val="af4"/>
        <w:numPr>
          <w:ilvl w:val="0"/>
          <w:numId w:val="2"/>
        </w:numPr>
        <w:spacing w:before="180" w:after="180"/>
        <w:ind w:right="240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Объединяем результаты с учетом знаков</w:t>
      </w:r>
    </w:p>
    <w:p w14:paraId="607D9115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Математически это можно записать так: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96"/>
        <w:gridCol w:w="759"/>
      </w:tblGrid>
      <w:tr w:rsidR="005726B3" w14:paraId="6BABD038" w14:textId="77777777">
        <w:trPr>
          <w:jc w:val="center"/>
        </w:trPr>
        <w:tc>
          <w:tcPr>
            <w:tcW w:w="8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3B6A8" w14:textId="77777777" w:rsidR="005726B3" w:rsidRDefault="00AF1DB3">
            <w:pPr>
              <w:spacing w:after="0"/>
              <w:ind w:firstLine="709"/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FWHT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8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если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FWHT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xeven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FWHT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xodd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для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четных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элементов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FWHT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xeven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FWHT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xodd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для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нечетных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элементов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337AD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30</m:t>
                    </m:r>
                  </m:e>
                </m:d>
              </m:oMath>
            </m:oMathPara>
          </w:p>
        </w:tc>
      </w:tr>
    </w:tbl>
    <w:p w14:paraId="395FF599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Матрица преобразования является квадратной матрицей Адамара, где каждый элемент принимает значение либо +1, либо -1. Важно отметить, что размерность такой матрицы должна быть степенью числа 2. Э</w:t>
      </w:r>
      <w:r>
        <w:rPr>
          <w:rFonts w:ascii="Times New Roman" w:hAnsi="Times New Roman"/>
          <w:sz w:val="28"/>
        </w:rPr>
        <w:t>то накладывает определенные ограничения на размер обрабатываемых сигналов, но в то же время делает вычисления более эффективными.</w:t>
      </w:r>
    </w:p>
    <w:p w14:paraId="315DAECC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Базисные функции преобразования Уолша-Адамара представляют собой последовательности прямоугольных импульсов. Эти функции образ</w:t>
      </w:r>
      <w:r>
        <w:rPr>
          <w:rFonts w:ascii="Times New Roman" w:hAnsi="Times New Roman"/>
          <w:sz w:val="28"/>
        </w:rPr>
        <w:t>уют полный ортонормированный базис, что означает их независимость друг от друга и нормировку по энергии. Каждая базисная функция характеризуется определенной частотой чередования знаков, что позволяет проводить спектральный анализ сигналов.</w:t>
      </w:r>
    </w:p>
    <w:p w14:paraId="72079522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ключевых </w:t>
      </w:r>
      <w:r>
        <w:rPr>
          <w:rFonts w:ascii="Times New Roman" w:hAnsi="Times New Roman"/>
          <w:sz w:val="28"/>
        </w:rPr>
        <w:t>свойств преобразования можно выделить следующие:</w:t>
      </w:r>
    </w:p>
    <w:p w14:paraId="27F12F11" w14:textId="77777777" w:rsidR="005726B3" w:rsidRDefault="005726B3">
      <w:pPr>
        <w:spacing w:before="180" w:after="180"/>
        <w:ind w:right="240" w:firstLine="709"/>
        <w:rPr>
          <w:rFonts w:ascii="Times New Roman" w:hAnsi="Times New Roman"/>
          <w:sz w:val="28"/>
        </w:rPr>
      </w:pPr>
    </w:p>
    <w:p w14:paraId="6AA76070" w14:textId="77777777" w:rsidR="005726B3" w:rsidRDefault="00AF1DB3">
      <w:pPr>
        <w:pStyle w:val="af4"/>
        <w:numPr>
          <w:ilvl w:val="0"/>
          <w:numId w:val="3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Ортогональность базисных функций, обеспечивающая независимость спектральных составляющих</w:t>
      </w:r>
    </w:p>
    <w:p w14:paraId="322B8A8C" w14:textId="77777777" w:rsidR="005726B3" w:rsidRDefault="00AF1DB3">
      <w:pPr>
        <w:pStyle w:val="af4"/>
        <w:numPr>
          <w:ilvl w:val="0"/>
          <w:numId w:val="3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Унитарность преобразования, сохраняющая энергию сигнала</w:t>
      </w:r>
    </w:p>
    <w:p w14:paraId="4B6ED8E0" w14:textId="77777777" w:rsidR="005726B3" w:rsidRDefault="00AF1DB3">
      <w:pPr>
        <w:pStyle w:val="af4"/>
        <w:numPr>
          <w:ilvl w:val="0"/>
          <w:numId w:val="3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Симметричность матрицы преобразования, упрощающая вычисления</w:t>
      </w:r>
    </w:p>
    <w:p w14:paraId="7682F62B" w14:textId="77777777" w:rsidR="005726B3" w:rsidRDefault="00AF1DB3">
      <w:pPr>
        <w:pStyle w:val="af4"/>
        <w:numPr>
          <w:ilvl w:val="0"/>
          <w:numId w:val="3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быстрого вычисления с помощью алгоритма быстрого преобразования</w:t>
      </w:r>
    </w:p>
    <w:p w14:paraId="192AC5F0" w14:textId="77777777" w:rsidR="005726B3" w:rsidRDefault="00AF1DB3">
      <w:pPr>
        <w:pStyle w:val="af4"/>
        <w:numPr>
          <w:ilvl w:val="0"/>
          <w:numId w:val="3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Выполнение теоремы Парсеваля, гарантирующей сохранение энергии сигнала</w:t>
      </w:r>
    </w:p>
    <w:p w14:paraId="18F83479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Цифровая обработка сигналов является одной из основных сфер применения преобразования Уолша-Адамара. Метод ак</w:t>
      </w:r>
      <w:r>
        <w:rPr>
          <w:rFonts w:ascii="Times New Roman" w:hAnsi="Times New Roman"/>
          <w:sz w:val="28"/>
        </w:rPr>
        <w:t>тивно используется для спектрального анализа сигналов, фильтрации и сжатия данных. Особенно эффективно его применение при обнаружении сигналов на фоне помех и проведении корреляционного анализа.</w:t>
      </w:r>
    </w:p>
    <w:p w14:paraId="0501C6D9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теории информации и связи преобразование находит </w:t>
      </w:r>
      <w:r>
        <w:rPr>
          <w:rFonts w:ascii="Times New Roman" w:hAnsi="Times New Roman"/>
          <w:sz w:val="28"/>
        </w:rPr>
        <w:t>применение в различных аспектах:</w:t>
      </w:r>
    </w:p>
    <w:p w14:paraId="303631D9" w14:textId="77777777" w:rsidR="005726B3" w:rsidRDefault="00AF1DB3">
      <w:pPr>
        <w:pStyle w:val="af4"/>
        <w:numPr>
          <w:ilvl w:val="0"/>
          <w:numId w:val="4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Кодирование и декодирование сигналов</w:t>
      </w:r>
    </w:p>
    <w:p w14:paraId="2A232275" w14:textId="77777777" w:rsidR="005726B3" w:rsidRDefault="00AF1DB3">
      <w:pPr>
        <w:pStyle w:val="af4"/>
        <w:numPr>
          <w:ilvl w:val="0"/>
          <w:numId w:val="4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Организация множественного доступа с кодовым разделением (CDMA)</w:t>
      </w:r>
    </w:p>
    <w:p w14:paraId="20EDA711" w14:textId="77777777" w:rsidR="005726B3" w:rsidRDefault="00AF1DB3">
      <w:pPr>
        <w:pStyle w:val="af4"/>
        <w:numPr>
          <w:ilvl w:val="0"/>
          <w:numId w:val="4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Разделение каналов связи</w:t>
      </w:r>
    </w:p>
    <w:p w14:paraId="582EF25E" w14:textId="77777777" w:rsidR="005726B3" w:rsidRDefault="00AF1DB3">
      <w:pPr>
        <w:pStyle w:val="af4"/>
        <w:numPr>
          <w:ilvl w:val="0"/>
          <w:numId w:val="4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Обеспечение надежной передачи данных</w:t>
      </w:r>
    </w:p>
    <w:p w14:paraId="1C14ED06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Цифровая обработка изображений также активно использует возм</w:t>
      </w:r>
      <w:r>
        <w:rPr>
          <w:rFonts w:ascii="Times New Roman" w:hAnsi="Times New Roman"/>
          <w:sz w:val="28"/>
        </w:rPr>
        <w:t>ожности преобразования Уолша-Адамара:</w:t>
      </w:r>
    </w:p>
    <w:p w14:paraId="69D5AFBB" w14:textId="77777777" w:rsidR="005726B3" w:rsidRDefault="00AF1DB3">
      <w:pPr>
        <w:pStyle w:val="af4"/>
        <w:numPr>
          <w:ilvl w:val="0"/>
          <w:numId w:val="5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Сжатие графических данных</w:t>
      </w:r>
    </w:p>
    <w:p w14:paraId="45C38DBF" w14:textId="77777777" w:rsidR="005726B3" w:rsidRDefault="00AF1DB3">
      <w:pPr>
        <w:pStyle w:val="af4"/>
        <w:numPr>
          <w:ilvl w:val="0"/>
          <w:numId w:val="5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Фильтрация изображений</w:t>
      </w:r>
    </w:p>
    <w:p w14:paraId="7A21B90A" w14:textId="77777777" w:rsidR="005726B3" w:rsidRDefault="00AF1DB3">
      <w:pPr>
        <w:pStyle w:val="af4"/>
        <w:numPr>
          <w:ilvl w:val="0"/>
          <w:numId w:val="5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Распознавание образов</w:t>
      </w:r>
    </w:p>
    <w:p w14:paraId="7AC4C0F8" w14:textId="77777777" w:rsidR="005726B3" w:rsidRDefault="00AF1DB3">
      <w:pPr>
        <w:pStyle w:val="af4"/>
        <w:numPr>
          <w:ilvl w:val="0"/>
          <w:numId w:val="5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Обработка медицинских изображений</w:t>
      </w:r>
    </w:p>
    <w:p w14:paraId="692BF289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сфере информатики и криптографии метод применяется для:</w:t>
      </w:r>
    </w:p>
    <w:p w14:paraId="56046921" w14:textId="77777777" w:rsidR="005726B3" w:rsidRDefault="00AF1DB3">
      <w:pPr>
        <w:pStyle w:val="af4"/>
        <w:numPr>
          <w:ilvl w:val="0"/>
          <w:numId w:val="6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Создания алгоритмов шифрования</w:t>
      </w:r>
    </w:p>
    <w:p w14:paraId="0241FE65" w14:textId="77777777" w:rsidR="005726B3" w:rsidRDefault="00AF1DB3">
      <w:pPr>
        <w:pStyle w:val="af4"/>
        <w:numPr>
          <w:ilvl w:val="0"/>
          <w:numId w:val="6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Генерации псевдослучайны</w:t>
      </w:r>
      <w:r>
        <w:rPr>
          <w:rFonts w:ascii="Times New Roman" w:hAnsi="Times New Roman"/>
          <w:sz w:val="28"/>
        </w:rPr>
        <w:t>х последовательностей</w:t>
      </w:r>
    </w:p>
    <w:p w14:paraId="38C90F48" w14:textId="77777777" w:rsidR="005726B3" w:rsidRDefault="00AF1DB3">
      <w:pPr>
        <w:pStyle w:val="af4"/>
        <w:numPr>
          <w:ilvl w:val="0"/>
          <w:numId w:val="6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Контроля ошибок</w:t>
      </w:r>
    </w:p>
    <w:p w14:paraId="145C058B" w14:textId="77777777" w:rsidR="005726B3" w:rsidRDefault="00AF1DB3">
      <w:pPr>
        <w:pStyle w:val="af4"/>
        <w:numPr>
          <w:ilvl w:val="0"/>
          <w:numId w:val="6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Тестирования программного обеспечения</w:t>
      </w:r>
    </w:p>
    <w:p w14:paraId="294D5B72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Простота реализации является одним из главных достоинств преобразования. В отличие от многих других методов обработки сигналов, здесь используются только операции сложения и вычита</w:t>
      </w:r>
      <w:r>
        <w:rPr>
          <w:rFonts w:ascii="Times New Roman" w:hAnsi="Times New Roman"/>
          <w:sz w:val="28"/>
        </w:rPr>
        <w:t xml:space="preserve">ния, что существенно упрощает аппаратную и программную реализацию. Высокая скорость вычислений достигается благодаря специфической структуре матрицы преобразования и возможности использования быстрых алгоритмов. Это особенно важно при обработке сигналов в </w:t>
      </w:r>
      <w:r>
        <w:rPr>
          <w:rFonts w:ascii="Times New Roman" w:hAnsi="Times New Roman"/>
          <w:sz w:val="28"/>
        </w:rPr>
        <w:t>реальном времени. Устойчивость к шумам и помехам делает метод эффективным инструментом для работы в условиях неблагоприятного воздействия внешних факторов. Эффективное сжатие данных обеспечивается возможностью отбрасывания малозначимых спектральных составл</w:t>
      </w:r>
      <w:r>
        <w:rPr>
          <w:rFonts w:ascii="Times New Roman" w:hAnsi="Times New Roman"/>
          <w:sz w:val="28"/>
        </w:rPr>
        <w:t>яющих без существенной потери качества сигнала. Хорошая локализация в частотной области позволяет эффективно анализировать сигналы с резкими переходами и дискретными компонентами. Однако следует учитывать определенные особенности применения:</w:t>
      </w:r>
    </w:p>
    <w:p w14:paraId="17B9F5DD" w14:textId="77777777" w:rsidR="005726B3" w:rsidRDefault="00AF1DB3">
      <w:pPr>
        <w:pStyle w:val="af4"/>
        <w:numPr>
          <w:ilvl w:val="0"/>
          <w:numId w:val="7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Необходимость </w:t>
      </w:r>
      <w:r>
        <w:rPr>
          <w:rFonts w:ascii="Times New Roman" w:hAnsi="Times New Roman"/>
          <w:sz w:val="28"/>
        </w:rPr>
        <w:t>приведения размера сигнала к степени двойки</w:t>
      </w:r>
    </w:p>
    <w:p w14:paraId="5419E3C5" w14:textId="77777777" w:rsidR="005726B3" w:rsidRDefault="00AF1DB3">
      <w:pPr>
        <w:pStyle w:val="af4"/>
        <w:numPr>
          <w:ilvl w:val="0"/>
          <w:numId w:val="7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Меньшая частотная избирательность по сравнению с преобразованием Фурье</w:t>
      </w:r>
    </w:p>
    <w:p w14:paraId="0043D729" w14:textId="77777777" w:rsidR="005726B3" w:rsidRDefault="00AF1DB3">
      <w:pPr>
        <w:pStyle w:val="af4"/>
        <w:numPr>
          <w:ilvl w:val="0"/>
          <w:numId w:val="7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Оптимальная эффективность при работе с дискретными сигналами</w:t>
      </w:r>
    </w:p>
    <w:p w14:paraId="45A1E429" w14:textId="77777777" w:rsidR="005726B3" w:rsidRDefault="00AF1DB3">
      <w:pPr>
        <w:pStyle w:val="af4"/>
        <w:numPr>
          <w:ilvl w:val="0"/>
          <w:numId w:val="7"/>
        </w:numPr>
        <w:spacing w:before="180" w:after="180"/>
        <w:ind w:right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Наилучшее качество обработки сигналов с резкими изменениями амплитуды</w:t>
      </w:r>
    </w:p>
    <w:p w14:paraId="6EBACF70" w14:textId="77777777" w:rsidR="005726B3" w:rsidRDefault="00AF1DB3">
      <w:pPr>
        <w:spacing w:before="180" w:after="180"/>
        <w:ind w:right="240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Уолша-Адамара представляет собой универсальный инструмент цифровой обработки сигналов, обладающий рядом существенных преимуществ. Его простота, высокая скорость вычислений и эффективность делают его незаменимым в различных областях техники и</w:t>
      </w:r>
      <w:r>
        <w:rPr>
          <w:rFonts w:ascii="Times New Roman" w:hAnsi="Times New Roman"/>
          <w:sz w:val="28"/>
        </w:rPr>
        <w:t xml:space="preserve"> науки. Несмотря на определенные ограничения, широта применения и результативность метода позволяют считать его одним из наиболее востребованных инструментов современной цифровой обработки информации.</w:t>
      </w:r>
    </w:p>
    <w:p w14:paraId="0FB4DC0C" w14:textId="77777777" w:rsidR="005726B3" w:rsidRDefault="00AF1DB3">
      <w:pPr>
        <w:pStyle w:val="2"/>
        <w:rPr>
          <w:rFonts w:ascii="Times New Roman" w:hAnsi="Times New Roman"/>
          <w:i w:val="0"/>
        </w:rPr>
      </w:pPr>
      <w:bookmarkStart w:id="10" w:name="__RefHeading___11"/>
      <w:bookmarkEnd w:id="10"/>
      <w:r>
        <w:rPr>
          <w:rStyle w:val="20"/>
          <w:rFonts w:ascii="Times New Roman" w:hAnsi="Times New Roman"/>
          <w:b/>
        </w:rPr>
        <w:t>2.2 Обработка сигналов</w:t>
      </w:r>
    </w:p>
    <w:p w14:paraId="286A829D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настоящее время </w:t>
      </w:r>
      <w:r>
        <w:rPr>
          <w:rFonts w:ascii="Times New Roman" w:hAnsi="Times New Roman"/>
          <w:sz w:val="28"/>
        </w:rPr>
        <w:t>цифровые технологии стали неотъемлемой частью нашей жизни, проникнув во все сферы деятельности человека. За последние годы объёмы обрабатываемых цифровых данных увеличились в несколько раз, что создаёт новые вызовы для их эффективной обработки.</w:t>
      </w:r>
    </w:p>
    <w:p w14:paraId="19219B1A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Для поддерж</w:t>
      </w:r>
      <w:r>
        <w:rPr>
          <w:rFonts w:ascii="Times New Roman" w:hAnsi="Times New Roman"/>
          <w:sz w:val="28"/>
        </w:rPr>
        <w:t xml:space="preserve">ания высокого уровня качества работы цифровых систем и обеспечения их дальнейшего развития необходимо постоянно совершенствовать ключевые процессы обработки данных. Особое внимание следует уделять таким важным аспектам как шифрование, кодирование и сжатие </w:t>
      </w:r>
      <w:r>
        <w:rPr>
          <w:rFonts w:ascii="Times New Roman" w:hAnsi="Times New Roman"/>
          <w:sz w:val="28"/>
        </w:rPr>
        <w:t>информации. Эти процессы являются фундаментом для надёжной и эффективной работы всех цифровых систем.</w:t>
      </w:r>
    </w:p>
    <w:p w14:paraId="3947F4A9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связи с растущими требованиями к обработке данных возникает необходимость в исследовании новых методов и подходов. Одним из перспективных направлений яв</w:t>
      </w:r>
      <w:r>
        <w:rPr>
          <w:rFonts w:ascii="Times New Roman" w:hAnsi="Times New Roman"/>
          <w:sz w:val="28"/>
        </w:rPr>
        <w:t>ляется применение преобразования Уолша-Адамара в обработке сигналов. Для того чтобы определить возможности его использования и потенциальное повышение эффективности, требуется детальное изучение существующих процессов обработки сигналов.</w:t>
      </w:r>
    </w:p>
    <w:p w14:paraId="1881C46C" w14:textId="77777777" w:rsidR="005726B3" w:rsidRDefault="00AF1DB3">
      <w:pPr>
        <w:ind w:firstLine="709"/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</w:rPr>
        <w:t>Такой подход позво</w:t>
      </w:r>
      <w:r>
        <w:rPr>
          <w:rFonts w:ascii="Times New Roman" w:hAnsi="Times New Roman"/>
          <w:sz w:val="28"/>
        </w:rPr>
        <w:t>лит выявить конкретные области применения преобразования Уолша-Адамара и определить, как его использование может улучшить существующие методы обработки сигналов, делая их более эффективными и надёжными.</w:t>
      </w:r>
    </w:p>
    <w:p w14:paraId="45593295" w14:textId="77777777" w:rsidR="005726B3" w:rsidRDefault="00AF1DB3">
      <w:pPr>
        <w:pStyle w:val="3"/>
        <w:spacing w:line="276" w:lineRule="auto"/>
        <w:rPr>
          <w:rFonts w:ascii="Times New Roman" w:hAnsi="Times New Roman"/>
          <w:b w:val="0"/>
        </w:rPr>
      </w:pPr>
      <w:bookmarkStart w:id="11" w:name="__RefHeading___12"/>
      <w:bookmarkEnd w:id="11"/>
      <w:r>
        <w:rPr>
          <w:rStyle w:val="30"/>
          <w:rFonts w:ascii="Times New Roman" w:hAnsi="Times New Roman"/>
          <w:b/>
          <w:sz w:val="28"/>
        </w:rPr>
        <w:t>2.2.1 Шифрование</w:t>
      </w:r>
    </w:p>
    <w:p w14:paraId="09F665AF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Шифрование сигналов представляет соб</w:t>
      </w:r>
      <w:r>
        <w:rPr>
          <w:sz w:val="28"/>
        </w:rPr>
        <w:t>ой процесс преобразования аналоговых или цифровых данных в защищенную форму для предотвращения несанкционированного доступа. Этот метод широко применяется в различных сферах: телекоммуникациях, радиосвязи, медицине и других областях, где важна конфиденциал</w:t>
      </w:r>
      <w:r>
        <w:rPr>
          <w:sz w:val="28"/>
        </w:rPr>
        <w:t>ьность передаваемой информации.</w:t>
      </w:r>
    </w:p>
    <w:p w14:paraId="4CA79F19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Существует два основных подхода к шифрованию:</w:t>
      </w:r>
    </w:p>
    <w:p w14:paraId="558F6895" w14:textId="77777777" w:rsidR="005726B3" w:rsidRDefault="00AF1DB3">
      <w:pPr>
        <w:pStyle w:val="ab"/>
        <w:numPr>
          <w:ilvl w:val="0"/>
          <w:numId w:val="8"/>
        </w:numPr>
        <w:spacing w:line="276" w:lineRule="auto"/>
        <w:ind w:left="993" w:firstLine="0"/>
        <w:jc w:val="both"/>
        <w:rPr>
          <w:sz w:val="28"/>
        </w:rPr>
      </w:pPr>
      <w:r>
        <w:rPr>
          <w:sz w:val="28"/>
        </w:rPr>
        <w:t>Симметричное шифрование использует один и тот же ключ как для шифрования, так и для дешифрования данных. Алгоритмы работают с блоками данных (например, 128 бит) или потоком бит.</w:t>
      </w:r>
    </w:p>
    <w:p w14:paraId="79AC088C" w14:textId="77777777" w:rsidR="005726B3" w:rsidRDefault="00AF1DB3">
      <w:pPr>
        <w:pStyle w:val="ab"/>
        <w:numPr>
          <w:ilvl w:val="0"/>
          <w:numId w:val="8"/>
        </w:numPr>
        <w:spacing w:line="276" w:lineRule="auto"/>
        <w:ind w:left="993" w:firstLine="0"/>
        <w:jc w:val="both"/>
        <w:rPr>
          <w:sz w:val="28"/>
        </w:rPr>
      </w:pPr>
      <w:r>
        <w:rPr>
          <w:sz w:val="28"/>
        </w:rPr>
        <w:t>Асимметричное шифрование (не рассматривается в данном материале)</w:t>
      </w:r>
    </w:p>
    <w:p w14:paraId="57D0DCB1" w14:textId="77777777" w:rsidR="005726B3" w:rsidRDefault="00AF1DB3">
      <w:pPr>
        <w:pStyle w:val="ab"/>
        <w:spacing w:line="276" w:lineRule="auto"/>
        <w:ind w:firstLine="709"/>
        <w:jc w:val="both"/>
      </w:pPr>
      <w:r>
        <w:rPr>
          <w:sz w:val="28"/>
        </w:rPr>
        <w:t xml:space="preserve">Рассмотрим подробнее принцип работы симметричного шифрования на примере алгоритма AES (Advanced </w:t>
      </w:r>
      <w:proofErr w:type="spellStart"/>
      <w:r>
        <w:rPr>
          <w:sz w:val="28"/>
        </w:rPr>
        <w:t>Encryption</w:t>
      </w:r>
      <w:proofErr w:type="spellEnd"/>
      <w:r>
        <w:rPr>
          <w:sz w:val="28"/>
        </w:rPr>
        <w:t xml:space="preserve"> Standard):</w:t>
      </w:r>
      <w:r>
        <w:t xml:space="preserve"> </w:t>
      </w:r>
    </w:p>
    <w:p w14:paraId="02AF59A2" w14:textId="77777777" w:rsidR="005726B3" w:rsidRDefault="00AF1DB3">
      <w:pPr>
        <w:pStyle w:val="ab"/>
        <w:numPr>
          <w:ilvl w:val="0"/>
          <w:numId w:val="9"/>
        </w:numPr>
        <w:spacing w:line="276" w:lineRule="auto"/>
        <w:ind w:left="993" w:firstLine="0"/>
        <w:jc w:val="both"/>
        <w:rPr>
          <w:sz w:val="28"/>
        </w:rPr>
      </w:pPr>
      <w:r>
        <w:rPr>
          <w:sz w:val="28"/>
        </w:rPr>
        <w:t>Предварительная обработка: входные данные разбиваются на блоки по 16 бай</w:t>
      </w:r>
      <w:r>
        <w:rPr>
          <w:sz w:val="28"/>
        </w:rPr>
        <w:t>т. Если размер данных не кратен 16 байтам, производится дополнение до ближайшего кратного значения. Каждый блок представляется в виде матрицы 4x4 (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>).</w:t>
      </w:r>
    </w:p>
    <w:p w14:paraId="1C0E3B79" w14:textId="77777777" w:rsidR="005726B3" w:rsidRDefault="00AF1DB3">
      <w:pPr>
        <w:pStyle w:val="ab"/>
        <w:numPr>
          <w:ilvl w:val="0"/>
          <w:numId w:val="9"/>
        </w:numPr>
        <w:spacing w:line="276" w:lineRule="auto"/>
        <w:ind w:left="993" w:firstLine="0"/>
        <w:jc w:val="both"/>
        <w:rPr>
          <w:sz w:val="28"/>
        </w:rPr>
      </w:pPr>
      <w:r>
        <w:rPr>
          <w:sz w:val="28"/>
        </w:rPr>
        <w:t>Основные этапы шифрования:</w:t>
      </w:r>
    </w:p>
    <w:p w14:paraId="690C5D75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lastRenderedPageBreak/>
        <w:t>SubBytes</w:t>
      </w:r>
      <w:proofErr w:type="spellEnd"/>
    </w:p>
    <w:p w14:paraId="1A6A53CF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ShiftRows</w:t>
      </w:r>
      <w:proofErr w:type="spellEnd"/>
    </w:p>
    <w:p w14:paraId="7C1DDACD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MixColumns</w:t>
      </w:r>
      <w:proofErr w:type="spellEnd"/>
    </w:p>
    <w:p w14:paraId="205FE9EE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AddRoundKey</w:t>
      </w:r>
      <w:proofErr w:type="spellEnd"/>
    </w:p>
    <w:p w14:paraId="1A9E01E4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r>
        <w:rPr>
          <w:sz w:val="28"/>
        </w:rPr>
        <w:t>Финальный раунд:</w:t>
      </w:r>
    </w:p>
    <w:p w14:paraId="3ABB44AC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SubBytes</w:t>
      </w:r>
      <w:proofErr w:type="spellEnd"/>
    </w:p>
    <w:p w14:paraId="3D4640D8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ShiftR</w:t>
      </w:r>
      <w:r>
        <w:rPr>
          <w:sz w:val="28"/>
        </w:rPr>
        <w:t>ows</w:t>
      </w:r>
      <w:proofErr w:type="spellEnd"/>
    </w:p>
    <w:p w14:paraId="4B326773" w14:textId="77777777" w:rsidR="005726B3" w:rsidRDefault="00AF1DB3">
      <w:pPr>
        <w:pStyle w:val="ab"/>
        <w:numPr>
          <w:ilvl w:val="0"/>
          <w:numId w:val="10"/>
        </w:numPr>
        <w:spacing w:line="276" w:lineRule="auto"/>
        <w:ind w:left="1276" w:firstLine="0"/>
        <w:jc w:val="both"/>
        <w:rPr>
          <w:sz w:val="28"/>
        </w:rPr>
      </w:pPr>
      <w:proofErr w:type="spellStart"/>
      <w:r>
        <w:rPr>
          <w:sz w:val="28"/>
        </w:rPr>
        <w:t>AddRoundKey</w:t>
      </w:r>
      <w:proofErr w:type="spellEnd"/>
    </w:p>
    <w:p w14:paraId="67B77D78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Рассмотрим подробнее каждое из представленных выше преобразований:</w:t>
      </w:r>
    </w:p>
    <w:p w14:paraId="05554482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Преобразование </w:t>
      </w:r>
      <w:proofErr w:type="spellStart"/>
      <w:r>
        <w:rPr>
          <w:sz w:val="28"/>
        </w:rPr>
        <w:t>SubBytes</w:t>
      </w:r>
      <w:proofErr w:type="spellEnd"/>
      <w:r>
        <w:rPr>
          <w:sz w:val="28"/>
        </w:rPr>
        <w:t xml:space="preserve"> представляет собой замену байтов в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 xml:space="preserve"> с использованием специальной таблицы S-</w:t>
      </w:r>
      <w:proofErr w:type="spellStart"/>
      <w:r>
        <w:rPr>
          <w:sz w:val="28"/>
        </w:rPr>
        <w:t>box</w:t>
      </w:r>
      <w:proofErr w:type="spellEnd"/>
      <w:r>
        <w:rPr>
          <w:sz w:val="28"/>
        </w:rPr>
        <w:t xml:space="preserve">. Каждый байт b представляется как пара </w:t>
      </w:r>
      <w:r>
        <w:rPr>
          <w:sz w:val="28"/>
        </w:rPr>
        <w:t>шестнадцатеричных чисел (x, y), где x формируется из 4 старших разрядов, а y - из 4 младших. В таблице S-</w:t>
      </w:r>
      <w:proofErr w:type="spellStart"/>
      <w:r>
        <w:rPr>
          <w:sz w:val="28"/>
        </w:rPr>
        <w:t>box</w:t>
      </w:r>
      <w:proofErr w:type="spellEnd"/>
      <w:r>
        <w:rPr>
          <w:sz w:val="28"/>
        </w:rPr>
        <w:t xml:space="preserve"> (16x16) хранятся значения для замены: байт b’ на пересечении строки x и столбца y используется как замена исходному байту b[4], как показано на рис</w:t>
      </w:r>
      <w:r>
        <w:rPr>
          <w:sz w:val="28"/>
        </w:rPr>
        <w:t>унке 3.</w:t>
      </w:r>
    </w:p>
    <w:p w14:paraId="3331CF86" w14:textId="77777777" w:rsidR="005726B3" w:rsidRDefault="005726B3">
      <w:pPr>
        <w:pStyle w:val="ab"/>
        <w:spacing w:line="276" w:lineRule="auto"/>
        <w:ind w:left="1429" w:firstLine="709"/>
        <w:jc w:val="both"/>
        <w:rPr>
          <w:sz w:val="28"/>
        </w:rPr>
      </w:pPr>
    </w:p>
    <w:p w14:paraId="18F3062C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D139BE7" wp14:editId="5450DB23">
            <wp:extent cx="4514287" cy="390476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4514287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8C31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3 – Замена байтов </w:t>
      </w:r>
      <w:proofErr w:type="spellStart"/>
      <w:r>
        <w:rPr>
          <w:sz w:val="28"/>
        </w:rPr>
        <w:t>state</w:t>
      </w:r>
      <w:proofErr w:type="spellEnd"/>
    </w:p>
    <w:p w14:paraId="4D4F1535" w14:textId="77777777" w:rsidR="005726B3" w:rsidRDefault="005726B3">
      <w:pPr>
        <w:pStyle w:val="ab"/>
        <w:spacing w:line="276" w:lineRule="auto"/>
        <w:ind w:firstLine="709"/>
        <w:rPr>
          <w:sz w:val="28"/>
        </w:rPr>
      </w:pPr>
    </w:p>
    <w:p w14:paraId="6DED7130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proofErr w:type="spellStart"/>
      <w:r>
        <w:rPr>
          <w:sz w:val="28"/>
        </w:rPr>
        <w:lastRenderedPageBreak/>
        <w:t>ShiftRows</w:t>
      </w:r>
      <w:proofErr w:type="spellEnd"/>
      <w:r>
        <w:rPr>
          <w:sz w:val="28"/>
        </w:rPr>
        <w:t xml:space="preserve"> — циклический сдвиг строк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>. Нулевая строка остается на месте, первая смещается влево на 1 байт, вторая на 2 байта и третья на 3 соответственно [4], как отражено на рисунке 4.</w:t>
      </w:r>
    </w:p>
    <w:p w14:paraId="491C1D99" w14:textId="77777777" w:rsidR="005726B3" w:rsidRDefault="005726B3">
      <w:pPr>
        <w:pStyle w:val="ab"/>
        <w:spacing w:line="276" w:lineRule="auto"/>
        <w:ind w:left="709" w:firstLine="709"/>
        <w:jc w:val="both"/>
        <w:rPr>
          <w:sz w:val="28"/>
        </w:rPr>
      </w:pPr>
    </w:p>
    <w:p w14:paraId="56A8446E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CF3AEF9" wp14:editId="6B8C5774">
            <wp:extent cx="5533336" cy="2552382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533336" cy="25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259A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>Рисунок 4 – Цикличе</w:t>
      </w:r>
      <w:r>
        <w:rPr>
          <w:sz w:val="28"/>
        </w:rPr>
        <w:t>ский сдвиг строк</w:t>
      </w:r>
    </w:p>
    <w:p w14:paraId="53ED3F2A" w14:textId="77777777" w:rsidR="005726B3" w:rsidRDefault="005726B3">
      <w:pPr>
        <w:pStyle w:val="ab"/>
        <w:spacing w:line="276" w:lineRule="auto"/>
        <w:rPr>
          <w:sz w:val="28"/>
        </w:rPr>
      </w:pPr>
    </w:p>
    <w:p w14:paraId="4F9D0D44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proofErr w:type="spellStart"/>
      <w:r>
        <w:rPr>
          <w:sz w:val="28"/>
        </w:rPr>
        <w:t>MixColumns</w:t>
      </w:r>
      <w:proofErr w:type="spellEnd"/>
      <w:r>
        <w:rPr>
          <w:sz w:val="28"/>
        </w:rPr>
        <w:t xml:space="preserve"> — умножения каждого столбца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 xml:space="preserve"> на фиксированную матрицу. Таким образом осуществляется линейное преобразование над столбцами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>. Причем умножение и сложение производится по правилам, описанным выше [4], как изображено на р</w:t>
      </w:r>
      <w:r>
        <w:rPr>
          <w:sz w:val="28"/>
        </w:rPr>
        <w:t>исунке 5.</w:t>
      </w:r>
    </w:p>
    <w:p w14:paraId="5712CFD4" w14:textId="77777777" w:rsidR="005726B3" w:rsidRDefault="005726B3">
      <w:pPr>
        <w:pStyle w:val="ab"/>
        <w:spacing w:line="276" w:lineRule="auto"/>
        <w:ind w:left="709" w:firstLine="709"/>
        <w:jc w:val="both"/>
        <w:rPr>
          <w:sz w:val="28"/>
        </w:rPr>
      </w:pPr>
    </w:p>
    <w:p w14:paraId="07BBE7F6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203E48C" wp14:editId="6A637572">
            <wp:extent cx="4904764" cy="3200001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904764" cy="32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8A14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5 – Линейное преобразование над столбцами </w:t>
      </w:r>
      <w:proofErr w:type="spellStart"/>
      <w:r>
        <w:rPr>
          <w:sz w:val="28"/>
        </w:rPr>
        <w:t>state</w:t>
      </w:r>
      <w:proofErr w:type="spellEnd"/>
    </w:p>
    <w:p w14:paraId="7EC40691" w14:textId="77777777" w:rsidR="005726B3" w:rsidRDefault="005726B3">
      <w:pPr>
        <w:pStyle w:val="ab"/>
        <w:spacing w:line="276" w:lineRule="auto"/>
        <w:ind w:firstLine="709"/>
        <w:rPr>
          <w:sz w:val="28"/>
        </w:rPr>
      </w:pPr>
    </w:p>
    <w:p w14:paraId="413CD8B2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proofErr w:type="spellStart"/>
      <w:r>
        <w:rPr>
          <w:sz w:val="28"/>
        </w:rPr>
        <w:lastRenderedPageBreak/>
        <w:t>AddRoundKey</w:t>
      </w:r>
      <w:proofErr w:type="spellEnd"/>
      <w:r>
        <w:rPr>
          <w:sz w:val="28"/>
        </w:rPr>
        <w:t xml:space="preserve"> — раундовый ключ поэлементно добавляется к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 xml:space="preserve"> с помощью поразрядного XOR [4], как продемонстрировано на рисунке 6.</w:t>
      </w:r>
    </w:p>
    <w:p w14:paraId="5651ED6B" w14:textId="77777777" w:rsidR="005726B3" w:rsidRDefault="005726B3">
      <w:pPr>
        <w:pStyle w:val="ab"/>
        <w:spacing w:line="276" w:lineRule="auto"/>
        <w:ind w:left="709" w:firstLine="709"/>
        <w:jc w:val="both"/>
        <w:rPr>
          <w:sz w:val="28"/>
        </w:rPr>
      </w:pPr>
    </w:p>
    <w:p w14:paraId="200E0A06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49D852A" wp14:editId="2A0A5235">
            <wp:extent cx="5219050" cy="2742858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219050" cy="27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4E16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>Рисунок 6 – Добавление раундового ключа</w:t>
      </w:r>
    </w:p>
    <w:p w14:paraId="74F78DE3" w14:textId="77777777" w:rsidR="005726B3" w:rsidRDefault="005726B3">
      <w:pPr>
        <w:pStyle w:val="ab"/>
        <w:spacing w:line="276" w:lineRule="auto"/>
        <w:ind w:firstLine="709"/>
        <w:rPr>
          <w:sz w:val="28"/>
        </w:rPr>
      </w:pPr>
    </w:p>
    <w:p w14:paraId="580B2CE2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proofErr w:type="spellStart"/>
      <w:r>
        <w:rPr>
          <w:sz w:val="28"/>
        </w:rPr>
        <w:t>KeyExpansion</w:t>
      </w:r>
      <w:proofErr w:type="spellEnd"/>
      <w:r>
        <w:rPr>
          <w:sz w:val="28"/>
        </w:rPr>
        <w:t xml:space="preserve"> — процедура расширения основного ключа для создания раундовых ключей, которые затем используются в раундах шифрования. Расширенный ключ состоит из 44 четырехбайтовых слов (</w:t>
      </w:r>
      <w:proofErr w:type="spellStart"/>
      <w:r>
        <w:rPr>
          <w:sz w:val="28"/>
        </w:rPr>
        <w:t>wi</w:t>
      </w:r>
      <w:proofErr w:type="spellEnd"/>
      <w:r>
        <w:rPr>
          <w:sz w:val="28"/>
        </w:rPr>
        <w:t>): 4 слова на основной ключ и по 4 слова на 10 раундовых ключей. Таки</w:t>
      </w:r>
      <w:r>
        <w:rPr>
          <w:sz w:val="28"/>
        </w:rPr>
        <w:t>м образом, полная длина расширенного ключа составляет 1408 бит [4].</w:t>
      </w:r>
    </w:p>
    <w:p w14:paraId="3FC5B7D6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Операция расширения ключа использует массив </w:t>
      </w:r>
      <w:proofErr w:type="spellStart"/>
      <w:r>
        <w:rPr>
          <w:sz w:val="28"/>
        </w:rPr>
        <w:t>Rcon</w:t>
      </w:r>
      <w:proofErr w:type="spellEnd"/>
      <w:r>
        <w:rPr>
          <w:sz w:val="28"/>
        </w:rPr>
        <w:t xml:space="preserve"> и состоит из следующих действий:</w:t>
      </w:r>
    </w:p>
    <w:p w14:paraId="1F2A6F80" w14:textId="77777777" w:rsidR="005726B3" w:rsidRDefault="00AF1DB3">
      <w:pPr>
        <w:pStyle w:val="ab"/>
        <w:numPr>
          <w:ilvl w:val="0"/>
          <w:numId w:val="11"/>
        </w:numPr>
        <w:spacing w:line="276" w:lineRule="auto"/>
        <w:ind w:left="0" w:firstLine="709"/>
        <w:jc w:val="both"/>
        <w:rPr>
          <w:sz w:val="28"/>
        </w:rPr>
      </w:pPr>
      <w:r>
        <w:rPr>
          <w:sz w:val="28"/>
        </w:rPr>
        <w:t>Четыре слова основного ключа переносятся в первые четыре слова расширенного ключа.</w:t>
      </w:r>
    </w:p>
    <w:p w14:paraId="3A044469" w14:textId="77777777" w:rsidR="005726B3" w:rsidRDefault="00AF1DB3">
      <w:pPr>
        <w:pStyle w:val="ab"/>
        <w:numPr>
          <w:ilvl w:val="0"/>
          <w:numId w:val="11"/>
        </w:numPr>
        <w:spacing w:line="276" w:lineRule="auto"/>
        <w:ind w:left="0" w:firstLine="709"/>
        <w:jc w:val="both"/>
        <w:rPr>
          <w:sz w:val="28"/>
        </w:rPr>
      </w:pPr>
      <w:r>
        <w:rPr>
          <w:sz w:val="28"/>
        </w:rPr>
        <w:t>Если число i без остатк</w:t>
      </w:r>
      <w:r>
        <w:rPr>
          <w:sz w:val="28"/>
        </w:rPr>
        <w:t xml:space="preserve">а делится на 4, то </w:t>
      </w:r>
      <w:proofErr w:type="spellStart"/>
      <w:r>
        <w:rPr>
          <w:sz w:val="28"/>
        </w:rPr>
        <w:t>wi</w:t>
      </w:r>
      <w:proofErr w:type="spellEnd"/>
      <w:r>
        <w:rPr>
          <w:sz w:val="28"/>
        </w:rPr>
        <w:t> =</w:t>
      </w:r>
      <w:proofErr w:type="spellStart"/>
      <w:r>
        <w:rPr>
          <w:sz w:val="28"/>
        </w:rPr>
        <w:t>SubBytes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RotByte</w:t>
      </w:r>
      <w:proofErr w:type="spellEnd"/>
      <w:r>
        <w:rPr>
          <w:sz w:val="28"/>
        </w:rPr>
        <w:t xml:space="preserve">(wi-1 )) </w:t>
      </w:r>
      <w:proofErr w:type="spellStart"/>
      <w:r>
        <w:rPr>
          <w:sz w:val="28"/>
        </w:rPr>
        <w:t>xor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Rconi</w:t>
      </w:r>
      <w:proofErr w:type="spellEnd"/>
      <w:r>
        <w:rPr>
          <w:sz w:val="28"/>
        </w:rPr>
        <w:t>/4 .</w:t>
      </w:r>
    </w:p>
    <w:p w14:paraId="50C151DA" w14:textId="77777777" w:rsidR="005726B3" w:rsidRDefault="00AF1DB3">
      <w:pPr>
        <w:pStyle w:val="ab"/>
        <w:numPr>
          <w:ilvl w:val="0"/>
          <w:numId w:val="11"/>
        </w:numPr>
        <w:spacing w:line="276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Иначе: </w:t>
      </w:r>
      <w:proofErr w:type="spellStart"/>
      <w:r>
        <w:rPr>
          <w:sz w:val="28"/>
        </w:rPr>
        <w:t>wi</w:t>
      </w:r>
      <w:proofErr w:type="spellEnd"/>
      <w:r>
        <w:rPr>
          <w:sz w:val="28"/>
        </w:rPr>
        <w:t> = wi-4 </w:t>
      </w:r>
      <w:proofErr w:type="spellStart"/>
      <w:r>
        <w:rPr>
          <w:sz w:val="28"/>
        </w:rPr>
        <w:t>xor</w:t>
      </w:r>
      <w:proofErr w:type="spellEnd"/>
      <w:r>
        <w:rPr>
          <w:sz w:val="28"/>
        </w:rPr>
        <w:t xml:space="preserve"> wi-1.</w:t>
      </w:r>
    </w:p>
    <w:p w14:paraId="236DECA4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 xml:space="preserve">Операция </w:t>
      </w:r>
      <w:proofErr w:type="spellStart"/>
      <w:r>
        <w:rPr>
          <w:sz w:val="28"/>
        </w:rPr>
        <w:t>RotByte</w:t>
      </w:r>
      <w:proofErr w:type="spellEnd"/>
      <w:r>
        <w:rPr>
          <w:sz w:val="28"/>
        </w:rPr>
        <w:t xml:space="preserve"> производит циклическую перестановку байта исходного слова: { x0, x1, x2, x3 } → { x3 , x0 , x1 , x2 }.</w:t>
      </w:r>
    </w:p>
    <w:p w14:paraId="4B1C1E41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Ниже на рисунке 7, представлен пример, демонстр</w:t>
      </w:r>
      <w:r>
        <w:rPr>
          <w:sz w:val="28"/>
        </w:rPr>
        <w:t>ирующий генерацию 2 первых слов первого раундового ключа[4].</w:t>
      </w:r>
    </w:p>
    <w:p w14:paraId="10C172D1" w14:textId="77777777" w:rsidR="005726B3" w:rsidRDefault="005726B3">
      <w:pPr>
        <w:pStyle w:val="ab"/>
        <w:spacing w:line="276" w:lineRule="auto"/>
        <w:ind w:firstLine="709"/>
        <w:jc w:val="both"/>
        <w:rPr>
          <w:sz w:val="28"/>
        </w:rPr>
      </w:pPr>
    </w:p>
    <w:p w14:paraId="685E6F2D" w14:textId="77777777" w:rsidR="005726B3" w:rsidRDefault="00AF1DB3">
      <w:pPr>
        <w:spacing w:after="240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69008CB3" wp14:editId="552299E0">
            <wp:extent cx="5940424" cy="2085336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0424" cy="20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F47B" w14:textId="77777777" w:rsidR="005726B3" w:rsidRDefault="00AF1DB3">
      <w:pPr>
        <w:spacing w:after="24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7 – Генерация слов раундового ключа</w:t>
      </w:r>
    </w:p>
    <w:p w14:paraId="563ED212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Поскольку каждое шифрующее преобразование является обратимым, существует специальный процесс дешифрования, позволяющий преобразовать зашифрованное с</w:t>
      </w:r>
      <w:r>
        <w:rPr>
          <w:sz w:val="28"/>
        </w:rPr>
        <w:t>ообщение обратно в исходный вид.</w:t>
      </w:r>
    </w:p>
    <w:p w14:paraId="430DF001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Процесс дешифрования представляет собой последовательное выполнение операций, обратных тем, что использовались при шифровании, но в обратном порядке. Это означает, что каждая операция шифрования имеет свою уникальную обратн</w:t>
      </w:r>
      <w:r>
        <w:rPr>
          <w:sz w:val="28"/>
        </w:rPr>
        <w:t>ую операцию, которая полностью восстанавливает исходные данные.</w:t>
      </w:r>
    </w:p>
    <w:p w14:paraId="08BD2CAF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Такой подход обеспечивает возможность безопасного обмена информацией: отправитель может зашифровать сообщение, а получатель – расшифровать его, используя соответствующие ключи и алгоритмы. При</w:t>
      </w:r>
      <w:r>
        <w:rPr>
          <w:sz w:val="28"/>
        </w:rPr>
        <w:t xml:space="preserve"> этом посторонний наблюдатель, не имеющий необходимых ключей, не сможет получить доступ к исходному тексту сообщения.</w:t>
      </w:r>
    </w:p>
    <w:p w14:paraId="5C67F2A4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  <w:highlight w:val="yellow"/>
        </w:rPr>
      </w:pPr>
      <w:r>
        <w:rPr>
          <w:sz w:val="28"/>
        </w:rPr>
        <w:t>Важно отметить, что именно обратимость всех операций шифрования делает возможным восстановление исходного сообщения при правильном дешифро</w:t>
      </w:r>
      <w:r>
        <w:rPr>
          <w:sz w:val="28"/>
        </w:rPr>
        <w:t>вании, что является ключевым принципом современной криптографии:</w:t>
      </w:r>
    </w:p>
    <w:p w14:paraId="1AD458D8" w14:textId="77777777" w:rsidR="005726B3" w:rsidRDefault="00AF1DB3">
      <w:pPr>
        <w:pStyle w:val="ab"/>
        <w:numPr>
          <w:ilvl w:val="0"/>
          <w:numId w:val="12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 xml:space="preserve">Расширение ключа - </w:t>
      </w:r>
      <w:proofErr w:type="spellStart"/>
      <w:r>
        <w:rPr>
          <w:sz w:val="28"/>
        </w:rPr>
        <w:t>KeyExpansion</w:t>
      </w:r>
      <w:proofErr w:type="spellEnd"/>
      <w:r>
        <w:rPr>
          <w:sz w:val="28"/>
        </w:rPr>
        <w:t>;</w:t>
      </w:r>
    </w:p>
    <w:p w14:paraId="5F611316" w14:textId="77777777" w:rsidR="005726B3" w:rsidRDefault="00AF1DB3">
      <w:pPr>
        <w:pStyle w:val="ab"/>
        <w:numPr>
          <w:ilvl w:val="0"/>
          <w:numId w:val="12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9 раундов дешифрования, каждый из которых состоит из преобразований:</w:t>
      </w:r>
    </w:p>
    <w:p w14:paraId="2A260ACF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AddRoundKey</w:t>
      </w:r>
      <w:proofErr w:type="spellEnd"/>
      <w:r>
        <w:rPr>
          <w:sz w:val="28"/>
        </w:rPr>
        <w:t xml:space="preserve"> — суммирование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 xml:space="preserve"> с раундовым ключом;</w:t>
      </w:r>
    </w:p>
    <w:p w14:paraId="10797C8C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InverseMixColumns</w:t>
      </w:r>
      <w:proofErr w:type="spellEnd"/>
      <w:r>
        <w:rPr>
          <w:sz w:val="28"/>
        </w:rPr>
        <w:t xml:space="preserve"> — обратная перестановка столбцов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>;</w:t>
      </w:r>
    </w:p>
    <w:p w14:paraId="1FABB611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InverseShiftRows</w:t>
      </w:r>
      <w:proofErr w:type="spellEnd"/>
      <w:r>
        <w:rPr>
          <w:sz w:val="28"/>
        </w:rPr>
        <w:t xml:space="preserve"> — обратный циклический сдвиг столбцов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>;</w:t>
      </w:r>
    </w:p>
    <w:p w14:paraId="19746E4A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SubBytes</w:t>
      </w:r>
      <w:proofErr w:type="spellEnd"/>
      <w:r>
        <w:rPr>
          <w:sz w:val="28"/>
        </w:rPr>
        <w:t xml:space="preserve"> — замена байтов </w:t>
      </w:r>
      <w:proofErr w:type="spellStart"/>
      <w:r>
        <w:rPr>
          <w:sz w:val="28"/>
        </w:rPr>
        <w:t>state</w:t>
      </w:r>
      <w:proofErr w:type="spellEnd"/>
      <w:r>
        <w:rPr>
          <w:sz w:val="28"/>
        </w:rPr>
        <w:t xml:space="preserve"> по обратной таблице замен </w:t>
      </w:r>
      <w:proofErr w:type="spellStart"/>
      <w:r>
        <w:rPr>
          <w:sz w:val="28"/>
        </w:rPr>
        <w:t>InverseS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box</w:t>
      </w:r>
      <w:proofErr w:type="spellEnd"/>
      <w:r>
        <w:rPr>
          <w:sz w:val="28"/>
        </w:rPr>
        <w:t>;</w:t>
      </w:r>
    </w:p>
    <w:p w14:paraId="22B7C4A2" w14:textId="77777777" w:rsidR="005726B3" w:rsidRDefault="005726B3">
      <w:pPr>
        <w:pStyle w:val="ab"/>
        <w:spacing w:line="276" w:lineRule="auto"/>
        <w:ind w:firstLine="709"/>
        <w:jc w:val="both"/>
        <w:rPr>
          <w:sz w:val="28"/>
        </w:rPr>
      </w:pPr>
    </w:p>
    <w:p w14:paraId="7EFF33B8" w14:textId="77777777" w:rsidR="005726B3" w:rsidRDefault="00AF1DB3">
      <w:pPr>
        <w:pStyle w:val="ab"/>
        <w:numPr>
          <w:ilvl w:val="0"/>
          <w:numId w:val="13"/>
        </w:numPr>
        <w:spacing w:line="276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Финальный раунд:</w:t>
      </w:r>
    </w:p>
    <w:p w14:paraId="1F7014E1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AddRoundKey</w:t>
      </w:r>
      <w:proofErr w:type="spellEnd"/>
    </w:p>
    <w:p w14:paraId="29DDB91B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InverseShiftRows</w:t>
      </w:r>
      <w:proofErr w:type="spellEnd"/>
    </w:p>
    <w:p w14:paraId="3A131195" w14:textId="77777777" w:rsidR="005726B3" w:rsidRDefault="00AF1DB3">
      <w:pPr>
        <w:pStyle w:val="ab"/>
        <w:spacing w:line="276" w:lineRule="auto"/>
        <w:ind w:left="1134"/>
        <w:jc w:val="both"/>
        <w:rPr>
          <w:sz w:val="28"/>
        </w:rPr>
      </w:pPr>
      <w:r>
        <w:rPr>
          <w:sz w:val="28"/>
        </w:rPr>
        <w:t xml:space="preserve">· </w:t>
      </w:r>
      <w:proofErr w:type="spellStart"/>
      <w:r>
        <w:rPr>
          <w:sz w:val="28"/>
        </w:rPr>
        <w:t>Inverse</w:t>
      </w:r>
      <w:r>
        <w:rPr>
          <w:sz w:val="28"/>
        </w:rPr>
        <w:t>SubBytes</w:t>
      </w:r>
      <w:proofErr w:type="spellEnd"/>
      <w:r>
        <w:rPr>
          <w:sz w:val="28"/>
        </w:rPr>
        <w:t>[4]</w:t>
      </w:r>
    </w:p>
    <w:p w14:paraId="089653A1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симметричное шифрование использует один и тот же ключ для обеих операций, то асимметричное работает с парой ключей: публичным для шифрования и приватным для дешифрования.</w:t>
      </w:r>
    </w:p>
    <w:p w14:paraId="0A12FA71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Одним из самых известных алгоритмов асимметричного шифрования являет</w:t>
      </w:r>
      <w:r>
        <w:rPr>
          <w:rFonts w:ascii="Times New Roman" w:hAnsi="Times New Roman"/>
          <w:sz w:val="28"/>
        </w:rPr>
        <w:t>ся RSA (названный в честь его разработчиков). Этот алгоритм, созданный в 1977 году, стал основой современной криптографической защиты данных.</w:t>
      </w:r>
    </w:p>
    <w:p w14:paraId="151E884F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 работы RSA основан на сложной математической задаче – факторизации больших чисел, то есть разложении числа</w:t>
      </w:r>
      <w:r>
        <w:rPr>
          <w:rFonts w:ascii="Times New Roman" w:hAnsi="Times New Roman"/>
          <w:sz w:val="28"/>
        </w:rPr>
        <w:t xml:space="preserve"> на простые множители. Эта задача не имеет эффективного решения для классических вычислительных систем, что обеспечивает высокую степень защиты.</w:t>
      </w:r>
    </w:p>
    <w:p w14:paraId="4F600E92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создания ключей начинается с выбора двух больших простых чисел. На их основе формируются:</w:t>
      </w:r>
    </w:p>
    <w:p w14:paraId="331BE902" w14:textId="77777777" w:rsidR="005726B3" w:rsidRDefault="00AF1DB3">
      <w:pPr>
        <w:pStyle w:val="af4"/>
        <w:numPr>
          <w:ilvl w:val="0"/>
          <w:numId w:val="14"/>
        </w:numPr>
        <w:spacing w:before="90" w:after="9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Открытый ключ</w:t>
      </w:r>
      <w:r>
        <w:rPr>
          <w:rFonts w:ascii="Times New Roman" w:hAnsi="Times New Roman"/>
          <w:sz w:val="28"/>
        </w:rPr>
        <w:t xml:space="preserve"> (используется для шифрования)</w:t>
      </w:r>
    </w:p>
    <w:p w14:paraId="50C6AFC4" w14:textId="77777777" w:rsidR="005726B3" w:rsidRDefault="00AF1DB3">
      <w:pPr>
        <w:pStyle w:val="af4"/>
        <w:numPr>
          <w:ilvl w:val="0"/>
          <w:numId w:val="14"/>
        </w:numPr>
        <w:spacing w:before="90" w:after="9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Закрытый ключ (используется для дешифрования)</w:t>
      </w:r>
    </w:p>
    <w:p w14:paraId="7151DB53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Особенность алгоритма заключается в том, что он реализует принцип “функции-ловушки”: зашифровать данные с помощью публичного ключа довольно просто, однако расшифровать их без прив</w:t>
      </w:r>
      <w:r>
        <w:rPr>
          <w:rFonts w:ascii="Times New Roman" w:hAnsi="Times New Roman"/>
          <w:sz w:val="28"/>
        </w:rPr>
        <w:t>атного ключа практически невозможно.</w:t>
      </w:r>
    </w:p>
    <w:p w14:paraId="6C57F948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Уровень безопасности RSA напрямую зависит от длины ключа. Современные стандарты рекомендуют использовать ключи длиной 2048, 3072 или даже 4096 бит. При таких параметрах вероятность успешной атаки методом полного перебор</w:t>
      </w:r>
      <w:r>
        <w:rPr>
          <w:rFonts w:ascii="Times New Roman" w:hAnsi="Times New Roman"/>
          <w:sz w:val="28"/>
        </w:rPr>
        <w:t>а становится настолько малой, что делает её практически неосуществимой с технической точки зрения.</w:t>
      </w:r>
    </w:p>
    <w:p w14:paraId="0603425C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Такой подход к шифрованию позволяет безопасно обмениваться зашифрованными данными даже через открытые каналы связи, так как для дешифрования требуется только</w:t>
      </w:r>
      <w:r>
        <w:rPr>
          <w:rFonts w:ascii="Times New Roman" w:hAnsi="Times New Roman"/>
          <w:sz w:val="28"/>
        </w:rPr>
        <w:t xml:space="preserve"> приватный ключ, который остаётся у владельца.</w:t>
      </w:r>
    </w:p>
    <w:p w14:paraId="461578FF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RSA представляет собой выдающийся пример того, как сложная математическая теория может быть применена для создания надежной системы шифрования. Эффективность этого алгоритма базируется на </w:t>
      </w:r>
      <w:r>
        <w:rPr>
          <w:rFonts w:ascii="Times New Roman" w:hAnsi="Times New Roman"/>
          <w:sz w:val="28"/>
        </w:rPr>
        <w:lastRenderedPageBreak/>
        <w:t>глубоких принципах, с</w:t>
      </w:r>
      <w:r>
        <w:rPr>
          <w:rFonts w:ascii="Times New Roman" w:hAnsi="Times New Roman"/>
          <w:sz w:val="28"/>
        </w:rPr>
        <w:t>вязанных с операциями над остатками чисел и фундаментальными числовыми закономерностями.</w:t>
      </w:r>
    </w:p>
    <w:p w14:paraId="40CFA39B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основе RSA лежит ряд математических концепций, которые позволяют создавать защищенную систему обмена информацией. Особое значение имеет использование </w:t>
      </w:r>
      <w:r>
        <w:rPr>
          <w:rFonts w:ascii="Times New Roman" w:hAnsi="Times New Roman"/>
          <w:sz w:val="28"/>
        </w:rPr>
        <w:t>специфических свойств арифметических операций, выполняемых по модулю определенного числа, что делает алгоритм особенно устойчивым к взлому.</w:t>
      </w:r>
    </w:p>
    <w:p w14:paraId="78C44A65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Математическая составляющая RSA включает в себя целый комплекс теорем и правил, которые в совокупности </w:t>
      </w:r>
      <w:r>
        <w:rPr>
          <w:rFonts w:ascii="Times New Roman" w:hAnsi="Times New Roman"/>
          <w:sz w:val="28"/>
        </w:rPr>
        <w:t>обеспечивают высокий уровень криптографической безопасности. Именно благодаря этим математическим принципам алгоритм способен эффективно защищать передаваемые данные от несанкционированного доступа.</w:t>
      </w:r>
    </w:p>
    <w:p w14:paraId="1D6703C6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 рассмотрим более детально те математические элемент</w:t>
      </w:r>
      <w:r>
        <w:rPr>
          <w:rFonts w:ascii="Times New Roman" w:hAnsi="Times New Roman"/>
          <w:sz w:val="28"/>
        </w:rPr>
        <w:t>ы, которые составляют фундамент работы RSA и обеспечивают его функциональность в современных криптографических системах.</w:t>
      </w:r>
    </w:p>
    <w:p w14:paraId="140878CE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генерации ключевой пары RSA включает следующие этапы:</w:t>
      </w:r>
    </w:p>
    <w:p w14:paraId="240F4151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z w:val="28"/>
        </w:rPr>
        <w:tab/>
        <w:t>Выбор двух больших простых чисел p и q (обычно с аналогичной битовой д</w:t>
      </w:r>
      <w:r>
        <w:rPr>
          <w:rFonts w:ascii="Times New Roman" w:hAnsi="Times New Roman"/>
          <w:sz w:val="28"/>
        </w:rPr>
        <w:t>линой)</w:t>
      </w:r>
    </w:p>
    <w:p w14:paraId="78498907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</w:t>
      </w:r>
      <w:r>
        <w:rPr>
          <w:rFonts w:ascii="Times New Roman" w:hAnsi="Times New Roman"/>
          <w:sz w:val="28"/>
        </w:rPr>
        <w:tab/>
        <w:t>Вычисление модуля n = p × q</w:t>
      </w:r>
    </w:p>
    <w:p w14:paraId="381AD21F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z w:val="28"/>
        </w:rPr>
        <w:tab/>
        <w:t>Вычисление функции Эйлера φ(n) = (p-1) × (q-1)</w:t>
      </w:r>
    </w:p>
    <w:p w14:paraId="77FBBD69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z w:val="28"/>
        </w:rPr>
        <w:tab/>
        <w:t>Выбор открытой экспоненты e, взаимно простой с φ(n)</w:t>
      </w:r>
    </w:p>
    <w:p w14:paraId="0F9E504C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</w:t>
      </w:r>
      <w:r>
        <w:rPr>
          <w:rFonts w:ascii="Times New Roman" w:hAnsi="Times New Roman"/>
          <w:sz w:val="28"/>
        </w:rPr>
        <w:tab/>
        <w:t>Вычисление закрытой экспоненты d как мультипликативного обратного e по модулю φ(n)</w:t>
      </w:r>
    </w:p>
    <w:p w14:paraId="477B1D7F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Результатом становятся:</w:t>
      </w:r>
    </w:p>
    <w:p w14:paraId="59275937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  <w:t>О</w:t>
      </w:r>
      <w:r>
        <w:rPr>
          <w:rFonts w:ascii="Times New Roman" w:hAnsi="Times New Roman"/>
          <w:sz w:val="28"/>
        </w:rPr>
        <w:t>ткрытый ключ: пара (n, e)</w:t>
      </w:r>
    </w:p>
    <w:p w14:paraId="55968924" w14:textId="77777777" w:rsidR="005726B3" w:rsidRDefault="00AF1DB3">
      <w:pPr>
        <w:spacing w:before="90" w:after="90"/>
        <w:ind w:left="99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  <w:t>Закрытый ключ: пара (n, d)</w:t>
      </w:r>
    </w:p>
    <w:p w14:paraId="0B181514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Безопасность алгоритма обеспечивается тем, что вычисление d из известных e и n требует знания φ(n), а нахождение φ(n) без значений p и q является вычислительно сложной задачей, эквивалентной факторизац</w:t>
      </w:r>
      <w:r>
        <w:rPr>
          <w:rFonts w:ascii="Times New Roman" w:hAnsi="Times New Roman"/>
          <w:sz w:val="28"/>
        </w:rPr>
        <w:t>ии n. [5]</w:t>
      </w:r>
    </w:p>
    <w:p w14:paraId="35ED626E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Процессы шифрования и дешифрования представляют собой модулярное возведение в степень:</w:t>
      </w:r>
    </w:p>
    <w:p w14:paraId="6EE5D858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Шифрование: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DAEE302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9A5A1" w14:textId="77777777" w:rsidR="005726B3" w:rsidRDefault="00AF1DB3">
            <w:pPr>
              <w:spacing w:before="90" w:after="9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C</m:t>
                </m:r>
                <m:r>
                  <w:rPr>
                    <w:rFonts w:ascii="Cambria Math" w:hAnsi="Cambria Math"/>
                    <w:sz w:val="28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mod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3B621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31</m:t>
                    </m:r>
                  </m:e>
                </m:d>
              </m:oMath>
            </m:oMathPara>
          </w:p>
        </w:tc>
      </w:tr>
    </w:tbl>
    <w:p w14:paraId="1947BE76" w14:textId="77777777" w:rsidR="005726B3" w:rsidRDefault="005726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</w:p>
    <w:p w14:paraId="70627C92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Дешифрование: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04A29C12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1E6BA" w14:textId="77777777" w:rsidR="005726B3" w:rsidRDefault="00AF1DB3">
            <w:pPr>
              <w:spacing w:before="90" w:after="90"/>
              <w:ind w:firstLine="709"/>
              <w:jc w:val="both"/>
              <w:rPr>
                <w:rFonts w:ascii="Times New Roman" w:hAnsi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M</m:t>
                </m:r>
                <m:r>
                  <w:rPr>
                    <w:rFonts w:ascii="Cambria Math" w:hAnsi="Cambria Math"/>
                    <w:sz w:val="28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d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sz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mod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D2073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32</m:t>
                    </m:r>
                  </m:e>
                </m:d>
              </m:oMath>
            </m:oMathPara>
          </w:p>
        </w:tc>
      </w:tr>
    </w:tbl>
    <w:p w14:paraId="6D4A0C2B" w14:textId="77777777" w:rsidR="005726B3" w:rsidRDefault="005726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</w:p>
    <w:p w14:paraId="4CC1BF36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где M — исходное сообщение (представленное как число), C — зашифрованное сообщение.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448B012F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1628B" w14:textId="77777777" w:rsidR="005726B3" w:rsidRDefault="00AF1DB3">
            <w:pPr>
              <w:spacing w:before="90" w:after="90"/>
              <w:ind w:firstLine="709"/>
              <w:jc w:val="both"/>
              <w:rPr>
                <w:rFonts w:ascii="Times New Roman" w:hAnsi="Times New Roman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M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e*d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8"/>
                  </w:rPr>
                  <m:t>≡</m:t>
                </m:r>
                <m:r>
                  <w:rPr>
                    <w:rFonts w:ascii="Cambria Math" w:hAnsi="Cambria Math"/>
                    <w:sz w:val="28"/>
                  </w:rPr>
                  <m:t>M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mod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E45DC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33</m:t>
                    </m:r>
                  </m:e>
                </m:d>
              </m:oMath>
            </m:oMathPara>
          </w:p>
        </w:tc>
      </w:tr>
    </w:tbl>
    <w:p w14:paraId="23B93002" w14:textId="77777777" w:rsidR="005726B3" w:rsidRDefault="00AF1DB3">
      <w:pPr>
        <w:spacing w:before="90" w:after="9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Это гарантирует, что дешифрование корректно восстановит исходное сообщение. При этом для крипто-аналитика, не знающего закрытый ключ, получение M из C требует решения задачи дискретного логарифмирования в кольце по модулю n, что при больших </w:t>
      </w:r>
      <w:r>
        <w:rPr>
          <w:rFonts w:ascii="Times New Roman" w:hAnsi="Times New Roman"/>
          <w:sz w:val="28"/>
        </w:rPr>
        <w:t>значениях n вычислительно неосуществимо. [5]</w:t>
      </w:r>
    </w:p>
    <w:p w14:paraId="12737E97" w14:textId="77777777" w:rsidR="005726B3" w:rsidRDefault="00AF1DB3">
      <w:pPr>
        <w:pStyle w:val="3"/>
        <w:spacing w:line="276" w:lineRule="auto"/>
        <w:rPr>
          <w:rFonts w:ascii="Times New Roman" w:hAnsi="Times New Roman"/>
          <w:sz w:val="27"/>
        </w:rPr>
      </w:pPr>
      <w:bookmarkStart w:id="12" w:name="__RefHeading___13"/>
      <w:bookmarkEnd w:id="12"/>
      <w:r>
        <w:rPr>
          <w:rFonts w:ascii="Times New Roman" w:hAnsi="Times New Roman"/>
          <w:sz w:val="28"/>
        </w:rPr>
        <w:t>2.2.2 Кодирование</w:t>
      </w:r>
    </w:p>
    <w:p w14:paraId="73CC33B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Кодирование информации представляет собой важный процесс трансформации данных, который позволяет эффективно передавать, хранить и обрабатывать информацию. При работе с сигналами </w:t>
      </w:r>
      <w:r>
        <w:rPr>
          <w:rFonts w:ascii="Times New Roman" w:hAnsi="Times New Roman"/>
          <w:sz w:val="28"/>
        </w:rPr>
        <w:t>кодирование помогает преобразовать информацию в удобную для обработки форму, что особенно важно при её передаче получателю.</w:t>
      </w:r>
    </w:p>
    <w:p w14:paraId="7BE974B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Важной функцией кодирования является защита данных. Специальные механизмы, такие как контрольные биты, помогают обнаруживать и испра</w:t>
      </w:r>
      <w:r>
        <w:rPr>
          <w:rFonts w:ascii="Times New Roman" w:hAnsi="Times New Roman"/>
          <w:sz w:val="28"/>
        </w:rPr>
        <w:t>влять ошибки, возникающие при передаче информации через каналы связи.</w:t>
      </w:r>
    </w:p>
    <w:p w14:paraId="462F339F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современной практике выделяют два главных подхода к кодированию сигналов:</w:t>
      </w:r>
    </w:p>
    <w:p w14:paraId="1BDC3BF2" w14:textId="77777777" w:rsidR="005726B3" w:rsidRDefault="00AF1DB3">
      <w:pPr>
        <w:pStyle w:val="af4"/>
        <w:numPr>
          <w:ilvl w:val="0"/>
          <w:numId w:val="15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Аналоговое кодирование применяется в системах, где не требуется цифровая обработка сигналов. </w:t>
      </w:r>
      <w:r>
        <w:rPr>
          <w:rFonts w:ascii="Times New Roman" w:hAnsi="Times New Roman"/>
          <w:sz w:val="28"/>
        </w:rPr>
        <w:t>Классическим примером служит традиционное радиовещание.</w:t>
      </w:r>
    </w:p>
    <w:p w14:paraId="6AF47CF1" w14:textId="77777777" w:rsidR="005726B3" w:rsidRDefault="00AF1DB3">
      <w:pPr>
        <w:pStyle w:val="af4"/>
        <w:numPr>
          <w:ilvl w:val="0"/>
          <w:numId w:val="15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Цифровое кодирование преобразует сигналы в двоичный формат, что делает их пригодными для обработки современными цифровыми устройствами.</w:t>
      </w:r>
    </w:p>
    <w:p w14:paraId="406A151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работы с аналоговыми сигналами используются различные методы</w:t>
      </w:r>
      <w:r>
        <w:rPr>
          <w:rFonts w:ascii="Times New Roman" w:hAnsi="Times New Roman"/>
          <w:sz w:val="28"/>
        </w:rPr>
        <w:t xml:space="preserve"> модуляции:</w:t>
      </w:r>
    </w:p>
    <w:p w14:paraId="40B7468E" w14:textId="77777777" w:rsidR="005726B3" w:rsidRDefault="00AF1DB3">
      <w:pPr>
        <w:pStyle w:val="af4"/>
        <w:numPr>
          <w:ilvl w:val="0"/>
          <w:numId w:val="16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Изменение амплитуды сигнала для передачи информации</w:t>
      </w:r>
    </w:p>
    <w:p w14:paraId="521A8875" w14:textId="77777777" w:rsidR="005726B3" w:rsidRDefault="00AF1DB3">
      <w:pPr>
        <w:pStyle w:val="af4"/>
        <w:numPr>
          <w:ilvl w:val="0"/>
          <w:numId w:val="16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Модификация частоты сигнала в зависимости от передаваемых данных</w:t>
      </w:r>
    </w:p>
    <w:p w14:paraId="5EF1C64C" w14:textId="77777777" w:rsidR="005726B3" w:rsidRDefault="00AF1DB3">
      <w:pPr>
        <w:pStyle w:val="af4"/>
        <w:numPr>
          <w:ilvl w:val="0"/>
          <w:numId w:val="16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фазы сигнала как способ кодирования информации</w:t>
      </w:r>
    </w:p>
    <w:p w14:paraId="7C512A9F" w14:textId="77777777" w:rsidR="005726B3" w:rsidRDefault="00AF1DB3">
      <w:pPr>
        <w:pStyle w:val="af4"/>
        <w:numPr>
          <w:ilvl w:val="0"/>
          <w:numId w:val="16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аналогового сигнала в цифровую форму через дискрет</w:t>
      </w:r>
      <w:r>
        <w:rPr>
          <w:rFonts w:ascii="Times New Roman" w:hAnsi="Times New Roman"/>
          <w:sz w:val="28"/>
        </w:rPr>
        <w:t>изацию и квантование</w:t>
      </w:r>
    </w:p>
    <w:p w14:paraId="50DD0DDF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цифровых системах информация представляется в виде последовательностей нулей и единиц, что открывает возможности для применения различных алгоритмов обработки:</w:t>
      </w:r>
    </w:p>
    <w:p w14:paraId="4B6A0472" w14:textId="77777777" w:rsidR="005726B3" w:rsidRDefault="00AF1DB3">
      <w:pPr>
        <w:pStyle w:val="af4"/>
        <w:numPr>
          <w:ilvl w:val="0"/>
          <w:numId w:val="17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Алгоритм Хаффмана анализирует частоту встречаемости символов и создаёт ко</w:t>
      </w:r>
      <w:r>
        <w:rPr>
          <w:rFonts w:ascii="Times New Roman" w:hAnsi="Times New Roman"/>
          <w:sz w:val="28"/>
        </w:rPr>
        <w:t>ды переменной длины для оптимизации хранения</w:t>
      </w:r>
    </w:p>
    <w:p w14:paraId="3D395A7D" w14:textId="77777777" w:rsidR="005726B3" w:rsidRDefault="00AF1DB3">
      <w:pPr>
        <w:pStyle w:val="af4"/>
        <w:numPr>
          <w:ilvl w:val="0"/>
          <w:numId w:val="17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 Хэмминга обеспечивает возможность обнаружения и исправления ошибок в передаваемых данных</w:t>
      </w:r>
    </w:p>
    <w:p w14:paraId="5C51356A" w14:textId="77777777" w:rsidR="005726B3" w:rsidRDefault="00AF1DB3">
      <w:pPr>
        <w:pStyle w:val="af4"/>
        <w:numPr>
          <w:ilvl w:val="0"/>
          <w:numId w:val="17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Циклическая проверка избыточности использует математические операции для контроля целостности информации</w:t>
      </w:r>
    </w:p>
    <w:p w14:paraId="327B12B4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Рассмотрим </w:t>
      </w:r>
      <w:r>
        <w:rPr>
          <w:rFonts w:ascii="Times New Roman" w:hAnsi="Times New Roman"/>
          <w:sz w:val="28"/>
        </w:rPr>
        <w:t>более детально принцип работы одного из этих алгоритмов на примере кодирования Хаффмана, который демонстрирует эффективность подхода к сжатию данных на основе частотного анализа символов.</w:t>
      </w:r>
    </w:p>
    <w:p w14:paraId="36894C26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кода Хаффмана сводится к построению соответствующего бина</w:t>
      </w:r>
      <w:r>
        <w:rPr>
          <w:rFonts w:ascii="Times New Roman" w:hAnsi="Times New Roman"/>
          <w:sz w:val="28"/>
        </w:rPr>
        <w:t>рного дерева по следующему алгоритму:</w:t>
      </w:r>
    </w:p>
    <w:p w14:paraId="4C3B0F97" w14:textId="77777777" w:rsidR="005726B3" w:rsidRDefault="00AF1DB3">
      <w:pPr>
        <w:pStyle w:val="af4"/>
        <w:numPr>
          <w:ilvl w:val="0"/>
          <w:numId w:val="18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Составляется список кодируемых символов, при этом рассматривается один символ как дерево, состоящее из одного элемента c весом, равным частоте появления символа в строке.</w:t>
      </w:r>
    </w:p>
    <w:p w14:paraId="10D20021" w14:textId="77777777" w:rsidR="005726B3" w:rsidRDefault="00AF1DB3">
      <w:pPr>
        <w:pStyle w:val="af4"/>
        <w:numPr>
          <w:ilvl w:val="0"/>
          <w:numId w:val="18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 списка выбирается два узла с наименьшим весо</w:t>
      </w:r>
      <w:r>
        <w:rPr>
          <w:rFonts w:ascii="Times New Roman" w:hAnsi="Times New Roman"/>
          <w:sz w:val="28"/>
        </w:rPr>
        <w:t>м.</w:t>
      </w:r>
    </w:p>
    <w:p w14:paraId="635BB785" w14:textId="77777777" w:rsidR="005726B3" w:rsidRDefault="00AF1DB3">
      <w:pPr>
        <w:pStyle w:val="af4"/>
        <w:numPr>
          <w:ilvl w:val="0"/>
          <w:numId w:val="18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Формируется новый узел с весом, равным сумме весов выбранных узлов, к нему добавляют два выбранных узла в качестве детей.</w:t>
      </w:r>
    </w:p>
    <w:p w14:paraId="509C58BC" w14:textId="77777777" w:rsidR="005726B3" w:rsidRDefault="00AF1DB3">
      <w:pPr>
        <w:pStyle w:val="af4"/>
        <w:numPr>
          <w:ilvl w:val="0"/>
          <w:numId w:val="18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 общему списку добавляется только что сформированный узел вместо двух объединенных узлов.</w:t>
      </w:r>
    </w:p>
    <w:p w14:paraId="190501F6" w14:textId="77777777" w:rsidR="005726B3" w:rsidRDefault="00AF1DB3">
      <w:pPr>
        <w:pStyle w:val="af4"/>
        <w:numPr>
          <w:ilvl w:val="0"/>
          <w:numId w:val="18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Если в списке больше одного узла, то </w:t>
      </w:r>
      <w:r>
        <w:rPr>
          <w:rFonts w:ascii="Times New Roman" w:hAnsi="Times New Roman"/>
          <w:sz w:val="28"/>
        </w:rPr>
        <w:t>повторяются пункты со второго по пятый, до тех пор, пока не останется один узел.[6]</w:t>
      </w:r>
    </w:p>
    <w:p w14:paraId="7028EFCA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 кодирования по алгоритму Хаффмана изображен на рисунке 8.</w:t>
      </w:r>
    </w:p>
    <w:p w14:paraId="6D8405C7" w14:textId="77777777" w:rsidR="005726B3" w:rsidRDefault="00AF1DB3">
      <w:pPr>
        <w:spacing w:after="0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2B7600F7" wp14:editId="690FCE5B">
            <wp:extent cx="4127500" cy="4554589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127500" cy="45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849F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>Рисунок 8 – Пример кодирования по алгоритму Хаффмана</w:t>
      </w:r>
    </w:p>
    <w:p w14:paraId="7F92C62A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sz w:val="28"/>
          <w:highlight w:val="yellow"/>
        </w:rPr>
      </w:pPr>
    </w:p>
    <w:p w14:paraId="3CC9239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Кодирование играет ключевую роль в обработке сигнал</w:t>
      </w:r>
      <w:r>
        <w:rPr>
          <w:rFonts w:ascii="Times New Roman" w:hAnsi="Times New Roman"/>
          <w:sz w:val="28"/>
        </w:rPr>
        <w:t>ов, позволяя эффективно передавать, хранить и обрабатывать информацию. Выбор метода кодирования зависит от конкретных требований к качеству передачи информации, скорости передачи, стоимости реализации и других факторов.</w:t>
      </w:r>
    </w:p>
    <w:p w14:paraId="0B66DB61" w14:textId="77777777" w:rsidR="005726B3" w:rsidRDefault="00AF1DB3">
      <w:pPr>
        <w:pStyle w:val="3"/>
        <w:spacing w:line="276" w:lineRule="auto"/>
        <w:rPr>
          <w:b w:val="0"/>
          <w:sz w:val="32"/>
        </w:rPr>
      </w:pPr>
      <w:bookmarkStart w:id="13" w:name="__RefHeading___14"/>
      <w:bookmarkEnd w:id="13"/>
      <w:r>
        <w:rPr>
          <w:rStyle w:val="30"/>
          <w:rFonts w:ascii="Times New Roman" w:hAnsi="Times New Roman"/>
          <w:b/>
          <w:sz w:val="28"/>
        </w:rPr>
        <w:t>2.2.3 Сжатие данных</w:t>
      </w:r>
      <w:r>
        <w:rPr>
          <w:b w:val="0"/>
          <w:sz w:val="32"/>
        </w:rPr>
        <w:t xml:space="preserve"> </w:t>
      </w:r>
    </w:p>
    <w:p w14:paraId="03FAE053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Сжатие данных п</w:t>
      </w:r>
      <w:r>
        <w:rPr>
          <w:rFonts w:ascii="Times New Roman" w:hAnsi="Times New Roman"/>
          <w:sz w:val="28"/>
        </w:rPr>
        <w:t xml:space="preserve">редставляет собой технологию оптимизации хранения информации путем удаления избыточных элементов из файлов. Этот процесс позволяет существенно сократить занимаемое данными пространство без потери их функциональности. Особенно актуально сжатие при передаче </w:t>
      </w:r>
      <w:r>
        <w:rPr>
          <w:rFonts w:ascii="Times New Roman" w:hAnsi="Times New Roman"/>
          <w:sz w:val="28"/>
        </w:rPr>
        <w:t>данных по сети и их долгосрочном хранении.</w:t>
      </w:r>
    </w:p>
    <w:p w14:paraId="4A7C7996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практике сжатия данных применяются два основных подхода:</w:t>
      </w:r>
    </w:p>
    <w:p w14:paraId="24515A7E" w14:textId="77777777" w:rsidR="005726B3" w:rsidRDefault="00AF1DB3">
      <w:pPr>
        <w:pStyle w:val="af4"/>
        <w:numPr>
          <w:ilvl w:val="0"/>
          <w:numId w:val="19"/>
        </w:numPr>
        <w:spacing w:after="24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Без потерь - метод, при котором исходные данные могут быть восстановлены полностью, без каких-либо изменений</w:t>
      </w:r>
    </w:p>
    <w:p w14:paraId="600955EF" w14:textId="77777777" w:rsidR="005726B3" w:rsidRDefault="00AF1DB3">
      <w:pPr>
        <w:pStyle w:val="af4"/>
        <w:numPr>
          <w:ilvl w:val="0"/>
          <w:numId w:val="19"/>
        </w:numPr>
        <w:spacing w:after="24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 потерями - способ сжатия, допускающий незна</w:t>
      </w:r>
      <w:r>
        <w:rPr>
          <w:rFonts w:ascii="Times New Roman" w:hAnsi="Times New Roman"/>
          <w:sz w:val="28"/>
        </w:rPr>
        <w:t>чительные изменения в данных при восстановлении. Этот метод обеспечивает более высокую степень сжатия и применяется в ситуациях, где критичен именно объем данных, а не их абсолютная точность</w:t>
      </w:r>
    </w:p>
    <w:p w14:paraId="61329A93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реализации сжатия используются различные технические подходы:</w:t>
      </w:r>
    </w:p>
    <w:p w14:paraId="6D60D0B1" w14:textId="77777777" w:rsidR="005726B3" w:rsidRDefault="00AF1DB3">
      <w:pPr>
        <w:pStyle w:val="af4"/>
        <w:numPr>
          <w:ilvl w:val="0"/>
          <w:numId w:val="20"/>
        </w:numPr>
        <w:spacing w:after="24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Статистические алгоритмы анализируют частоту появления различных элементов данных и присваивают более короткие коды наиболее часто встречающимся значениям</w:t>
      </w:r>
    </w:p>
    <w:p w14:paraId="36330798" w14:textId="77777777" w:rsidR="005726B3" w:rsidRDefault="00AF1DB3">
      <w:pPr>
        <w:pStyle w:val="af4"/>
        <w:numPr>
          <w:ilvl w:val="0"/>
          <w:numId w:val="20"/>
        </w:numPr>
        <w:spacing w:after="24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Предсказательные методы работают на основе прогнозирования значений следующих элементов данных на ос</w:t>
      </w:r>
      <w:r>
        <w:rPr>
          <w:rFonts w:ascii="Times New Roman" w:hAnsi="Times New Roman"/>
          <w:sz w:val="28"/>
        </w:rPr>
        <w:t>нове предыдущих</w:t>
      </w:r>
    </w:p>
    <w:p w14:paraId="5EB71E45" w14:textId="77777777" w:rsidR="005726B3" w:rsidRDefault="00AF1DB3">
      <w:pPr>
        <w:pStyle w:val="af4"/>
        <w:numPr>
          <w:ilvl w:val="0"/>
          <w:numId w:val="20"/>
        </w:numPr>
        <w:spacing w:after="24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Спектральные технологии применяют математические преобразования для анализа и оптимизации представления сигналов</w:t>
      </w:r>
    </w:p>
    <w:p w14:paraId="321124EB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области обработки аудио особое место занимают методы, учитывающие особенности человеческого восприятия звука. Используя знани</w:t>
      </w:r>
      <w:r>
        <w:rPr>
          <w:rFonts w:ascii="Times New Roman" w:hAnsi="Times New Roman"/>
          <w:sz w:val="28"/>
        </w:rPr>
        <w:t>я о том, как человек воспринимает звуковые частоты и их сочетания, можно добиться эффективного сжатия аудиофайлов с минимальными изменениями в их качестве, которые остаются практически незаметными для слушателя.</w:t>
      </w:r>
    </w:p>
    <w:p w14:paraId="56C21BC5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изучения принципов сжатия аудиофайлов ра</w:t>
      </w:r>
      <w:r>
        <w:rPr>
          <w:rFonts w:ascii="Times New Roman" w:hAnsi="Times New Roman"/>
          <w:sz w:val="28"/>
        </w:rPr>
        <w:t>ссмотрим сжатие по методу PCM. Импульсно-кодовая модуляция (</w:t>
      </w:r>
      <w:proofErr w:type="spellStart"/>
      <w:r>
        <w:rPr>
          <w:rFonts w:ascii="Times New Roman" w:hAnsi="Times New Roman"/>
          <w:color w:val="202122"/>
          <w:sz w:val="28"/>
          <w:highlight w:val="white"/>
        </w:rPr>
        <w:t>Pulse-code</w:t>
      </w:r>
      <w:proofErr w:type="spellEnd"/>
      <w:r>
        <w:rPr>
          <w:rFonts w:ascii="Times New Roman" w:hAnsi="Times New Roman"/>
          <w:color w:val="202122"/>
          <w:sz w:val="28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02122"/>
          <w:sz w:val="28"/>
          <w:highlight w:val="white"/>
        </w:rPr>
        <w:t>modulation</w:t>
      </w:r>
      <w:proofErr w:type="spellEnd"/>
      <w:r>
        <w:rPr>
          <w:rFonts w:ascii="Times New Roman" w:hAnsi="Times New Roman"/>
          <w:color w:val="202122"/>
          <w:sz w:val="28"/>
          <w:highlight w:val="white"/>
        </w:rPr>
        <w:t xml:space="preserve"> - </w:t>
      </w:r>
      <w:r>
        <w:rPr>
          <w:rFonts w:ascii="Times New Roman" w:hAnsi="Times New Roman"/>
          <w:sz w:val="28"/>
        </w:rPr>
        <w:t>PCM</w:t>
      </w:r>
      <w:r>
        <w:rPr>
          <w:rFonts w:ascii="Times New Roman" w:hAnsi="Times New Roman"/>
          <w:sz w:val="28"/>
        </w:rPr>
        <w:t xml:space="preserve">) — это метод, используемый для цифрового представления аналоговых сигналов. Это стандартная форма цифрового звука в компьютерах, компакт-дисках, цифровой телефонии и других цифровых </w:t>
      </w:r>
      <w:proofErr w:type="spellStart"/>
      <w:r>
        <w:rPr>
          <w:rFonts w:ascii="Times New Roman" w:hAnsi="Times New Roman"/>
          <w:sz w:val="28"/>
        </w:rPr>
        <w:t>аудиоприложениях</w:t>
      </w:r>
      <w:proofErr w:type="spellEnd"/>
      <w:r>
        <w:rPr>
          <w:rFonts w:ascii="Times New Roman" w:hAnsi="Times New Roman"/>
          <w:sz w:val="28"/>
        </w:rPr>
        <w:t xml:space="preserve">. В потоке ИКМ амплитуда аналогового сигнала </w:t>
      </w:r>
      <w:proofErr w:type="spellStart"/>
      <w:r>
        <w:rPr>
          <w:rFonts w:ascii="Times New Roman" w:hAnsi="Times New Roman"/>
          <w:sz w:val="28"/>
        </w:rPr>
        <w:t>сэмплируется</w:t>
      </w:r>
      <w:proofErr w:type="spellEnd"/>
      <w:r>
        <w:rPr>
          <w:rFonts w:ascii="Times New Roman" w:hAnsi="Times New Roman"/>
          <w:sz w:val="28"/>
        </w:rPr>
        <w:t xml:space="preserve"> с равными интервалами, и каждый </w:t>
      </w:r>
      <w:proofErr w:type="spellStart"/>
      <w:r>
        <w:rPr>
          <w:rFonts w:ascii="Times New Roman" w:hAnsi="Times New Roman"/>
          <w:sz w:val="28"/>
        </w:rPr>
        <w:t>сэмпл</w:t>
      </w:r>
      <w:proofErr w:type="spellEnd"/>
      <w:r>
        <w:rPr>
          <w:rFonts w:ascii="Times New Roman" w:hAnsi="Times New Roman"/>
          <w:sz w:val="28"/>
        </w:rPr>
        <w:t xml:space="preserve"> квантуется до ближайшего значения в диапазоне цифровых шагов. (рисунок 9) Алек Ривз, Клод Шеннон, Барни Оливер и Джон Р. Пирс считаются его изобретателями.[7]</w:t>
      </w:r>
    </w:p>
    <w:p w14:paraId="6FB02A95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Два основных параметра качества PCM сигнала — это частота и разрядность. Частота — это количество измерений за одну секунду, чем их больше — тем с большей точностью передаётся сигнал. Частота измеряется в герцах: 44100 </w:t>
      </w:r>
      <w:proofErr w:type="spellStart"/>
      <w:r>
        <w:rPr>
          <w:rFonts w:ascii="Times New Roman" w:hAnsi="Times New Roman"/>
          <w:sz w:val="28"/>
        </w:rPr>
        <w:t>Hz</w:t>
      </w:r>
      <w:proofErr w:type="spellEnd"/>
      <w:r>
        <w:rPr>
          <w:rFonts w:ascii="Times New Roman" w:hAnsi="Times New Roman"/>
          <w:sz w:val="28"/>
        </w:rPr>
        <w:t xml:space="preserve">, 192000 </w:t>
      </w:r>
      <w:proofErr w:type="spellStart"/>
      <w:r>
        <w:rPr>
          <w:rFonts w:ascii="Times New Roman" w:hAnsi="Times New Roman"/>
          <w:sz w:val="28"/>
        </w:rPr>
        <w:t>Hz</w:t>
      </w:r>
      <w:proofErr w:type="spellEnd"/>
      <w:r>
        <w:rPr>
          <w:rFonts w:ascii="Times New Roman" w:hAnsi="Times New Roman"/>
          <w:sz w:val="28"/>
        </w:rPr>
        <w:t xml:space="preserve"> и др. Разрядность — кол</w:t>
      </w:r>
      <w:r>
        <w:rPr>
          <w:rFonts w:ascii="Times New Roman" w:hAnsi="Times New Roman"/>
          <w:sz w:val="28"/>
        </w:rPr>
        <w:t>ичество возможных значений величины сигнала.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8"/>
        </w:rPr>
        <w:t xml:space="preserve">Чем больше вариантов — тем больше точность сигнала. Разрядность измеряется в битах: 16 </w:t>
      </w:r>
      <w:proofErr w:type="spellStart"/>
      <w:r>
        <w:rPr>
          <w:rFonts w:ascii="Times New Roman" w:hAnsi="Times New Roman"/>
          <w:sz w:val="28"/>
        </w:rPr>
        <w:t>bit</w:t>
      </w:r>
      <w:proofErr w:type="spellEnd"/>
      <w:r>
        <w:rPr>
          <w:rFonts w:ascii="Times New Roman" w:hAnsi="Times New Roman"/>
          <w:sz w:val="28"/>
        </w:rPr>
        <w:t xml:space="preserve"> (65.536 возможных значений, ДД 96 дБ), 24 </w:t>
      </w:r>
      <w:proofErr w:type="spellStart"/>
      <w:r>
        <w:rPr>
          <w:rFonts w:ascii="Times New Roman" w:hAnsi="Times New Roman"/>
          <w:sz w:val="28"/>
        </w:rPr>
        <w:t>bit</w:t>
      </w:r>
      <w:proofErr w:type="spellEnd"/>
      <w:r>
        <w:rPr>
          <w:rFonts w:ascii="Times New Roman" w:hAnsi="Times New Roman"/>
          <w:sz w:val="28"/>
        </w:rPr>
        <w:t xml:space="preserve"> (16.777.216 значений, ДД 144 дБ) и др.[7]</w:t>
      </w:r>
    </w:p>
    <w:p w14:paraId="545E840C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1E6C75F7" wp14:editId="41F656B4">
            <wp:extent cx="5391150" cy="1982422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391150" cy="19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AC2E" w14:textId="77777777" w:rsidR="005726B3" w:rsidRDefault="005726B3">
      <w:pPr>
        <w:spacing w:after="0"/>
        <w:ind w:firstLine="709"/>
        <w:jc w:val="center"/>
        <w:rPr>
          <w:rFonts w:ascii="Times New Roman" w:hAnsi="Times New Roman"/>
          <w:sz w:val="28"/>
        </w:rPr>
      </w:pPr>
    </w:p>
    <w:p w14:paraId="2066492A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>Рисунок 9 – Пример преобразов</w:t>
      </w:r>
      <w:r>
        <w:rPr>
          <w:sz w:val="28"/>
        </w:rPr>
        <w:t>ания аналогового сигнала в PCM</w:t>
      </w:r>
    </w:p>
    <w:p w14:paraId="0F118BAE" w14:textId="77777777" w:rsidR="005726B3" w:rsidRDefault="005726B3">
      <w:pPr>
        <w:pStyle w:val="ab"/>
        <w:spacing w:line="276" w:lineRule="auto"/>
        <w:ind w:firstLine="709"/>
        <w:jc w:val="center"/>
        <w:rPr>
          <w:sz w:val="28"/>
        </w:rPr>
      </w:pPr>
    </w:p>
    <w:p w14:paraId="2F284743" w14:textId="77777777" w:rsidR="005726B3" w:rsidRDefault="00AF1DB3">
      <w:pPr>
        <w:pStyle w:val="ab"/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Для восстановления аналогового сигнала из цифрового PCM недостаточно только аналогового ФНЧ, нужно предварительно расшифровать цифровые данные, для этого используются цифро-аналоговые преобразователи. ЦАП лестничного типа пр</w:t>
      </w:r>
      <w:r>
        <w:rPr>
          <w:sz w:val="28"/>
        </w:rPr>
        <w:t>еобразует PCM поток цифровых данных в поток величин звукового сигнала, которые на графике выглядят как лестница (рисунок 10). Для корректного восстановления обязательно использование аналогового фильтра для сглаживания «ступенек».</w:t>
      </w:r>
    </w:p>
    <w:p w14:paraId="37429FE5" w14:textId="77777777" w:rsidR="005726B3" w:rsidRDefault="005726B3">
      <w:pPr>
        <w:pStyle w:val="ab"/>
        <w:spacing w:line="276" w:lineRule="auto"/>
        <w:ind w:firstLine="709"/>
        <w:jc w:val="both"/>
        <w:rPr>
          <w:sz w:val="28"/>
        </w:rPr>
      </w:pPr>
    </w:p>
    <w:p w14:paraId="11FCE3C5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</w:rPr>
        <w:drawing>
          <wp:inline distT="0" distB="0" distL="0" distR="0" wp14:anchorId="2269064B" wp14:editId="322328FD">
            <wp:extent cx="5381625" cy="1973167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381625" cy="19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AC4C" w14:textId="77777777" w:rsidR="005726B3" w:rsidRDefault="00AF1DB3">
      <w:pPr>
        <w:pStyle w:val="ab"/>
        <w:spacing w:line="276" w:lineRule="auto"/>
        <w:ind w:firstLine="709"/>
        <w:jc w:val="center"/>
        <w:rPr>
          <w:sz w:val="28"/>
        </w:rPr>
      </w:pPr>
      <w:r>
        <w:rPr>
          <w:sz w:val="28"/>
        </w:rPr>
        <w:t>Рисунок 10 – Восстанов</w:t>
      </w:r>
      <w:r>
        <w:rPr>
          <w:sz w:val="28"/>
        </w:rPr>
        <w:t>ление аналогового сигнала из PCM</w:t>
      </w:r>
    </w:p>
    <w:p w14:paraId="6D70AE22" w14:textId="77777777" w:rsidR="005726B3" w:rsidRDefault="005726B3">
      <w:pPr>
        <w:pStyle w:val="ab"/>
        <w:spacing w:line="276" w:lineRule="auto"/>
        <w:ind w:firstLine="709"/>
        <w:jc w:val="center"/>
        <w:rPr>
          <w:sz w:val="28"/>
        </w:rPr>
      </w:pPr>
    </w:p>
    <w:p w14:paraId="16D535FB" w14:textId="77777777" w:rsidR="005726B3" w:rsidRDefault="00AF1DB3">
      <w:pPr>
        <w:spacing w:after="24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Сжатие применяется в различных областях, включая: аудио и видео обработку — для уменьшения размера файлов и более эффективной передачи данных, системы видеонаблюдения — для снижения нагрузки на каналы передачи данных и уме</w:t>
      </w:r>
      <w:r>
        <w:rPr>
          <w:rFonts w:ascii="Times New Roman" w:hAnsi="Times New Roman"/>
          <w:sz w:val="28"/>
        </w:rPr>
        <w:t>ньшения объёма архива, телекоммуникации — для увеличения пропускной способности каналов связи и уменьшения времени передачи данных.</w:t>
      </w:r>
    </w:p>
    <w:p w14:paraId="0C8499C1" w14:textId="77777777" w:rsidR="005726B3" w:rsidRDefault="00AF1DB3">
      <w:pPr>
        <w:pStyle w:val="2"/>
        <w:rPr>
          <w:rFonts w:ascii="Times New Roman" w:hAnsi="Times New Roman"/>
          <w:i w:val="0"/>
        </w:rPr>
      </w:pPr>
      <w:bookmarkStart w:id="14" w:name="__RefHeading___15"/>
      <w:bookmarkEnd w:id="14"/>
      <w:r>
        <w:rPr>
          <w:rFonts w:ascii="Times New Roman" w:hAnsi="Times New Roman"/>
          <w:i w:val="0"/>
        </w:rPr>
        <w:lastRenderedPageBreak/>
        <w:t>2.3 Выводы о применимости преобразования Уолша-Адамара при обработке сигналов</w:t>
      </w:r>
    </w:p>
    <w:p w14:paraId="560B4419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Матрицы Адамара и Уолша представляют собой важ</w:t>
      </w:r>
      <w:r>
        <w:rPr>
          <w:rFonts w:ascii="Times New Roman" w:hAnsi="Times New Roman"/>
          <w:sz w:val="28"/>
        </w:rPr>
        <w:t>ный инструмент в области цифровой обработки информации. Их уникальные математические свойства делают их особенно эффективными в различных приложениях, связанных с обработкой, шифрованием и сжатием данных.</w:t>
      </w:r>
    </w:p>
    <w:p w14:paraId="09405BC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Вычислительная эффективность этих матриц достигаетс</w:t>
      </w:r>
      <w:r>
        <w:rPr>
          <w:rFonts w:ascii="Times New Roman" w:hAnsi="Times New Roman"/>
          <w:sz w:val="28"/>
        </w:rPr>
        <w:t>я благодаря особой структуре, которая исключает необходимость выполнения операций умножения. Это существенно ускоряет процесс обработки данных и снижает нагрузку на вычислительные системы, что особенно важно при работе с большими объемами информации.</w:t>
      </w:r>
    </w:p>
    <w:p w14:paraId="050CF1CE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Ортог</w:t>
      </w:r>
      <w:r>
        <w:rPr>
          <w:rFonts w:ascii="Times New Roman" w:hAnsi="Times New Roman"/>
          <w:sz w:val="28"/>
        </w:rPr>
        <w:t>ональные свойства матриц позволяют независимо анализировать различные компоненты сигнала. Это качество находит применение в создании систем множественного доступа, где каждому пользователю присваивается уникальный код, не создающий помех для других пользов</w:t>
      </w:r>
      <w:r>
        <w:rPr>
          <w:rFonts w:ascii="Times New Roman" w:hAnsi="Times New Roman"/>
          <w:sz w:val="28"/>
        </w:rPr>
        <w:t>ателей, а также в разработке помехоустойчивых кодов.</w:t>
      </w:r>
    </w:p>
    <w:p w14:paraId="5CA5148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сфере криптографической защиты данные матрицы используются для создания надежных систем шифрования. Они служат основой для построения линейных кодов с возможностью исправления ошибок и разработки алгор</w:t>
      </w:r>
      <w:r>
        <w:rPr>
          <w:rFonts w:ascii="Times New Roman" w:hAnsi="Times New Roman"/>
          <w:sz w:val="28"/>
        </w:rPr>
        <w:t xml:space="preserve">итмов, устойчивых к </w:t>
      </w:r>
      <w:proofErr w:type="spellStart"/>
      <w:r>
        <w:rPr>
          <w:rFonts w:ascii="Times New Roman" w:hAnsi="Times New Roman"/>
          <w:sz w:val="28"/>
        </w:rPr>
        <w:t>криптоаналитическим</w:t>
      </w:r>
      <w:proofErr w:type="spellEnd"/>
      <w:r>
        <w:rPr>
          <w:rFonts w:ascii="Times New Roman" w:hAnsi="Times New Roman"/>
          <w:sz w:val="28"/>
        </w:rPr>
        <w:t xml:space="preserve"> атакам. Матрицы эффективно применяются в системах симметричного шифрования и криптографических протоколах, обеспечивая высокий уровень защиты информации.</w:t>
      </w:r>
    </w:p>
    <w:p w14:paraId="4411245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 сжатия данных на основе преобразований Уолша-Адамара по</w:t>
      </w:r>
      <w:r>
        <w:rPr>
          <w:rFonts w:ascii="Times New Roman" w:hAnsi="Times New Roman"/>
          <w:sz w:val="28"/>
        </w:rPr>
        <w:t>казывают отличные результаты благодаря способности концентрировать основную энергию сигнала в небольшом количестве значимых коэффициентов. Это позволяет сохранять только важную информацию, при этом обеспечивая быстрое восстановление исходного сигнала и эфф</w:t>
      </w:r>
      <w:r>
        <w:rPr>
          <w:rFonts w:ascii="Times New Roman" w:hAnsi="Times New Roman"/>
          <w:sz w:val="28"/>
        </w:rPr>
        <w:t>ективное подавление шума.</w:t>
      </w:r>
    </w:p>
    <w:p w14:paraId="60ACA26E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Практическое применение матриц имеет определенные ограничения. Во-первых, размер матриц должен быть степенью двойки, что накладывает определенные требования при обработке данных. Во-вторых, сигналы нестандартной формы требуют допо</w:t>
      </w:r>
      <w:r>
        <w:rPr>
          <w:rFonts w:ascii="Times New Roman" w:hAnsi="Times New Roman"/>
          <w:sz w:val="28"/>
        </w:rPr>
        <w:t>лнительной предварительной обработки. Кроме того, интерпретация результатов преобразования может представлять определенные сложности.</w:t>
      </w:r>
    </w:p>
    <w:p w14:paraId="59E03AF7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Универсальность применения матриц Адамара и Уолша в сочетании с их высокой эффективностью делает их незаменимым инструмент</w:t>
      </w:r>
      <w:r>
        <w:rPr>
          <w:rFonts w:ascii="Times New Roman" w:hAnsi="Times New Roman"/>
          <w:sz w:val="28"/>
        </w:rPr>
        <w:t xml:space="preserve">ом в </w:t>
      </w:r>
      <w:r>
        <w:rPr>
          <w:rFonts w:ascii="Times New Roman" w:hAnsi="Times New Roman"/>
          <w:sz w:val="28"/>
        </w:rPr>
        <w:lastRenderedPageBreak/>
        <w:t>современной цифровой обработке информации. Их преимущества включают высокую скорость обработки, минимальные требования к вычислительным ресурсам и простоту аппаратной реализации, что обеспечивает этим методам прочное место в арсенале современных техно</w:t>
      </w:r>
      <w:r>
        <w:rPr>
          <w:rFonts w:ascii="Times New Roman" w:hAnsi="Times New Roman"/>
          <w:sz w:val="28"/>
        </w:rPr>
        <w:t>логий обработки данных.</w:t>
      </w:r>
    </w:p>
    <w:p w14:paraId="0A42E9E1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caps/>
          <w:sz w:val="28"/>
        </w:rPr>
      </w:pPr>
      <w:r>
        <w:rPr>
          <w:rFonts w:ascii="Times New Roman" w:hAnsi="Times New Roman"/>
          <w:sz w:val="28"/>
        </w:rPr>
        <w:t>Несмотря на существующие ограничения, матрицы Адамара и Уолша остаются одним из наиболее востребованных инструментов в современной цифровой обработке информации, демонстрируя впечатляющую эффективность в решении широкого спектра зад</w:t>
      </w:r>
      <w:r>
        <w:rPr>
          <w:rFonts w:ascii="Times New Roman" w:hAnsi="Times New Roman"/>
          <w:sz w:val="28"/>
        </w:rPr>
        <w:t>ач. Это делает актуальным исследование альтернативных методов обработки сигналов в данной области.</w:t>
      </w:r>
      <w:r>
        <w:rPr>
          <w:rFonts w:ascii="Times New Roman" w:hAnsi="Times New Roman"/>
          <w:caps/>
          <w:sz w:val="28"/>
        </w:rPr>
        <w:br w:type="page"/>
      </w:r>
    </w:p>
    <w:p w14:paraId="44130F8A" w14:textId="77777777" w:rsidR="005726B3" w:rsidRDefault="005726B3">
      <w:pPr>
        <w:spacing w:after="0"/>
        <w:ind w:firstLine="709"/>
        <w:rPr>
          <w:rFonts w:ascii="Times New Roman" w:hAnsi="Times New Roman"/>
          <w:b/>
          <w:caps/>
          <w:sz w:val="28"/>
        </w:rPr>
      </w:pPr>
    </w:p>
    <w:p w14:paraId="2A4800D1" w14:textId="77777777" w:rsidR="005726B3" w:rsidRDefault="00AF1DB3">
      <w:pPr>
        <w:pStyle w:val="10"/>
        <w:jc w:val="center"/>
        <w:rPr>
          <w:rFonts w:ascii="Times New Roman" w:hAnsi="Times New Roman"/>
          <w:caps/>
          <w:sz w:val="28"/>
        </w:rPr>
      </w:pPr>
      <w:bookmarkStart w:id="15" w:name="__RefHeading___16"/>
      <w:bookmarkEnd w:id="15"/>
      <w:r>
        <w:rPr>
          <w:rFonts w:ascii="Times New Roman" w:hAnsi="Times New Roman"/>
          <w:caps/>
          <w:sz w:val="28"/>
        </w:rPr>
        <w:t>3. Аналоги</w:t>
      </w:r>
    </w:p>
    <w:p w14:paraId="27542A0B" w14:textId="77777777" w:rsidR="005726B3" w:rsidRDefault="00AF1DB3">
      <w:pPr>
        <w:pStyle w:val="2"/>
        <w:rPr>
          <w:rStyle w:val="20"/>
          <w:rFonts w:ascii="Times New Roman" w:hAnsi="Times New Roman"/>
          <w:b/>
        </w:rPr>
      </w:pPr>
      <w:bookmarkStart w:id="16" w:name="__RefHeading___17"/>
      <w:bookmarkEnd w:id="16"/>
      <w:r>
        <w:rPr>
          <w:rFonts w:ascii="Times New Roman" w:hAnsi="Times New Roman"/>
          <w:i w:val="0"/>
        </w:rPr>
        <w:t xml:space="preserve">3.1 </w:t>
      </w:r>
      <w:r>
        <w:rPr>
          <w:rStyle w:val="20"/>
          <w:rFonts w:ascii="Times New Roman" w:hAnsi="Times New Roman"/>
          <w:b/>
        </w:rPr>
        <w:t>Быстрое преобразование Фурье</w:t>
      </w:r>
    </w:p>
    <w:p w14:paraId="62DDB2D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Первым аналогом, который необходимо </w:t>
      </w:r>
      <w:proofErr w:type="spellStart"/>
      <w:r>
        <w:rPr>
          <w:rFonts w:ascii="Times New Roman" w:hAnsi="Times New Roman"/>
          <w:sz w:val="28"/>
        </w:rPr>
        <w:t>расмотерть</w:t>
      </w:r>
      <w:proofErr w:type="spellEnd"/>
      <w:r>
        <w:rPr>
          <w:rFonts w:ascii="Times New Roman" w:hAnsi="Times New Roman"/>
          <w:sz w:val="28"/>
        </w:rPr>
        <w:t xml:space="preserve"> – это быстрое преобразование Фурье (БПФ), представляющее</w:t>
      </w:r>
      <w:r>
        <w:rPr>
          <w:rFonts w:ascii="Times New Roman" w:hAnsi="Times New Roman"/>
          <w:sz w:val="28"/>
        </w:rPr>
        <w:t xml:space="preserve"> собой высокоэффективный алгоритм вычисления дискретного преобразования Фурье, который в свое время произвел революцию в области цифровой обработки сигналов. Данный метод позволяет разложить дискретный сигнал на составляющие его синусоидальные компоненты, </w:t>
      </w:r>
      <w:r>
        <w:rPr>
          <w:rFonts w:ascii="Times New Roman" w:hAnsi="Times New Roman"/>
          <w:sz w:val="28"/>
        </w:rPr>
        <w:t>что в свою очередь открывает широкие возможности для анализа и обработки данных.</w:t>
      </w:r>
    </w:p>
    <w:p w14:paraId="6E231A47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Основной принцип работы алгоритма заключается в рекурсивном разбиении исходной последовательности на более короткие подпоследовательности. Рассмотрим алгоритм на примере:</w:t>
      </w:r>
    </w:p>
    <w:p w14:paraId="53B401C4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Исхо</w:t>
      </w:r>
      <w:r>
        <w:rPr>
          <w:rFonts w:ascii="Times New Roman" w:hAnsi="Times New Roman"/>
          <w:sz w:val="28"/>
        </w:rPr>
        <w:t xml:space="preserve">дная последовательность </w:t>
      </w:r>
      <w:proofErr w:type="spellStart"/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  <w:vertAlign w:val="subscript"/>
        </w:rPr>
        <w:t>n</w:t>
      </w:r>
      <w:proofErr w:type="spellEnd"/>
      <w:r>
        <w:rPr>
          <w:rFonts w:ascii="Times New Roman" w:hAnsi="Times New Roman"/>
          <w:sz w:val="28"/>
        </w:rPr>
        <w:t xml:space="preserve"> длины N разбивается на две подпоследовательности: четные элементы x</w:t>
      </w:r>
      <w:r>
        <w:rPr>
          <w:rFonts w:ascii="Times New Roman" w:hAnsi="Times New Roman"/>
          <w:sz w:val="28"/>
          <w:vertAlign w:val="subscript"/>
        </w:rPr>
        <w:t>2n</w:t>
      </w:r>
      <w:r>
        <w:rPr>
          <w:rFonts w:ascii="Times New Roman" w:hAnsi="Times New Roman"/>
          <w:sz w:val="28"/>
        </w:rPr>
        <w:t xml:space="preserve"> и нечетные элементы x</w:t>
      </w:r>
      <w:r>
        <w:rPr>
          <w:rFonts w:ascii="Times New Roman" w:hAnsi="Times New Roman"/>
          <w:sz w:val="28"/>
          <w:vertAlign w:val="subscript"/>
        </w:rPr>
        <w:t>2n+1</w:t>
      </w:r>
      <w:r>
        <w:rPr>
          <w:rFonts w:ascii="Times New Roman" w:hAnsi="Times New Roman"/>
          <w:sz w:val="28"/>
        </w:rPr>
        <w:t xml:space="preserve">  </w:t>
      </w:r>
    </w:p>
    <w:p w14:paraId="3BB48C4D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каждой подпоследовательности вычисляется ДПФ (дискретное преобразование Фурье) рекурсивно: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183D0775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7467C" w14:textId="77777777" w:rsidR="005726B3" w:rsidRDefault="00AF1DB3">
            <w:pPr>
              <w:ind w:firstLine="709"/>
              <w:rPr>
                <w:rFonts w:ascii="Times New Roman" w:hAnsi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even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DFT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7B4BA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34</m:t>
                    </m:r>
                  </m:e>
                </m:d>
              </m:oMath>
            </m:oMathPara>
          </w:p>
        </w:tc>
      </w:tr>
    </w:tbl>
    <w:p w14:paraId="7853DCB5" w14:textId="77777777" w:rsidR="005726B3" w:rsidRDefault="005726B3">
      <w:pPr>
        <w:ind w:firstLine="709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2498114F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6F75A" w14:textId="77777777" w:rsidR="005726B3" w:rsidRDefault="00AF1DB3">
            <w:pPr>
              <w:ind w:firstLine="709"/>
              <w:rPr>
                <w:rFonts w:ascii="Times New Roman" w:hAnsi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odd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DFT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+1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C0B3D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35</m:t>
                    </m:r>
                  </m:e>
                </m:d>
              </m:oMath>
            </m:oMathPara>
          </w:p>
        </w:tc>
      </w:tr>
    </w:tbl>
    <w:p w14:paraId="78DCB7C5" w14:textId="77777777" w:rsidR="005726B3" w:rsidRDefault="005726B3">
      <w:pPr>
        <w:ind w:firstLine="709"/>
        <w:rPr>
          <w:rFonts w:ascii="Times New Roman" w:hAnsi="Times New Roman"/>
          <w:sz w:val="28"/>
        </w:rPr>
      </w:pPr>
    </w:p>
    <w:p w14:paraId="468309FC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Окончательный результат получается путем комбинирования: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5FEC842B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2E77C" w14:textId="77777777" w:rsidR="005726B3" w:rsidRDefault="00AF1DB3">
            <w:pPr>
              <w:ind w:firstLine="709"/>
              <w:rPr>
                <w:rFonts w:ascii="Times New Roman" w:hAnsi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even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odd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738D7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36</m:t>
                    </m:r>
                  </m:e>
                </m:d>
              </m:oMath>
            </m:oMathPara>
          </w:p>
        </w:tc>
      </w:tr>
    </w:tbl>
    <w:p w14:paraId="0F974D53" w14:textId="77777777" w:rsidR="005726B3" w:rsidRDefault="005726B3">
      <w:pPr>
        <w:ind w:firstLine="709"/>
        <w:rPr>
          <w:rFonts w:ascii="Times New Roman" w:hAnsi="Times New Roman"/>
          <w:sz w:val="28"/>
        </w:rPr>
      </w:pP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061D9E6C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E2B9D" w14:textId="77777777" w:rsidR="005726B3" w:rsidRDefault="00AF1DB3">
            <w:pPr>
              <w:ind w:firstLine="709"/>
              <w:rPr>
                <w:rFonts w:ascii="Times New Roman" w:hAnsi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even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odd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C044C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37</m:t>
                    </m:r>
                  </m:e>
                </m:d>
              </m:oMath>
            </m:oMathPara>
          </w:p>
        </w:tc>
      </w:tr>
    </w:tbl>
    <w:p w14:paraId="39533B4C" w14:textId="77777777" w:rsidR="005726B3" w:rsidRDefault="005726B3">
      <w:pPr>
        <w:ind w:firstLine="709"/>
        <w:rPr>
          <w:rFonts w:ascii="Times New Roman" w:hAnsi="Times New Roman"/>
          <w:sz w:val="28"/>
        </w:rPr>
      </w:pPr>
    </w:p>
    <w:p w14:paraId="4916B6F0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где W</w:t>
      </w:r>
      <w:r>
        <w:rPr>
          <w:rFonts w:ascii="Times New Roman" w:hAnsi="Times New Roman"/>
          <w:sz w:val="28"/>
          <w:vertAlign w:val="subscript"/>
        </w:rPr>
        <w:t>N</w:t>
      </w:r>
      <w:r>
        <w:rPr>
          <w:rFonts w:ascii="Times New Roman" w:hAnsi="Times New Roman"/>
          <w:sz w:val="28"/>
        </w:rPr>
        <w:t xml:space="preserve"> = e</w:t>
      </w:r>
      <w:r>
        <w:rPr>
          <w:rFonts w:ascii="Times New Roman" w:hAnsi="Times New Roman"/>
          <w:sz w:val="28"/>
          <w:vertAlign w:val="superscript"/>
        </w:rPr>
        <w:t>−j2π/N</w:t>
      </w:r>
      <w:r>
        <w:rPr>
          <w:rFonts w:ascii="Times New Roman" w:hAnsi="Times New Roman"/>
          <w:sz w:val="28"/>
        </w:rPr>
        <w:t xml:space="preserve"> поворотная матрица [8].</w:t>
      </w:r>
    </w:p>
    <w:p w14:paraId="0774F75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Вычислительная сложность алгоритма O(</w:t>
      </w:r>
      <w:proofErr w:type="spellStart"/>
      <w:r>
        <w:rPr>
          <w:rFonts w:ascii="Times New Roman" w:hAnsi="Times New Roman"/>
          <w:sz w:val="28"/>
        </w:rPr>
        <w:t>NlogN</w:t>
      </w:r>
      <w:proofErr w:type="spellEnd"/>
      <w:r>
        <w:rPr>
          <w:rFonts w:ascii="Times New Roman" w:hAnsi="Times New Roman"/>
          <w:sz w:val="28"/>
        </w:rPr>
        <w:t>), что значительно эффективнее прямого вычисления ДПФ имеющего сложность O(N</w:t>
      </w:r>
      <w:r>
        <w:rPr>
          <w:rFonts w:ascii="Times New Roman" w:hAnsi="Times New Roman"/>
          <w:sz w:val="28"/>
          <w:vertAlign w:val="superscript"/>
        </w:rPr>
        <w:t>2</w:t>
      </w:r>
      <w:r>
        <w:rPr>
          <w:rFonts w:ascii="Times New Roman" w:hAnsi="Times New Roman"/>
          <w:sz w:val="28"/>
        </w:rPr>
        <w:t>).</w:t>
      </w:r>
    </w:p>
    <w:p w14:paraId="2D41C2DC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Области использования БПФ охватывают множество сфер:</w:t>
      </w:r>
    </w:p>
    <w:p w14:paraId="4EDD4E3C" w14:textId="77777777" w:rsidR="005726B3" w:rsidRDefault="00AF1DB3">
      <w:pPr>
        <w:pStyle w:val="af4"/>
        <w:numPr>
          <w:ilvl w:val="0"/>
          <w:numId w:val="21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Телекоммуникации: спектральный анализ, фильтрация, модуляция сигналов;</w:t>
      </w:r>
    </w:p>
    <w:p w14:paraId="1B0F253F" w14:textId="77777777" w:rsidR="005726B3" w:rsidRDefault="00AF1DB3">
      <w:pPr>
        <w:pStyle w:val="af4"/>
        <w:numPr>
          <w:ilvl w:val="0"/>
          <w:numId w:val="21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Медицинская диагностика: анализ ЭКГ, ЭЭГ и других </w:t>
      </w:r>
      <w:proofErr w:type="spellStart"/>
      <w:r>
        <w:rPr>
          <w:rFonts w:ascii="Times New Roman" w:hAnsi="Times New Roman"/>
          <w:sz w:val="28"/>
        </w:rPr>
        <w:t>биосигналов</w:t>
      </w:r>
      <w:proofErr w:type="spellEnd"/>
      <w:r>
        <w:rPr>
          <w:rFonts w:ascii="Times New Roman" w:hAnsi="Times New Roman"/>
          <w:sz w:val="28"/>
        </w:rPr>
        <w:t>;</w:t>
      </w:r>
    </w:p>
    <w:p w14:paraId="2F14A65F" w14:textId="77777777" w:rsidR="005726B3" w:rsidRDefault="00AF1DB3">
      <w:pPr>
        <w:pStyle w:val="af4"/>
        <w:numPr>
          <w:ilvl w:val="0"/>
          <w:numId w:val="21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Обработка изображений: сжатие данных, фильтрация;</w:t>
      </w:r>
    </w:p>
    <w:p w14:paraId="463F651A" w14:textId="77777777" w:rsidR="005726B3" w:rsidRDefault="00AF1DB3">
      <w:pPr>
        <w:pStyle w:val="af4"/>
        <w:numPr>
          <w:ilvl w:val="0"/>
          <w:numId w:val="21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Криптография: анализ криптографических протоколов;</w:t>
      </w:r>
    </w:p>
    <w:p w14:paraId="09166114" w14:textId="77777777" w:rsidR="005726B3" w:rsidRDefault="00AF1DB3">
      <w:pPr>
        <w:pStyle w:val="af4"/>
        <w:numPr>
          <w:ilvl w:val="0"/>
          <w:numId w:val="21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Научные исследования: спектральный анализ экспериментальных данных;</w:t>
      </w:r>
    </w:p>
    <w:p w14:paraId="3A96EC72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обработки данных</w:t>
      </w:r>
      <w:r>
        <w:rPr>
          <w:rFonts w:ascii="Times New Roman" w:hAnsi="Times New Roman"/>
          <w:sz w:val="28"/>
        </w:rPr>
        <w:t xml:space="preserve"> с помощью БПФ включает несколько ключевых этапов. Сначала происходит дискретизация сигнала – перевод непрерывного сигнала в дискретный формат. Затем преобразование дискретных значений в числовую последовательность. После этого происходит разделение послед</w:t>
      </w:r>
      <w:r>
        <w:rPr>
          <w:rFonts w:ascii="Times New Roman" w:hAnsi="Times New Roman"/>
          <w:sz w:val="28"/>
        </w:rPr>
        <w:t>овательности на чётные и нечётные элементы. Далее определяется частотный спектр сигнала, и в завершение происходит анализ и отбор важных частотных компонентов.</w:t>
      </w:r>
    </w:p>
    <w:p w14:paraId="4AF9A363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Ключевые достоинства БПФ связаны с его вычислительной сложностью и широкой распространенностью —</w:t>
      </w:r>
      <w:r>
        <w:rPr>
          <w:rFonts w:ascii="Times New Roman" w:hAnsi="Times New Roman"/>
          <w:sz w:val="28"/>
        </w:rPr>
        <w:t xml:space="preserve"> это универсальность применения с различными типами сигналов, высокая скорость вычислений в реальном времени, возможность эффективной программной и аппаратной реализации, поддержку на уровне современных процессоров и специализированных микросхем. Алгоритм </w:t>
      </w:r>
      <w:r>
        <w:rPr>
          <w:rFonts w:ascii="Times New Roman" w:hAnsi="Times New Roman"/>
          <w:sz w:val="28"/>
        </w:rPr>
        <w:t>стал фундаментальным инструментом в цифровой обработке сигналов, находя применение в самых разных областях науки и техники [9].</w:t>
      </w:r>
    </w:p>
    <w:p w14:paraId="65FDDBDD" w14:textId="77777777" w:rsidR="005726B3" w:rsidRDefault="00AF1DB3">
      <w:pPr>
        <w:ind w:firstLine="709"/>
        <w:jc w:val="both"/>
        <w:rPr>
          <w:rStyle w:val="20"/>
          <w:rFonts w:ascii="Times New Roman" w:hAnsi="Times New Roman"/>
          <w:i w:val="0"/>
        </w:rPr>
      </w:pPr>
      <w:r>
        <w:rPr>
          <w:rFonts w:ascii="Times New Roman" w:hAnsi="Times New Roman"/>
          <w:sz w:val="28"/>
        </w:rPr>
        <w:t>Таким образом, быстрое преобразование Фурье продолжает оставаться ключевым инструментом в развитии современных технологий обрабо</w:t>
      </w:r>
      <w:r>
        <w:rPr>
          <w:rFonts w:ascii="Times New Roman" w:hAnsi="Times New Roman"/>
          <w:sz w:val="28"/>
        </w:rPr>
        <w:t>тки сигналов, благодаря высокой скорости и вычислений анализа и обработки данных в различных областях науки и техники.</w:t>
      </w:r>
      <w:r>
        <w:rPr>
          <w:rStyle w:val="20"/>
          <w:rFonts w:ascii="Times New Roman" w:hAnsi="Times New Roman"/>
          <w:b w:val="0"/>
          <w:i w:val="0"/>
        </w:rPr>
        <w:t xml:space="preserve"> </w:t>
      </w:r>
    </w:p>
    <w:p w14:paraId="56E89163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17" w:name="__RefHeading___18"/>
      <w:bookmarkEnd w:id="17"/>
      <w:r>
        <w:rPr>
          <w:rStyle w:val="20"/>
          <w:rFonts w:ascii="Times New Roman" w:hAnsi="Times New Roman"/>
          <w:b/>
          <w:i w:val="0"/>
        </w:rPr>
        <w:t>3.1.1 Применение БПФ в шифровании</w:t>
      </w:r>
    </w:p>
    <w:p w14:paraId="331E7695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Поскольку быстрое преобразование Фурье (БПФ) представляет собой эффективный </w:t>
      </w:r>
      <w:r>
        <w:rPr>
          <w:rFonts w:ascii="Times New Roman" w:hAnsi="Times New Roman"/>
          <w:sz w:val="28"/>
        </w:rPr>
        <w:t xml:space="preserve">математический метод. Такая особенность делает БПФ незаменимым инструментом в обработке сигналов, особенно в операциях </w:t>
      </w:r>
      <w:r>
        <w:rPr>
          <w:rFonts w:ascii="Times New Roman" w:hAnsi="Times New Roman"/>
          <w:sz w:val="28"/>
        </w:rPr>
        <w:lastRenderedPageBreak/>
        <w:t>шифрования, где требуется выполнение большого количества сложных вычислительных операций. В шифровании БПФ используется быстрого выполнен</w:t>
      </w:r>
      <w:r>
        <w:rPr>
          <w:rFonts w:ascii="Times New Roman" w:hAnsi="Times New Roman"/>
          <w:sz w:val="28"/>
        </w:rPr>
        <w:t>ия операций с большими числами и полиномами. Данный метод позволяет существенно ускорить такие операции, как модульное возведение в степень и умножение больших чисел.</w:t>
      </w:r>
    </w:p>
    <w:p w14:paraId="32B7F005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Одним из наиболее известных примеров использования БПФ является шифрование RSA. При расши</w:t>
      </w:r>
      <w:r>
        <w:rPr>
          <w:rFonts w:ascii="Times New Roman" w:hAnsi="Times New Roman"/>
          <w:sz w:val="28"/>
        </w:rPr>
        <w:t>фровке сообщения, которое математически выражается как m=</w:t>
      </w:r>
      <w:proofErr w:type="spellStart"/>
      <w:r>
        <w:rPr>
          <w:rFonts w:ascii="Times New Roman" w:hAnsi="Times New Roman"/>
          <w:sz w:val="28"/>
        </w:rPr>
        <w:t>c</w:t>
      </w:r>
      <w:r>
        <w:rPr>
          <w:rFonts w:ascii="Times New Roman" w:hAnsi="Times New Roman"/>
          <w:sz w:val="28"/>
          <w:vertAlign w:val="superscript"/>
        </w:rPr>
        <w:t>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modn</w:t>
      </w:r>
      <w:proofErr w:type="spellEnd"/>
      <w:r>
        <w:rPr>
          <w:rFonts w:ascii="Times New Roman" w:hAnsi="Times New Roman"/>
          <w:sz w:val="28"/>
        </w:rPr>
        <w:t>, БПФ позволяет представить числа в виде полиномов и выполнить умножение этих полиномов [10]. Такой подход значительно сокращает время вычислений по сравнению с традиционными методами.</w:t>
      </w:r>
    </w:p>
    <w:p w14:paraId="557FCB01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Кроме с</w:t>
      </w:r>
      <w:r>
        <w:rPr>
          <w:rFonts w:ascii="Times New Roman" w:hAnsi="Times New Roman"/>
          <w:sz w:val="28"/>
        </w:rPr>
        <w:t xml:space="preserve">инхронного шифрования, БПФ применяется и в асинхронном. Например, протокол </w:t>
      </w:r>
      <w:proofErr w:type="spellStart"/>
      <w:r>
        <w:rPr>
          <w:rFonts w:ascii="Times New Roman" w:hAnsi="Times New Roman"/>
          <w:sz w:val="28"/>
        </w:rPr>
        <w:t>Диффи-Хеллмана</w:t>
      </w:r>
      <w:proofErr w:type="spellEnd"/>
      <w:r>
        <w:rPr>
          <w:rFonts w:ascii="Times New Roman" w:hAnsi="Times New Roman"/>
          <w:sz w:val="28"/>
        </w:rPr>
        <w:t>, также активно используют БПФ для вычисления больших степеней и выполнения модульных операций. Это обеспечивает высокую скорость обмена ключами при сохранении необход</w:t>
      </w:r>
      <w:r>
        <w:rPr>
          <w:rFonts w:ascii="Times New Roman" w:hAnsi="Times New Roman"/>
          <w:sz w:val="28"/>
        </w:rPr>
        <w:t>имого уровня безопасности.</w:t>
      </w:r>
    </w:p>
    <w:p w14:paraId="229BC161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Также, БПФ применяется в сфере цифровых подписей при вычислении хэш-функций и формировании электронной подписи. Метод помогает обеспечить высокую энтропию и устойчивость к коллизиям, что критически важно для защиты от подделок.</w:t>
      </w:r>
    </w:p>
    <w:p w14:paraId="4C565BD0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 xml:space="preserve">рименение БПФ в шифровании дает несколько существенных преимуществ. Во-первых, это значительное ускорение вычислений, что крайне важно при работе с большими объемами данных. Во-вторых, метод позволяет снизить нагрузку на аппаратные вычислительные мощности </w:t>
      </w:r>
      <w:r>
        <w:rPr>
          <w:rFonts w:ascii="Times New Roman" w:hAnsi="Times New Roman"/>
          <w:sz w:val="28"/>
        </w:rPr>
        <w:t>и уменьшить их энергопотребление. Дополнительным плюсом является возможность параллельной обработки данных, что особенно актуально использовании многоядерных процессоров или многопроцессорных систем.</w:t>
      </w:r>
    </w:p>
    <w:p w14:paraId="280D0F88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Однако применение БПФ в шифровании имеет и свои ограниче</w:t>
      </w:r>
      <w:r>
        <w:rPr>
          <w:rFonts w:ascii="Times New Roman" w:hAnsi="Times New Roman"/>
          <w:sz w:val="28"/>
        </w:rPr>
        <w:t xml:space="preserve">ния. Это связано с необходимостью корректного формирования модульных операций, что требует глубоких математических знаний. Также, метод обладает повышенными требованиям к объему оперативной памяти. </w:t>
      </w:r>
    </w:p>
    <w:p w14:paraId="1819AD80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Развитие БПФ активно продолжается в различных направления</w:t>
      </w:r>
      <w:r>
        <w:rPr>
          <w:rFonts w:ascii="Times New Roman" w:hAnsi="Times New Roman"/>
          <w:sz w:val="28"/>
        </w:rPr>
        <w:t xml:space="preserve">х современной криптографии. Особое внимание уделяется интеграции метода в </w:t>
      </w:r>
      <w:r>
        <w:rPr>
          <w:rFonts w:ascii="Times New Roman" w:hAnsi="Times New Roman"/>
          <w:sz w:val="28"/>
        </w:rPr>
        <w:lastRenderedPageBreak/>
        <w:t>системы квантово-устойчивого шифрования, что становится особенно актуальным в контексте развития квантовых вычислений.</w:t>
      </w:r>
    </w:p>
    <w:p w14:paraId="2C21B9DA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Современные криптографические решения активно используют возмож</w:t>
      </w:r>
      <w:r>
        <w:rPr>
          <w:rFonts w:ascii="Times New Roman" w:hAnsi="Times New Roman"/>
          <w:sz w:val="28"/>
        </w:rPr>
        <w:t>ности БПФ в технологиях гомоморфного шифрования. Этот подход позволяет выполнять вычисления над зашифрованными данными непосредственно, без необходимости их предварительного дешифрования, что существенно расширяет возможности безопасной обработки информаци</w:t>
      </w:r>
      <w:r>
        <w:rPr>
          <w:rFonts w:ascii="Times New Roman" w:hAnsi="Times New Roman"/>
          <w:sz w:val="28"/>
        </w:rPr>
        <w:t>и.</w:t>
      </w:r>
    </w:p>
    <w:p w14:paraId="24E3BC6F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Практическое применение быстрого преобразования Фурье охватывает широкий спектр задач в области обработки сигналов и криптографии. Метод позволяет значительно повысить эффективность выполнения операций шифрования, что особенно важно для систем, где крит</w:t>
      </w:r>
      <w:r>
        <w:rPr>
          <w:rFonts w:ascii="Times New Roman" w:hAnsi="Times New Roman"/>
          <w:sz w:val="28"/>
        </w:rPr>
        <w:t>ически важны производительность и безопасность. К таким системам относятся:</w:t>
      </w:r>
    </w:p>
    <w:p w14:paraId="4FC0B8CD" w14:textId="77777777" w:rsidR="005726B3" w:rsidRDefault="00AF1DB3">
      <w:pPr>
        <w:pStyle w:val="af4"/>
        <w:numPr>
          <w:ilvl w:val="0"/>
          <w:numId w:val="22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Платформы электронной коммерции</w:t>
      </w:r>
    </w:p>
    <w:p w14:paraId="2F7E7F71" w14:textId="77777777" w:rsidR="005726B3" w:rsidRDefault="00AF1DB3">
      <w:pPr>
        <w:pStyle w:val="af4"/>
        <w:numPr>
          <w:ilvl w:val="0"/>
          <w:numId w:val="22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Каналы защищённой связи</w:t>
      </w:r>
    </w:p>
    <w:p w14:paraId="22EBEC44" w14:textId="77777777" w:rsidR="005726B3" w:rsidRDefault="00AF1DB3">
      <w:pPr>
        <w:pStyle w:val="af4"/>
        <w:numPr>
          <w:ilvl w:val="0"/>
          <w:numId w:val="22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Системы электронного документооборота</w:t>
      </w:r>
    </w:p>
    <w:p w14:paraId="4FD3BADA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Благодаря своим уникальным характеристикам, БПФ остаётся одним из ключевых инструменто</w:t>
      </w:r>
      <w:r>
        <w:rPr>
          <w:rFonts w:ascii="Times New Roman" w:hAnsi="Times New Roman"/>
          <w:sz w:val="28"/>
        </w:rPr>
        <w:t>в в разработке современных криптографических решений, обеспечивая необходимый баланс между скоростью обработки данных и уровнем их защиты.</w:t>
      </w:r>
    </w:p>
    <w:p w14:paraId="08B42859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18" w:name="__RefHeading___19"/>
      <w:bookmarkEnd w:id="18"/>
      <w:r>
        <w:rPr>
          <w:rStyle w:val="20"/>
          <w:rFonts w:ascii="Times New Roman" w:hAnsi="Times New Roman"/>
          <w:b/>
          <w:i w:val="0"/>
        </w:rPr>
        <w:t>3.1.2 Применение БПФ в кодировании</w:t>
      </w:r>
    </w:p>
    <w:p w14:paraId="027C8812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 Быстрого преобразования Фурье используется во множестве современных технолог</w:t>
      </w:r>
      <w:r>
        <w:rPr>
          <w:rFonts w:ascii="Times New Roman" w:hAnsi="Times New Roman"/>
          <w:sz w:val="28"/>
        </w:rPr>
        <w:t>ий кодирования благодаря существенному сокращению количества вычислительных операций – с квадратичной сложности до линейно-логарифмической.</w:t>
      </w:r>
    </w:p>
    <w:p w14:paraId="7E7CD4AE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области </w:t>
      </w:r>
      <w:proofErr w:type="spellStart"/>
      <w:r>
        <w:rPr>
          <w:rFonts w:ascii="Times New Roman" w:hAnsi="Times New Roman"/>
          <w:sz w:val="28"/>
        </w:rPr>
        <w:t>аудиокодирования</w:t>
      </w:r>
      <w:proofErr w:type="spellEnd"/>
      <w:r>
        <w:rPr>
          <w:rFonts w:ascii="Times New Roman" w:hAnsi="Times New Roman"/>
          <w:sz w:val="28"/>
        </w:rPr>
        <w:t xml:space="preserve"> БПФ используется, например, при сжатии аудиофайлов в формате MP3. Данный метод позволяет </w:t>
      </w:r>
      <w:r>
        <w:rPr>
          <w:rFonts w:ascii="Times New Roman" w:hAnsi="Times New Roman"/>
          <w:sz w:val="28"/>
        </w:rPr>
        <w:t>детально анализировать частотный спектр сигнала. На основе этого анализа происходит выделение доминирующих частот и удаление неслышимых компонентов, что позволяет значительно уменьшить размер файла при сохранении достаточного уровня качества звучания.</w:t>
      </w:r>
    </w:p>
    <w:p w14:paraId="15F8159F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работе с видеофайлами БПФ применяется для тщательного анализа кадров и представлении его в виде частотных характеристик. Этот процесс </w:t>
      </w:r>
      <w:r>
        <w:rPr>
          <w:rFonts w:ascii="Times New Roman" w:hAnsi="Times New Roman"/>
          <w:sz w:val="28"/>
        </w:rPr>
        <w:lastRenderedPageBreak/>
        <w:t>применяется при графической обработке различных визуальных эффектов, рендере видеофайлов и улучшения контрастности изо</w:t>
      </w:r>
      <w:r>
        <w:rPr>
          <w:rFonts w:ascii="Times New Roman" w:hAnsi="Times New Roman"/>
          <w:sz w:val="28"/>
        </w:rPr>
        <w:t>бражения.</w:t>
      </w:r>
    </w:p>
    <w:p w14:paraId="6962294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обработке изображений БПФ используется для представления изображения в виде частотного ряда. Это открывает широкие возможности для применения различных фильтров, устранения шумов, улучшения контраста и выделения границ объектов. </w:t>
      </w:r>
    </w:p>
    <w:p w14:paraId="75D6BC05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медицинской </w:t>
      </w:r>
      <w:r>
        <w:rPr>
          <w:rFonts w:ascii="Times New Roman" w:hAnsi="Times New Roman"/>
          <w:sz w:val="28"/>
        </w:rPr>
        <w:t>диагностике БПФ находит применение при обработке данных с медицинских сканеров. Метод позволяет детально анализировать снимки, выделять отдельные структуры, определять интересующие области и отфильтровывать шумы. Это существенно улучшает качество диагности</w:t>
      </w:r>
      <w:r>
        <w:rPr>
          <w:rFonts w:ascii="Times New Roman" w:hAnsi="Times New Roman"/>
          <w:sz w:val="28"/>
        </w:rPr>
        <w:t>ки.</w:t>
      </w:r>
    </w:p>
    <w:p w14:paraId="49F7F83D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Использование БПФ в кодировании предоставляет ряд существенных преимуществ. Прежде всего, высокая скорость обработки данных, что необходимо при работе с большими объемами информации, для обеспечения должного качества. </w:t>
      </w:r>
    </w:p>
    <w:p w14:paraId="48FB0FB4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Развитие технологий приводит к по</w:t>
      </w:r>
      <w:r>
        <w:rPr>
          <w:rFonts w:ascii="Times New Roman" w:hAnsi="Times New Roman"/>
          <w:sz w:val="28"/>
        </w:rPr>
        <w:t>стоянному совершенствованию методов применения БПФ. Современные алгоритмы становятся требуют все меньше вычислительных ресурсов и лучше интегрируются с другими технологиями. Особое внимание уделяется развитию методов сжатия без потерь и интеграции с нейрон</w:t>
      </w:r>
      <w:r>
        <w:rPr>
          <w:rFonts w:ascii="Times New Roman" w:hAnsi="Times New Roman"/>
          <w:sz w:val="28"/>
        </w:rPr>
        <w:t>ными сетями.</w:t>
      </w:r>
    </w:p>
    <w:p w14:paraId="62965A8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развитием технологий роль БПФ в кодировании будет только возрастать, особенно в развитии обработки потокового видео, увеличения разрешения медиаконтента, роста объёмов данных в медицине и развития виртуальной и дополненной реальности.</w:t>
      </w:r>
    </w:p>
    <w:p w14:paraId="3D1C140F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19" w:name="__RefHeading___20"/>
      <w:bookmarkEnd w:id="19"/>
      <w:r>
        <w:rPr>
          <w:rStyle w:val="20"/>
          <w:rFonts w:ascii="Times New Roman" w:hAnsi="Times New Roman"/>
          <w:b/>
          <w:i w:val="0"/>
        </w:rPr>
        <w:t xml:space="preserve">3.1.3 </w:t>
      </w:r>
      <w:r>
        <w:rPr>
          <w:rStyle w:val="20"/>
          <w:rFonts w:ascii="Times New Roman" w:hAnsi="Times New Roman"/>
          <w:b/>
          <w:i w:val="0"/>
        </w:rPr>
        <w:t>Применение БПФ в сжатии данных</w:t>
      </w:r>
    </w:p>
    <w:p w14:paraId="793A5891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Быстрое преобразование Фурье (БПФ) представляет собой мощный математический инструмент, который произвел революцию в области обработки и сжатия данных. Его основное преимущество заключается в способности значительно сокращать</w:t>
      </w:r>
      <w:r>
        <w:rPr>
          <w:rFonts w:ascii="Times New Roman" w:hAnsi="Times New Roman"/>
          <w:sz w:val="28"/>
        </w:rPr>
        <w:t xml:space="preserve"> объем хранения данных при переходе от временной области к частотной. </w:t>
      </w:r>
    </w:p>
    <w:p w14:paraId="4E6499B4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сжатия данных с помощью БПФ представляет в виде: дискретизации сигнала – перевода непрерывного сигнала в дискретный формат, оцифровки, в результате которой дискретные значения п</w:t>
      </w:r>
      <w:r>
        <w:rPr>
          <w:rFonts w:ascii="Times New Roman" w:hAnsi="Times New Roman"/>
          <w:sz w:val="28"/>
        </w:rPr>
        <w:t xml:space="preserve">реобразуются в числовую последовательность, разделения </w:t>
      </w:r>
      <w:r>
        <w:rPr>
          <w:rFonts w:ascii="Times New Roman" w:hAnsi="Times New Roman"/>
          <w:sz w:val="28"/>
        </w:rPr>
        <w:lastRenderedPageBreak/>
        <w:t xml:space="preserve">последовательности на чётные и нечётные элементы, что позволяет существенно сократить количество вычислений. После этого определяется частотный спектр сигнала, и в завершение происходит анализ и отбор </w:t>
      </w:r>
      <w:r>
        <w:rPr>
          <w:rFonts w:ascii="Times New Roman" w:hAnsi="Times New Roman"/>
          <w:sz w:val="28"/>
        </w:rPr>
        <w:t>важных частотных компонентов.</w:t>
      </w:r>
    </w:p>
    <w:p w14:paraId="04695EF1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Быстрое преобразование Фурье (БПФ) является фундаментальным инструментом в современных технологиях сжатия данных. В </w:t>
      </w:r>
      <w:proofErr w:type="spellStart"/>
      <w:r>
        <w:rPr>
          <w:rFonts w:ascii="Times New Roman" w:hAnsi="Times New Roman"/>
          <w:sz w:val="28"/>
        </w:rPr>
        <w:t>аудиокодировании</w:t>
      </w:r>
      <w:proofErr w:type="spellEnd"/>
      <w:r>
        <w:rPr>
          <w:rFonts w:ascii="Times New Roman" w:hAnsi="Times New Roman"/>
          <w:sz w:val="28"/>
        </w:rPr>
        <w:t xml:space="preserve"> этот метод позволяет эффективно анализировать звуковой сигнал, выделяя доминирующие частоты и</w:t>
      </w:r>
      <w:r>
        <w:rPr>
          <w:rFonts w:ascii="Times New Roman" w:hAnsi="Times New Roman"/>
          <w:sz w:val="28"/>
        </w:rPr>
        <w:t xml:space="preserve"> удаляя неслышимые компоненты. Примером успешного применения служит формат MP3, где благодаря БПФ достигается значительное уменьшение размера файла при сохранении приемлемого качества звучания.</w:t>
      </w:r>
    </w:p>
    <w:p w14:paraId="596C0124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обработке изображений БПФ преобразует пиксельное пространств</w:t>
      </w:r>
      <w:r>
        <w:rPr>
          <w:rFonts w:ascii="Times New Roman" w:hAnsi="Times New Roman"/>
          <w:sz w:val="28"/>
        </w:rPr>
        <w:t>о в частотный ряд, что открывает широкие возможности для применения различных фильтров. С помощью этого метода можно эффективно устранять шумы, улучшать контраст и выделять границы объектов. Важным преимуществом является возможность сжатия изображений с ми</w:t>
      </w:r>
      <w:r>
        <w:rPr>
          <w:rFonts w:ascii="Times New Roman" w:hAnsi="Times New Roman"/>
          <w:sz w:val="28"/>
        </w:rPr>
        <w:t>нимальными потерями качества.</w:t>
      </w:r>
    </w:p>
    <w:p w14:paraId="1F74A7C2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 преимущества использования БПФ в сжатии данных включают высокую скорость обработки информации, что особенно важно при работе с большими массивами данных. Метод обеспечивает качественное сжатие и фильтрацию сигналов, а</w:t>
      </w:r>
      <w:r>
        <w:rPr>
          <w:rFonts w:ascii="Times New Roman" w:hAnsi="Times New Roman"/>
          <w:sz w:val="28"/>
        </w:rPr>
        <w:t xml:space="preserve"> также поддерживает параллельную обработку. При этом сохраняются ключевые характеристики данных, что критически важно для многих приложений.</w:t>
      </w:r>
    </w:p>
    <w:p w14:paraId="5954839C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Современные тенденции развития технологий приводят к постоянному совершенствованию алгоритмов БПФ. Новые версии ста</w:t>
      </w:r>
      <w:r>
        <w:rPr>
          <w:rFonts w:ascii="Times New Roman" w:hAnsi="Times New Roman"/>
          <w:sz w:val="28"/>
        </w:rPr>
        <w:t>новятся более эффективными, требуют меньше вычислительных ресурсов и лучше интегрируются с другими технологиями. Особое внимание уделяется разработке методов сжатия без потерь и интеграции с нейронными сетями.</w:t>
      </w:r>
    </w:p>
    <w:p w14:paraId="1A49D21D" w14:textId="77777777" w:rsidR="005726B3" w:rsidRDefault="00AF1DB3">
      <w:pPr>
        <w:ind w:firstLine="709"/>
        <w:jc w:val="both"/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</w:rPr>
        <w:t>БПФ прочно вошло в арсенал современных техноло</w:t>
      </w:r>
      <w:r>
        <w:rPr>
          <w:rFonts w:ascii="Times New Roman" w:hAnsi="Times New Roman"/>
          <w:sz w:val="28"/>
        </w:rPr>
        <w:t>гий сжатия данных и продолжает играть важную роль в условиях постоянно растущих объёмов информации. Его значение особенно возрастает в связи с развитием потокового видео, повышением разрешения медиаконтента, увеличением объёмов медицинских данных и распрос</w:t>
      </w:r>
      <w:r>
        <w:rPr>
          <w:rFonts w:ascii="Times New Roman" w:hAnsi="Times New Roman"/>
          <w:sz w:val="28"/>
        </w:rPr>
        <w:t>транением технологий виртуальной и дополненной реальности.</w:t>
      </w:r>
    </w:p>
    <w:p w14:paraId="4B6812DB" w14:textId="39683342" w:rsidR="005726B3" w:rsidRPr="001E5351" w:rsidRDefault="00AF1DB3" w:rsidP="001E5351">
      <w:pPr>
        <w:pStyle w:val="2"/>
        <w:rPr>
          <w:rFonts w:ascii="Times New Roman" w:hAnsi="Times New Roman"/>
          <w:i w:val="0"/>
        </w:rPr>
      </w:pPr>
      <w:bookmarkStart w:id="20" w:name="__RefHeading___21"/>
      <w:bookmarkEnd w:id="20"/>
      <w:r>
        <w:rPr>
          <w:rFonts w:ascii="Times New Roman" w:hAnsi="Times New Roman"/>
          <w:i w:val="0"/>
        </w:rPr>
        <w:lastRenderedPageBreak/>
        <w:t>3.2</w:t>
      </w:r>
      <w:r>
        <w:rPr>
          <w:rFonts w:ascii="Times New Roman" w:hAnsi="Times New Roman"/>
          <w:b w:val="0"/>
        </w:rPr>
        <w:t xml:space="preserve"> </w:t>
      </w:r>
      <w:r>
        <w:rPr>
          <w:rStyle w:val="20"/>
          <w:rFonts w:ascii="Times New Roman" w:hAnsi="Times New Roman"/>
          <w:b/>
        </w:rPr>
        <w:t>Преобразование Хаара</w:t>
      </w:r>
    </w:p>
    <w:p w14:paraId="72A82CC7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 xml:space="preserve">реобразование Хаара является одним из первых и наиболее простых видов вейвлет-преобразований, получившим широкое применение в обработке сигналов и </w:t>
      </w:r>
      <w:r>
        <w:rPr>
          <w:rFonts w:ascii="Times New Roman" w:hAnsi="Times New Roman"/>
          <w:sz w:val="28"/>
        </w:rPr>
        <w:t>изображений. Этот метод базируется на использовании ортогональных функций Хаара, которые позволяют разложить сигнал на составляющие компоненты с различными частотами и масштабами.</w:t>
      </w:r>
    </w:p>
    <w:p w14:paraId="38CACA9A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 действия преобразования основан на последовательном разбиении исходн</w:t>
      </w:r>
      <w:r>
        <w:rPr>
          <w:rFonts w:ascii="Times New Roman" w:hAnsi="Times New Roman"/>
          <w:sz w:val="28"/>
        </w:rPr>
        <w:t>ого сигнала на более простые составляющие. Базисные функции Хаара представляют собой прямоугольные импульсы различной длительности, что делает их особенно эффективными для анализа резких изменений сигнала.</w:t>
      </w:r>
    </w:p>
    <w:p w14:paraId="56CB369B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Благодаря своей простоте и эффективности, преобраз</w:t>
      </w:r>
      <w:r>
        <w:rPr>
          <w:rFonts w:ascii="Times New Roman" w:hAnsi="Times New Roman"/>
          <w:sz w:val="28"/>
        </w:rPr>
        <w:t>ование Хаара стало одним из базовых инструментов в области обработки сигналов. Его способность выделять резкие изменения в сигнале делает метод особенно полезным при работе с изображениями, где важно сохранять чёткие границы объектов и контрастные переходы</w:t>
      </w:r>
      <w:r>
        <w:rPr>
          <w:rFonts w:ascii="Times New Roman" w:hAnsi="Times New Roman"/>
          <w:sz w:val="28"/>
        </w:rPr>
        <w:t>.</w:t>
      </w:r>
    </w:p>
    <w:p w14:paraId="4CFACF25" w14:textId="77777777" w:rsidR="005726B3" w:rsidRDefault="00AF1DB3">
      <w:pPr>
        <w:ind w:firstLine="709"/>
        <w:jc w:val="both"/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</w:rPr>
        <w:t xml:space="preserve">Прямоугольный характер базисных функций позволяет преобразованию Хаара эффективно работать с цифровыми сигналами, что делает его незаменимым инструментом в современной цифровой обработке информации. При этом метод сохраняет вычислительную эффективность, </w:t>
      </w:r>
      <w:r>
        <w:rPr>
          <w:rFonts w:ascii="Times New Roman" w:hAnsi="Times New Roman"/>
          <w:sz w:val="28"/>
        </w:rPr>
        <w:t>что важно при обработке больших объёмов данных в реальном времени.</w:t>
      </w:r>
    </w:p>
    <w:p w14:paraId="4CE99B6D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Рассмотрим алгоритм на примере:</w:t>
      </w:r>
    </w:p>
    <w:p w14:paraId="38FC8E66" w14:textId="77777777" w:rsidR="005726B3" w:rsidRDefault="00AF1DB3">
      <w:pPr>
        <w:pStyle w:val="af4"/>
        <w:numPr>
          <w:ilvl w:val="0"/>
          <w:numId w:val="23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Исходный сигнал разбивается на равные интервалы</w:t>
      </w:r>
    </w:p>
    <w:p w14:paraId="4BEFA4D0" w14:textId="77777777" w:rsidR="005726B3" w:rsidRDefault="00AF1DB3">
      <w:pPr>
        <w:pStyle w:val="af4"/>
        <w:numPr>
          <w:ilvl w:val="0"/>
          <w:numId w:val="23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каждого интервала вычисляется среднее значение и разность между значениями</w:t>
      </w:r>
    </w:p>
    <w:p w14:paraId="43929D86" w14:textId="77777777" w:rsidR="005726B3" w:rsidRDefault="00AF1DB3">
      <w:pPr>
        <w:pStyle w:val="af4"/>
        <w:numPr>
          <w:ilvl w:val="0"/>
          <w:numId w:val="23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повторяется рекурсивно</w:t>
      </w:r>
      <w:r>
        <w:rPr>
          <w:rFonts w:ascii="Times New Roman" w:hAnsi="Times New Roman"/>
          <w:sz w:val="28"/>
        </w:rPr>
        <w:t xml:space="preserve"> для полученных средних значений</w:t>
      </w:r>
    </w:p>
    <w:p w14:paraId="6AB1EEF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Математически преобразование Хаара можно записать следующим образом:</w:t>
      </w:r>
    </w:p>
    <w:tbl>
      <w:tblPr>
        <w:tblStyle w:val="af8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698"/>
      </w:tblGrid>
      <w:tr w:rsidR="005726B3" w14:paraId="3BAA4215" w14:textId="77777777" w:rsidTr="001E5351">
        <w:trPr>
          <w:jc w:val="center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9C9BB" w14:textId="77777777" w:rsidR="005726B3" w:rsidRDefault="00AF1DB3">
            <w:pPr>
              <w:ind w:firstLine="709"/>
              <w:jc w:val="both"/>
              <w:rPr>
                <w:rFonts w:ascii="Times New Roman" w:hAnsi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</w:rPr>
                      <m:t>-1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</w:rPr>
                      <m:t>f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8"/>
                  </w:rPr>
                  <m:t>h</m:t>
                </m:r>
                <m:r>
                  <w:rPr>
                    <w:rFonts w:ascii="Cambria Math" w:hAnsi="Cambria Math"/>
                    <w:sz w:val="28"/>
                  </w:rPr>
                  <m:t>(</m:t>
                </m:r>
                <m:r>
                  <w:rPr>
                    <w:rFonts w:ascii="Cambria Math" w:hAnsi="Cambria Math"/>
                    <w:sz w:val="28"/>
                  </w:rPr>
                  <m:t>k</m:t>
                </m:r>
                <m:r>
                  <w:rPr>
                    <w:rFonts w:ascii="Cambria Math" w:hAnsi="Cambria Math"/>
                    <w:sz w:val="28"/>
                  </w:rPr>
                  <m:t>,</m:t>
                </m:r>
                <m:r>
                  <w:rPr>
                    <w:rFonts w:ascii="Cambria Math" w:hAnsi="Cambria Math"/>
                    <w:sz w:val="28"/>
                  </w:rPr>
                  <m:t>n</m:t>
                </m:r>
                <m:r>
                  <w:rPr>
                    <w:rFonts w:ascii="Cambria Math" w:hAnsi="Cambria Math"/>
                    <w:sz w:val="28"/>
                  </w:rPr>
                  <m:t>)</m:t>
                </m:r>
              </m:oMath>
            </m:oMathPara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EDC4" w14:textId="77777777" w:rsidR="005726B3" w:rsidRDefault="00AF1DB3">
            <w:pPr>
              <w:spacing w:after="0"/>
              <w:ind w:firstLine="709"/>
              <w:jc w:val="center"/>
              <w:rPr>
                <w:rFonts w:ascii="Times New Roman" w:hAnsi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>38</m:t>
                    </m:r>
                  </m:e>
                </m:d>
              </m:oMath>
            </m:oMathPara>
          </w:p>
        </w:tc>
      </w:tr>
    </w:tbl>
    <w:p w14:paraId="0DB5FD38" w14:textId="77777777" w:rsidR="005726B3" w:rsidRDefault="005726B3">
      <w:pPr>
        <w:ind w:firstLine="709"/>
        <w:jc w:val="both"/>
        <w:rPr>
          <w:rFonts w:ascii="Times New Roman" w:hAnsi="Times New Roman"/>
          <w:sz w:val="28"/>
        </w:rPr>
      </w:pPr>
    </w:p>
    <w:p w14:paraId="19BFFBCD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где h(</w:t>
      </w:r>
      <w:proofErr w:type="spellStart"/>
      <w:r>
        <w:rPr>
          <w:rFonts w:ascii="Times New Roman" w:hAnsi="Times New Roman"/>
          <w:sz w:val="28"/>
        </w:rPr>
        <w:t>k,n</w:t>
      </w:r>
      <w:proofErr w:type="spellEnd"/>
      <w:r>
        <w:rPr>
          <w:rFonts w:ascii="Times New Roman" w:hAnsi="Times New Roman"/>
          <w:sz w:val="28"/>
        </w:rPr>
        <w:t>) - базисные функции Хаара, N - длина сигнала. [11]</w:t>
      </w:r>
    </w:p>
    <w:p w14:paraId="752BB29F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Вычислительная эффективность метода </w:t>
      </w:r>
      <w:r>
        <w:rPr>
          <w:rFonts w:ascii="Times New Roman" w:hAnsi="Times New Roman"/>
          <w:sz w:val="28"/>
        </w:rPr>
        <w:t>обеспечивается его простотой: сложность алгоритма составляет O(N), что делает его одним из самых быстрых среди вейвлет-преобразований [12].</w:t>
      </w:r>
    </w:p>
    <w:p w14:paraId="06A54D75" w14:textId="24697A27" w:rsidR="005726B3" w:rsidRDefault="00AF1DB3" w:rsidP="001E5351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Хаара находит широкое применение в различных областях:</w:t>
      </w:r>
      <w:r w:rsidR="001E53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Обработка изображений: используется для сжатия</w:t>
      </w:r>
      <w:r>
        <w:rPr>
          <w:rFonts w:ascii="Times New Roman" w:hAnsi="Times New Roman"/>
          <w:sz w:val="28"/>
        </w:rPr>
        <w:t xml:space="preserve"> данных, шумоподавления и обнаружения границ объектов. Метод особенно эффективен при работе с изображениями, содержащими резкие контрастные переходы.</w:t>
      </w:r>
      <w:r w:rsidR="001E53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 сигналов: позволяет эффективно обнаруживать резкие изменения и фильтровать помехи в сигналах. Благо</w:t>
      </w:r>
      <w:r>
        <w:rPr>
          <w:rFonts w:ascii="Times New Roman" w:hAnsi="Times New Roman"/>
          <w:sz w:val="28"/>
        </w:rPr>
        <w:t>даря своей структуре, преобразование хорошо справляется с выделением важных характеристик сигнала.</w:t>
      </w:r>
      <w:r w:rsidR="001E53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Финансовая аналитика: применяется для анализа временных рядов и обнаружения аномалий в финансовых данных. Метод помогает выявлять значимые изменения в динами</w:t>
      </w:r>
      <w:r>
        <w:rPr>
          <w:rFonts w:ascii="Times New Roman" w:hAnsi="Times New Roman"/>
          <w:sz w:val="28"/>
        </w:rPr>
        <w:t>ке показателей.</w:t>
      </w:r>
      <w:r w:rsidR="001E53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Биомедицинские исследования: используется при анализе кардиограмм (ЭКГ) и электроэнцефалограмм (ЭЭГ). Способность выделять резкие изменения делает его полезным инструментом в медицинской диагностике.</w:t>
      </w:r>
      <w:r w:rsidR="001E53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Распознавание образов: помогает выделять</w:t>
      </w:r>
      <w:r>
        <w:rPr>
          <w:rFonts w:ascii="Times New Roman" w:hAnsi="Times New Roman"/>
          <w:sz w:val="28"/>
        </w:rPr>
        <w:t xml:space="preserve"> характерные признаки объектов, что важно при создании систем компьютерного зрения и распознавания паттернов.</w:t>
      </w:r>
    </w:p>
    <w:p w14:paraId="0E993A01" w14:textId="77777777" w:rsidR="005726B3" w:rsidRPr="001E5351" w:rsidRDefault="00AF1DB3" w:rsidP="001E5351">
      <w:pPr>
        <w:ind w:firstLine="709"/>
        <w:rPr>
          <w:rFonts w:ascii="Times New Roman" w:hAnsi="Times New Roman"/>
          <w:sz w:val="28"/>
        </w:rPr>
      </w:pPr>
      <w:r w:rsidRPr="001E5351">
        <w:rPr>
          <w:rFonts w:ascii="Times New Roman" w:hAnsi="Times New Roman"/>
          <w:sz w:val="28"/>
        </w:rPr>
        <w:t>Основные преимущества метода включают:</w:t>
      </w:r>
    </w:p>
    <w:p w14:paraId="2752EA31" w14:textId="77777777" w:rsidR="005726B3" w:rsidRDefault="00AF1DB3">
      <w:pPr>
        <w:pStyle w:val="af4"/>
        <w:numPr>
          <w:ilvl w:val="0"/>
          <w:numId w:val="24"/>
        </w:numPr>
        <w:ind w:left="993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</w:t>
      </w:r>
      <w:r>
        <w:rPr>
          <w:rFonts w:ascii="Times New Roman" w:hAnsi="Times New Roman"/>
          <w:sz w:val="28"/>
        </w:rPr>
        <w:t>ффективное обнаружение резких изменений в сигналах</w:t>
      </w:r>
    </w:p>
    <w:p w14:paraId="32EF2BA0" w14:textId="77777777" w:rsidR="005726B3" w:rsidRDefault="00AF1DB3">
      <w:pPr>
        <w:pStyle w:val="af4"/>
        <w:numPr>
          <w:ilvl w:val="0"/>
          <w:numId w:val="24"/>
        </w:numPr>
        <w:ind w:left="993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Хорошая устойчивость к шумовым помехам</w:t>
      </w:r>
    </w:p>
    <w:p w14:paraId="1C695A17" w14:textId="77777777" w:rsidR="005726B3" w:rsidRDefault="00AF1DB3">
      <w:pPr>
        <w:pStyle w:val="af4"/>
        <w:numPr>
          <w:ilvl w:val="0"/>
          <w:numId w:val="24"/>
        </w:numPr>
        <w:ind w:left="993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параллельной обработки данных</w:t>
      </w:r>
    </w:p>
    <w:p w14:paraId="10B1EA57" w14:textId="77777777" w:rsidR="005726B3" w:rsidRDefault="00AF1DB3">
      <w:pPr>
        <w:pStyle w:val="af4"/>
        <w:numPr>
          <w:ilvl w:val="0"/>
          <w:numId w:val="24"/>
        </w:numPr>
        <w:ind w:left="993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Низкие требования к вычислительным ресурсам</w:t>
      </w:r>
    </w:p>
    <w:p w14:paraId="1477D81C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Ограничения метода связаны с его простотой: преобразование Хаара менее эффективно при анализе гладких сигналов и может приводить к потере информации при сжатии данных с в</w:t>
      </w:r>
      <w:r>
        <w:rPr>
          <w:rFonts w:ascii="Times New Roman" w:hAnsi="Times New Roman"/>
          <w:sz w:val="28"/>
        </w:rPr>
        <w:t>ысокой степенью детализации.</w:t>
      </w:r>
    </w:p>
    <w:p w14:paraId="54AA6F1B" w14:textId="77777777" w:rsidR="005726B3" w:rsidRDefault="00AF1DB3">
      <w:pPr>
        <w:ind w:firstLine="70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В современных системах преобразование Хаара часто используется как базовый компонент более сложных алгоритмов обработки сигналов и изображений. Его простота и эффективность делают его незаменимым инструментом в задачах, где тре</w:t>
      </w:r>
      <w:r>
        <w:rPr>
          <w:rFonts w:ascii="Times New Roman" w:hAnsi="Times New Roman"/>
          <w:sz w:val="28"/>
        </w:rPr>
        <w:t>буется быстрое обнаружение резких изменений или анализ дискретных сигналов.</w:t>
      </w:r>
    </w:p>
    <w:p w14:paraId="29753CD8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21" w:name="__RefHeading___22"/>
      <w:bookmarkEnd w:id="21"/>
      <w:r>
        <w:rPr>
          <w:rStyle w:val="20"/>
          <w:rFonts w:ascii="Times New Roman" w:hAnsi="Times New Roman"/>
          <w:b/>
          <w:i w:val="0"/>
        </w:rPr>
        <w:lastRenderedPageBreak/>
        <w:t>3.2.1 Применение ПХ в шифровании</w:t>
      </w:r>
    </w:p>
    <w:p w14:paraId="11AC02BD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Хаара представляет собой важный инструмент в сфере обработки сигналов и изображений, активно используемый в современных криптографич</w:t>
      </w:r>
      <w:r>
        <w:rPr>
          <w:rFonts w:ascii="Times New Roman" w:hAnsi="Times New Roman"/>
          <w:sz w:val="28"/>
        </w:rPr>
        <w:t>еских системах. Особенно эффективно его применение в комбинации с другими методами обработки данных, в частности при работе с цветными изображениями.</w:t>
      </w:r>
    </w:p>
    <w:p w14:paraId="0EF1BF17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 работы основан на использовании вейвлет-преобразования, которое зависит от ключа шифрования. Это п</w:t>
      </w:r>
      <w:r>
        <w:rPr>
          <w:rFonts w:ascii="Times New Roman" w:hAnsi="Times New Roman"/>
          <w:sz w:val="28"/>
        </w:rPr>
        <w:t>озволяет создавать надёжные криптографические схемы, где разные области преобразованного домена используются для различных целей: одна часть отвечает за шифрование, другая – за встраивание водяных знаков.</w:t>
      </w:r>
    </w:p>
    <w:p w14:paraId="6B3C9232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Отличительной особенностью данного подхода </w:t>
      </w:r>
      <w:r>
        <w:rPr>
          <w:rFonts w:ascii="Times New Roman" w:hAnsi="Times New Roman"/>
          <w:sz w:val="28"/>
        </w:rPr>
        <w:t>является возможность нанесения водяных знаков на уже зашифрованные данные без доступа к исходному содержимому. При этом данные с водяными знаками можно повторно шифровать без повреждения встроенного сигнала. Существенным преимуществом выступает возможность</w:t>
      </w:r>
      <w:r>
        <w:rPr>
          <w:rFonts w:ascii="Times New Roman" w:hAnsi="Times New Roman"/>
          <w:sz w:val="28"/>
        </w:rPr>
        <w:t xml:space="preserve"> извлечения скрытой информации без предварительного расшифровывания данных, а также возможность дешифрования данных с водяными знаками без удаления самого водяного знака.</w:t>
      </w:r>
    </w:p>
    <w:p w14:paraId="0DC174E3" w14:textId="77777777" w:rsidR="005726B3" w:rsidRDefault="00AF1DB3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Практическая эффективность данного метода шифрования подтверждается его высокой резул</w:t>
      </w:r>
      <w:r>
        <w:rPr>
          <w:rFonts w:ascii="Times New Roman" w:hAnsi="Times New Roman"/>
          <w:sz w:val="28"/>
        </w:rPr>
        <w:t>ьтативностью, что делает его перспективным для использования в системах защиты информации. Особенно актуально это для защиты авторских прав и обеспечения конфиденциальности данных при передаче изображений.</w:t>
      </w:r>
    </w:p>
    <w:p w14:paraId="51ADF185" w14:textId="77777777" w:rsidR="005726B3" w:rsidRDefault="00AF1DB3">
      <w:pPr>
        <w:ind w:firstLine="709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Применение преобразования Хаара в шифровании откры</w:t>
      </w:r>
      <w:r>
        <w:rPr>
          <w:rFonts w:ascii="Times New Roman" w:hAnsi="Times New Roman"/>
          <w:sz w:val="28"/>
        </w:rPr>
        <w:t>вает новые горизонты для создания комплексных систем защиты информации, где необходимо одновременное решение задач шифрования и встраивания водяных знаков. Это позволяет создавать более надёжные и многофункциональные системы защиты данных.</w:t>
      </w:r>
    </w:p>
    <w:p w14:paraId="191758FB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22" w:name="__RefHeading___23"/>
      <w:bookmarkEnd w:id="22"/>
      <w:r>
        <w:rPr>
          <w:rStyle w:val="20"/>
          <w:rFonts w:ascii="Times New Roman" w:hAnsi="Times New Roman"/>
          <w:b/>
          <w:i w:val="0"/>
        </w:rPr>
        <w:t>3.2.2 Применение</w:t>
      </w:r>
      <w:r>
        <w:rPr>
          <w:rStyle w:val="20"/>
          <w:rFonts w:ascii="Times New Roman" w:hAnsi="Times New Roman"/>
          <w:b/>
          <w:i w:val="0"/>
        </w:rPr>
        <w:t xml:space="preserve"> ПХ в кодировании</w:t>
      </w:r>
    </w:p>
    <w:p w14:paraId="2FBD4A9C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Преобразование Хаара является одним из фундаментальных видов вейвлет-преобразований, широко применяемым в различных сферах обработки сигналов и изображений. Этот метод особенно эффективен в </w:t>
      </w:r>
      <w:r>
        <w:rPr>
          <w:rFonts w:ascii="Times New Roman" w:hAnsi="Times New Roman"/>
          <w:sz w:val="28"/>
        </w:rPr>
        <w:lastRenderedPageBreak/>
        <w:t>задачах кодирования, где требуется сжатие данных</w:t>
      </w:r>
      <w:r>
        <w:rPr>
          <w:rFonts w:ascii="Times New Roman" w:hAnsi="Times New Roman"/>
          <w:sz w:val="28"/>
        </w:rPr>
        <w:t xml:space="preserve"> с возможностью их последующего восстановления с минимальными потерями.</w:t>
      </w:r>
    </w:p>
    <w:p w14:paraId="0BE409B5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 действия преобразования заключается в разложении сигнала на набор базовых функций, представленных простыми прямоугольными импульсами различной длительности и амплитуды. Такой п</w:t>
      </w:r>
      <w:r>
        <w:rPr>
          <w:rFonts w:ascii="Times New Roman" w:hAnsi="Times New Roman"/>
          <w:sz w:val="28"/>
        </w:rPr>
        <w:t>одход позволяет выделить ключевые характеристики сигнала и отфильтровать менее значимые детали, что критически важно при сжатии данных.</w:t>
      </w:r>
    </w:p>
    <w:p w14:paraId="46551FB9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Практическое применение преобразования Хаара охватывает несколько ключевых направлений. Первое из них – сжатие изображен</w:t>
      </w:r>
      <w:r>
        <w:rPr>
          <w:rFonts w:ascii="Times New Roman" w:hAnsi="Times New Roman"/>
          <w:sz w:val="28"/>
        </w:rPr>
        <w:t>ий с потерями, где метод обеспечивает значительное уменьшение размера файла при сохранении приемлемого качества. Второе важное направление – обработка видеопотоков в реальном времени, где особую ценность представляют простота и высокая скорость работы алго</w:t>
      </w:r>
      <w:r>
        <w:rPr>
          <w:rFonts w:ascii="Times New Roman" w:hAnsi="Times New Roman"/>
          <w:sz w:val="28"/>
        </w:rPr>
        <w:t>ритма.</w:t>
      </w:r>
    </w:p>
    <w:p w14:paraId="4AAED42C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Аудиокодирование</w:t>
      </w:r>
      <w:proofErr w:type="spellEnd"/>
      <w:r>
        <w:rPr>
          <w:rFonts w:ascii="Times New Roman" w:hAnsi="Times New Roman"/>
          <w:sz w:val="28"/>
        </w:rPr>
        <w:t xml:space="preserve"> также активно использует преобразование Хаара для компрессии звуковых сигналов. Метод особенно эффективен при работе с речевыми сигналами и музыкальными композициями, где необходимо сохранить основные частотные характеристики.</w:t>
      </w:r>
    </w:p>
    <w:p w14:paraId="300E7F44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Совре</w:t>
      </w:r>
      <w:r>
        <w:rPr>
          <w:rFonts w:ascii="Times New Roman" w:hAnsi="Times New Roman"/>
          <w:sz w:val="28"/>
        </w:rPr>
        <w:t>менные решения часто комбинируют преобразование Хаара с другими методами кодирования. Например, в JPEG-кодировании успешно применяется сочетание дискретного косинус-преобразования с вейвлетами Хаара, что позволяет достичь более высокого качества сжатия и с</w:t>
      </w:r>
      <w:r>
        <w:rPr>
          <w:rFonts w:ascii="Times New Roman" w:hAnsi="Times New Roman"/>
          <w:sz w:val="28"/>
        </w:rPr>
        <w:t>низить потери при восстановлении изображения.</w:t>
      </w:r>
    </w:p>
    <w:p w14:paraId="37352108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 преимущества преобразования Хаара включают:</w:t>
      </w:r>
    </w:p>
    <w:p w14:paraId="0C40F4C5" w14:textId="77777777" w:rsidR="005726B3" w:rsidRDefault="00AF1DB3">
      <w:pPr>
        <w:pStyle w:val="af4"/>
        <w:numPr>
          <w:ilvl w:val="0"/>
          <w:numId w:val="25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Низкая вычислительная сложность по сравнению с другими вейвлетами</w:t>
      </w:r>
    </w:p>
    <w:p w14:paraId="32FADA45" w14:textId="77777777" w:rsidR="005726B3" w:rsidRDefault="00AF1DB3">
      <w:pPr>
        <w:pStyle w:val="af4"/>
        <w:numPr>
          <w:ilvl w:val="0"/>
          <w:numId w:val="25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Простота реализации алгоритмов</w:t>
      </w:r>
    </w:p>
    <w:p w14:paraId="5C946574" w14:textId="77777777" w:rsidR="005726B3" w:rsidRDefault="00AF1DB3">
      <w:pPr>
        <w:pStyle w:val="af4"/>
        <w:numPr>
          <w:ilvl w:val="0"/>
          <w:numId w:val="25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Хорошая устойчивость к шумам в данных</w:t>
      </w:r>
    </w:p>
    <w:p w14:paraId="4404EB8E" w14:textId="77777777" w:rsidR="005726B3" w:rsidRDefault="00AF1DB3">
      <w:pPr>
        <w:pStyle w:val="af4"/>
        <w:numPr>
          <w:ilvl w:val="0"/>
          <w:numId w:val="25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Эффективное выделение </w:t>
      </w:r>
      <w:r>
        <w:rPr>
          <w:rFonts w:ascii="Times New Roman" w:hAnsi="Times New Roman"/>
          <w:sz w:val="28"/>
        </w:rPr>
        <w:t>ключевых особенностей сигнала</w:t>
      </w:r>
    </w:p>
    <w:p w14:paraId="0BCD8D51" w14:textId="77777777" w:rsidR="005726B3" w:rsidRDefault="00AF1DB3">
      <w:pPr>
        <w:ind w:firstLine="709"/>
        <w:jc w:val="both"/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</w:rPr>
        <w:t>Будущие перспективы развития метода связаны с созданием адаптивных алгоритмов сжатия, применением в системах распределенного хранения данных и интеграцией с технологиями машинного обучения для оптимизации процесса кодирования.</w:t>
      </w:r>
      <w:r>
        <w:rPr>
          <w:rFonts w:ascii="Times New Roman" w:hAnsi="Times New Roman"/>
          <w:sz w:val="28"/>
        </w:rPr>
        <w:t xml:space="preserve"> Особую актуальность приобретает использование преобразования Хаара в устройствах Интернета вещей (</w:t>
      </w:r>
      <w:proofErr w:type="spellStart"/>
      <w:r>
        <w:rPr>
          <w:rFonts w:ascii="Times New Roman" w:hAnsi="Times New Roman"/>
          <w:sz w:val="28"/>
        </w:rPr>
        <w:t>IoT</w:t>
      </w:r>
      <w:proofErr w:type="spellEnd"/>
      <w:r>
        <w:rPr>
          <w:rFonts w:ascii="Times New Roman" w:hAnsi="Times New Roman"/>
          <w:sz w:val="28"/>
        </w:rPr>
        <w:t xml:space="preserve">) благодаря его </w:t>
      </w:r>
      <w:r>
        <w:rPr>
          <w:rFonts w:ascii="Times New Roman" w:hAnsi="Times New Roman"/>
          <w:sz w:val="28"/>
        </w:rPr>
        <w:lastRenderedPageBreak/>
        <w:t>низкой вычислительной сложности и эффективности при работе с небольшими объемами данных.</w:t>
      </w:r>
    </w:p>
    <w:p w14:paraId="67B31106" w14:textId="77777777" w:rsidR="005726B3" w:rsidRDefault="00AF1DB3">
      <w:pPr>
        <w:pStyle w:val="3"/>
        <w:spacing w:line="276" w:lineRule="auto"/>
        <w:rPr>
          <w:rStyle w:val="20"/>
          <w:rFonts w:ascii="Times New Roman" w:hAnsi="Times New Roman"/>
          <w:b/>
          <w:i w:val="0"/>
        </w:rPr>
      </w:pPr>
      <w:bookmarkStart w:id="23" w:name="__RefHeading___24"/>
      <w:bookmarkEnd w:id="23"/>
      <w:r>
        <w:rPr>
          <w:rStyle w:val="20"/>
          <w:rFonts w:ascii="Times New Roman" w:hAnsi="Times New Roman"/>
          <w:b/>
          <w:i w:val="0"/>
        </w:rPr>
        <w:t>3.2.3 Применение ПХ в сжатии данных</w:t>
      </w:r>
    </w:p>
    <w:p w14:paraId="5BA100A6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современном мире вопросы хранения и передачи данных приобретают особую актуальность. Особенно это касается изображений, где даже относительно невысокое разрешение требует значительных объёмов памяти. Например, одно изображение в формате </w:t>
      </w:r>
      <w:proofErr w:type="spellStart"/>
      <w:r>
        <w:rPr>
          <w:rFonts w:ascii="Times New Roman" w:hAnsi="Times New Roman"/>
          <w:sz w:val="28"/>
        </w:rPr>
        <w:t>FullHD</w:t>
      </w:r>
      <w:proofErr w:type="spellEnd"/>
      <w:r>
        <w:rPr>
          <w:rFonts w:ascii="Times New Roman" w:hAnsi="Times New Roman"/>
          <w:sz w:val="28"/>
        </w:rPr>
        <w:t xml:space="preserve"> (1920×1080</w:t>
      </w:r>
      <w:r>
        <w:rPr>
          <w:rFonts w:ascii="Times New Roman" w:hAnsi="Times New Roman"/>
          <w:sz w:val="28"/>
        </w:rPr>
        <w:t>) при кодировании яркости каждого пикселя одним байтом занимает почти два мегабайта.</w:t>
      </w:r>
    </w:p>
    <w:p w14:paraId="4AA2C89B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Преобразование Хаара – это метод, разработанный в 1909 году, который позволяет преобразовать изображение для более эффективного сжатия классическими алгоритмами. Основная </w:t>
      </w:r>
      <w:r>
        <w:rPr>
          <w:rFonts w:ascii="Times New Roman" w:hAnsi="Times New Roman"/>
          <w:sz w:val="28"/>
        </w:rPr>
        <w:t>идея метода заключается в том, что яркость соседних пикселей в реальных изображениях обычно отличается незначительно.</w:t>
      </w:r>
    </w:p>
    <w:p w14:paraId="61F6B627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Принцип работы преобразования основан на разделении данных на две составляющие:</w:t>
      </w:r>
    </w:p>
    <w:p w14:paraId="50B6D9D2" w14:textId="77777777" w:rsidR="005726B3" w:rsidRDefault="00AF1DB3">
      <w:pPr>
        <w:pStyle w:val="af4"/>
        <w:numPr>
          <w:ilvl w:val="0"/>
          <w:numId w:val="26"/>
        </w:numPr>
        <w:ind w:left="993" w:firstLine="0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Полусуммы</w:t>
      </w:r>
      <w:proofErr w:type="spellEnd"/>
      <w:r>
        <w:rPr>
          <w:rFonts w:ascii="Times New Roman" w:hAnsi="Times New Roman"/>
          <w:sz w:val="28"/>
        </w:rPr>
        <w:t xml:space="preserve"> – усредняют значения яркостей и фильтруют случай</w:t>
      </w:r>
      <w:r>
        <w:rPr>
          <w:rFonts w:ascii="Times New Roman" w:hAnsi="Times New Roman"/>
          <w:sz w:val="28"/>
        </w:rPr>
        <w:t>ные всплески</w:t>
      </w:r>
    </w:p>
    <w:p w14:paraId="11CF3D76" w14:textId="77777777" w:rsidR="005726B3" w:rsidRDefault="00AF1DB3">
      <w:pPr>
        <w:pStyle w:val="af4"/>
        <w:numPr>
          <w:ilvl w:val="0"/>
          <w:numId w:val="26"/>
        </w:numPr>
        <w:ind w:left="993" w:firstLine="0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Полуразности</w:t>
      </w:r>
      <w:proofErr w:type="spellEnd"/>
      <w:r>
        <w:rPr>
          <w:rFonts w:ascii="Times New Roman" w:hAnsi="Times New Roman"/>
          <w:sz w:val="28"/>
        </w:rPr>
        <w:t xml:space="preserve"> – выделяют </w:t>
      </w:r>
      <w:proofErr w:type="spellStart"/>
      <w:r>
        <w:rPr>
          <w:rFonts w:ascii="Times New Roman" w:hAnsi="Times New Roman"/>
          <w:sz w:val="28"/>
        </w:rPr>
        <w:t>межпиксельные</w:t>
      </w:r>
      <w:proofErr w:type="spellEnd"/>
      <w:r>
        <w:rPr>
          <w:rFonts w:ascii="Times New Roman" w:hAnsi="Times New Roman"/>
          <w:sz w:val="28"/>
        </w:rPr>
        <w:t xml:space="preserve"> различия и устраняют константную составляющую</w:t>
      </w:r>
    </w:p>
    <w:p w14:paraId="5675881F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обработке изображения преобразование создаёт две основные компоненты:</w:t>
      </w:r>
    </w:p>
    <w:p w14:paraId="75F3E633" w14:textId="77777777" w:rsidR="005726B3" w:rsidRDefault="00AF1DB3">
      <w:pPr>
        <w:pStyle w:val="af4"/>
        <w:numPr>
          <w:ilvl w:val="0"/>
          <w:numId w:val="27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Низкочастотная составляющая – содержит общую форму и плавные перепады яркости</w:t>
      </w:r>
    </w:p>
    <w:p w14:paraId="28D323AC" w14:textId="77777777" w:rsidR="005726B3" w:rsidRDefault="00AF1DB3">
      <w:pPr>
        <w:pStyle w:val="af4"/>
        <w:numPr>
          <w:ilvl w:val="0"/>
          <w:numId w:val="27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Высокоч</w:t>
      </w:r>
      <w:r>
        <w:rPr>
          <w:rFonts w:ascii="Times New Roman" w:hAnsi="Times New Roman"/>
          <w:sz w:val="28"/>
        </w:rPr>
        <w:t>астотная составляющая – включает шумы и мелкие детали</w:t>
      </w:r>
    </w:p>
    <w:p w14:paraId="470C3BC0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Важно отметить, что человеческий глаз более чувствителен к низкочастотной составляющей изображения. Это позволяет при сжатии отбрасывать часть высокочастотных данных без существенной потери качества.</w:t>
      </w:r>
    </w:p>
    <w:p w14:paraId="3B5D0C6B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</w:t>
      </w:r>
      <w:r>
        <w:rPr>
          <w:rFonts w:ascii="Times New Roman" w:hAnsi="Times New Roman"/>
          <w:sz w:val="28"/>
        </w:rPr>
        <w:t xml:space="preserve">епень сжатия можно значительно увеличить путём многократного применения преобразования Хаара. При каждом последующем применении высокочастотная информация занимает всё больший процент от общего </w:t>
      </w:r>
      <w:r>
        <w:rPr>
          <w:rFonts w:ascii="Times New Roman" w:hAnsi="Times New Roman"/>
          <w:sz w:val="28"/>
        </w:rPr>
        <w:lastRenderedPageBreak/>
        <w:t>объёма данных. После нескольких итераций получается матрица, с</w:t>
      </w:r>
      <w:r>
        <w:rPr>
          <w:rFonts w:ascii="Times New Roman" w:hAnsi="Times New Roman"/>
          <w:sz w:val="28"/>
        </w:rPr>
        <w:t>одержащая множество нулей, которую легко сжать стандартными архиваторами.</w:t>
      </w:r>
    </w:p>
    <w:p w14:paraId="7BB22C46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двумерных данных метод работает следующим образом: сначала преобразование применяется к каждой строке изображения, затем – к каждому столбцу. В результате получается матрица, где</w:t>
      </w:r>
      <w:r>
        <w:rPr>
          <w:rFonts w:ascii="Times New Roman" w:hAnsi="Times New Roman"/>
          <w:sz w:val="28"/>
        </w:rPr>
        <w:t xml:space="preserve"> малые значения можно округлить или обнулить без существенной потери качества.</w:t>
      </w:r>
    </w:p>
    <w:p w14:paraId="7D597D9A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Квантование представляет собой процесс округления или обнуления малых значений. Регулируя количество обнуляемых коэффициентов, можно контролировать степень сжатия. При умеренном</w:t>
      </w:r>
      <w:r>
        <w:rPr>
          <w:rFonts w:ascii="Times New Roman" w:hAnsi="Times New Roman"/>
          <w:sz w:val="28"/>
        </w:rPr>
        <w:t xml:space="preserve"> сжатии возникающие искажения остаются незаметными для человеческого глаза.</w:t>
      </w:r>
    </w:p>
    <w:p w14:paraId="6D3466AB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Наилучшие результаты преобразование Хаара показывает при работе с:</w:t>
      </w:r>
    </w:p>
    <w:p w14:paraId="0E53935A" w14:textId="77777777" w:rsidR="005726B3" w:rsidRDefault="00AF1DB3">
      <w:pPr>
        <w:pStyle w:val="af4"/>
        <w:numPr>
          <w:ilvl w:val="0"/>
          <w:numId w:val="28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Рентгеновскими снимками</w:t>
      </w:r>
    </w:p>
    <w:p w14:paraId="3748A675" w14:textId="77777777" w:rsidR="005726B3" w:rsidRDefault="00AF1DB3">
      <w:pPr>
        <w:pStyle w:val="af4"/>
        <w:numPr>
          <w:ilvl w:val="0"/>
          <w:numId w:val="28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Сканами документов</w:t>
      </w:r>
    </w:p>
    <w:p w14:paraId="7926AA45" w14:textId="77777777" w:rsidR="005726B3" w:rsidRDefault="00AF1DB3">
      <w:pPr>
        <w:pStyle w:val="af4"/>
        <w:numPr>
          <w:ilvl w:val="0"/>
          <w:numId w:val="28"/>
        </w:numPr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Изображениями, содержащими большие однородные участки</w:t>
      </w:r>
    </w:p>
    <w:p w14:paraId="5B5F1C1D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дальнейшем мет</w:t>
      </w:r>
      <w:r>
        <w:rPr>
          <w:rFonts w:ascii="Times New Roman" w:hAnsi="Times New Roman"/>
          <w:sz w:val="28"/>
        </w:rPr>
        <w:t>од получил развитие в теории вейвлетов, где помимо константной составляющей стало возможным устранять и линейную составляющую сигнала, что позволило достигать более эффективных результатов сжатия.</w:t>
      </w:r>
    </w:p>
    <w:p w14:paraId="6AC678E6" w14:textId="77777777" w:rsidR="005726B3" w:rsidRDefault="00AF1DB3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Хаара представляет собой мощный инструмент с</w:t>
      </w:r>
      <w:r>
        <w:rPr>
          <w:rFonts w:ascii="Times New Roman" w:hAnsi="Times New Roman"/>
          <w:sz w:val="28"/>
        </w:rPr>
        <w:t xml:space="preserve">жатия данных, особенно эффективный для изображений с однородными участками. При правильном применении оно позволяет существенно сократить размер файлов без значительной потери качества, что делает его незаменимым в современных системах хранения и передачи </w:t>
      </w:r>
      <w:r>
        <w:rPr>
          <w:rFonts w:ascii="Times New Roman" w:hAnsi="Times New Roman"/>
          <w:sz w:val="28"/>
        </w:rPr>
        <w:t>данных.</w:t>
      </w:r>
    </w:p>
    <w:p w14:paraId="5B18ECC4" w14:textId="77777777" w:rsidR="005726B3" w:rsidRDefault="00AF1DB3">
      <w:pPr>
        <w:pStyle w:val="2"/>
        <w:rPr>
          <w:rFonts w:ascii="Times New Roman" w:hAnsi="Times New Roman"/>
          <w:i w:val="0"/>
        </w:rPr>
      </w:pPr>
      <w:bookmarkStart w:id="24" w:name="__RefHeading___25"/>
      <w:bookmarkEnd w:id="24"/>
      <w:r>
        <w:rPr>
          <w:rFonts w:ascii="Times New Roman" w:hAnsi="Times New Roman"/>
          <w:i w:val="0"/>
        </w:rPr>
        <w:t>3.3 Выводы по обзору аналогов</w:t>
      </w:r>
    </w:p>
    <w:p w14:paraId="663FF38B" w14:textId="77777777" w:rsidR="005726B3" w:rsidRDefault="005726B3">
      <w:pPr>
        <w:spacing w:after="0"/>
        <w:ind w:firstLine="709"/>
        <w:jc w:val="both"/>
        <w:rPr>
          <w:rFonts w:ascii="Times New Roman" w:hAnsi="Times New Roman"/>
          <w:sz w:val="28"/>
          <w:highlight w:val="yellow"/>
        </w:rPr>
      </w:pPr>
    </w:p>
    <w:p w14:paraId="3E6EFB41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highlight w:val="yellow"/>
        </w:rPr>
        <w:br w:type="page"/>
      </w:r>
      <w:r>
        <w:rPr>
          <w:rFonts w:ascii="Times New Roman" w:hAnsi="Times New Roman"/>
          <w:sz w:val="28"/>
        </w:rPr>
        <w:lastRenderedPageBreak/>
        <w:t xml:space="preserve">В процессе исследования были детально изучены и проанализированы методы Быстрого преобразования Фурье (БПФ) и преобразования Хаара в контексте их применения для обработки сигналов, шифрования, кодирования и </w:t>
      </w:r>
      <w:r>
        <w:rPr>
          <w:rFonts w:ascii="Times New Roman" w:hAnsi="Times New Roman"/>
          <w:sz w:val="28"/>
        </w:rPr>
        <w:t>сжатия данных.</w:t>
      </w:r>
    </w:p>
    <w:p w14:paraId="42A9CBB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показал, что каждый из рассмотренных методов обладает своими значительными преимуществами. БПФ демонстрирует высокую эффективность при работе с периодическими сигналами и обеспечивает хорошую локализацию в частотной области. Преобразо</w:t>
      </w:r>
      <w:r>
        <w:rPr>
          <w:rFonts w:ascii="Times New Roman" w:hAnsi="Times New Roman"/>
          <w:sz w:val="28"/>
        </w:rPr>
        <w:t>вание Хаара отлично справляется с задачами сжатия данных с потерями и отличается простотой реализации и вычислительной эффективностью. Оба метода нашли широкое практическое применение в различных областях обработки информации.</w:t>
      </w:r>
    </w:p>
    <w:p w14:paraId="06F858C3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Однако детальное изучение выя</w:t>
      </w:r>
      <w:r>
        <w:rPr>
          <w:rFonts w:ascii="Times New Roman" w:hAnsi="Times New Roman"/>
          <w:sz w:val="28"/>
        </w:rPr>
        <w:t>вило ряд существенных недостатков данных методов. БПФ оказалось весьма чувствительным к шумам и искажениям сигнала, а также показало определенные сложности при обработке нестационарных сигналов. Преобразование Хаара продемонстрировало ограниченную эффектив</w:t>
      </w:r>
      <w:r>
        <w:rPr>
          <w:rFonts w:ascii="Times New Roman" w:hAnsi="Times New Roman"/>
          <w:sz w:val="28"/>
        </w:rPr>
        <w:t>ность сжатия для некоторых типов данных и проблемы с локализацией в пространственной области. Кроме того, оба метода предъявляют достаточно высокие требования к вычислительным ресурсам при работе с большими объемами данных.</w:t>
      </w:r>
    </w:p>
    <w:p w14:paraId="0071F64D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Альтернативным решением этих про</w:t>
      </w:r>
      <w:r>
        <w:rPr>
          <w:rFonts w:ascii="Times New Roman" w:hAnsi="Times New Roman"/>
          <w:sz w:val="28"/>
        </w:rPr>
        <w:t>блем может стать использование преобразования Уолша-Адамара. Данный метод демонстрирует ряд существенных преимуществ: он более устойчив к шумам и искажениям сигнала, эффективно работает с нестационарными сигналами и обеспечивает лучшую локализацию в простр</w:t>
      </w:r>
      <w:r>
        <w:rPr>
          <w:rFonts w:ascii="Times New Roman" w:hAnsi="Times New Roman"/>
          <w:sz w:val="28"/>
        </w:rPr>
        <w:t>анственной области. Особенно важным является тот факт, что преобразование Уолша-Адамара требует меньше вычислительных ресурсов при обработке больших массивов данных и обеспечивает более равномерное распределение энергии по коэффициентам.</w:t>
      </w:r>
    </w:p>
    <w:p w14:paraId="2F02AA10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основании прове</w:t>
      </w:r>
      <w:r>
        <w:rPr>
          <w:rFonts w:ascii="Times New Roman" w:hAnsi="Times New Roman"/>
          <w:sz w:val="28"/>
        </w:rPr>
        <w:t>денного анализа можно сформулировать практические рекомендации по применению данных методов:</w:t>
      </w:r>
    </w:p>
    <w:p w14:paraId="1442E33C" w14:textId="77777777" w:rsidR="005726B3" w:rsidRDefault="00AF1DB3">
      <w:pPr>
        <w:pStyle w:val="af4"/>
        <w:numPr>
          <w:ilvl w:val="0"/>
          <w:numId w:val="29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БПФ целесообразно использовать для анализа периодических сигналов и спектрального анализа</w:t>
      </w:r>
    </w:p>
    <w:p w14:paraId="65143558" w14:textId="77777777" w:rsidR="005726B3" w:rsidRDefault="00AF1DB3">
      <w:pPr>
        <w:pStyle w:val="af4"/>
        <w:numPr>
          <w:ilvl w:val="0"/>
          <w:numId w:val="29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Хаара наилучшим образом подходит для задач сжатия данных с</w:t>
      </w:r>
      <w:r>
        <w:rPr>
          <w:rFonts w:ascii="Times New Roman" w:hAnsi="Times New Roman"/>
          <w:sz w:val="28"/>
        </w:rPr>
        <w:t xml:space="preserve"> потерями и обработки изображений</w:t>
      </w:r>
    </w:p>
    <w:p w14:paraId="534F7089" w14:textId="77777777" w:rsidR="005726B3" w:rsidRDefault="00AF1DB3">
      <w:pPr>
        <w:pStyle w:val="af4"/>
        <w:numPr>
          <w:ilvl w:val="0"/>
          <w:numId w:val="29"/>
        </w:numPr>
        <w:spacing w:after="0"/>
        <w:ind w:left="993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Преобразование Уолша-Адамара рекомендуется рассматривать как предпочтительную альтернативу при работе с нестационарными сигналами и в задачах, требующих высокой устойчивости к шумам</w:t>
      </w:r>
    </w:p>
    <w:p w14:paraId="299D07CB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Современные тенденции развития методов о</w:t>
      </w:r>
      <w:r>
        <w:rPr>
          <w:rFonts w:ascii="Times New Roman" w:hAnsi="Times New Roman"/>
          <w:sz w:val="28"/>
        </w:rPr>
        <w:t>бработки сигналов указывают на перспективность комбинированного использования различных преобразований. Такой подход позволяет нивелировать недостатки каждого отдельного метода и создавать более эффективные алгоритмы обработки данных.</w:t>
      </w:r>
    </w:p>
    <w:p w14:paraId="0840D04A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  <w:highlight w:val="yellow"/>
        </w:rPr>
      </w:pPr>
      <w:r>
        <w:rPr>
          <w:rFonts w:ascii="Times New Roman" w:hAnsi="Times New Roman"/>
          <w:sz w:val="28"/>
        </w:rPr>
        <w:t xml:space="preserve">В заключение следует </w:t>
      </w:r>
      <w:r>
        <w:rPr>
          <w:rFonts w:ascii="Times New Roman" w:hAnsi="Times New Roman"/>
          <w:sz w:val="28"/>
        </w:rPr>
        <w:t xml:space="preserve">отметить, что выбор конкретного метода преобразования должен базироваться на тщательном анализе характеристик обрабатываемого сигнала, требуемой точности и доступных вычислительных ресурсах. При этом преобразование Уолша-Адамара демонстрирует значительный </w:t>
      </w:r>
      <w:r>
        <w:rPr>
          <w:rFonts w:ascii="Times New Roman" w:hAnsi="Times New Roman"/>
          <w:sz w:val="28"/>
        </w:rPr>
        <w:t>потенциал для решения ряда задач, где традиционные методы показывают ограниченную эффективность. Это делает его особенно привлекательным для дальнейшего изучения и практического применения в современных системах обработки информации.</w:t>
      </w:r>
      <w:r>
        <w:rPr>
          <w:rFonts w:ascii="Times New Roman" w:hAnsi="Times New Roman"/>
          <w:sz w:val="28"/>
          <w:highlight w:val="yellow"/>
        </w:rPr>
        <w:br w:type="page"/>
      </w:r>
    </w:p>
    <w:p w14:paraId="39835CAF" w14:textId="77777777" w:rsidR="005726B3" w:rsidRDefault="005726B3">
      <w:pPr>
        <w:spacing w:after="0"/>
        <w:ind w:firstLine="709"/>
        <w:rPr>
          <w:rFonts w:ascii="Times New Roman" w:hAnsi="Times New Roman"/>
          <w:sz w:val="28"/>
          <w:highlight w:val="yellow"/>
        </w:rPr>
      </w:pPr>
    </w:p>
    <w:p w14:paraId="7F876915" w14:textId="77777777" w:rsidR="005726B3" w:rsidRDefault="00AF1DB3">
      <w:pPr>
        <w:pStyle w:val="10"/>
        <w:spacing w:before="0" w:after="0"/>
        <w:jc w:val="center"/>
        <w:rPr>
          <w:rFonts w:ascii="Times New Roman" w:hAnsi="Times New Roman"/>
          <w:sz w:val="28"/>
        </w:rPr>
      </w:pPr>
      <w:bookmarkStart w:id="25" w:name="__RefHeading___26"/>
      <w:bookmarkEnd w:id="25"/>
      <w:r>
        <w:rPr>
          <w:rStyle w:val="11"/>
          <w:rFonts w:ascii="Times New Roman" w:hAnsi="Times New Roman"/>
          <w:b/>
          <w:sz w:val="28"/>
        </w:rPr>
        <w:t>ЗАКЛЮЧЕНИЕ</w:t>
      </w:r>
    </w:p>
    <w:p w14:paraId="08D73DB9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ис</w:t>
      </w:r>
      <w:r>
        <w:rPr>
          <w:rFonts w:ascii="Times New Roman" w:hAnsi="Times New Roman"/>
          <w:sz w:val="28"/>
        </w:rPr>
        <w:t>следования были тщательно изучены особенности использования матриц Адамара и Уолша в современных технологиях обработки сигналов. Работа включала детальный анализ их структурных характеристик, основных свойств и возможных областей применения. Значительное в</w:t>
      </w:r>
      <w:r>
        <w:rPr>
          <w:rFonts w:ascii="Times New Roman" w:hAnsi="Times New Roman"/>
          <w:sz w:val="28"/>
        </w:rPr>
        <w:t>нимание было уделено сравнению этих матриц с другими подходами в обработке данных.</w:t>
      </w:r>
    </w:p>
    <w:p w14:paraId="446795AF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Уникальные характеристики матриц Адамара и Уолша, такие как ортогональность и способность эффективно преобразовывать информацию в сигнальную форму, создают широкие возможнос</w:t>
      </w:r>
      <w:r>
        <w:rPr>
          <w:rFonts w:ascii="Times New Roman" w:hAnsi="Times New Roman"/>
          <w:sz w:val="28"/>
        </w:rPr>
        <w:t>ти для их применения в различных областях обработки данных. Их универсальность была наглядно продемонстрирована на примере алгоритмов шифрования, кодирования и сжатия информации, где они показали высокую эффективность.</w:t>
      </w:r>
    </w:p>
    <w:p w14:paraId="54E62C3F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процессе исследования были детально</w:t>
      </w:r>
      <w:r>
        <w:rPr>
          <w:rFonts w:ascii="Times New Roman" w:hAnsi="Times New Roman"/>
          <w:sz w:val="28"/>
        </w:rPr>
        <w:t xml:space="preserve"> рассмотрены существующие методы обработки сигналов, включая задачи шифрования, кодирования и сжатия данных. Выявленные ограничения и сложности в вычислительных процессах указывают на потенциал применения матриц Уолша и Адамара в качестве альтернативного р</w:t>
      </w:r>
      <w:r>
        <w:rPr>
          <w:rFonts w:ascii="Times New Roman" w:hAnsi="Times New Roman"/>
          <w:sz w:val="28"/>
        </w:rPr>
        <w:t>ешения.</w:t>
      </w:r>
    </w:p>
    <w:p w14:paraId="1D3C4647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Сравнительный анализ с существующими методами обработки, такими как быстрое преобразование Фурье и преобразование Хаара, выявил существенные недостатки последних. Исследования показывают, что преобразование Уолша-Адамара с использованием соответств</w:t>
      </w:r>
      <w:r>
        <w:rPr>
          <w:rFonts w:ascii="Times New Roman" w:hAnsi="Times New Roman"/>
          <w:sz w:val="28"/>
        </w:rPr>
        <w:t>ующих матриц может стать эффективным решением для преодоления этих ограничений.</w:t>
      </w:r>
    </w:p>
    <w:p w14:paraId="2C60E005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Перспективные направления развития включают практическое внедрение матриц Адамара и Уолша в системы шифрования, кодирования и сжатия данных. Ожидается, что их использование поз</w:t>
      </w:r>
      <w:r>
        <w:rPr>
          <w:rFonts w:ascii="Times New Roman" w:hAnsi="Times New Roman"/>
          <w:sz w:val="28"/>
        </w:rPr>
        <w:t>волит значительно улучшить качество обработки сигналов и повысить надежность систем.</w:t>
      </w:r>
    </w:p>
    <w:p w14:paraId="1B7EEB92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 исследования подтверждают значительный потенциал матриц Адамара и Уолша в совершенствовании методов обработки сигналов. Их детальное изучение и практическое при</w:t>
      </w:r>
      <w:r>
        <w:rPr>
          <w:rFonts w:ascii="Times New Roman" w:hAnsi="Times New Roman"/>
          <w:sz w:val="28"/>
        </w:rPr>
        <w:t>менение открывает новые возможности для развития современных технологий обработки информации, что делает их исследование особенно важным для будущих разработок в данной области.</w:t>
      </w:r>
    </w:p>
    <w:p w14:paraId="6F200C04" w14:textId="77777777" w:rsidR="005726B3" w:rsidRDefault="00AF1DB3">
      <w:pPr>
        <w:spacing w:after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образом, проведенное исследование стало важным шагом в понимании возможн</w:t>
      </w:r>
      <w:r>
        <w:rPr>
          <w:rFonts w:ascii="Times New Roman" w:hAnsi="Times New Roman"/>
          <w:sz w:val="28"/>
        </w:rPr>
        <w:t xml:space="preserve">остей улучшения существующих методов обработки </w:t>
      </w:r>
      <w:r>
        <w:rPr>
          <w:rFonts w:ascii="Times New Roman" w:hAnsi="Times New Roman"/>
          <w:sz w:val="28"/>
        </w:rPr>
        <w:lastRenderedPageBreak/>
        <w:t>сигналов и создало основу для дальнейших научных разработок в этом направлении.</w:t>
      </w:r>
      <w:r>
        <w:rPr>
          <w:rFonts w:ascii="Times New Roman" w:hAnsi="Times New Roman"/>
          <w:sz w:val="28"/>
        </w:rPr>
        <w:br w:type="page"/>
      </w:r>
    </w:p>
    <w:p w14:paraId="3B79D656" w14:textId="77777777" w:rsidR="005726B3" w:rsidRDefault="00AF1DB3">
      <w:pPr>
        <w:pStyle w:val="10"/>
        <w:pageBreakBefore/>
        <w:spacing w:before="360" w:after="240"/>
        <w:jc w:val="center"/>
        <w:rPr>
          <w:rFonts w:ascii="Times New Roman" w:hAnsi="Times New Roman"/>
          <w:b w:val="0"/>
          <w:sz w:val="28"/>
        </w:rPr>
      </w:pPr>
      <w:bookmarkStart w:id="26" w:name="__RefHeading___27"/>
      <w:bookmarkEnd w:id="26"/>
      <w:r>
        <w:rPr>
          <w:rFonts w:ascii="Times New Roman" w:hAnsi="Times New Roman"/>
          <w:sz w:val="28"/>
        </w:rPr>
        <w:lastRenderedPageBreak/>
        <w:t>СПИСОК ИСПОЛЬЗОВАННЫХ ИСТОЧНИКОВ</w:t>
      </w:r>
    </w:p>
    <w:p w14:paraId="4C2075D6" w14:textId="77777777" w:rsidR="005726B3" w:rsidRPr="005D3F6F" w:rsidRDefault="00AF1DB3">
      <w:pPr>
        <w:numPr>
          <w:ilvl w:val="0"/>
          <w:numId w:val="30"/>
        </w:numPr>
        <w:spacing w:after="0"/>
        <w:ind w:left="0" w:firstLine="709"/>
        <w:rPr>
          <w:rFonts w:ascii="Times New Roman" w:hAnsi="Times New Roman"/>
          <w:sz w:val="28"/>
          <w:lang w:val="en-US"/>
        </w:rPr>
      </w:pPr>
      <w:proofErr w:type="spellStart"/>
      <w:r w:rsidRPr="005D3F6F">
        <w:rPr>
          <w:rFonts w:ascii="Times New Roman" w:hAnsi="Times New Roman"/>
          <w:sz w:val="28"/>
          <w:lang w:val="en-US"/>
        </w:rPr>
        <w:t>Horadam</w:t>
      </w:r>
      <w:proofErr w:type="spellEnd"/>
      <w:r w:rsidRPr="005D3F6F">
        <w:rPr>
          <w:rFonts w:ascii="Times New Roman" w:hAnsi="Times New Roman"/>
          <w:sz w:val="28"/>
          <w:lang w:val="en-US"/>
        </w:rPr>
        <w:t xml:space="preserve"> K. J. Hadamard matrices and their applications. – Princeton university press, 2012.</w:t>
      </w:r>
    </w:p>
    <w:p w14:paraId="14556F5B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 w:rsidRPr="005D3F6F">
        <w:rPr>
          <w:rFonts w:ascii="Times New Roman" w:hAnsi="Times New Roman"/>
          <w:sz w:val="28"/>
          <w:lang w:val="en-US"/>
        </w:rPr>
        <w:t xml:space="preserve">Chambers L. L. G. Principles of applied mathematics: transformation and approximation, by James P. Keener. </w:t>
      </w:r>
      <w:r>
        <w:rPr>
          <w:rFonts w:ascii="Times New Roman" w:hAnsi="Times New Roman"/>
          <w:sz w:val="28"/>
        </w:rPr>
        <w:t>1988. (</w:t>
      </w:r>
      <w:proofErr w:type="spellStart"/>
      <w:r>
        <w:rPr>
          <w:rFonts w:ascii="Times New Roman" w:hAnsi="Times New Roman"/>
          <w:sz w:val="28"/>
        </w:rPr>
        <w:t>Addison-Wesley</w:t>
      </w:r>
      <w:proofErr w:type="spellEnd"/>
      <w:r>
        <w:rPr>
          <w:rFonts w:ascii="Times New Roman" w:hAnsi="Times New Roman"/>
          <w:sz w:val="28"/>
        </w:rPr>
        <w:t xml:space="preserve">) //The </w:t>
      </w:r>
      <w:proofErr w:type="spellStart"/>
      <w:r>
        <w:rPr>
          <w:rFonts w:ascii="Times New Roman" w:hAnsi="Times New Roman"/>
          <w:sz w:val="28"/>
        </w:rPr>
        <w:t>Mathematical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Gazette</w:t>
      </w:r>
      <w:proofErr w:type="spellEnd"/>
      <w:r>
        <w:rPr>
          <w:rFonts w:ascii="Times New Roman" w:hAnsi="Times New Roman"/>
          <w:sz w:val="28"/>
        </w:rPr>
        <w:t xml:space="preserve">. – 1989. – Т. </w:t>
      </w:r>
      <w:r>
        <w:rPr>
          <w:rFonts w:ascii="Times New Roman" w:hAnsi="Times New Roman"/>
          <w:sz w:val="28"/>
        </w:rPr>
        <w:t>73. – №. 465. – С. 276-277.</w:t>
      </w:r>
    </w:p>
    <w:p w14:paraId="2C9DBD04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>
        <w:rPr>
          <w:rFonts w:ascii="Times New Roman" w:hAnsi="Times New Roman"/>
          <w:sz w:val="28"/>
        </w:rPr>
        <w:t>Залманзон</w:t>
      </w:r>
      <w:proofErr w:type="spellEnd"/>
      <w:r>
        <w:rPr>
          <w:rFonts w:ascii="Times New Roman" w:hAnsi="Times New Roman"/>
          <w:sz w:val="28"/>
        </w:rPr>
        <w:t xml:space="preserve"> Л. А. Преобразования Фурье, Уолша, Хаара и их </w:t>
      </w:r>
      <w:r>
        <w:rPr>
          <w:rFonts w:ascii="Times New Roman" w:hAnsi="Times New Roman"/>
          <w:color w:val="000000" w:themeColor="text1"/>
          <w:sz w:val="28"/>
        </w:rPr>
        <w:t>применение в управлении, связи и других областях, 1989.</w:t>
      </w:r>
    </w:p>
    <w:p w14:paraId="3A691CD1" w14:textId="77777777" w:rsidR="005726B3" w:rsidRDefault="00AF1DB3">
      <w:pPr>
        <w:pStyle w:val="ad"/>
        <w:numPr>
          <w:ilvl w:val="0"/>
          <w:numId w:val="30"/>
        </w:numPr>
        <w:spacing w:after="0" w:line="276" w:lineRule="auto"/>
        <w:ind w:left="0" w:right="360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Современные алгоритмы сжатия данных // </w:t>
      </w:r>
      <w:proofErr w:type="spellStart"/>
      <w:r>
        <w:rPr>
          <w:color w:val="000000" w:themeColor="text1"/>
          <w:sz w:val="28"/>
        </w:rPr>
        <w:t>Habr</w:t>
      </w:r>
      <w:proofErr w:type="spellEnd"/>
      <w:r>
        <w:rPr>
          <w:color w:val="000000" w:themeColor="text1"/>
          <w:sz w:val="28"/>
        </w:rPr>
        <w:t>. URL: </w:t>
      </w:r>
      <w:hyperlink r:id="rId18" w:history="1">
        <w:r>
          <w:rPr>
            <w:rStyle w:val="1f2"/>
            <w:sz w:val="28"/>
          </w:rPr>
          <w:t>https://habr.com/r</w:t>
        </w:r>
        <w:r>
          <w:rPr>
            <w:rStyle w:val="1f2"/>
            <w:sz w:val="28"/>
          </w:rPr>
          <w:t>u/articles/534620/</w:t>
        </w:r>
      </w:hyperlink>
      <w:r>
        <w:rPr>
          <w:color w:val="000000" w:themeColor="text1"/>
          <w:sz w:val="28"/>
        </w:rPr>
        <w:t> (дата обращения: 31.05.2025).</w:t>
      </w:r>
    </w:p>
    <w:p w14:paraId="6D835A03" w14:textId="77777777" w:rsidR="005726B3" w:rsidRDefault="00AF1DB3">
      <w:pPr>
        <w:pStyle w:val="ad"/>
        <w:numPr>
          <w:ilvl w:val="0"/>
          <w:numId w:val="30"/>
        </w:numPr>
        <w:spacing w:after="0" w:line="276" w:lineRule="auto"/>
        <w:ind w:left="0" w:right="360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RSA шифрование: принципы работы, применение и уровни защиты // </w:t>
      </w:r>
      <w:hyperlink r:id="rId19" w:history="1">
        <w:r>
          <w:rPr>
            <w:rStyle w:val="1f2"/>
            <w:sz w:val="28"/>
          </w:rPr>
          <w:t>Sky.pro</w:t>
        </w:r>
      </w:hyperlink>
      <w:r>
        <w:rPr>
          <w:color w:val="000000" w:themeColor="text1"/>
          <w:sz w:val="28"/>
        </w:rPr>
        <w:t>. URL: </w:t>
      </w:r>
      <w:hyperlink r:id="rId20" w:history="1">
        <w:r>
          <w:rPr>
            <w:rStyle w:val="1f2"/>
            <w:sz w:val="28"/>
          </w:rPr>
          <w:t>https://sky.pro/wiki/analytics/rsa-shifrovanie-printsipy-raboty-primenenie-i-urovni-zashchity/</w:t>
        </w:r>
      </w:hyperlink>
      <w:r>
        <w:rPr>
          <w:color w:val="000000" w:themeColor="text1"/>
          <w:sz w:val="28"/>
        </w:rPr>
        <w:t> (дата обращения: 31.05.2025).</w:t>
      </w:r>
    </w:p>
    <w:p w14:paraId="632107FE" w14:textId="77777777" w:rsidR="005726B3" w:rsidRDefault="00AF1DB3">
      <w:pPr>
        <w:pStyle w:val="ad"/>
        <w:numPr>
          <w:ilvl w:val="0"/>
          <w:numId w:val="30"/>
        </w:numPr>
        <w:spacing w:after="0" w:line="276" w:lineRule="auto"/>
        <w:ind w:left="0" w:right="360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Алгоритм Хаффмана // НТЦ ИТМО. U</w:t>
      </w:r>
      <w:r>
        <w:rPr>
          <w:color w:val="000000" w:themeColor="text1"/>
          <w:sz w:val="28"/>
        </w:rPr>
        <w:t>RL: </w:t>
      </w:r>
      <w:hyperlink r:id="rId21" w:history="1">
        <w:r>
          <w:rPr>
            <w:rStyle w:val="1f2"/>
            <w:sz w:val="28"/>
          </w:rPr>
          <w:t>https://nerc.itmo.ru/wiki/index.php?title=Алгоритм_Хаффмана</w:t>
        </w:r>
      </w:hyperlink>
      <w:r>
        <w:rPr>
          <w:color w:val="000000" w:themeColor="text1"/>
          <w:sz w:val="28"/>
        </w:rPr>
        <w:t> (дата обращения: 31.05.2025).</w:t>
      </w:r>
    </w:p>
    <w:p w14:paraId="053C927D" w14:textId="77777777" w:rsidR="005726B3" w:rsidRPr="005D3F6F" w:rsidRDefault="00AF1DB3">
      <w:pPr>
        <w:pStyle w:val="ad"/>
        <w:numPr>
          <w:ilvl w:val="0"/>
          <w:numId w:val="30"/>
        </w:numPr>
        <w:spacing w:after="0" w:line="276" w:lineRule="auto"/>
        <w:ind w:left="0" w:right="360" w:firstLine="709"/>
        <w:rPr>
          <w:color w:val="000000" w:themeColor="text1"/>
          <w:sz w:val="28"/>
          <w:lang w:val="en-US"/>
        </w:rPr>
      </w:pPr>
      <w:r w:rsidRPr="005D3F6F">
        <w:rPr>
          <w:color w:val="000000" w:themeColor="text1"/>
          <w:sz w:val="28"/>
          <w:lang w:val="en-US"/>
        </w:rPr>
        <w:t>Pulse-code modulation // Wikipedia. URL: </w:t>
      </w:r>
      <w:hyperlink r:id="rId22" w:history="1">
        <w:r w:rsidRPr="005D3F6F">
          <w:rPr>
            <w:rStyle w:val="1f2"/>
            <w:sz w:val="28"/>
            <w:lang w:val="en-US"/>
          </w:rPr>
          <w:t>https://en.wikipedia.org/wiki/Pulse-code_modulation</w:t>
        </w:r>
      </w:hyperlink>
      <w:r w:rsidRPr="005D3F6F">
        <w:rPr>
          <w:color w:val="000000" w:themeColor="text1"/>
          <w:sz w:val="28"/>
          <w:lang w:val="en-US"/>
        </w:rPr>
        <w:t> (</w:t>
      </w:r>
      <w:r>
        <w:rPr>
          <w:color w:val="000000" w:themeColor="text1"/>
          <w:sz w:val="28"/>
        </w:rPr>
        <w:t>дата</w:t>
      </w:r>
      <w:r w:rsidRPr="005D3F6F">
        <w:rPr>
          <w:color w:val="000000" w:themeColor="text1"/>
          <w:sz w:val="28"/>
          <w:lang w:val="en-US"/>
        </w:rPr>
        <w:t xml:space="preserve"> </w:t>
      </w:r>
      <w:r>
        <w:rPr>
          <w:color w:val="000000" w:themeColor="text1"/>
          <w:sz w:val="28"/>
        </w:rPr>
        <w:t>обращения</w:t>
      </w:r>
      <w:r w:rsidRPr="005D3F6F">
        <w:rPr>
          <w:color w:val="000000" w:themeColor="text1"/>
          <w:sz w:val="28"/>
          <w:lang w:val="en-US"/>
        </w:rPr>
        <w:t>: 31.05.2025).</w:t>
      </w:r>
    </w:p>
    <w:p w14:paraId="7FCC7882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 w:rsidRPr="005D3F6F">
        <w:rPr>
          <w:rFonts w:ascii="Times New Roman" w:hAnsi="Times New Roman"/>
          <w:sz w:val="28"/>
          <w:lang w:val="en-US"/>
        </w:rPr>
        <w:t xml:space="preserve">Buchmann J., Lindner R. Secure Parameters for SWIFFT // Progress in Cryptology — INDOCRYPT 2009. </w:t>
      </w:r>
      <w:r>
        <w:rPr>
          <w:rFonts w:ascii="Times New Roman" w:hAnsi="Times New Roman"/>
          <w:sz w:val="28"/>
        </w:rPr>
        <w:t>Springer, 2009. P. 1-17.</w:t>
      </w:r>
    </w:p>
    <w:p w14:paraId="62380EC8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 w:rsidRPr="005D3F6F">
        <w:rPr>
          <w:rFonts w:ascii="Times New Roman" w:hAnsi="Times New Roman"/>
          <w:sz w:val="28"/>
          <w:lang w:val="en-US"/>
        </w:rPr>
        <w:t>Diffie W., Hellman M.E. New Direc</w:t>
      </w:r>
      <w:r w:rsidRPr="005D3F6F">
        <w:rPr>
          <w:rFonts w:ascii="Times New Roman" w:hAnsi="Times New Roman"/>
          <w:sz w:val="28"/>
          <w:lang w:val="en-US"/>
        </w:rPr>
        <w:t xml:space="preserve">tions in Cryptography // IEEE Transactions on Information Theory. </w:t>
      </w:r>
      <w:r>
        <w:rPr>
          <w:rFonts w:ascii="Times New Roman" w:hAnsi="Times New Roman"/>
          <w:sz w:val="28"/>
        </w:rPr>
        <w:t>1976.</w:t>
      </w:r>
    </w:p>
    <w:p w14:paraId="1B9BFCBA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 w:rsidRPr="005D3F6F">
        <w:rPr>
          <w:rFonts w:ascii="Times New Roman" w:hAnsi="Times New Roman"/>
          <w:sz w:val="28"/>
          <w:lang w:val="en-US"/>
        </w:rPr>
        <w:t xml:space="preserve">Smith S.W. The Scientist and Engineer’s Guide to Digital Signal Processing. </w:t>
      </w:r>
      <w:r>
        <w:rPr>
          <w:rFonts w:ascii="Times New Roman" w:hAnsi="Times New Roman"/>
          <w:sz w:val="28"/>
        </w:rPr>
        <w:t xml:space="preserve">California </w:t>
      </w:r>
      <w:proofErr w:type="spellStart"/>
      <w:r>
        <w:rPr>
          <w:rFonts w:ascii="Times New Roman" w:hAnsi="Times New Roman"/>
          <w:sz w:val="28"/>
        </w:rPr>
        <w:t>Technical</w:t>
      </w:r>
      <w:proofErr w:type="spellEnd"/>
      <w:r>
        <w:rPr>
          <w:rFonts w:ascii="Times New Roman" w:hAnsi="Times New Roman"/>
          <w:sz w:val="28"/>
        </w:rPr>
        <w:t xml:space="preserve"> Publishing, 1997.</w:t>
      </w:r>
    </w:p>
    <w:p w14:paraId="4A3B3EE4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Хаар А. Новые основы геометрического исчисления. М.: </w:t>
      </w:r>
      <w:proofErr w:type="spellStart"/>
      <w:r>
        <w:rPr>
          <w:rFonts w:ascii="Times New Roman" w:hAnsi="Times New Roman"/>
          <w:sz w:val="28"/>
        </w:rPr>
        <w:t>Гостехиздат</w:t>
      </w:r>
      <w:proofErr w:type="spellEnd"/>
      <w:r>
        <w:rPr>
          <w:rFonts w:ascii="Times New Roman" w:hAnsi="Times New Roman"/>
          <w:sz w:val="28"/>
        </w:rPr>
        <w:t>, 192</w:t>
      </w:r>
      <w:r>
        <w:rPr>
          <w:rFonts w:ascii="Times New Roman" w:hAnsi="Times New Roman"/>
          <w:sz w:val="28"/>
        </w:rPr>
        <w:t>9.</w:t>
      </w:r>
    </w:p>
    <w:p w14:paraId="5DE88A11" w14:textId="77777777" w:rsidR="005726B3" w:rsidRDefault="00AF1DB3">
      <w:pPr>
        <w:numPr>
          <w:ilvl w:val="0"/>
          <w:numId w:val="30"/>
        </w:numPr>
        <w:spacing w:after="0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Хаар А. Новые основы геометрического исчисления. М.: </w:t>
      </w:r>
      <w:proofErr w:type="spellStart"/>
      <w:r>
        <w:rPr>
          <w:rFonts w:ascii="Times New Roman" w:hAnsi="Times New Roman"/>
          <w:sz w:val="28"/>
        </w:rPr>
        <w:t>Гостехиздат</w:t>
      </w:r>
      <w:proofErr w:type="spellEnd"/>
      <w:r>
        <w:rPr>
          <w:rFonts w:ascii="Times New Roman" w:hAnsi="Times New Roman"/>
          <w:sz w:val="28"/>
        </w:rPr>
        <w:t>, 1929.</w:t>
      </w:r>
    </w:p>
    <w:p w14:paraId="3D0594D4" w14:textId="77777777" w:rsidR="005726B3" w:rsidRDefault="005726B3">
      <w:pPr>
        <w:spacing w:after="0"/>
        <w:ind w:left="1276" w:firstLine="709"/>
        <w:jc w:val="both"/>
        <w:rPr>
          <w:rFonts w:ascii="Times New Roman" w:hAnsi="Times New Roman"/>
          <w:sz w:val="28"/>
        </w:rPr>
      </w:pPr>
    </w:p>
    <w:sectPr w:rsidR="005726B3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37A38" w14:textId="77777777" w:rsidR="00AF1DB3" w:rsidRDefault="00AF1DB3">
      <w:pPr>
        <w:spacing w:after="0" w:line="240" w:lineRule="auto"/>
      </w:pPr>
      <w:r>
        <w:separator/>
      </w:r>
    </w:p>
  </w:endnote>
  <w:endnote w:type="continuationSeparator" w:id="0">
    <w:p w14:paraId="3DDDBCD7" w14:textId="77777777" w:rsidR="00AF1DB3" w:rsidRDefault="00AF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C877" w14:textId="77777777" w:rsidR="005726B3" w:rsidRDefault="00AF1DB3">
    <w:pPr>
      <w:pStyle w:val="af0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fldChar w:fldCharType="end"/>
    </w:r>
  </w:p>
  <w:p w14:paraId="2D6C47C9" w14:textId="77777777" w:rsidR="005726B3" w:rsidRDefault="005726B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ED24F" w14:textId="77777777" w:rsidR="005726B3" w:rsidRDefault="005726B3">
    <w:pPr>
      <w:pStyle w:val="af0"/>
      <w:jc w:val="center"/>
    </w:pPr>
  </w:p>
  <w:p w14:paraId="58571596" w14:textId="77777777" w:rsidR="005726B3" w:rsidRDefault="005726B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7684D" w14:textId="77777777" w:rsidR="00AF1DB3" w:rsidRDefault="00AF1DB3">
      <w:pPr>
        <w:spacing w:after="0" w:line="240" w:lineRule="auto"/>
      </w:pPr>
      <w:r>
        <w:separator/>
      </w:r>
    </w:p>
  </w:footnote>
  <w:footnote w:type="continuationSeparator" w:id="0">
    <w:p w14:paraId="3CB6ECFE" w14:textId="77777777" w:rsidR="00AF1DB3" w:rsidRDefault="00AF1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2EE2"/>
    <w:multiLevelType w:val="multilevel"/>
    <w:tmpl w:val="BEE4C108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" w15:restartNumberingAfterBreak="0">
    <w:nsid w:val="04531507"/>
    <w:multiLevelType w:val="multilevel"/>
    <w:tmpl w:val="BD2E3F80"/>
    <w:lvl w:ilvl="0">
      <w:start w:val="1"/>
      <w:numFmt w:val="decimal"/>
      <w:lvlText w:val="%1."/>
      <w:lvlJc w:val="left"/>
      <w:pPr>
        <w:widowControl/>
        <w:ind w:left="360" w:hanging="360"/>
      </w:pPr>
    </w:lvl>
    <w:lvl w:ilvl="1">
      <w:start w:val="1"/>
      <w:numFmt w:val="decimal"/>
      <w:lvlText w:val="%1.%2."/>
      <w:lvlJc w:val="left"/>
      <w:pPr>
        <w:widowControl/>
        <w:ind w:left="790" w:hanging="430"/>
      </w:pPr>
    </w:lvl>
    <w:lvl w:ilvl="2">
      <w:start w:val="1"/>
      <w:numFmt w:val="decimal"/>
      <w:lvlText w:val="%1.%2.%3."/>
      <w:lvlJc w:val="left"/>
      <w:pPr>
        <w:widowControl/>
        <w:ind w:left="1225" w:hanging="505"/>
      </w:pPr>
    </w:lvl>
    <w:lvl w:ilvl="3">
      <w:start w:val="1"/>
      <w:numFmt w:val="decimal"/>
      <w:lvlText w:val="%1.%2.%3.%4."/>
      <w:lvlJc w:val="left"/>
      <w:pPr>
        <w:widowControl/>
        <w:ind w:left="1730" w:hanging="650"/>
      </w:pPr>
    </w:lvl>
    <w:lvl w:ilvl="4">
      <w:start w:val="1"/>
      <w:numFmt w:val="decimal"/>
      <w:lvlText w:val="%1.%2.%3.%4.%5."/>
      <w:lvlJc w:val="left"/>
      <w:pPr>
        <w:widowControl/>
        <w:ind w:left="2230" w:hanging="790"/>
      </w:pPr>
    </w:lvl>
    <w:lvl w:ilvl="5">
      <w:start w:val="1"/>
      <w:numFmt w:val="decimal"/>
      <w:lvlText w:val="%1.%2.%3.%4.%5.%6."/>
      <w:lvlJc w:val="left"/>
      <w:pPr>
        <w:widowControl/>
        <w:ind w:left="2735" w:hanging="935"/>
      </w:pPr>
    </w:lvl>
    <w:lvl w:ilvl="6">
      <w:start w:val="1"/>
      <w:numFmt w:val="decimal"/>
      <w:lvlText w:val="%1.%2.%3.%4.%5.%6.%7."/>
      <w:lvlJc w:val="left"/>
      <w:pPr>
        <w:widowControl/>
        <w:ind w:left="3240" w:hanging="1080"/>
      </w:pPr>
    </w:lvl>
    <w:lvl w:ilvl="7">
      <w:start w:val="1"/>
      <w:numFmt w:val="decimal"/>
      <w:lvlText w:val="%1.%2.%3.%4.%5.%6.%7.%8."/>
      <w:lvlJc w:val="left"/>
      <w:pPr>
        <w:widowControl/>
        <w:ind w:left="3745" w:hanging="1225"/>
      </w:pPr>
    </w:lvl>
    <w:lvl w:ilvl="8">
      <w:start w:val="1"/>
      <w:numFmt w:val="decimal"/>
      <w:lvlText w:val="%1.%2.%3.%4.%5.%6.%7.%8.%9."/>
      <w:lvlJc w:val="left"/>
      <w:pPr>
        <w:widowControl/>
        <w:ind w:left="4320" w:hanging="1440"/>
      </w:pPr>
    </w:lvl>
  </w:abstractNum>
  <w:abstractNum w:abstractNumId="2" w15:restartNumberingAfterBreak="0">
    <w:nsid w:val="08303F59"/>
    <w:multiLevelType w:val="multilevel"/>
    <w:tmpl w:val="E4AAE3A0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3" w15:restartNumberingAfterBreak="0">
    <w:nsid w:val="09251225"/>
    <w:multiLevelType w:val="multilevel"/>
    <w:tmpl w:val="7D64DE90"/>
    <w:lvl w:ilvl="0">
      <w:start w:val="1"/>
      <w:numFmt w:val="decimal"/>
      <w:lvlText w:val="%1)"/>
      <w:lvlJc w:val="left"/>
      <w:pPr>
        <w:widowControl/>
        <w:ind w:left="1429" w:hanging="360"/>
      </w:pPr>
    </w:lvl>
    <w:lvl w:ilvl="1">
      <w:start w:val="1"/>
      <w:numFmt w:val="lowerLetter"/>
      <w:lvlText w:val="%2."/>
      <w:lvlJc w:val="left"/>
      <w:pPr>
        <w:widowControl/>
        <w:ind w:left="2149" w:hanging="360"/>
      </w:pPr>
    </w:lvl>
    <w:lvl w:ilvl="2">
      <w:start w:val="1"/>
      <w:numFmt w:val="lowerRoman"/>
      <w:lvlText w:val="%3."/>
      <w:lvlJc w:val="right"/>
      <w:pPr>
        <w:widowControl/>
        <w:ind w:left="2869" w:hanging="180"/>
      </w:pPr>
    </w:lvl>
    <w:lvl w:ilvl="3">
      <w:start w:val="1"/>
      <w:numFmt w:val="decimal"/>
      <w:lvlText w:val="%4."/>
      <w:lvlJc w:val="left"/>
      <w:pPr>
        <w:widowControl/>
        <w:ind w:left="3589" w:hanging="360"/>
      </w:pPr>
    </w:lvl>
    <w:lvl w:ilvl="4">
      <w:start w:val="1"/>
      <w:numFmt w:val="lowerLetter"/>
      <w:lvlText w:val="%5."/>
      <w:lvlJc w:val="left"/>
      <w:pPr>
        <w:widowControl/>
        <w:ind w:left="4309" w:hanging="360"/>
      </w:pPr>
    </w:lvl>
    <w:lvl w:ilvl="5">
      <w:start w:val="1"/>
      <w:numFmt w:val="lowerRoman"/>
      <w:lvlText w:val="%6."/>
      <w:lvlJc w:val="right"/>
      <w:pPr>
        <w:widowControl/>
        <w:ind w:left="5029" w:hanging="180"/>
      </w:pPr>
    </w:lvl>
    <w:lvl w:ilvl="6">
      <w:start w:val="1"/>
      <w:numFmt w:val="decimal"/>
      <w:lvlText w:val="%7."/>
      <w:lvlJc w:val="left"/>
      <w:pPr>
        <w:widowControl/>
        <w:ind w:left="5749" w:hanging="360"/>
      </w:pPr>
    </w:lvl>
    <w:lvl w:ilvl="7">
      <w:start w:val="1"/>
      <w:numFmt w:val="lowerLetter"/>
      <w:lvlText w:val="%8."/>
      <w:lvlJc w:val="left"/>
      <w:pPr>
        <w:widowControl/>
        <w:ind w:left="6469" w:hanging="360"/>
      </w:pPr>
    </w:lvl>
    <w:lvl w:ilvl="8">
      <w:start w:val="1"/>
      <w:numFmt w:val="lowerRoman"/>
      <w:lvlText w:val="%9."/>
      <w:lvlJc w:val="right"/>
      <w:pPr>
        <w:widowControl/>
        <w:ind w:left="7189" w:hanging="180"/>
      </w:pPr>
    </w:lvl>
  </w:abstractNum>
  <w:abstractNum w:abstractNumId="4" w15:restartNumberingAfterBreak="0">
    <w:nsid w:val="12115B95"/>
    <w:multiLevelType w:val="multilevel"/>
    <w:tmpl w:val="3CB2E456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5" w15:restartNumberingAfterBreak="0">
    <w:nsid w:val="14374453"/>
    <w:multiLevelType w:val="multilevel"/>
    <w:tmpl w:val="ECF2A658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6" w15:restartNumberingAfterBreak="0">
    <w:nsid w:val="194C1FA0"/>
    <w:multiLevelType w:val="multilevel"/>
    <w:tmpl w:val="F17CC2B0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1B8B66FA"/>
    <w:multiLevelType w:val="multilevel"/>
    <w:tmpl w:val="8C6201EE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8" w15:restartNumberingAfterBreak="0">
    <w:nsid w:val="21AF603C"/>
    <w:multiLevelType w:val="multilevel"/>
    <w:tmpl w:val="56FA36A2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9" w15:restartNumberingAfterBreak="0">
    <w:nsid w:val="237B58CF"/>
    <w:multiLevelType w:val="multilevel"/>
    <w:tmpl w:val="6E0428E4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0" w15:restartNumberingAfterBreak="0">
    <w:nsid w:val="25683BCC"/>
    <w:multiLevelType w:val="multilevel"/>
    <w:tmpl w:val="8F12095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1" w15:restartNumberingAfterBreak="0">
    <w:nsid w:val="2C9218FC"/>
    <w:multiLevelType w:val="multilevel"/>
    <w:tmpl w:val="60C6161C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2" w15:restartNumberingAfterBreak="0">
    <w:nsid w:val="36BF7987"/>
    <w:multiLevelType w:val="multilevel"/>
    <w:tmpl w:val="E448603E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3" w15:restartNumberingAfterBreak="0">
    <w:nsid w:val="37EA4236"/>
    <w:multiLevelType w:val="multilevel"/>
    <w:tmpl w:val="A08803AC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4" w15:restartNumberingAfterBreak="0">
    <w:nsid w:val="38280B23"/>
    <w:multiLevelType w:val="multilevel"/>
    <w:tmpl w:val="DAA48024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5" w15:restartNumberingAfterBreak="0">
    <w:nsid w:val="38985E42"/>
    <w:multiLevelType w:val="multilevel"/>
    <w:tmpl w:val="CA28E434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6" w15:restartNumberingAfterBreak="0">
    <w:nsid w:val="3CA951E2"/>
    <w:multiLevelType w:val="multilevel"/>
    <w:tmpl w:val="094E69D8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7" w15:restartNumberingAfterBreak="0">
    <w:nsid w:val="403A32FA"/>
    <w:multiLevelType w:val="multilevel"/>
    <w:tmpl w:val="D0B4469A"/>
    <w:lvl w:ilvl="0">
      <w:start w:val="1"/>
      <w:numFmt w:val="decimal"/>
      <w:lvlText w:val="%1)"/>
      <w:lvlJc w:val="left"/>
      <w:pPr>
        <w:widowControl/>
        <w:ind w:left="2138" w:hanging="360"/>
      </w:pPr>
    </w:lvl>
    <w:lvl w:ilvl="1">
      <w:start w:val="1"/>
      <w:numFmt w:val="lowerLetter"/>
      <w:lvlText w:val="%2."/>
      <w:lvlJc w:val="left"/>
      <w:pPr>
        <w:widowControl/>
        <w:ind w:left="2149" w:hanging="360"/>
      </w:pPr>
    </w:lvl>
    <w:lvl w:ilvl="2">
      <w:start w:val="1"/>
      <w:numFmt w:val="lowerRoman"/>
      <w:lvlText w:val="%3."/>
      <w:lvlJc w:val="right"/>
      <w:pPr>
        <w:widowControl/>
        <w:ind w:left="2869" w:hanging="180"/>
      </w:pPr>
    </w:lvl>
    <w:lvl w:ilvl="3">
      <w:start w:val="1"/>
      <w:numFmt w:val="decimal"/>
      <w:lvlText w:val="%4."/>
      <w:lvlJc w:val="left"/>
      <w:pPr>
        <w:widowControl/>
        <w:ind w:left="3589" w:hanging="360"/>
      </w:pPr>
    </w:lvl>
    <w:lvl w:ilvl="4">
      <w:start w:val="1"/>
      <w:numFmt w:val="lowerLetter"/>
      <w:lvlText w:val="%5."/>
      <w:lvlJc w:val="left"/>
      <w:pPr>
        <w:widowControl/>
        <w:ind w:left="4309" w:hanging="360"/>
      </w:pPr>
    </w:lvl>
    <w:lvl w:ilvl="5">
      <w:start w:val="1"/>
      <w:numFmt w:val="lowerRoman"/>
      <w:lvlText w:val="%6."/>
      <w:lvlJc w:val="right"/>
      <w:pPr>
        <w:widowControl/>
        <w:ind w:left="5029" w:hanging="180"/>
      </w:pPr>
    </w:lvl>
    <w:lvl w:ilvl="6">
      <w:start w:val="1"/>
      <w:numFmt w:val="decimal"/>
      <w:lvlText w:val="%7."/>
      <w:lvlJc w:val="left"/>
      <w:pPr>
        <w:widowControl/>
        <w:ind w:left="5749" w:hanging="360"/>
      </w:pPr>
    </w:lvl>
    <w:lvl w:ilvl="7">
      <w:start w:val="1"/>
      <w:numFmt w:val="lowerLetter"/>
      <w:lvlText w:val="%8."/>
      <w:lvlJc w:val="left"/>
      <w:pPr>
        <w:widowControl/>
        <w:ind w:left="6469" w:hanging="360"/>
      </w:pPr>
    </w:lvl>
    <w:lvl w:ilvl="8">
      <w:start w:val="1"/>
      <w:numFmt w:val="lowerRoman"/>
      <w:lvlText w:val="%9."/>
      <w:lvlJc w:val="right"/>
      <w:pPr>
        <w:widowControl/>
        <w:ind w:left="7189" w:hanging="180"/>
      </w:pPr>
    </w:lvl>
  </w:abstractNum>
  <w:abstractNum w:abstractNumId="18" w15:restartNumberingAfterBreak="0">
    <w:nsid w:val="40F81EB1"/>
    <w:multiLevelType w:val="multilevel"/>
    <w:tmpl w:val="22E04392"/>
    <w:lvl w:ilvl="0">
      <w:start w:val="1"/>
      <w:numFmt w:val="decimal"/>
      <w:lvlText w:val="%1."/>
      <w:lvlJc w:val="left"/>
      <w:pPr>
        <w:widowControl/>
        <w:ind w:left="1170" w:hanging="320"/>
      </w:pPr>
      <w:rPr>
        <w:rFonts w:ascii="Times New Roman" w:hAnsi="Times New Roman"/>
        <w:sz w:val="28"/>
      </w:rPr>
    </w:lvl>
    <w:lvl w:ilvl="1">
      <w:numFmt w:val="bullet"/>
      <w:lvlText w:val="•"/>
      <w:lvlJc w:val="left"/>
      <w:pPr>
        <w:widowControl/>
        <w:ind w:left="2134" w:hanging="320"/>
      </w:pPr>
    </w:lvl>
    <w:lvl w:ilvl="2">
      <w:numFmt w:val="bullet"/>
      <w:lvlText w:val="•"/>
      <w:lvlJc w:val="left"/>
      <w:pPr>
        <w:widowControl/>
        <w:ind w:left="3101" w:hanging="320"/>
      </w:pPr>
    </w:lvl>
    <w:lvl w:ilvl="3">
      <w:numFmt w:val="bullet"/>
      <w:lvlText w:val="•"/>
      <w:lvlJc w:val="left"/>
      <w:pPr>
        <w:widowControl/>
        <w:ind w:left="4067" w:hanging="320"/>
      </w:pPr>
    </w:lvl>
    <w:lvl w:ilvl="4">
      <w:numFmt w:val="bullet"/>
      <w:lvlText w:val="•"/>
      <w:lvlJc w:val="left"/>
      <w:pPr>
        <w:widowControl/>
        <w:ind w:left="5034" w:hanging="320"/>
      </w:pPr>
    </w:lvl>
    <w:lvl w:ilvl="5">
      <w:numFmt w:val="bullet"/>
      <w:lvlText w:val="•"/>
      <w:lvlJc w:val="left"/>
      <w:pPr>
        <w:widowControl/>
        <w:ind w:left="6001" w:hanging="320"/>
      </w:pPr>
    </w:lvl>
    <w:lvl w:ilvl="6">
      <w:numFmt w:val="bullet"/>
      <w:lvlText w:val="•"/>
      <w:lvlJc w:val="left"/>
      <w:pPr>
        <w:widowControl/>
        <w:ind w:left="6967" w:hanging="320"/>
      </w:pPr>
    </w:lvl>
    <w:lvl w:ilvl="7">
      <w:numFmt w:val="bullet"/>
      <w:lvlText w:val="•"/>
      <w:lvlJc w:val="left"/>
      <w:pPr>
        <w:widowControl/>
        <w:ind w:left="7934" w:hanging="320"/>
      </w:pPr>
    </w:lvl>
    <w:lvl w:ilvl="8">
      <w:numFmt w:val="bullet"/>
      <w:lvlText w:val="•"/>
      <w:lvlJc w:val="left"/>
      <w:pPr>
        <w:widowControl/>
        <w:ind w:left="8901" w:hanging="320"/>
      </w:pPr>
    </w:lvl>
  </w:abstractNum>
  <w:abstractNum w:abstractNumId="19" w15:restartNumberingAfterBreak="0">
    <w:nsid w:val="493422E2"/>
    <w:multiLevelType w:val="multilevel"/>
    <w:tmpl w:val="D24A01F6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0" w15:restartNumberingAfterBreak="0">
    <w:nsid w:val="4A304D49"/>
    <w:multiLevelType w:val="multilevel"/>
    <w:tmpl w:val="4BFA37A8"/>
    <w:lvl w:ilvl="0">
      <w:start w:val="3"/>
      <w:numFmt w:val="decimal"/>
      <w:lvlText w:val="%1."/>
      <w:lvlJc w:val="left"/>
      <w:pPr>
        <w:widowControl/>
        <w:ind w:left="360" w:hanging="360"/>
      </w:pPr>
    </w:lvl>
    <w:lvl w:ilvl="1">
      <w:start w:val="1"/>
      <w:numFmt w:val="decimal"/>
      <w:lvlText w:val="%1.%2."/>
      <w:lvlJc w:val="left"/>
      <w:pPr>
        <w:widowControl/>
        <w:ind w:left="790" w:hanging="430"/>
      </w:pPr>
    </w:lvl>
    <w:lvl w:ilvl="2">
      <w:start w:val="1"/>
      <w:numFmt w:val="decimal"/>
      <w:lvlText w:val="%1.%2.%3."/>
      <w:lvlJc w:val="left"/>
      <w:pPr>
        <w:widowControl/>
        <w:ind w:left="1225" w:hanging="505"/>
      </w:pPr>
    </w:lvl>
    <w:lvl w:ilvl="3">
      <w:start w:val="1"/>
      <w:numFmt w:val="decimal"/>
      <w:lvlText w:val="%1.%2.%3.%4."/>
      <w:lvlJc w:val="left"/>
      <w:pPr>
        <w:widowControl/>
        <w:ind w:left="1730" w:hanging="650"/>
      </w:pPr>
    </w:lvl>
    <w:lvl w:ilvl="4">
      <w:start w:val="1"/>
      <w:numFmt w:val="decimal"/>
      <w:lvlText w:val="%1.%2.%3.%4.%5."/>
      <w:lvlJc w:val="left"/>
      <w:pPr>
        <w:widowControl/>
        <w:ind w:left="2230" w:hanging="790"/>
      </w:pPr>
    </w:lvl>
    <w:lvl w:ilvl="5">
      <w:start w:val="1"/>
      <w:numFmt w:val="decimal"/>
      <w:lvlText w:val="%1.%2.%3.%4.%5.%6."/>
      <w:lvlJc w:val="left"/>
      <w:pPr>
        <w:widowControl/>
        <w:ind w:left="2735" w:hanging="935"/>
      </w:pPr>
    </w:lvl>
    <w:lvl w:ilvl="6">
      <w:start w:val="1"/>
      <w:numFmt w:val="decimal"/>
      <w:lvlText w:val="%1.%2.%3.%4.%5.%6.%7."/>
      <w:lvlJc w:val="left"/>
      <w:pPr>
        <w:widowControl/>
        <w:ind w:left="3240" w:hanging="1080"/>
      </w:pPr>
    </w:lvl>
    <w:lvl w:ilvl="7">
      <w:start w:val="1"/>
      <w:numFmt w:val="decimal"/>
      <w:lvlText w:val="%1.%2.%3.%4.%5.%6.%7.%8."/>
      <w:lvlJc w:val="left"/>
      <w:pPr>
        <w:widowControl/>
        <w:ind w:left="3745" w:hanging="1225"/>
      </w:pPr>
    </w:lvl>
    <w:lvl w:ilvl="8">
      <w:start w:val="1"/>
      <w:numFmt w:val="decimal"/>
      <w:lvlText w:val="%1.%2.%3.%4.%5.%6.%7.%8.%9."/>
      <w:lvlJc w:val="left"/>
      <w:pPr>
        <w:widowControl/>
        <w:ind w:left="4320" w:hanging="1440"/>
      </w:pPr>
    </w:lvl>
  </w:abstractNum>
  <w:abstractNum w:abstractNumId="21" w15:restartNumberingAfterBreak="0">
    <w:nsid w:val="4BC20A2C"/>
    <w:multiLevelType w:val="multilevel"/>
    <w:tmpl w:val="B5B6787A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2" w15:restartNumberingAfterBreak="0">
    <w:nsid w:val="4C923925"/>
    <w:multiLevelType w:val="multilevel"/>
    <w:tmpl w:val="11BEF4F6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3" w15:restartNumberingAfterBreak="0">
    <w:nsid w:val="52361675"/>
    <w:multiLevelType w:val="multilevel"/>
    <w:tmpl w:val="5E9E4466"/>
    <w:lvl w:ilvl="0">
      <w:start w:val="1"/>
      <w:numFmt w:val="lowerLetter"/>
      <w:lvlText w:val="%1)"/>
      <w:lvlJc w:val="left"/>
      <w:pPr>
        <w:widowControl/>
        <w:ind w:left="1429" w:hanging="360"/>
      </w:p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4" w15:restartNumberingAfterBreak="0">
    <w:nsid w:val="56D90A8E"/>
    <w:multiLevelType w:val="multilevel"/>
    <w:tmpl w:val="48FA30C6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5" w15:restartNumberingAfterBreak="0">
    <w:nsid w:val="63B02D97"/>
    <w:multiLevelType w:val="multilevel"/>
    <w:tmpl w:val="46CA2110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6" w15:restartNumberingAfterBreak="0">
    <w:nsid w:val="6BEF6DBD"/>
    <w:multiLevelType w:val="multilevel"/>
    <w:tmpl w:val="85822AE6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27" w15:restartNumberingAfterBreak="0">
    <w:nsid w:val="6D6B739A"/>
    <w:multiLevelType w:val="multilevel"/>
    <w:tmpl w:val="3C3402C6"/>
    <w:lvl w:ilvl="0">
      <w:start w:val="1"/>
      <w:numFmt w:val="decimal"/>
      <w:lvlText w:val="%1."/>
      <w:lvlJc w:val="left"/>
      <w:pPr>
        <w:widowControl/>
        <w:ind w:left="1429" w:hanging="360"/>
      </w:pPr>
    </w:lvl>
    <w:lvl w:ilvl="1">
      <w:start w:val="1"/>
      <w:numFmt w:val="lowerLetter"/>
      <w:lvlText w:val="%2."/>
      <w:lvlJc w:val="left"/>
      <w:pPr>
        <w:widowControl/>
        <w:ind w:left="2149" w:hanging="360"/>
      </w:pPr>
    </w:lvl>
    <w:lvl w:ilvl="2">
      <w:start w:val="1"/>
      <w:numFmt w:val="lowerRoman"/>
      <w:lvlText w:val="%3."/>
      <w:lvlJc w:val="right"/>
      <w:pPr>
        <w:widowControl/>
        <w:ind w:left="2869" w:hanging="180"/>
      </w:pPr>
    </w:lvl>
    <w:lvl w:ilvl="3">
      <w:start w:val="1"/>
      <w:numFmt w:val="decimal"/>
      <w:lvlText w:val="%4."/>
      <w:lvlJc w:val="left"/>
      <w:pPr>
        <w:widowControl/>
        <w:ind w:left="3589" w:hanging="360"/>
      </w:pPr>
    </w:lvl>
    <w:lvl w:ilvl="4">
      <w:start w:val="1"/>
      <w:numFmt w:val="lowerLetter"/>
      <w:lvlText w:val="%5."/>
      <w:lvlJc w:val="left"/>
      <w:pPr>
        <w:widowControl/>
        <w:ind w:left="4309" w:hanging="360"/>
      </w:pPr>
    </w:lvl>
    <w:lvl w:ilvl="5">
      <w:start w:val="1"/>
      <w:numFmt w:val="lowerRoman"/>
      <w:lvlText w:val="%6."/>
      <w:lvlJc w:val="right"/>
      <w:pPr>
        <w:widowControl/>
        <w:ind w:left="5029" w:hanging="180"/>
      </w:pPr>
    </w:lvl>
    <w:lvl w:ilvl="6">
      <w:start w:val="1"/>
      <w:numFmt w:val="decimal"/>
      <w:lvlText w:val="%7."/>
      <w:lvlJc w:val="left"/>
      <w:pPr>
        <w:widowControl/>
        <w:ind w:left="5749" w:hanging="360"/>
      </w:pPr>
    </w:lvl>
    <w:lvl w:ilvl="7">
      <w:start w:val="1"/>
      <w:numFmt w:val="lowerLetter"/>
      <w:lvlText w:val="%8."/>
      <w:lvlJc w:val="left"/>
      <w:pPr>
        <w:widowControl/>
        <w:ind w:left="6469" w:hanging="360"/>
      </w:pPr>
    </w:lvl>
    <w:lvl w:ilvl="8">
      <w:start w:val="1"/>
      <w:numFmt w:val="lowerRoman"/>
      <w:lvlText w:val="%9."/>
      <w:lvlJc w:val="right"/>
      <w:pPr>
        <w:widowControl/>
        <w:ind w:left="7189" w:hanging="180"/>
      </w:pPr>
    </w:lvl>
  </w:abstractNum>
  <w:abstractNum w:abstractNumId="28" w15:restartNumberingAfterBreak="0">
    <w:nsid w:val="753C623C"/>
    <w:multiLevelType w:val="multilevel"/>
    <w:tmpl w:val="BA2E2CC8"/>
    <w:lvl w:ilvl="0">
      <w:start w:val="1"/>
      <w:numFmt w:val="decimal"/>
      <w:lvlText w:val="%1)"/>
      <w:lvlJc w:val="left"/>
      <w:pPr>
        <w:widowControl/>
        <w:ind w:left="1429" w:hanging="360"/>
      </w:pPr>
    </w:lvl>
    <w:lvl w:ilvl="1">
      <w:start w:val="1"/>
      <w:numFmt w:val="lowerLetter"/>
      <w:lvlText w:val="%2."/>
      <w:lvlJc w:val="left"/>
      <w:pPr>
        <w:widowControl/>
        <w:ind w:left="2149" w:hanging="360"/>
      </w:pPr>
    </w:lvl>
    <w:lvl w:ilvl="2">
      <w:start w:val="1"/>
      <w:numFmt w:val="lowerRoman"/>
      <w:lvlText w:val="%3."/>
      <w:lvlJc w:val="right"/>
      <w:pPr>
        <w:widowControl/>
        <w:ind w:left="2869" w:hanging="180"/>
      </w:pPr>
    </w:lvl>
    <w:lvl w:ilvl="3">
      <w:start w:val="1"/>
      <w:numFmt w:val="decimal"/>
      <w:lvlText w:val="%4."/>
      <w:lvlJc w:val="left"/>
      <w:pPr>
        <w:widowControl/>
        <w:ind w:left="3589" w:hanging="360"/>
      </w:pPr>
    </w:lvl>
    <w:lvl w:ilvl="4">
      <w:start w:val="1"/>
      <w:numFmt w:val="lowerLetter"/>
      <w:lvlText w:val="%5."/>
      <w:lvlJc w:val="left"/>
      <w:pPr>
        <w:widowControl/>
        <w:ind w:left="4309" w:hanging="360"/>
      </w:pPr>
    </w:lvl>
    <w:lvl w:ilvl="5">
      <w:start w:val="1"/>
      <w:numFmt w:val="lowerRoman"/>
      <w:lvlText w:val="%6."/>
      <w:lvlJc w:val="right"/>
      <w:pPr>
        <w:widowControl/>
        <w:ind w:left="5029" w:hanging="180"/>
      </w:pPr>
    </w:lvl>
    <w:lvl w:ilvl="6">
      <w:start w:val="1"/>
      <w:numFmt w:val="decimal"/>
      <w:lvlText w:val="%7."/>
      <w:lvlJc w:val="left"/>
      <w:pPr>
        <w:widowControl/>
        <w:ind w:left="5749" w:hanging="360"/>
      </w:pPr>
    </w:lvl>
    <w:lvl w:ilvl="7">
      <w:start w:val="1"/>
      <w:numFmt w:val="lowerLetter"/>
      <w:lvlText w:val="%8."/>
      <w:lvlJc w:val="left"/>
      <w:pPr>
        <w:widowControl/>
        <w:ind w:left="6469" w:hanging="360"/>
      </w:pPr>
    </w:lvl>
    <w:lvl w:ilvl="8">
      <w:start w:val="1"/>
      <w:numFmt w:val="lowerRoman"/>
      <w:lvlText w:val="%9."/>
      <w:lvlJc w:val="right"/>
      <w:pPr>
        <w:widowControl/>
        <w:ind w:left="7189" w:hanging="180"/>
      </w:pPr>
    </w:lvl>
  </w:abstractNum>
  <w:abstractNum w:abstractNumId="29" w15:restartNumberingAfterBreak="0">
    <w:nsid w:val="7EDB68F6"/>
    <w:multiLevelType w:val="multilevel"/>
    <w:tmpl w:val="C5D89D64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num w:numId="1">
    <w:abstractNumId w:val="5"/>
  </w:num>
  <w:num w:numId="2">
    <w:abstractNumId w:val="3"/>
  </w:num>
  <w:num w:numId="3">
    <w:abstractNumId w:val="25"/>
  </w:num>
  <w:num w:numId="4">
    <w:abstractNumId w:val="24"/>
  </w:num>
  <w:num w:numId="5">
    <w:abstractNumId w:val="21"/>
  </w:num>
  <w:num w:numId="6">
    <w:abstractNumId w:val="14"/>
  </w:num>
  <w:num w:numId="7">
    <w:abstractNumId w:val="9"/>
  </w:num>
  <w:num w:numId="8">
    <w:abstractNumId w:val="0"/>
  </w:num>
  <w:num w:numId="9">
    <w:abstractNumId w:val="27"/>
  </w:num>
  <w:num w:numId="10">
    <w:abstractNumId w:val="23"/>
  </w:num>
  <w:num w:numId="11">
    <w:abstractNumId w:val="10"/>
  </w:num>
  <w:num w:numId="12">
    <w:abstractNumId w:val="1"/>
  </w:num>
  <w:num w:numId="13">
    <w:abstractNumId w:val="20"/>
  </w:num>
  <w:num w:numId="14">
    <w:abstractNumId w:val="22"/>
  </w:num>
  <w:num w:numId="15">
    <w:abstractNumId w:val="4"/>
  </w:num>
  <w:num w:numId="16">
    <w:abstractNumId w:val="7"/>
  </w:num>
  <w:num w:numId="17">
    <w:abstractNumId w:val="16"/>
  </w:num>
  <w:num w:numId="18">
    <w:abstractNumId w:val="28"/>
  </w:num>
  <w:num w:numId="19">
    <w:abstractNumId w:val="8"/>
  </w:num>
  <w:num w:numId="20">
    <w:abstractNumId w:val="13"/>
  </w:num>
  <w:num w:numId="21">
    <w:abstractNumId w:val="6"/>
  </w:num>
  <w:num w:numId="22">
    <w:abstractNumId w:val="12"/>
  </w:num>
  <w:num w:numId="23">
    <w:abstractNumId w:val="17"/>
  </w:num>
  <w:num w:numId="24">
    <w:abstractNumId w:val="26"/>
  </w:num>
  <w:num w:numId="25">
    <w:abstractNumId w:val="2"/>
  </w:num>
  <w:num w:numId="26">
    <w:abstractNumId w:val="29"/>
  </w:num>
  <w:num w:numId="27">
    <w:abstractNumId w:val="15"/>
  </w:num>
  <w:num w:numId="28">
    <w:abstractNumId w:val="11"/>
  </w:num>
  <w:num w:numId="29">
    <w:abstractNumId w:val="19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B3"/>
    <w:rsid w:val="001E5351"/>
    <w:rsid w:val="005726B3"/>
    <w:rsid w:val="005D3F6F"/>
    <w:rsid w:val="00A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1392"/>
  <w15:docId w15:val="{3FDDE0C9-59A4-4F3F-98ED-6A767C30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200" w:line="276" w:lineRule="auto"/>
    </w:pPr>
    <w:rPr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before="240" w:after="60"/>
      <w:outlineLvl w:val="0"/>
    </w:pPr>
    <w:rPr>
      <w:rFonts w:ascii="Calibri Light" w:hAnsi="Calibri Light"/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 w:after="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2"/>
    </w:rPr>
  </w:style>
  <w:style w:type="paragraph" w:styleId="21">
    <w:name w:val="toc 2"/>
    <w:basedOn w:val="a"/>
    <w:next w:val="a"/>
    <w:link w:val="22"/>
    <w:uiPriority w:val="39"/>
    <w:pPr>
      <w:ind w:left="220"/>
    </w:pPr>
    <w:rPr>
      <w:rFonts w:ascii="Times New Roman" w:hAnsi="Times New Roman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2"/>
    </w:rPr>
  </w:style>
  <w:style w:type="paragraph" w:customStyle="1" w:styleId="12">
    <w:name w:val="Замещающий текст1"/>
    <w:basedOn w:val="13"/>
    <w:link w:val="14"/>
    <w:rPr>
      <w:color w:val="808080"/>
    </w:rPr>
  </w:style>
  <w:style w:type="character" w:customStyle="1" w:styleId="14">
    <w:name w:val="Замещающий текст1"/>
    <w:basedOn w:val="15"/>
    <w:link w:val="12"/>
    <w:rPr>
      <w:color w:val="808080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annotation text"/>
    <w:basedOn w:val="a"/>
    <w:link w:val="a4"/>
    <w:pPr>
      <w:spacing w:line="240" w:lineRule="auto"/>
    </w:pPr>
    <w:rPr>
      <w:sz w:val="20"/>
    </w:rPr>
  </w:style>
  <w:style w:type="character" w:customStyle="1" w:styleId="a4">
    <w:name w:val="Текст примечания Знак"/>
    <w:basedOn w:val="1"/>
    <w:link w:val="a3"/>
    <w:rPr>
      <w:sz w:val="20"/>
    </w:rPr>
  </w:style>
  <w:style w:type="paragraph" w:customStyle="1" w:styleId="16">
    <w:name w:val="Обычный1"/>
    <w:link w:val="17"/>
    <w:rPr>
      <w:sz w:val="22"/>
    </w:rPr>
  </w:style>
  <w:style w:type="character" w:customStyle="1" w:styleId="17">
    <w:name w:val="Обычный1"/>
    <w:link w:val="16"/>
    <w:rPr>
      <w:sz w:val="22"/>
    </w:rPr>
  </w:style>
  <w:style w:type="paragraph" w:styleId="a5">
    <w:name w:val="TOC Heading"/>
    <w:basedOn w:val="10"/>
    <w:next w:val="a"/>
    <w:link w:val="a6"/>
    <w:pPr>
      <w:keepLines/>
      <w:spacing w:after="0" w:line="259" w:lineRule="auto"/>
      <w:outlineLvl w:val="8"/>
    </w:pPr>
    <w:rPr>
      <w:b w:val="0"/>
      <w:color w:val="2F5496"/>
    </w:rPr>
  </w:style>
  <w:style w:type="character" w:customStyle="1" w:styleId="a6">
    <w:name w:val="Заголовок оглавления Знак"/>
    <w:basedOn w:val="11"/>
    <w:link w:val="a5"/>
    <w:rPr>
      <w:rFonts w:ascii="Calibri Light" w:hAnsi="Calibri Light"/>
      <w:b w:val="0"/>
      <w:color w:val="2F5496"/>
      <w:sz w:val="32"/>
    </w:rPr>
  </w:style>
  <w:style w:type="paragraph" w:customStyle="1" w:styleId="18">
    <w:name w:val="Основной шрифт абзаца1"/>
    <w:link w:val="Style3"/>
  </w:style>
  <w:style w:type="paragraph" w:customStyle="1" w:styleId="Style3">
    <w:name w:val="Style3"/>
    <w:basedOn w:val="a"/>
    <w:link w:val="Style30"/>
    <w:pPr>
      <w:widowControl w:val="0"/>
      <w:spacing w:after="0" w:line="222" w:lineRule="exact"/>
      <w:ind w:firstLine="698"/>
    </w:pPr>
    <w:rPr>
      <w:rFonts w:ascii="Times New Roman" w:hAnsi="Times New Roman"/>
      <w:sz w:val="24"/>
    </w:rPr>
  </w:style>
  <w:style w:type="character" w:customStyle="1" w:styleId="Style30">
    <w:name w:val="Style3"/>
    <w:basedOn w:val="1"/>
    <w:link w:val="Style3"/>
    <w:rPr>
      <w:rFonts w:ascii="Times New Roman" w:hAnsi="Times New Roman"/>
      <w:sz w:val="24"/>
    </w:rPr>
  </w:style>
  <w:style w:type="paragraph" w:customStyle="1" w:styleId="Style2">
    <w:name w:val="Style2"/>
    <w:basedOn w:val="a"/>
    <w:link w:val="Style20"/>
    <w:pPr>
      <w:widowControl w:val="0"/>
      <w:spacing w:after="0" w:line="238" w:lineRule="exact"/>
      <w:ind w:hanging="197"/>
    </w:pPr>
    <w:rPr>
      <w:rFonts w:ascii="Times New Roman" w:hAnsi="Times New Roman"/>
      <w:sz w:val="24"/>
    </w:rPr>
  </w:style>
  <w:style w:type="character" w:customStyle="1" w:styleId="Style20">
    <w:name w:val="Style2"/>
    <w:basedOn w:val="1"/>
    <w:link w:val="Style2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Times New Roman" w:hAnsi="Times New Roman"/>
      <w:sz w:val="28"/>
    </w:rPr>
  </w:style>
  <w:style w:type="character" w:customStyle="1" w:styleId="32">
    <w:name w:val="Оглавление 3 Знак"/>
    <w:link w:val="31"/>
    <w:rPr>
      <w:rFonts w:ascii="Times New Roman" w:hAnsi="Times New Roman"/>
      <w:sz w:val="28"/>
    </w:rPr>
  </w:style>
  <w:style w:type="paragraph" w:customStyle="1" w:styleId="FontStyle36">
    <w:name w:val="Font Style36"/>
    <w:link w:val="FontStyle360"/>
    <w:rPr>
      <w:rFonts w:ascii="Times New Roman" w:hAnsi="Times New Roman"/>
      <w:sz w:val="18"/>
    </w:rPr>
  </w:style>
  <w:style w:type="character" w:customStyle="1" w:styleId="FontStyle360">
    <w:name w:val="Font Style36"/>
    <w:link w:val="FontStyle36"/>
    <w:rPr>
      <w:rFonts w:ascii="Times New Roman" w:hAnsi="Times New Roman"/>
      <w:sz w:val="18"/>
    </w:rPr>
  </w:style>
  <w:style w:type="paragraph" w:styleId="a7">
    <w:name w:val="header"/>
    <w:basedOn w:val="a"/>
    <w:link w:val="a8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1"/>
    <w:link w:val="a7"/>
    <w:rPr>
      <w:sz w:val="22"/>
    </w:rPr>
  </w:style>
  <w:style w:type="paragraph" w:customStyle="1" w:styleId="19">
    <w:name w:val="Неразрешенное упоминание1"/>
    <w:basedOn w:val="13"/>
    <w:link w:val="1a"/>
    <w:rPr>
      <w:color w:val="605E5C"/>
      <w:shd w:val="clear" w:color="auto" w:fill="E1DFDD"/>
    </w:rPr>
  </w:style>
  <w:style w:type="character" w:customStyle="1" w:styleId="1a">
    <w:name w:val="Неразрешенное упоминание1"/>
    <w:basedOn w:val="15"/>
    <w:link w:val="19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Calibri Light" w:hAnsi="Calibri Light"/>
      <w:b/>
      <w:sz w:val="32"/>
    </w:rPr>
  </w:style>
  <w:style w:type="paragraph" w:customStyle="1" w:styleId="1b">
    <w:name w:val="Гиперссылка1"/>
    <w:link w:val="a9"/>
    <w:rPr>
      <w:color w:val="0000FF"/>
      <w:u w:val="single"/>
    </w:rPr>
  </w:style>
  <w:style w:type="character" w:styleId="a9">
    <w:name w:val="Hyperlink"/>
    <w:link w:val="1b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c">
    <w:name w:val="toc 1"/>
    <w:basedOn w:val="a"/>
    <w:next w:val="a"/>
    <w:link w:val="1d"/>
    <w:uiPriority w:val="39"/>
    <w:rPr>
      <w:rFonts w:ascii="Times New Roman" w:hAnsi="Times New Roman"/>
    </w:rPr>
  </w:style>
  <w:style w:type="character" w:customStyle="1" w:styleId="1d">
    <w:name w:val="Оглавление 1 Знак"/>
    <w:basedOn w:val="1"/>
    <w:link w:val="1c"/>
    <w:rPr>
      <w:rFonts w:ascii="Times New Roman" w:hAnsi="Times New Roman"/>
      <w:sz w:val="22"/>
    </w:rPr>
  </w:style>
  <w:style w:type="paragraph" w:customStyle="1" w:styleId="mclose">
    <w:name w:val="mclose"/>
    <w:basedOn w:val="18"/>
    <w:link w:val="mclose0"/>
  </w:style>
  <w:style w:type="character" w:customStyle="1" w:styleId="mclose0">
    <w:name w:val="mclose"/>
    <w:basedOn w:val="a0"/>
    <w:link w:val="mclose"/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e">
    <w:name w:val="Просмотренная гиперссылка1"/>
    <w:basedOn w:val="18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e"/>
    <w:rPr>
      <w:color w:val="954F72" w:themeColor="followedHyperlink"/>
      <w:u w:val="single"/>
    </w:rPr>
  </w:style>
  <w:style w:type="paragraph" w:customStyle="1" w:styleId="FontStyle35">
    <w:name w:val="Font Style35"/>
    <w:link w:val="FontStyle350"/>
    <w:rPr>
      <w:rFonts w:ascii="Times New Roman" w:hAnsi="Times New Roman"/>
      <w:b/>
      <w:sz w:val="16"/>
    </w:rPr>
  </w:style>
  <w:style w:type="character" w:customStyle="1" w:styleId="FontStyle350">
    <w:name w:val="Font Style35"/>
    <w:link w:val="FontStyle35"/>
    <w:rPr>
      <w:rFonts w:ascii="Times New Roman" w:hAnsi="Times New Roman"/>
      <w:b/>
      <w:sz w:val="16"/>
    </w:rPr>
  </w:style>
  <w:style w:type="paragraph" w:customStyle="1" w:styleId="ab">
    <w:name w:val="Нормальный"/>
    <w:link w:val="ac"/>
    <w:rPr>
      <w:rFonts w:ascii="Times New Roman" w:hAnsi="Times New Roman"/>
    </w:rPr>
  </w:style>
  <w:style w:type="character" w:customStyle="1" w:styleId="ac">
    <w:name w:val="Нормальный"/>
    <w:link w:val="ab"/>
    <w:rPr>
      <w:rFonts w:ascii="Times New Roman" w:hAnsi="Times New Roman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mpunct">
    <w:name w:val="mpunct"/>
    <w:basedOn w:val="18"/>
    <w:link w:val="mpunct0"/>
  </w:style>
  <w:style w:type="character" w:customStyle="1" w:styleId="mpunct0">
    <w:name w:val="mpunct"/>
    <w:basedOn w:val="a0"/>
    <w:link w:val="mpunct"/>
  </w:style>
  <w:style w:type="paragraph" w:customStyle="1" w:styleId="1f">
    <w:name w:val="Строгий1"/>
    <w:basedOn w:val="13"/>
    <w:link w:val="1f0"/>
    <w:rPr>
      <w:b/>
    </w:rPr>
  </w:style>
  <w:style w:type="character" w:customStyle="1" w:styleId="1f0">
    <w:name w:val="Строгий1"/>
    <w:basedOn w:val="15"/>
    <w:link w:val="1f"/>
    <w:rPr>
      <w:b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mopen">
    <w:name w:val="mopen"/>
    <w:basedOn w:val="18"/>
    <w:link w:val="mopen0"/>
  </w:style>
  <w:style w:type="character" w:customStyle="1" w:styleId="mopen0">
    <w:name w:val="mopen"/>
    <w:basedOn w:val="a0"/>
    <w:link w:val="mopen"/>
  </w:style>
  <w:style w:type="paragraph" w:styleId="ad">
    <w:name w:val="Normal (Web)"/>
    <w:basedOn w:val="a"/>
    <w:link w:val="ae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e">
    <w:name w:val="Обычный (Интернет) Знак"/>
    <w:basedOn w:val="1"/>
    <w:link w:val="ad"/>
    <w:rPr>
      <w:rFonts w:ascii="Times New Roman" w:hAnsi="Times New Roman"/>
      <w:sz w:val="24"/>
    </w:rPr>
  </w:style>
  <w:style w:type="paragraph" w:customStyle="1" w:styleId="1f1">
    <w:name w:val="Гиперссылка1"/>
    <w:link w:val="1f2"/>
    <w:rPr>
      <w:color w:val="0000FF"/>
      <w:u w:val="single"/>
    </w:rPr>
  </w:style>
  <w:style w:type="character" w:customStyle="1" w:styleId="1f2">
    <w:name w:val="Гиперссылка1"/>
    <w:link w:val="1f1"/>
    <w:rPr>
      <w:color w:val="0000FF"/>
      <w:u w:val="single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3">
    <w:name w:val="Знак примечания1"/>
    <w:basedOn w:val="18"/>
    <w:link w:val="af"/>
    <w:rPr>
      <w:sz w:val="16"/>
    </w:rPr>
  </w:style>
  <w:style w:type="character" w:styleId="af">
    <w:name w:val="annotation reference"/>
    <w:basedOn w:val="a0"/>
    <w:link w:val="1f3"/>
    <w:rPr>
      <w:sz w:val="16"/>
    </w:rPr>
  </w:style>
  <w:style w:type="paragraph" w:customStyle="1" w:styleId="mbin">
    <w:name w:val="mbin"/>
    <w:basedOn w:val="18"/>
    <w:link w:val="mbin0"/>
  </w:style>
  <w:style w:type="character" w:customStyle="1" w:styleId="mbin0">
    <w:name w:val="mbin"/>
    <w:basedOn w:val="a0"/>
    <w:link w:val="mbin"/>
  </w:style>
  <w:style w:type="paragraph" w:customStyle="1" w:styleId="mord">
    <w:name w:val="mord"/>
    <w:basedOn w:val="18"/>
    <w:link w:val="mord0"/>
  </w:style>
  <w:style w:type="character" w:customStyle="1" w:styleId="mord0">
    <w:name w:val="mord"/>
    <w:basedOn w:val="a0"/>
    <w:link w:val="mord"/>
  </w:style>
  <w:style w:type="paragraph" w:styleId="af0">
    <w:name w:val="footer"/>
    <w:basedOn w:val="a"/>
    <w:link w:val="af1"/>
    <w:pPr>
      <w:tabs>
        <w:tab w:val="center" w:pos="4513"/>
        <w:tab w:val="right" w:pos="9026"/>
      </w:tabs>
    </w:pPr>
  </w:style>
  <w:style w:type="character" w:customStyle="1" w:styleId="af1">
    <w:name w:val="Нижний колонтитул Знак"/>
    <w:basedOn w:val="1"/>
    <w:link w:val="af0"/>
    <w:rPr>
      <w:sz w:val="22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customStyle="1" w:styleId="FontStyle37">
    <w:name w:val="Font Style37"/>
    <w:link w:val="FontStyle370"/>
    <w:rPr>
      <w:rFonts w:ascii="Times New Roman" w:hAnsi="Times New Roman"/>
      <w:b/>
      <w:sz w:val="18"/>
    </w:rPr>
  </w:style>
  <w:style w:type="character" w:customStyle="1" w:styleId="FontStyle370">
    <w:name w:val="Font Style37"/>
    <w:link w:val="FontStyle37"/>
    <w:rPr>
      <w:rFonts w:ascii="Times New Roman" w:hAnsi="Times New Roman"/>
      <w:b/>
      <w:sz w:val="18"/>
    </w:rPr>
  </w:style>
  <w:style w:type="paragraph" w:customStyle="1" w:styleId="vlist-s">
    <w:name w:val="vlist-s"/>
    <w:basedOn w:val="18"/>
    <w:link w:val="vlist-s0"/>
  </w:style>
  <w:style w:type="character" w:customStyle="1" w:styleId="vlist-s0">
    <w:name w:val="vlist-s"/>
    <w:basedOn w:val="a0"/>
    <w:link w:val="vlist-s"/>
  </w:style>
  <w:style w:type="paragraph" w:styleId="af4">
    <w:name w:val="List Paragraph"/>
    <w:basedOn w:val="a"/>
    <w:link w:val="af5"/>
    <w:pPr>
      <w:ind w:left="720"/>
      <w:contextualSpacing/>
    </w:pPr>
  </w:style>
  <w:style w:type="character" w:customStyle="1" w:styleId="af5">
    <w:name w:val="Абзац списка Знак"/>
    <w:basedOn w:val="1"/>
    <w:link w:val="af4"/>
    <w:rPr>
      <w:sz w:val="22"/>
    </w:rPr>
  </w:style>
  <w:style w:type="paragraph" w:customStyle="1" w:styleId="docdata">
    <w:name w:val="docdata"/>
    <w:basedOn w:val="13"/>
    <w:link w:val="docdata0"/>
  </w:style>
  <w:style w:type="character" w:customStyle="1" w:styleId="docdata0">
    <w:name w:val="docdata"/>
    <w:basedOn w:val="15"/>
    <w:link w:val="docdata"/>
  </w:style>
  <w:style w:type="paragraph" w:styleId="af6">
    <w:name w:val="Title"/>
    <w:next w:val="a"/>
    <w:link w:val="af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7">
    <w:name w:val="Заголовок Знак"/>
    <w:link w:val="af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Theme="majorHAnsi" w:hAnsiTheme="majorHAnsi"/>
      <w:i/>
      <w:color w:val="2F5496" w:themeColor="accent1" w:themeShade="BF"/>
      <w:sz w:val="22"/>
    </w:rPr>
  </w:style>
  <w:style w:type="character" w:customStyle="1" w:styleId="20">
    <w:name w:val="Заголовок 2 Знак"/>
    <w:basedOn w:val="1"/>
    <w:link w:val="2"/>
    <w:rPr>
      <w:rFonts w:ascii="Calibri Light" w:hAnsi="Calibri Light"/>
      <w:b/>
      <w:i/>
      <w:sz w:val="28"/>
    </w:rPr>
  </w:style>
  <w:style w:type="table" w:styleId="af8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habr.com/ru/articles/534620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nerc.itmo.ru/wiki/index.php?title=&#1040;&#1083;&#1075;&#1086;&#1088;&#1080;&#1090;&#1084;_&#1061;&#1072;&#1092;&#1092;&#1084;&#1072;&#1085;&#1072;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ky.pro/wiki/analytics/rsa-shifrovanie-printsipy-raboty-primenenie-i-urovni-zashchity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Sky.pr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en.wikipedia.org/wiki/Pulse-code_modul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10408</Words>
  <Characters>59329</Characters>
  <Application>Microsoft Office Word</Application>
  <DocSecurity>0</DocSecurity>
  <Lines>494</Lines>
  <Paragraphs>139</Paragraphs>
  <ScaleCrop>false</ScaleCrop>
  <Company/>
  <LinksUpToDate>false</LinksUpToDate>
  <CharactersWithSpaces>69598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Медведев</cp:lastModifiedBy>
  <cp:revision>3</cp:revision>
  <dcterms:created xsi:type="dcterms:W3CDTF">2024-12-20T17:33:00Z</dcterms:created>
  <dcterms:modified xsi:type="dcterms:W3CDTF">2025-06-02T14:36:00Z</dcterms:modified>
</cp:coreProperties>
</file>