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959B0" w14:textId="2AE19279" w:rsidR="00A7743E" w:rsidRPr="003B7E28" w:rsidRDefault="00000000">
      <w:pPr>
        <w:pStyle w:val="1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 ОПИСАНИЕ РЕЗУЛЬТАТОВ ПРИМЕНЕНИЯ РАЗРАБОТКИ</w:t>
      </w:r>
    </w:p>
    <w:p w14:paraId="4982B7B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Настоящая глава объединяет описание разработанного программного комплекса, результаты экспериментального исследования и анализ применимости методов обработки аудиоданных. Центральное внимание уделяется быстрому преобразованию Уолша-Адамара (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) как основному объекту исследования: все сравнительные результаты рассматриваются относительно данного метода с целью выявления сценариев, в которых преобразование на основе матриц Адамара обеспечивает преимущества перед альтернативами.</w:t>
      </w:r>
    </w:p>
    <w:p w14:paraId="36CDB36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Структура главы отражает логику исследования: сначала описывается инструмент, с помощью которого получены результаты (раздел 4.1), затем формулируется методология эксперимента (раздел 4.2), представляются результаты сравнительного анализа девяти методов (раздел 4.3), проводится целевой анализ применимости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(раздел 4.4) и обсуждаются направления развития (раздел 4.5).</w:t>
      </w:r>
    </w:p>
    <w:p w14:paraId="0C694A4C" w14:textId="032A931D" w:rsidR="00A7743E" w:rsidRPr="00031A9A" w:rsidRDefault="00000000" w:rsidP="00111FC6">
      <w:pPr>
        <w:pStyle w:val="21"/>
        <w:spacing w:before="12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 w:rsidRPr="00031A9A">
        <w:rPr>
          <w:rFonts w:ascii="Times New Roman" w:hAnsi="Times New Roman" w:cs="Times New Roman"/>
          <w:sz w:val="28"/>
          <w:szCs w:val="24"/>
          <w:lang w:val="ru-RU"/>
        </w:rPr>
        <w:t>4.1 Руководство пользователя программным комплексом</w:t>
      </w:r>
    </w:p>
    <w:p w14:paraId="3E53F617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Разработанный программный комплекс предназначен для автоматизированного сравнительного анализа методов преобразования аудиосигналов и реализован на языке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3.10 с использованием графической библиотеки </w:t>
      </w:r>
      <w:proofErr w:type="spellStart"/>
      <w:r w:rsidRPr="003B7E28">
        <w:rPr>
          <w:rFonts w:cs="Times New Roman"/>
        </w:rPr>
        <w:t>PySide</w:t>
      </w:r>
      <w:proofErr w:type="spellEnd"/>
      <w:r w:rsidRPr="003B7E28">
        <w:rPr>
          <w:rFonts w:cs="Times New Roman"/>
          <w:lang w:val="ru-RU"/>
        </w:rPr>
        <w:t xml:space="preserve">6. Комплекс обеспечивает поддержку девяти методов преобразования, автоматический расчёт одиннадцати метрик качества, визуализацию результатов и экспорт в формат </w:t>
      </w:r>
      <w:r w:rsidRPr="003B7E28">
        <w:rPr>
          <w:rFonts w:cs="Times New Roman"/>
        </w:rPr>
        <w:t>XLSX</w:t>
      </w:r>
      <w:r w:rsidRPr="003B7E28">
        <w:rPr>
          <w:rFonts w:cs="Times New Roman"/>
          <w:lang w:val="ru-RU"/>
        </w:rPr>
        <w:t>. Ниже приведено описание основных этапов работы с приложением.</w:t>
      </w:r>
    </w:p>
    <w:p w14:paraId="361497D7" w14:textId="135A6381" w:rsidR="00A7743E" w:rsidRPr="003B7E28" w:rsidRDefault="00000000" w:rsidP="00111FC6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>4.1.1 Общее описание интерфейса</w:t>
      </w:r>
    </w:p>
    <w:p w14:paraId="4F11D185" w14:textId="3132F832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Главное окно приложения (рисунок 4.1) организовано в соответствии с паттерном «Модель-Представление» и содержит следующие функциональные области: панель загрузки аудиофайлов, панель настройки параметров обработки, панель выбора методов преобразования, область отображения прогресса, панель результатов и панель экспорта. Каждая область </w:t>
      </w:r>
      <w:r w:rsidR="00D87383">
        <w:rPr>
          <w:rFonts w:cs="Times New Roman"/>
          <w:lang w:val="ru-RU"/>
        </w:rPr>
        <w:t>обёрнута</w:t>
      </w:r>
      <w:r w:rsidRPr="003B7E28">
        <w:rPr>
          <w:rFonts w:cs="Times New Roman"/>
          <w:lang w:val="ru-RU"/>
        </w:rPr>
        <w:t xml:space="preserve"> в отдельный виджет с возможностью сворачивания, что позволяет пользователю настраивать рабочее пространство в зависимости от текущего этапа работы.</w:t>
      </w:r>
    </w:p>
    <w:p w14:paraId="404421EC" w14:textId="10D63673" w:rsidR="00111FC6" w:rsidRPr="003B7E28" w:rsidRDefault="00111FC6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Панель навигации расположена в верхней части окна и обеспечивает доступ к основным функциям: загрузка файлов, запуск обработки, просмотр результатов, настройки параметров и экспорт. Строка состояния в нижней части окна отображает информацию о текущем состоянии приложения: количество загруженных файлов, выбранные методы, прогресс обработки и время выполнения.</w:t>
      </w:r>
    </w:p>
    <w:p w14:paraId="799FC0EA" w14:textId="77777777" w:rsidR="00836103" w:rsidRPr="003B7E28" w:rsidRDefault="00BE4514" w:rsidP="00111FC6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2CD6FCE1" wp14:editId="48CF8778">
            <wp:extent cx="5904946" cy="6464300"/>
            <wp:effectExtent l="0" t="0" r="635" b="0"/>
            <wp:docPr id="16175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905" cy="64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DCE7" w14:textId="3612FAA5" w:rsidR="00836103" w:rsidRPr="003B7E28" w:rsidRDefault="00111FC6" w:rsidP="00111FC6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</w:t>
      </w:r>
      <w:r w:rsidR="00836103" w:rsidRPr="003B7E28">
        <w:rPr>
          <w:rFonts w:cs="Times New Roman"/>
          <w:lang w:val="ru-RU"/>
        </w:rPr>
        <w:t>исунок 4.1 - Главное окно приложения</w:t>
      </w:r>
    </w:p>
    <w:p w14:paraId="4EFF4230" w14:textId="77777777" w:rsidR="00836103" w:rsidRPr="003B7E28" w:rsidRDefault="00836103">
      <w:pPr>
        <w:ind w:firstLine="709"/>
        <w:jc w:val="both"/>
        <w:rPr>
          <w:rFonts w:cs="Times New Roman"/>
          <w:lang w:val="ru-RU"/>
        </w:rPr>
      </w:pPr>
    </w:p>
    <w:p w14:paraId="319B1517" w14:textId="495BF9CE" w:rsidR="00A7743E" w:rsidRPr="003B7E28" w:rsidRDefault="00A7743E">
      <w:pPr>
        <w:ind w:firstLine="709"/>
        <w:jc w:val="both"/>
        <w:rPr>
          <w:rFonts w:cs="Times New Roman"/>
          <w:lang w:val="ru-RU"/>
        </w:rPr>
      </w:pPr>
    </w:p>
    <w:p w14:paraId="2584D6A5" w14:textId="0DA8068A" w:rsidR="00A7743E" w:rsidRPr="003B7E28" w:rsidRDefault="00000000" w:rsidP="00111FC6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>4.1.2 Загрузка аудиофайлов и настройка параметров</w:t>
      </w:r>
    </w:p>
    <w:p w14:paraId="742B2FC3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Загрузка аудиофайлов осуществляется через диалог выбора файлов или перетаскиванием файлов в область загрузки. Приложение поддерживает формат </w:t>
      </w:r>
      <w:r w:rsidRPr="003B7E28">
        <w:rPr>
          <w:rFonts w:cs="Times New Roman"/>
        </w:rPr>
        <w:t>WAV</w:t>
      </w:r>
      <w:r w:rsidRPr="003B7E28">
        <w:rPr>
          <w:rFonts w:cs="Times New Roman"/>
          <w:lang w:val="ru-RU"/>
        </w:rPr>
        <w:t xml:space="preserve"> с параметрами: частота дискретизации 44100 Гц, разрядность 16 бит, моно или стерео. При загрузке </w:t>
      </w:r>
      <w:proofErr w:type="spellStart"/>
      <w:r w:rsidRPr="003B7E28">
        <w:rPr>
          <w:rFonts w:cs="Times New Roman"/>
          <w:lang w:val="ru-RU"/>
        </w:rPr>
        <w:t>стереофайлов</w:t>
      </w:r>
      <w:proofErr w:type="spellEnd"/>
      <w:r w:rsidRPr="003B7E28">
        <w:rPr>
          <w:rFonts w:cs="Times New Roman"/>
          <w:lang w:val="ru-RU"/>
        </w:rPr>
        <w:t xml:space="preserve"> выполняется автоматическое преобразование в моно путём усреднения каналов.</w:t>
      </w:r>
    </w:p>
    <w:p w14:paraId="37D4320B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Панель настройки параметров обработки позволяет пользователю задать следующие параметры, представленные в таблице 4.1.</w:t>
      </w:r>
    </w:p>
    <w:p w14:paraId="6290A08B" w14:textId="341D3A94" w:rsidR="00A7743E" w:rsidRPr="00111FC6" w:rsidRDefault="00111FC6">
      <w:pPr>
        <w:spacing w:before="120" w:after="60"/>
        <w:rPr>
          <w:rFonts w:cs="Times New Roman"/>
          <w:lang w:val="ru-RU"/>
        </w:rPr>
      </w:pPr>
      <w:r>
        <w:rPr>
          <w:rFonts w:cs="Times New Roman"/>
          <w:lang w:val="ru-RU"/>
        </w:rPr>
        <w:t>Таблица</w:t>
      </w:r>
      <w:r w:rsidR="00000000" w:rsidRPr="00111FC6">
        <w:rPr>
          <w:rFonts w:cs="Times New Roman"/>
          <w:lang w:val="ru-RU"/>
        </w:rPr>
        <w:t xml:space="preserve"> 4.1 </w:t>
      </w:r>
      <w:r>
        <w:rPr>
          <w:rFonts w:cs="Times New Roman"/>
          <w:lang w:val="ru-RU"/>
        </w:rPr>
        <w:t>–</w:t>
      </w:r>
      <w:r w:rsidR="00000000" w:rsidRPr="00111FC6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Параметры</w:t>
      </w:r>
      <w:r w:rsidR="00000000" w:rsidRPr="00111FC6">
        <w:rPr>
          <w:rFonts w:cs="Times New Roman"/>
          <w:lang w:val="ru-RU"/>
        </w:rPr>
        <w:t xml:space="preserve"> обработки, доступные пользователю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743E" w:rsidRPr="003B7E28" w14:paraId="0DEDFB3A" w14:textId="77777777" w:rsidTr="00111FC6">
        <w:trPr>
          <w:jc w:val="center"/>
        </w:trPr>
        <w:tc>
          <w:tcPr>
            <w:tcW w:w="2351" w:type="dxa"/>
            <w:shd w:val="clear" w:color="auto" w:fill="DAEEF3" w:themeFill="accent5" w:themeFillTint="33"/>
            <w:vAlign w:val="center"/>
          </w:tcPr>
          <w:p w14:paraId="616BD873" w14:textId="24A41A2D" w:rsidR="00A7743E" w:rsidRPr="00111FC6" w:rsidRDefault="00111FC6" w:rsidP="00111FC6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b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351" w:type="dxa"/>
            <w:shd w:val="clear" w:color="auto" w:fill="DAEEF3" w:themeFill="accent5" w:themeFillTint="33"/>
            <w:vAlign w:val="center"/>
          </w:tcPr>
          <w:p w14:paraId="015B9976" w14:textId="52D4FC5C" w:rsidR="00A7743E" w:rsidRPr="00111FC6" w:rsidRDefault="00111FC6" w:rsidP="00111FC6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b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351" w:type="dxa"/>
            <w:shd w:val="clear" w:color="auto" w:fill="DAEEF3" w:themeFill="accent5" w:themeFillTint="33"/>
            <w:vAlign w:val="center"/>
          </w:tcPr>
          <w:p w14:paraId="321AE3A3" w14:textId="6835723A" w:rsidR="00A7743E" w:rsidRPr="00111FC6" w:rsidRDefault="00111FC6" w:rsidP="00111FC6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b/>
                <w:sz w:val="24"/>
                <w:szCs w:val="24"/>
                <w:lang w:val="ru-RU"/>
              </w:rPr>
              <w:t>Значение по умолчанию</w:t>
            </w:r>
          </w:p>
        </w:tc>
        <w:tc>
          <w:tcPr>
            <w:tcW w:w="2351" w:type="dxa"/>
            <w:shd w:val="clear" w:color="auto" w:fill="DAEEF3" w:themeFill="accent5" w:themeFillTint="33"/>
            <w:vAlign w:val="center"/>
          </w:tcPr>
          <w:p w14:paraId="4C9BBEA7" w14:textId="4B1B1D24" w:rsidR="00A7743E" w:rsidRPr="00111FC6" w:rsidRDefault="00111FC6" w:rsidP="00111FC6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b/>
                <w:sz w:val="24"/>
                <w:szCs w:val="24"/>
                <w:lang w:val="ru-RU"/>
              </w:rPr>
              <w:t>Допустимые значения</w:t>
            </w:r>
          </w:p>
        </w:tc>
      </w:tr>
      <w:tr w:rsidR="00A7743E" w:rsidRPr="003B7E28" w14:paraId="43A71531" w14:textId="77777777" w:rsidTr="00111FC6">
        <w:trPr>
          <w:jc w:val="center"/>
        </w:trPr>
        <w:tc>
          <w:tcPr>
            <w:tcW w:w="2351" w:type="dxa"/>
            <w:vAlign w:val="center"/>
          </w:tcPr>
          <w:p w14:paraId="7DCBA719" w14:textId="77777777" w:rsidR="00A7743E" w:rsidRPr="00111FC6" w:rsidRDefault="00000000" w:rsidP="00111FC6">
            <w:pPr>
              <w:spacing w:before="80" w:after="20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Размер блока</w:t>
            </w:r>
          </w:p>
        </w:tc>
        <w:tc>
          <w:tcPr>
            <w:tcW w:w="2351" w:type="dxa"/>
            <w:vAlign w:val="center"/>
          </w:tcPr>
          <w:p w14:paraId="08D671C8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sz w:val="24"/>
                <w:szCs w:val="24"/>
                <w:lang w:val="ru-RU"/>
              </w:rPr>
              <w:t>Количество отсчётов в</w:t>
            </w:r>
            <w:r w:rsidRPr="00111FC6">
              <w:rPr>
                <w:rFonts w:cs="Times New Roman"/>
                <w:sz w:val="24"/>
                <w:szCs w:val="24"/>
                <w:lang w:val="ru-RU"/>
              </w:rPr>
              <w:br/>
              <w:t xml:space="preserve">блоке </w:t>
            </w:r>
            <w:r w:rsidRPr="00111FC6">
              <w:rPr>
                <w:rFonts w:cs="Times New Roman"/>
                <w:sz w:val="24"/>
                <w:szCs w:val="24"/>
              </w:rPr>
              <w:t>OLA</w:t>
            </w:r>
            <w:r w:rsidRPr="00111FC6">
              <w:rPr>
                <w:rFonts w:cs="Times New Roman"/>
                <w:sz w:val="24"/>
                <w:szCs w:val="24"/>
                <w:lang w:val="ru-RU"/>
              </w:rPr>
              <w:t>-обработки</w:t>
            </w:r>
          </w:p>
        </w:tc>
        <w:tc>
          <w:tcPr>
            <w:tcW w:w="2351" w:type="dxa"/>
            <w:vAlign w:val="center"/>
          </w:tcPr>
          <w:p w14:paraId="25D7B756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2048</w:t>
            </w:r>
          </w:p>
        </w:tc>
        <w:tc>
          <w:tcPr>
            <w:tcW w:w="2351" w:type="dxa"/>
            <w:vAlign w:val="center"/>
          </w:tcPr>
          <w:p w14:paraId="5FA12220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512, 1024,</w:t>
            </w:r>
            <w:r w:rsidRPr="00111FC6">
              <w:rPr>
                <w:rFonts w:cs="Times New Roman"/>
                <w:sz w:val="24"/>
                <w:szCs w:val="24"/>
              </w:rPr>
              <w:br/>
              <w:t>2048, 4096</w:t>
            </w:r>
          </w:p>
        </w:tc>
      </w:tr>
      <w:tr w:rsidR="00A7743E" w:rsidRPr="003B7E28" w14:paraId="6E920F14" w14:textId="77777777" w:rsidTr="00111FC6">
        <w:trPr>
          <w:jc w:val="center"/>
        </w:trPr>
        <w:tc>
          <w:tcPr>
            <w:tcW w:w="2351" w:type="dxa"/>
            <w:vAlign w:val="center"/>
          </w:tcPr>
          <w:p w14:paraId="7BE4E465" w14:textId="77777777" w:rsidR="00A7743E" w:rsidRPr="00111FC6" w:rsidRDefault="00000000" w:rsidP="00111FC6">
            <w:pPr>
              <w:spacing w:before="80" w:after="20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Режим отбора</w:t>
            </w:r>
            <w:r w:rsidRPr="00111FC6">
              <w:rPr>
                <w:rFonts w:cs="Times New Roman"/>
                <w:sz w:val="24"/>
                <w:szCs w:val="24"/>
              </w:rPr>
              <w:br/>
              <w:t>коэффициентов</w:t>
            </w:r>
          </w:p>
        </w:tc>
        <w:tc>
          <w:tcPr>
            <w:tcW w:w="2351" w:type="dxa"/>
            <w:vAlign w:val="center"/>
          </w:tcPr>
          <w:p w14:paraId="171AF09A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Стратегия отбора</w:t>
            </w:r>
            <w:r w:rsidRPr="00111FC6">
              <w:rPr>
                <w:rFonts w:cs="Times New Roman"/>
                <w:sz w:val="24"/>
                <w:szCs w:val="24"/>
              </w:rPr>
              <w:br/>
              <w:t>спектральных</w:t>
            </w:r>
            <w:r w:rsidRPr="00111FC6">
              <w:rPr>
                <w:rFonts w:cs="Times New Roman"/>
                <w:sz w:val="24"/>
                <w:szCs w:val="24"/>
              </w:rPr>
              <w:br/>
              <w:t>коэффициентов</w:t>
            </w:r>
          </w:p>
        </w:tc>
        <w:tc>
          <w:tcPr>
            <w:tcW w:w="2351" w:type="dxa"/>
            <w:vAlign w:val="center"/>
          </w:tcPr>
          <w:p w14:paraId="7F8D0BCC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energy</w:t>
            </w:r>
          </w:p>
        </w:tc>
        <w:tc>
          <w:tcPr>
            <w:tcW w:w="2351" w:type="dxa"/>
            <w:vAlign w:val="center"/>
          </w:tcPr>
          <w:p w14:paraId="610A98BA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нет, energy,</w:t>
            </w:r>
            <w:r w:rsidRPr="00111FC6">
              <w:rPr>
                <w:rFonts w:cs="Times New Roman"/>
                <w:sz w:val="24"/>
                <w:szCs w:val="24"/>
              </w:rPr>
              <w:br/>
              <w:t>lowpass</w:t>
            </w:r>
          </w:p>
        </w:tc>
      </w:tr>
      <w:tr w:rsidR="00A7743E" w:rsidRPr="003B7E28" w14:paraId="192E1877" w14:textId="77777777" w:rsidTr="00111FC6">
        <w:trPr>
          <w:jc w:val="center"/>
        </w:trPr>
        <w:tc>
          <w:tcPr>
            <w:tcW w:w="2351" w:type="dxa"/>
            <w:vAlign w:val="center"/>
          </w:tcPr>
          <w:p w14:paraId="7459679A" w14:textId="77777777" w:rsidR="00A7743E" w:rsidRPr="00111FC6" w:rsidRDefault="00000000" w:rsidP="00111FC6">
            <w:pPr>
              <w:spacing w:before="80" w:after="20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Доля сохраняемой</w:t>
            </w:r>
            <w:r w:rsidRPr="00111FC6">
              <w:rPr>
                <w:rFonts w:cs="Times New Roman"/>
                <w:sz w:val="24"/>
                <w:szCs w:val="24"/>
              </w:rPr>
              <w:br/>
              <w:t>энергии</w:t>
            </w:r>
          </w:p>
        </w:tc>
        <w:tc>
          <w:tcPr>
            <w:tcW w:w="2351" w:type="dxa"/>
            <w:vAlign w:val="center"/>
          </w:tcPr>
          <w:p w14:paraId="24E86A2B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Порог для режима</w:t>
            </w:r>
            <w:r w:rsidRPr="00111FC6">
              <w:rPr>
                <w:rFonts w:cs="Times New Roman"/>
                <w:sz w:val="24"/>
                <w:szCs w:val="24"/>
              </w:rPr>
              <w:br/>
              <w:t>energy (0-1)</w:t>
            </w:r>
          </w:p>
        </w:tc>
        <w:tc>
          <w:tcPr>
            <w:tcW w:w="2351" w:type="dxa"/>
            <w:vAlign w:val="center"/>
          </w:tcPr>
          <w:p w14:paraId="033DCAC4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0,8</w:t>
            </w:r>
          </w:p>
        </w:tc>
        <w:tc>
          <w:tcPr>
            <w:tcW w:w="2351" w:type="dxa"/>
            <w:vAlign w:val="center"/>
          </w:tcPr>
          <w:p w14:paraId="74987E31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0,1 - 0,99</w:t>
            </w:r>
          </w:p>
        </w:tc>
      </w:tr>
      <w:tr w:rsidR="00A7743E" w:rsidRPr="003B7E28" w14:paraId="36176723" w14:textId="77777777" w:rsidTr="00111FC6">
        <w:trPr>
          <w:jc w:val="center"/>
        </w:trPr>
        <w:tc>
          <w:tcPr>
            <w:tcW w:w="2351" w:type="dxa"/>
            <w:vAlign w:val="center"/>
          </w:tcPr>
          <w:p w14:paraId="186D3E9C" w14:textId="77777777" w:rsidR="00A7743E" w:rsidRPr="00111FC6" w:rsidRDefault="00000000" w:rsidP="00111FC6">
            <w:pPr>
              <w:spacing w:before="80" w:after="20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Перекрытие</w:t>
            </w:r>
          </w:p>
        </w:tc>
        <w:tc>
          <w:tcPr>
            <w:tcW w:w="2351" w:type="dxa"/>
            <w:vAlign w:val="center"/>
          </w:tcPr>
          <w:p w14:paraId="3207B50C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sz w:val="24"/>
                <w:szCs w:val="24"/>
                <w:lang w:val="ru-RU"/>
              </w:rPr>
              <w:t>Процент перекрытия</w:t>
            </w:r>
            <w:r w:rsidRPr="00111FC6">
              <w:rPr>
                <w:rFonts w:cs="Times New Roman"/>
                <w:sz w:val="24"/>
                <w:szCs w:val="24"/>
                <w:lang w:val="ru-RU"/>
              </w:rPr>
              <w:br/>
              <w:t>соседних блоков</w:t>
            </w:r>
            <w:r w:rsidRPr="00111FC6">
              <w:rPr>
                <w:rFonts w:cs="Times New Roman"/>
                <w:sz w:val="24"/>
                <w:szCs w:val="24"/>
                <w:lang w:val="ru-RU"/>
              </w:rPr>
              <w:br/>
              <w:t xml:space="preserve">при </w:t>
            </w:r>
            <w:r w:rsidRPr="00111FC6">
              <w:rPr>
                <w:rFonts w:cs="Times New Roman"/>
                <w:sz w:val="24"/>
                <w:szCs w:val="24"/>
              </w:rPr>
              <w:t>OLA</w:t>
            </w:r>
            <w:r w:rsidRPr="00111FC6">
              <w:rPr>
                <w:rFonts w:cs="Times New Roman"/>
                <w:sz w:val="24"/>
                <w:szCs w:val="24"/>
                <w:lang w:val="ru-RU"/>
              </w:rPr>
              <w:t>-обработке</w:t>
            </w:r>
          </w:p>
        </w:tc>
        <w:tc>
          <w:tcPr>
            <w:tcW w:w="2351" w:type="dxa"/>
            <w:vAlign w:val="center"/>
          </w:tcPr>
          <w:p w14:paraId="6CB9670C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50%</w:t>
            </w:r>
          </w:p>
        </w:tc>
        <w:tc>
          <w:tcPr>
            <w:tcW w:w="2351" w:type="dxa"/>
            <w:vAlign w:val="center"/>
          </w:tcPr>
          <w:p w14:paraId="1FB32176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25%, 50%, 75%</w:t>
            </w:r>
          </w:p>
        </w:tc>
      </w:tr>
      <w:tr w:rsidR="00A7743E" w:rsidRPr="003B7E28" w14:paraId="2A5F07BF" w14:textId="77777777" w:rsidTr="00111FC6">
        <w:trPr>
          <w:jc w:val="center"/>
        </w:trPr>
        <w:tc>
          <w:tcPr>
            <w:tcW w:w="2351" w:type="dxa"/>
            <w:vAlign w:val="center"/>
          </w:tcPr>
          <w:p w14:paraId="3ADC7731" w14:textId="77777777" w:rsidR="00A7743E" w:rsidRPr="00111FC6" w:rsidRDefault="00000000" w:rsidP="00111FC6">
            <w:pPr>
              <w:spacing w:before="80" w:after="20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Оконная функция</w:t>
            </w:r>
          </w:p>
        </w:tc>
        <w:tc>
          <w:tcPr>
            <w:tcW w:w="2351" w:type="dxa"/>
            <w:vAlign w:val="center"/>
          </w:tcPr>
          <w:p w14:paraId="36D56599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11FC6">
              <w:rPr>
                <w:rFonts w:cs="Times New Roman"/>
                <w:sz w:val="24"/>
                <w:szCs w:val="24"/>
                <w:lang w:val="ru-RU"/>
              </w:rPr>
              <w:t>Тип оконной</w:t>
            </w:r>
            <w:r w:rsidRPr="00111FC6">
              <w:rPr>
                <w:rFonts w:cs="Times New Roman"/>
                <w:sz w:val="24"/>
                <w:szCs w:val="24"/>
                <w:lang w:val="ru-RU"/>
              </w:rPr>
              <w:br/>
              <w:t xml:space="preserve">функции для </w:t>
            </w:r>
            <w:r w:rsidRPr="00111FC6">
              <w:rPr>
                <w:rFonts w:cs="Times New Roman"/>
                <w:sz w:val="24"/>
                <w:szCs w:val="24"/>
              </w:rPr>
              <w:t>OLA</w:t>
            </w:r>
          </w:p>
        </w:tc>
        <w:tc>
          <w:tcPr>
            <w:tcW w:w="2351" w:type="dxa"/>
            <w:vAlign w:val="center"/>
          </w:tcPr>
          <w:p w14:paraId="33A76D68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sqrt-Hann</w:t>
            </w:r>
          </w:p>
        </w:tc>
        <w:tc>
          <w:tcPr>
            <w:tcW w:w="2351" w:type="dxa"/>
            <w:vAlign w:val="center"/>
          </w:tcPr>
          <w:p w14:paraId="391D0BEB" w14:textId="77777777" w:rsidR="00A7743E" w:rsidRPr="00111FC6" w:rsidRDefault="00000000" w:rsidP="00111FC6">
            <w:pPr>
              <w:spacing w:before="80" w:after="20"/>
              <w:jc w:val="center"/>
              <w:rPr>
                <w:rFonts w:cs="Times New Roman"/>
                <w:sz w:val="24"/>
                <w:szCs w:val="24"/>
              </w:rPr>
            </w:pPr>
            <w:r w:rsidRPr="00111FC6">
              <w:rPr>
                <w:rFonts w:cs="Times New Roman"/>
                <w:sz w:val="24"/>
                <w:szCs w:val="24"/>
              </w:rPr>
              <w:t>Hann, sqrt-Hann,</w:t>
            </w:r>
            <w:r w:rsidRPr="00111FC6">
              <w:rPr>
                <w:rFonts w:cs="Times New Roman"/>
                <w:sz w:val="24"/>
                <w:szCs w:val="24"/>
              </w:rPr>
              <w:br/>
              <w:t>Blackman</w:t>
            </w:r>
          </w:p>
        </w:tc>
      </w:tr>
    </w:tbl>
    <w:p w14:paraId="1AB8E7E8" w14:textId="77777777" w:rsidR="00A7743E" w:rsidRPr="003B7E28" w:rsidRDefault="00A7743E">
      <w:pPr>
        <w:rPr>
          <w:rFonts w:cs="Times New Roman"/>
        </w:rPr>
      </w:pPr>
    </w:p>
    <w:p w14:paraId="42A567A1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>Режим отбора «нет» сохраняет все коэффициенты преобразования, обеспечивая идеальную реконструкцию сигнала. Режим «</w:t>
      </w:r>
      <w:r w:rsidRPr="003B7E28">
        <w:rPr>
          <w:rFonts w:cs="Times New Roman"/>
        </w:rPr>
        <w:t>energy</w:t>
      </w:r>
      <w:r w:rsidRPr="003B7E28">
        <w:rPr>
          <w:rFonts w:cs="Times New Roman"/>
          <w:lang w:val="ru-RU"/>
        </w:rPr>
        <w:t>» ранжирует коэффициенты по абсолютному значению энергии и сохраняет минимальное их количество, при котором суммарная энергия составляет заданную долю от исходной. Режим «</w:t>
      </w:r>
      <w:r w:rsidRPr="003B7E28">
        <w:rPr>
          <w:rFonts w:cs="Times New Roman"/>
        </w:rPr>
        <w:t>lowpass</w:t>
      </w:r>
      <w:r w:rsidRPr="003B7E28">
        <w:rPr>
          <w:rFonts w:cs="Times New Roman"/>
          <w:lang w:val="ru-RU"/>
        </w:rPr>
        <w:t>» отбрасывает высокочастотные коэффициенты, сохраняя только низкочастотную часть спектра. Именно режимы «</w:t>
      </w:r>
      <w:r w:rsidRPr="003B7E28">
        <w:rPr>
          <w:rFonts w:cs="Times New Roman"/>
        </w:rPr>
        <w:t>energy</w:t>
      </w:r>
      <w:r w:rsidRPr="003B7E28">
        <w:rPr>
          <w:rFonts w:cs="Times New Roman"/>
          <w:lang w:val="ru-RU"/>
        </w:rPr>
        <w:t>» и «</w:t>
      </w:r>
      <w:r w:rsidRPr="003B7E28">
        <w:rPr>
          <w:rFonts w:cs="Times New Roman"/>
        </w:rPr>
        <w:t>lowpass</w:t>
      </w:r>
      <w:r w:rsidRPr="003B7E28">
        <w:rPr>
          <w:rFonts w:cs="Times New Roman"/>
          <w:lang w:val="ru-RU"/>
        </w:rPr>
        <w:t>» обеспечивают сжатие сигнала и являются предметом сравнительного анализа.</w:t>
      </w:r>
    </w:p>
    <w:p w14:paraId="5E8555B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Панель выбора методов преобразования содержит переключатели для девяти методов: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(Хаара),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3. Пользователь может выбрать произвольное подмножество методов или все методы одновременно. Для каждого выбранного метода отображается краткое описание и ожидаемое время обработки.</w:t>
      </w:r>
    </w:p>
    <w:p w14:paraId="3C373416" w14:textId="020F88DE" w:rsidR="00A7743E" w:rsidRPr="003B7E28" w:rsidRDefault="00000000" w:rsidP="00111FC6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4.1.3 Проведение сравнительного эксперимента</w:t>
      </w:r>
    </w:p>
    <w:p w14:paraId="2CD6169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После загрузки файлов и настройки параметров пользователь инициирует обработку кнопкой «Запустить». Приложение последовательно обрабатывает каждый загруженный файл каждым выбранным методом. Область отображения прогресса содержит индикатор выполнения в процентах, оценку оставшегося времени, текущий обрабатываемый файл и метод, а также кнопку «Отменить» для прерывания обработки.</w:t>
      </w:r>
    </w:p>
    <w:p w14:paraId="2C2CAC11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Обработка выполняется в отдельном потоке, что обеспечивает отзывчивость графического интерфейса во время длительных вычислений. Метод </w:t>
      </w:r>
      <w:r w:rsidRPr="003B7E28">
        <w:rPr>
          <w:rFonts w:cs="Times New Roman"/>
        </w:rPr>
        <w:t>OLA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Overlap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Add</w:t>
      </w:r>
      <w:r w:rsidRPr="003B7E28">
        <w:rPr>
          <w:rFonts w:cs="Times New Roman"/>
          <w:lang w:val="ru-RU"/>
        </w:rPr>
        <w:t xml:space="preserve">) применяется для обработки сигналов произвольной длины: сигнал разбивается на блоки с заданным перекрытием, к каждому блоку применяется выбранное преобразование, выполняется отбор </w:t>
      </w:r>
      <w:r w:rsidRPr="003B7E28">
        <w:rPr>
          <w:rFonts w:cs="Times New Roman"/>
          <w:lang w:val="ru-RU"/>
        </w:rPr>
        <w:lastRenderedPageBreak/>
        <w:t>коэффициентов, затем обратное преобразование и сборка блоков с учётом оконной функции. Результатом обработки каждого файла является набор аудиофайлов (по одному на выбранный метод) и таблица рассчитанных метрик качества.</w:t>
      </w:r>
    </w:p>
    <w:p w14:paraId="48D1D78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Для методов, использующих преобразование в спектральную область (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), конвейер обработки единообразен: прямое преобразование, отбор коэффициентов, обратное преобразование,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3-кодирование результата. Методы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выполняют прямое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3-кодирование без спектрального преобразования. Метод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 применяет нелинейное сглаживание к временному представлению сигнала.</w:t>
      </w:r>
    </w:p>
    <w:p w14:paraId="3546173B" w14:textId="290270FC" w:rsidR="00A7743E" w:rsidRPr="003B7E28" w:rsidRDefault="00000000" w:rsidP="00111FC6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4.1.4 Анализ и экспорт результатов</w:t>
      </w:r>
    </w:p>
    <w:p w14:paraId="5CF60D52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По завершении обработки результаты отображаются в нескольких форматах (рисунок 4.2). Таблица результатов содержит по одной строке на каждый аудиофайл с колонками для каждой метрики каждого выбранного метода. Пользователь может сортировать таблицу по любой колонке и фильтровать результаты по диапазону значений.</w:t>
      </w:r>
    </w:p>
    <w:p w14:paraId="6669E94A" w14:textId="77777777" w:rsidR="00836103" w:rsidRPr="003B7E28" w:rsidRDefault="00BE4514" w:rsidP="00111FC6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4F5BE59B" wp14:editId="69D97F9E">
            <wp:extent cx="5972175" cy="2914650"/>
            <wp:effectExtent l="0" t="0" r="9525" b="0"/>
            <wp:docPr id="114477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4066" name=""/>
                    <pic:cNvPicPr/>
                  </pic:nvPicPr>
                  <pic:blipFill rotWithShape="1">
                    <a:blip r:embed="rId7"/>
                    <a:srcRect b="54676"/>
                    <a:stretch/>
                  </pic:blipFill>
                  <pic:spPr bwMode="auto">
                    <a:xfrm>
                      <a:off x="0" y="0"/>
                      <a:ext cx="597217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7A84F" w14:textId="5EF1A182" w:rsidR="00836103" w:rsidRPr="003B7E28" w:rsidRDefault="00111FC6" w:rsidP="00111FC6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</w:t>
      </w:r>
      <w:r w:rsidR="00836103" w:rsidRPr="003B7E28">
        <w:rPr>
          <w:rFonts w:cs="Times New Roman"/>
          <w:lang w:val="ru-RU"/>
        </w:rPr>
        <w:t xml:space="preserve"> 4.2 </w:t>
      </w:r>
      <w:r>
        <w:rPr>
          <w:rFonts w:cs="Times New Roman"/>
          <w:lang w:val="ru-RU"/>
        </w:rPr>
        <w:t>–</w:t>
      </w:r>
      <w:r w:rsidR="00836103" w:rsidRPr="003B7E28">
        <w:rPr>
          <w:rFonts w:cs="Times New Roman"/>
          <w:lang w:val="ru-RU"/>
        </w:rPr>
        <w:t xml:space="preserve"> Таблица результатов</w:t>
      </w:r>
    </w:p>
    <w:p w14:paraId="74708BCE" w14:textId="77777777" w:rsidR="00836103" w:rsidRPr="003B7E28" w:rsidRDefault="00836103">
      <w:pPr>
        <w:ind w:firstLine="709"/>
        <w:jc w:val="both"/>
        <w:rPr>
          <w:rFonts w:cs="Times New Roman"/>
          <w:lang w:val="ru-RU"/>
        </w:rPr>
      </w:pPr>
    </w:p>
    <w:p w14:paraId="1CB04504" w14:textId="77777777" w:rsidR="00A7743E" w:rsidRPr="003B7E28" w:rsidRDefault="00000000" w:rsidP="00384867">
      <w:pPr>
        <w:spacing w:after="12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Визуализация результатов включает следующие типы графиков (рисунок 4.3): столбчатые диаграммы сравнения методов по отдельным метрикам, </w:t>
      </w:r>
      <w:proofErr w:type="spellStart"/>
      <w:r w:rsidRPr="003B7E28">
        <w:rPr>
          <w:rFonts w:cs="Times New Roman"/>
          <w:lang w:val="ru-RU"/>
        </w:rPr>
        <w:t>ящиковые</w:t>
      </w:r>
      <w:proofErr w:type="spellEnd"/>
      <w:r w:rsidRPr="003B7E28">
        <w:rPr>
          <w:rFonts w:cs="Times New Roman"/>
          <w:lang w:val="ru-RU"/>
        </w:rPr>
        <w:t xml:space="preserve"> диаграммы распределения метрик по аудиофайлам, тепловые карты для визуализации попарных сравнений и линейные графики зависимости метрик от параметров обработки. Каждый график может быть сохранён в формате </w:t>
      </w:r>
      <w:r w:rsidRPr="003B7E28">
        <w:rPr>
          <w:rFonts w:cs="Times New Roman"/>
        </w:rPr>
        <w:t>PNG</w:t>
      </w:r>
      <w:r w:rsidRPr="003B7E28">
        <w:rPr>
          <w:rFonts w:cs="Times New Roman"/>
          <w:lang w:val="ru-RU"/>
        </w:rPr>
        <w:t>.</w:t>
      </w:r>
    </w:p>
    <w:p w14:paraId="31546293" w14:textId="77777777" w:rsidR="00836103" w:rsidRPr="003B7E28" w:rsidRDefault="00BE4514" w:rsidP="00384867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6A2BAA93" wp14:editId="05FA10A9">
            <wp:extent cx="5972175" cy="6430645"/>
            <wp:effectExtent l="0" t="0" r="9525" b="8255"/>
            <wp:docPr id="72076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68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7D1E" w14:textId="04234526" w:rsidR="00836103" w:rsidRPr="003B7E28" w:rsidRDefault="00384867" w:rsidP="00384867">
      <w:pPr>
        <w:spacing w:before="120" w:after="24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</w:t>
      </w:r>
      <w:r w:rsidR="00836103" w:rsidRPr="003B7E28">
        <w:rPr>
          <w:rFonts w:cs="Times New Roman"/>
          <w:lang w:val="ru-RU"/>
        </w:rPr>
        <w:t>исунок 4.3</w:t>
      </w:r>
      <w:r>
        <w:rPr>
          <w:rFonts w:cs="Times New Roman"/>
          <w:lang w:val="ru-RU"/>
        </w:rPr>
        <w:t xml:space="preserve"> – Визуализация результатов</w:t>
      </w:r>
    </w:p>
    <w:p w14:paraId="15DA6DD3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Экспорт результатов доступен в формате </w:t>
      </w:r>
      <w:r w:rsidRPr="003B7E28">
        <w:rPr>
          <w:rFonts w:cs="Times New Roman"/>
        </w:rPr>
        <w:t>XLSX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Excel</w:t>
      </w:r>
      <w:r w:rsidRPr="003B7E28">
        <w:rPr>
          <w:rFonts w:cs="Times New Roman"/>
          <w:lang w:val="ru-RU"/>
        </w:rPr>
        <w:t xml:space="preserve">). При экспорте создаётся книга с несколькими листами: «Сводные результаты» (таблица средних значений и стандартных отклонений по всем методам), «Детальные результаты» (полная таблица по всем файлам и методам), «Попарный анализ» </w:t>
      </w:r>
      <w:r w:rsidRPr="003B7E28">
        <w:rPr>
          <w:rFonts w:cs="Times New Roman"/>
          <w:lang w:val="ru-RU"/>
        </w:rPr>
        <w:lastRenderedPageBreak/>
        <w:t xml:space="preserve">(матрица попарных побед) и «Эффективность» (производные метрики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/с и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/МБ).</w:t>
      </w:r>
    </w:p>
    <w:p w14:paraId="77B3E8E1" w14:textId="5DB54033" w:rsidR="00A7743E" w:rsidRPr="002E3058" w:rsidRDefault="00000000" w:rsidP="002E3058">
      <w:pPr>
        <w:pStyle w:val="21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 w:rsidRPr="002E3058">
        <w:rPr>
          <w:rFonts w:ascii="Times New Roman" w:hAnsi="Times New Roman" w:cs="Times New Roman"/>
          <w:sz w:val="28"/>
          <w:szCs w:val="24"/>
          <w:lang w:val="ru-RU"/>
        </w:rPr>
        <w:t>4.2 Методология экспериментального исследования</w:t>
      </w:r>
    </w:p>
    <w:p w14:paraId="4BF9E68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Методология экспериментального исследования включает выбор тестового материала, определение параметров обработки и выбор метрик для сравнительного анализа. Тестовый материал включает 80 аудиофайлов в формате </w:t>
      </w:r>
      <w:r w:rsidRPr="003B7E28">
        <w:rPr>
          <w:rFonts w:cs="Times New Roman"/>
        </w:rPr>
        <w:t>WAV</w:t>
      </w:r>
      <w:r w:rsidRPr="003B7E28">
        <w:rPr>
          <w:rFonts w:cs="Times New Roman"/>
          <w:lang w:val="ru-RU"/>
        </w:rPr>
        <w:t xml:space="preserve"> различной стилистики и инструментального состава, что обеспечивает репрезентативность выборки и позволяет оценить эффективность методов на аудиоконтенте с разными спектральными и динамическими характеристиками.</w:t>
      </w:r>
    </w:p>
    <w:p w14:paraId="4D0E1E1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Каждый аудиофайл обрабатывался девятью методами сжатия: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Итого было проведено 720 экспериментальных прогонов, что обеспечивает статистическую значимость результатов. 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является центральным объектом сравнения: его показатели рассматриваются относительно всех остальных методов.</w:t>
      </w:r>
    </w:p>
    <w:p w14:paraId="31A4352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Параметры эксперимента: частота дискретизации 44100 Гц; размер блока 2048 отсчётов; коэффициент сохранения энергии 0,8; перекрытие 50% (для </w:t>
      </w:r>
      <w:r w:rsidRPr="003B7E28">
        <w:rPr>
          <w:rFonts w:cs="Times New Roman"/>
        </w:rPr>
        <w:t>OLA</w:t>
      </w:r>
      <w:r w:rsidRPr="003B7E28">
        <w:rPr>
          <w:rFonts w:cs="Times New Roman"/>
          <w:lang w:val="ru-RU"/>
        </w:rPr>
        <w:t xml:space="preserve">); оконная функция </w:t>
      </w:r>
      <w:proofErr w:type="spellStart"/>
      <w:r w:rsidRPr="003B7E28">
        <w:rPr>
          <w:rFonts w:cs="Times New Roman"/>
          <w:lang w:val="ru-RU"/>
        </w:rPr>
        <w:t>Хэннинга</w:t>
      </w:r>
      <w:proofErr w:type="spellEnd"/>
      <w:r w:rsidRPr="003B7E28">
        <w:rPr>
          <w:rFonts w:cs="Times New Roman"/>
          <w:lang w:val="ru-RU"/>
        </w:rPr>
        <w:t xml:space="preserve">. Эксперимент проводился на системе со следующими характеристиками: процессор </w:t>
      </w:r>
      <w:r w:rsidRPr="003B7E28">
        <w:rPr>
          <w:rFonts w:cs="Times New Roman"/>
        </w:rPr>
        <w:t>Intel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Core</w:t>
      </w:r>
      <w:r w:rsidRPr="003B7E28">
        <w:rPr>
          <w:rFonts w:cs="Times New Roman"/>
          <w:lang w:val="ru-RU"/>
        </w:rPr>
        <w:t xml:space="preserve"> </w:t>
      </w:r>
      <w:proofErr w:type="spellStart"/>
      <w:r w:rsidRPr="003B7E28">
        <w:rPr>
          <w:rFonts w:cs="Times New Roman"/>
        </w:rPr>
        <w:t>i</w:t>
      </w:r>
      <w:proofErr w:type="spellEnd"/>
      <w:r w:rsidRPr="003B7E28">
        <w:rPr>
          <w:rFonts w:cs="Times New Roman"/>
          <w:lang w:val="ru-RU"/>
        </w:rPr>
        <w:t>7-10700</w:t>
      </w:r>
      <w:r w:rsidRPr="003B7E28">
        <w:rPr>
          <w:rFonts w:cs="Times New Roman"/>
        </w:rPr>
        <w:t>K</w:t>
      </w:r>
      <w:r w:rsidRPr="003B7E28">
        <w:rPr>
          <w:rFonts w:cs="Times New Roman"/>
          <w:lang w:val="ru-RU"/>
        </w:rPr>
        <w:t xml:space="preserve">, оперативная память 32 ГБ, </w:t>
      </w:r>
      <w:r w:rsidRPr="003B7E28">
        <w:rPr>
          <w:rFonts w:cs="Times New Roman"/>
        </w:rPr>
        <w:t>SSD</w:t>
      </w:r>
      <w:r w:rsidRPr="003B7E28">
        <w:rPr>
          <w:rFonts w:cs="Times New Roman"/>
          <w:lang w:val="ru-RU"/>
        </w:rPr>
        <w:t xml:space="preserve"> накопитель, операционная система </w:t>
      </w:r>
      <w:r w:rsidRPr="003B7E28">
        <w:rPr>
          <w:rFonts w:cs="Times New Roman"/>
        </w:rPr>
        <w:t>Ubuntu</w:t>
      </w:r>
      <w:r w:rsidRPr="003B7E28">
        <w:rPr>
          <w:rFonts w:cs="Times New Roman"/>
          <w:lang w:val="ru-RU"/>
        </w:rPr>
        <w:t xml:space="preserve"> 22.04 </w:t>
      </w:r>
      <w:r w:rsidRPr="003B7E28">
        <w:rPr>
          <w:rFonts w:cs="Times New Roman"/>
        </w:rPr>
        <w:t>LTS</w:t>
      </w:r>
      <w:r w:rsidRPr="003B7E28">
        <w:rPr>
          <w:rFonts w:cs="Times New Roman"/>
          <w:lang w:val="ru-RU"/>
        </w:rPr>
        <w:t>.</w:t>
      </w:r>
    </w:p>
    <w:p w14:paraId="03984E93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оценки качества использовался комплекс из одиннадцати метрик: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, спектральная сходимость, спектральный </w:t>
      </w:r>
      <w:proofErr w:type="spellStart"/>
      <w:r w:rsidRPr="003B7E28">
        <w:rPr>
          <w:rFonts w:cs="Times New Roman"/>
          <w:lang w:val="ru-RU"/>
        </w:rPr>
        <w:t>центроид</w:t>
      </w:r>
      <w:proofErr w:type="spellEnd"/>
      <w:r w:rsidRPr="003B7E28">
        <w:rPr>
          <w:rFonts w:cs="Times New Roman"/>
          <w:lang w:val="ru-RU"/>
        </w:rPr>
        <w:t xml:space="preserve">, косинусное сходство,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, а также интегральный </w:t>
      </w:r>
      <w:r w:rsidRPr="003B7E28">
        <w:rPr>
          <w:rFonts w:cs="Times New Roman"/>
          <w:lang w:val="ru-RU"/>
        </w:rPr>
        <w:lastRenderedPageBreak/>
        <w:t xml:space="preserve">показатель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, представляющий собой взвешенную сумму нормализованных метрик с весами, сумма которых равна единице.</w:t>
      </w:r>
    </w:p>
    <w:p w14:paraId="050B075E" w14:textId="0D6CCE68" w:rsidR="00A7743E" w:rsidRPr="002E3058" w:rsidRDefault="00000000" w:rsidP="00031A9A">
      <w:pPr>
        <w:pStyle w:val="21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3058">
        <w:rPr>
          <w:rFonts w:ascii="Times New Roman" w:hAnsi="Times New Roman" w:cs="Times New Roman"/>
          <w:sz w:val="28"/>
          <w:szCs w:val="28"/>
          <w:lang w:val="ru-RU"/>
        </w:rPr>
        <w:t>4.3 Результаты сравнительного анализа методов обработки аудиоданных</w:t>
      </w:r>
    </w:p>
    <w:p w14:paraId="132649D6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Данный раздел содержит результаты сравнительного анализа девяти методов обработки аудиоданных. Все данные представлены в полном объёме для обеспечения воспроизводимости исследования. Показатели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выделяются в каждом разделе для формирования целостной картины его характеристик относительно остальных методов.</w:t>
      </w:r>
    </w:p>
    <w:p w14:paraId="3EEB626C" w14:textId="2FA50C67" w:rsidR="00A7743E" w:rsidRPr="003B7E28" w:rsidRDefault="00000000" w:rsidP="002E3058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4.3.1 Сравнение по метрикам временной области</w:t>
      </w:r>
    </w:p>
    <w:p w14:paraId="672B8E3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Результаты сравнения методов по метрикам временной области представлены в таблице 4.2. В таблице указаны средние значения и стандартные отклонения (в скобках) по выборке из 80 аудиофайлов.</w:t>
      </w:r>
    </w:p>
    <w:p w14:paraId="0CFCC588" w14:textId="73D1936D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4.2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Сравнительные результаты по метрикам временной области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35"/>
        <w:gridCol w:w="1809"/>
        <w:gridCol w:w="1843"/>
        <w:gridCol w:w="1750"/>
      </w:tblGrid>
      <w:tr w:rsidR="00A7743E" w:rsidRPr="003B7E28" w14:paraId="5951A26A" w14:textId="77777777" w:rsidTr="0099497B">
        <w:trPr>
          <w:jc w:val="center"/>
        </w:trPr>
        <w:tc>
          <w:tcPr>
            <w:tcW w:w="2268" w:type="dxa"/>
            <w:shd w:val="clear" w:color="auto" w:fill="DAEEF3" w:themeFill="accent5" w:themeFillTint="33"/>
          </w:tcPr>
          <w:p w14:paraId="5832A030" w14:textId="34FA1EA1" w:rsidR="00A7743E" w:rsidRPr="004C14A9" w:rsidRDefault="004C14A9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Метод</w:t>
            </w:r>
          </w:p>
        </w:tc>
        <w:tc>
          <w:tcPr>
            <w:tcW w:w="1735" w:type="dxa"/>
            <w:shd w:val="clear" w:color="auto" w:fill="DAEEF3" w:themeFill="accent5" w:themeFillTint="33"/>
          </w:tcPr>
          <w:p w14:paraId="29382A9B" w14:textId="516C0E4B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b/>
                <w:sz w:val="24"/>
                <w:szCs w:val="32"/>
              </w:rPr>
              <w:t xml:space="preserve">SNR, </w:t>
            </w:r>
            <w:r w:rsidR="004C14A9">
              <w:rPr>
                <w:rFonts w:cs="Times New Roman"/>
                <w:b/>
                <w:sz w:val="24"/>
                <w:szCs w:val="32"/>
                <w:lang w:val="ru-RU"/>
              </w:rPr>
              <w:t>дБ</w:t>
            </w:r>
          </w:p>
        </w:tc>
        <w:tc>
          <w:tcPr>
            <w:tcW w:w="1809" w:type="dxa"/>
            <w:shd w:val="clear" w:color="auto" w:fill="DAEEF3" w:themeFill="accent5" w:themeFillTint="33"/>
          </w:tcPr>
          <w:p w14:paraId="6AC735A0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b/>
                <w:sz w:val="24"/>
                <w:szCs w:val="32"/>
              </w:rPr>
              <w:t>RMSE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7761399A" w14:textId="4CD161F1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b/>
                <w:sz w:val="24"/>
                <w:szCs w:val="32"/>
              </w:rPr>
              <w:t xml:space="preserve">SI-SDR, </w:t>
            </w:r>
            <w:r w:rsidR="004C14A9">
              <w:rPr>
                <w:rFonts w:cs="Times New Roman"/>
                <w:b/>
                <w:sz w:val="24"/>
                <w:szCs w:val="32"/>
                <w:lang w:val="ru-RU"/>
              </w:rPr>
              <w:t>дБ</w:t>
            </w:r>
          </w:p>
        </w:tc>
        <w:tc>
          <w:tcPr>
            <w:tcW w:w="1750" w:type="dxa"/>
            <w:shd w:val="clear" w:color="auto" w:fill="DAEEF3" w:themeFill="accent5" w:themeFillTint="33"/>
          </w:tcPr>
          <w:p w14:paraId="67EBBA29" w14:textId="253DC88D" w:rsidR="00A7743E" w:rsidRPr="004C14A9" w:rsidRDefault="004C14A9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Время</w:t>
            </w:r>
            <w:r w:rsidR="00000000" w:rsidRPr="004C14A9">
              <w:rPr>
                <w:rFonts w:cs="Times New Roman"/>
                <w:b/>
                <w:sz w:val="24"/>
                <w:szCs w:val="32"/>
              </w:rPr>
              <w:t>, с</w:t>
            </w:r>
          </w:p>
        </w:tc>
      </w:tr>
      <w:tr w:rsidR="00A7743E" w:rsidRPr="003B7E28" w14:paraId="2332EEEE" w14:textId="77777777" w:rsidTr="004C14A9">
        <w:trPr>
          <w:jc w:val="center"/>
        </w:trPr>
        <w:tc>
          <w:tcPr>
            <w:tcW w:w="2268" w:type="dxa"/>
          </w:tcPr>
          <w:p w14:paraId="2BD0AF73" w14:textId="0FA0D39E" w:rsidR="00A7743E" w:rsidRPr="004C14A9" w:rsidRDefault="004C14A9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Стандартный</w:t>
            </w:r>
            <w:r w:rsidR="00000000" w:rsidRPr="004C14A9">
              <w:rPr>
                <w:rFonts w:cs="Times New Roman"/>
                <w:sz w:val="24"/>
                <w:szCs w:val="32"/>
              </w:rPr>
              <w:t xml:space="preserve"> MP3</w:t>
            </w:r>
          </w:p>
        </w:tc>
        <w:tc>
          <w:tcPr>
            <w:tcW w:w="1735" w:type="dxa"/>
          </w:tcPr>
          <w:p w14:paraId="7FE79AAD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29,15 </w:t>
            </w:r>
          </w:p>
        </w:tc>
        <w:tc>
          <w:tcPr>
            <w:tcW w:w="1809" w:type="dxa"/>
          </w:tcPr>
          <w:p w14:paraId="7325DF1F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0,004 </w:t>
            </w:r>
          </w:p>
        </w:tc>
        <w:tc>
          <w:tcPr>
            <w:tcW w:w="1843" w:type="dxa"/>
          </w:tcPr>
          <w:p w14:paraId="0EEDA745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39,55 </w:t>
            </w:r>
          </w:p>
        </w:tc>
        <w:tc>
          <w:tcPr>
            <w:tcW w:w="1750" w:type="dxa"/>
          </w:tcPr>
          <w:p w14:paraId="4E36B10C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0,94 </w:t>
            </w:r>
          </w:p>
        </w:tc>
      </w:tr>
      <w:tr w:rsidR="00A7743E" w:rsidRPr="003B7E28" w14:paraId="058FB930" w14:textId="77777777" w:rsidTr="004C14A9">
        <w:trPr>
          <w:jc w:val="center"/>
        </w:trPr>
        <w:tc>
          <w:tcPr>
            <w:tcW w:w="2268" w:type="dxa"/>
          </w:tcPr>
          <w:p w14:paraId="7404E491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Хаффман MP3</w:t>
            </w:r>
          </w:p>
        </w:tc>
        <w:tc>
          <w:tcPr>
            <w:tcW w:w="1735" w:type="dxa"/>
          </w:tcPr>
          <w:p w14:paraId="7AC19325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27,87 </w:t>
            </w:r>
          </w:p>
        </w:tc>
        <w:tc>
          <w:tcPr>
            <w:tcW w:w="1809" w:type="dxa"/>
          </w:tcPr>
          <w:p w14:paraId="6F36F809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0,005 </w:t>
            </w:r>
          </w:p>
        </w:tc>
        <w:tc>
          <w:tcPr>
            <w:tcW w:w="1843" w:type="dxa"/>
          </w:tcPr>
          <w:p w14:paraId="2AD66C61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27,87 </w:t>
            </w:r>
          </w:p>
        </w:tc>
        <w:tc>
          <w:tcPr>
            <w:tcW w:w="1750" w:type="dxa"/>
          </w:tcPr>
          <w:p w14:paraId="7F08897F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0,71 </w:t>
            </w:r>
          </w:p>
        </w:tc>
      </w:tr>
      <w:tr w:rsidR="00A7743E" w:rsidRPr="003B7E28" w14:paraId="527F196A" w14:textId="77777777" w:rsidTr="004C14A9">
        <w:trPr>
          <w:jc w:val="center"/>
        </w:trPr>
        <w:tc>
          <w:tcPr>
            <w:tcW w:w="2268" w:type="dxa"/>
          </w:tcPr>
          <w:p w14:paraId="75C01736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Розенброк MP3</w:t>
            </w:r>
          </w:p>
        </w:tc>
        <w:tc>
          <w:tcPr>
            <w:tcW w:w="1735" w:type="dxa"/>
          </w:tcPr>
          <w:p w14:paraId="65477C55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14,65 </w:t>
            </w:r>
          </w:p>
        </w:tc>
        <w:tc>
          <w:tcPr>
            <w:tcW w:w="1809" w:type="dxa"/>
          </w:tcPr>
          <w:p w14:paraId="0279C3B1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0,023 </w:t>
            </w:r>
          </w:p>
        </w:tc>
        <w:tc>
          <w:tcPr>
            <w:tcW w:w="1843" w:type="dxa"/>
          </w:tcPr>
          <w:p w14:paraId="1455059D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21,17 </w:t>
            </w:r>
          </w:p>
        </w:tc>
        <w:tc>
          <w:tcPr>
            <w:tcW w:w="1750" w:type="dxa"/>
          </w:tcPr>
          <w:p w14:paraId="1CC5273D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0,57 </w:t>
            </w:r>
          </w:p>
        </w:tc>
      </w:tr>
      <w:tr w:rsidR="00A7743E" w:rsidRPr="003B7E28" w14:paraId="4944A336" w14:textId="77777777" w:rsidTr="004C14A9">
        <w:trPr>
          <w:jc w:val="center"/>
        </w:trPr>
        <w:tc>
          <w:tcPr>
            <w:tcW w:w="2268" w:type="dxa"/>
          </w:tcPr>
          <w:p w14:paraId="70FED192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DWT MP3</w:t>
            </w:r>
          </w:p>
        </w:tc>
        <w:tc>
          <w:tcPr>
            <w:tcW w:w="1735" w:type="dxa"/>
          </w:tcPr>
          <w:p w14:paraId="7ABAB49D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14,33 </w:t>
            </w:r>
          </w:p>
        </w:tc>
        <w:tc>
          <w:tcPr>
            <w:tcW w:w="1809" w:type="dxa"/>
          </w:tcPr>
          <w:p w14:paraId="67AFDE7F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0,024 </w:t>
            </w:r>
          </w:p>
        </w:tc>
        <w:tc>
          <w:tcPr>
            <w:tcW w:w="1843" w:type="dxa"/>
          </w:tcPr>
          <w:p w14:paraId="60F7AAE4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14,19 </w:t>
            </w:r>
          </w:p>
        </w:tc>
        <w:tc>
          <w:tcPr>
            <w:tcW w:w="1750" w:type="dxa"/>
          </w:tcPr>
          <w:p w14:paraId="1863D73B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1,63 </w:t>
            </w:r>
          </w:p>
        </w:tc>
      </w:tr>
      <w:tr w:rsidR="00A7743E" w:rsidRPr="003B7E28" w14:paraId="29768671" w14:textId="77777777" w:rsidTr="004C14A9">
        <w:trPr>
          <w:jc w:val="center"/>
        </w:trPr>
        <w:tc>
          <w:tcPr>
            <w:tcW w:w="2268" w:type="dxa"/>
          </w:tcPr>
          <w:p w14:paraId="693631F8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FWHT MP3</w:t>
            </w:r>
          </w:p>
        </w:tc>
        <w:tc>
          <w:tcPr>
            <w:tcW w:w="1735" w:type="dxa"/>
          </w:tcPr>
          <w:p w14:paraId="5F27F1C0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13,59 </w:t>
            </w:r>
          </w:p>
        </w:tc>
        <w:tc>
          <w:tcPr>
            <w:tcW w:w="1809" w:type="dxa"/>
          </w:tcPr>
          <w:p w14:paraId="1A7239DB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0,028 </w:t>
            </w:r>
          </w:p>
        </w:tc>
        <w:tc>
          <w:tcPr>
            <w:tcW w:w="1843" w:type="dxa"/>
          </w:tcPr>
          <w:p w14:paraId="2B2237A3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14,06 </w:t>
            </w:r>
          </w:p>
        </w:tc>
        <w:tc>
          <w:tcPr>
            <w:tcW w:w="1750" w:type="dxa"/>
          </w:tcPr>
          <w:p w14:paraId="5ABD4114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1,96 </w:t>
            </w:r>
          </w:p>
        </w:tc>
      </w:tr>
      <w:tr w:rsidR="00A7743E" w:rsidRPr="003B7E28" w14:paraId="280D228E" w14:textId="77777777" w:rsidTr="004C14A9">
        <w:trPr>
          <w:jc w:val="center"/>
        </w:trPr>
        <w:tc>
          <w:tcPr>
            <w:tcW w:w="2268" w:type="dxa"/>
          </w:tcPr>
          <w:p w14:paraId="43105F4A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DCT MP3</w:t>
            </w:r>
          </w:p>
        </w:tc>
        <w:tc>
          <w:tcPr>
            <w:tcW w:w="1735" w:type="dxa"/>
          </w:tcPr>
          <w:p w14:paraId="6624633C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12,55 </w:t>
            </w:r>
          </w:p>
        </w:tc>
        <w:tc>
          <w:tcPr>
            <w:tcW w:w="1809" w:type="dxa"/>
          </w:tcPr>
          <w:p w14:paraId="1CFFEE55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0,036 </w:t>
            </w:r>
          </w:p>
        </w:tc>
        <w:tc>
          <w:tcPr>
            <w:tcW w:w="1843" w:type="dxa"/>
          </w:tcPr>
          <w:p w14:paraId="2166FE2F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14,60 </w:t>
            </w:r>
          </w:p>
        </w:tc>
        <w:tc>
          <w:tcPr>
            <w:tcW w:w="1750" w:type="dxa"/>
          </w:tcPr>
          <w:p w14:paraId="0732199C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1,97 </w:t>
            </w:r>
          </w:p>
        </w:tc>
      </w:tr>
      <w:tr w:rsidR="00A7743E" w:rsidRPr="003B7E28" w14:paraId="2029BF3D" w14:textId="77777777" w:rsidTr="004C14A9">
        <w:trPr>
          <w:jc w:val="center"/>
        </w:trPr>
        <w:tc>
          <w:tcPr>
            <w:tcW w:w="2268" w:type="dxa"/>
          </w:tcPr>
          <w:p w14:paraId="1AF373DC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FFT MP3</w:t>
            </w:r>
          </w:p>
        </w:tc>
        <w:tc>
          <w:tcPr>
            <w:tcW w:w="1735" w:type="dxa"/>
          </w:tcPr>
          <w:p w14:paraId="08B08356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12,75 </w:t>
            </w:r>
          </w:p>
        </w:tc>
        <w:tc>
          <w:tcPr>
            <w:tcW w:w="1809" w:type="dxa"/>
          </w:tcPr>
          <w:p w14:paraId="76AB277F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0,036 </w:t>
            </w:r>
          </w:p>
        </w:tc>
        <w:tc>
          <w:tcPr>
            <w:tcW w:w="1843" w:type="dxa"/>
          </w:tcPr>
          <w:p w14:paraId="1F172841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14,76 </w:t>
            </w:r>
          </w:p>
        </w:tc>
        <w:tc>
          <w:tcPr>
            <w:tcW w:w="1750" w:type="dxa"/>
          </w:tcPr>
          <w:p w14:paraId="566FF57E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1,11 </w:t>
            </w:r>
          </w:p>
        </w:tc>
      </w:tr>
      <w:tr w:rsidR="00A7743E" w:rsidRPr="003B7E28" w14:paraId="268D48FC" w14:textId="77777777" w:rsidTr="004C14A9">
        <w:trPr>
          <w:jc w:val="center"/>
        </w:trPr>
        <w:tc>
          <w:tcPr>
            <w:tcW w:w="2268" w:type="dxa"/>
          </w:tcPr>
          <w:p w14:paraId="7C9A402D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MDCT MP3</w:t>
            </w:r>
          </w:p>
        </w:tc>
        <w:tc>
          <w:tcPr>
            <w:tcW w:w="1735" w:type="dxa"/>
          </w:tcPr>
          <w:p w14:paraId="449D0751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7,54 </w:t>
            </w:r>
          </w:p>
        </w:tc>
        <w:tc>
          <w:tcPr>
            <w:tcW w:w="1809" w:type="dxa"/>
          </w:tcPr>
          <w:p w14:paraId="572E89C3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0,062 </w:t>
            </w:r>
          </w:p>
        </w:tc>
        <w:tc>
          <w:tcPr>
            <w:tcW w:w="1843" w:type="dxa"/>
          </w:tcPr>
          <w:p w14:paraId="2F67E7CA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12,37 </w:t>
            </w:r>
          </w:p>
        </w:tc>
        <w:tc>
          <w:tcPr>
            <w:tcW w:w="1750" w:type="dxa"/>
          </w:tcPr>
          <w:p w14:paraId="40340414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3,08 </w:t>
            </w:r>
          </w:p>
        </w:tc>
      </w:tr>
      <w:tr w:rsidR="00A7743E" w:rsidRPr="003B7E28" w14:paraId="5FD73763" w14:textId="77777777" w:rsidTr="004C14A9">
        <w:trPr>
          <w:jc w:val="center"/>
        </w:trPr>
        <w:tc>
          <w:tcPr>
            <w:tcW w:w="2268" w:type="dxa"/>
          </w:tcPr>
          <w:p w14:paraId="1535BD99" w14:textId="77777777" w:rsidR="00A7743E" w:rsidRPr="004C14A9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Daubechies DWT</w:t>
            </w:r>
          </w:p>
        </w:tc>
        <w:tc>
          <w:tcPr>
            <w:tcW w:w="1735" w:type="dxa"/>
          </w:tcPr>
          <w:p w14:paraId="49B74616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0,01 </w:t>
            </w:r>
          </w:p>
        </w:tc>
        <w:tc>
          <w:tcPr>
            <w:tcW w:w="1809" w:type="dxa"/>
          </w:tcPr>
          <w:p w14:paraId="170899FA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>0,124</w:t>
            </w:r>
          </w:p>
        </w:tc>
        <w:tc>
          <w:tcPr>
            <w:tcW w:w="1843" w:type="dxa"/>
          </w:tcPr>
          <w:p w14:paraId="4007D972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sz w:val="24"/>
                <w:szCs w:val="32"/>
              </w:rPr>
              <w:t>50,17</w:t>
            </w:r>
          </w:p>
        </w:tc>
        <w:tc>
          <w:tcPr>
            <w:tcW w:w="1750" w:type="dxa"/>
          </w:tcPr>
          <w:p w14:paraId="082DCB26" w14:textId="77777777" w:rsidR="00A7743E" w:rsidRPr="004C14A9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 xml:space="preserve">2,63 </w:t>
            </w:r>
          </w:p>
        </w:tc>
      </w:tr>
    </w:tbl>
    <w:p w14:paraId="5E74AED9" w14:textId="77777777" w:rsidR="00A7743E" w:rsidRPr="003B7E28" w:rsidRDefault="00A7743E">
      <w:pPr>
        <w:rPr>
          <w:rFonts w:cs="Times New Roman"/>
        </w:rPr>
      </w:pPr>
    </w:p>
    <w:p w14:paraId="3D64AB86" w14:textId="2470E2A3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13,59 дБ и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0,028, занимая пятое место среди девяти методов. Для контекста: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обеспечивает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29,15 дБ, а лучшие пользовательские реализации (Хаффман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3)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27,87 и 14,65 дБ соответственно. Таким образом,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уступает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всего 1,06 дБ по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>, показывая сопоставимое качество среди методов с пользовательскими реализациями преобразований.</w:t>
      </w:r>
    </w:p>
    <w:p w14:paraId="5A1514B6" w14:textId="1946B4D9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Показатель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14,06 дБ при очень низком стандартном отклонении (0,23 дБ), что указывает на высокую стабильность метода: результат предсказуем и слабо зависит от типа аудиоконтента. Для сравнения,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показывает вариабельность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9,80 дБ, а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- 0,65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0,86 дБ. Низкая вариабельность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 </w:t>
      </w:r>
      <w:r w:rsidRPr="003B7E28">
        <w:rPr>
          <w:rFonts w:cs="Times New Roman"/>
        </w:rPr>
        <w:t>SI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SDR</w:t>
      </w:r>
      <w:r w:rsidRPr="003B7E28">
        <w:rPr>
          <w:rFonts w:cs="Times New Roman"/>
          <w:lang w:val="ru-RU"/>
        </w:rPr>
        <w:t xml:space="preserve"> является его достоинством, однако абсолютное значение уступает не только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(39,55 дБ)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(27,87 дБ), но и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(21,17 дБ).</w:t>
      </w:r>
    </w:p>
    <w:p w14:paraId="75C86C92" w14:textId="07446393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Время обработки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1,96 с, что является одним из наихудших показателей среди пользовательских методов.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обрабатывается за 1,11 с,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="003F1A00">
        <w:rPr>
          <w:rFonts w:cs="Times New Roman"/>
          <w:lang w:val="ru-RU"/>
        </w:rPr>
        <w:t xml:space="preserve"> </w:t>
      </w:r>
      <w:r w:rsidRPr="003B7E28">
        <w:rPr>
          <w:rFonts w:cs="Times New Roman"/>
          <w:lang w:val="ru-RU"/>
        </w:rPr>
        <w:t xml:space="preserve">за 1,63 с,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за 0,57 с. Это объясняется тем, что текущая реализация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не использует оптимизированные библиотечные функции: в отличие от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</w:t>
      </w:r>
      <w:proofErr w:type="spellStart"/>
      <w:r w:rsidRPr="003B7E28">
        <w:rPr>
          <w:rFonts w:cs="Times New Roman"/>
        </w:rPr>
        <w:t>numpy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fft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rfft</w:t>
      </w:r>
      <w:proofErr w:type="spellEnd"/>
      <w:r w:rsidRPr="003B7E28">
        <w:rPr>
          <w:rFonts w:cs="Times New Roman"/>
          <w:lang w:val="ru-RU"/>
        </w:rPr>
        <w:t xml:space="preserve">)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</w:t>
      </w:r>
      <w:proofErr w:type="spellStart"/>
      <w:r w:rsidRPr="003B7E28">
        <w:rPr>
          <w:rFonts w:cs="Times New Roman"/>
        </w:rPr>
        <w:t>scipy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fft</w:t>
      </w:r>
      <w:proofErr w:type="spellEnd"/>
      <w:r w:rsidRPr="003B7E28">
        <w:rPr>
          <w:rFonts w:cs="Times New Roman"/>
          <w:lang w:val="ru-RU"/>
        </w:rPr>
        <w:t>.</w:t>
      </w:r>
      <w:proofErr w:type="spellStart"/>
      <w:r w:rsidRPr="003B7E28">
        <w:rPr>
          <w:rFonts w:cs="Times New Roman"/>
        </w:rPr>
        <w:t>dct</w:t>
      </w:r>
      <w:proofErr w:type="spellEnd"/>
      <w:r w:rsidRPr="003B7E28">
        <w:rPr>
          <w:rFonts w:cs="Times New Roman"/>
          <w:lang w:val="ru-RU"/>
        </w:rPr>
        <w:t xml:space="preserve">), алгоритм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реализован вручную без векторизации внутренних циклов. FWHT обрабатывает данные marginально быстрее DCT (1,96 с против 1,97 с), однако это не является значимым преимуществом. Потенциальное ускорение при оптимизации обсуждается в разделе 4.5.</w:t>
      </w:r>
    </w:p>
    <w:p w14:paraId="24FA10CE" w14:textId="3016750C" w:rsidR="00A7743E" w:rsidRDefault="00000000" w:rsidP="004C14A9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Методы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характеризуются повышенной вариабельностью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(стандартное отклонение 4,6 дБ), что указывает на сильную зависимость качества от типа аудиоконтента. В отличие от них,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показывает </w:t>
      </w:r>
      <w:r w:rsidRPr="003B7E28">
        <w:rPr>
          <w:rFonts w:cs="Times New Roman"/>
          <w:lang w:val="ru-RU"/>
        </w:rPr>
        <w:lastRenderedPageBreak/>
        <w:t xml:space="preserve">умеренную вариабельность (2,37 дБ по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),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минимальную (0,33 дБ). Метод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демонстрирует наихудшие результаты среди работоспособных методов: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7,54 дБ при экстремально высоком стандартном отклонении 4,96 дБ. Метод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признан неработоспособным (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около 0 дБ).</w:t>
      </w:r>
    </w:p>
    <w:p w14:paraId="14B3CD1D" w14:textId="4A817203" w:rsidR="004C14A9" w:rsidRDefault="004C14A9" w:rsidP="00384867">
      <w:pPr>
        <w:spacing w:after="240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рисунках 4.4–4.</w:t>
      </w:r>
      <w:r w:rsidR="00471F3A">
        <w:rPr>
          <w:rFonts w:cs="Times New Roman"/>
          <w:lang w:val="ru-RU"/>
        </w:rPr>
        <w:t>7</w:t>
      </w:r>
      <w:r>
        <w:rPr>
          <w:rFonts w:cs="Times New Roman"/>
          <w:lang w:val="ru-RU"/>
        </w:rPr>
        <w:t xml:space="preserve"> наглядно изображены сравнения методов по всем метрикам временной области, включая сам показатель времени обработки.</w:t>
      </w:r>
    </w:p>
    <w:p w14:paraId="28637ABD" w14:textId="77777777" w:rsidR="009D31C8" w:rsidRPr="003B7E28" w:rsidRDefault="009D31C8" w:rsidP="004C14A9">
      <w:pPr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0C90D540" wp14:editId="17C8879B">
            <wp:extent cx="5486400" cy="3200400"/>
            <wp:effectExtent l="0" t="0" r="0" b="0"/>
            <wp:docPr id="408146549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B687E94" w14:textId="62FFCA69" w:rsidR="00C65D09" w:rsidRPr="004C14A9" w:rsidRDefault="00000000" w:rsidP="0035691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4C14A9">
        <w:rPr>
          <w:rFonts w:cs="Times New Roman"/>
          <w:szCs w:val="28"/>
          <w:lang w:val="ru-RU"/>
        </w:rPr>
        <w:t>Рисунок 4.</w:t>
      </w:r>
      <w:r w:rsidR="004C14A9">
        <w:rPr>
          <w:rFonts w:cs="Times New Roman"/>
          <w:szCs w:val="28"/>
          <w:lang w:val="ru-RU"/>
        </w:rPr>
        <w:t>4</w:t>
      </w:r>
      <w:r w:rsidRPr="004C14A9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4C14A9">
        <w:rPr>
          <w:rFonts w:cs="Times New Roman"/>
          <w:szCs w:val="28"/>
          <w:lang w:val="ru-RU"/>
        </w:rPr>
        <w:br/>
      </w:r>
      <w:r w:rsidRPr="004C14A9">
        <w:rPr>
          <w:rFonts w:cs="Times New Roman"/>
          <w:szCs w:val="28"/>
          <w:lang w:val="ru-RU"/>
        </w:rPr>
        <w:t xml:space="preserve">по </w:t>
      </w:r>
      <w:r w:rsidR="004C14A9">
        <w:rPr>
          <w:rFonts w:cs="Times New Roman"/>
          <w:szCs w:val="28"/>
          <w:lang w:val="ru-RU"/>
        </w:rPr>
        <w:t xml:space="preserve">метрике </w:t>
      </w:r>
      <w:r w:rsidRPr="004C14A9">
        <w:rPr>
          <w:rFonts w:cs="Times New Roman"/>
          <w:szCs w:val="28"/>
        </w:rPr>
        <w:t>SNR</w:t>
      </w:r>
      <w:r w:rsidR="004C14A9">
        <w:rPr>
          <w:rFonts w:cs="Times New Roman"/>
          <w:szCs w:val="28"/>
          <w:lang w:val="ru-RU"/>
        </w:rPr>
        <w:t xml:space="preserve"> </w:t>
      </w:r>
      <w:r w:rsidRPr="004C14A9">
        <w:rPr>
          <w:rFonts w:cs="Times New Roman"/>
          <w:szCs w:val="28"/>
          <w:lang w:val="ru-RU"/>
        </w:rPr>
        <w:t>на основе данных таблицы 4.2</w:t>
      </w:r>
    </w:p>
    <w:p w14:paraId="42CCA60B" w14:textId="77777777" w:rsidR="009D31C8" w:rsidRPr="008B63A1" w:rsidRDefault="009D31C8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lastRenderedPageBreak/>
        <w:drawing>
          <wp:inline distT="0" distB="0" distL="0" distR="0" wp14:anchorId="0F3185D9" wp14:editId="33ECA025">
            <wp:extent cx="5181600" cy="2946400"/>
            <wp:effectExtent l="0" t="0" r="0" b="6350"/>
            <wp:docPr id="1391232723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8B63A1" w:rsidRPr="008B63A1">
        <w:rPr>
          <w:rFonts w:cs="Times New Roman"/>
          <w:sz w:val="22"/>
          <w:lang w:val="ru-RU"/>
        </w:rPr>
        <w:t>\</w:t>
      </w:r>
    </w:p>
    <w:p w14:paraId="400AC944" w14:textId="7BBE6F4F" w:rsidR="008B63A1" w:rsidRPr="004C14A9" w:rsidRDefault="008B63A1" w:rsidP="0035691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4C14A9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5</w:t>
      </w:r>
      <w:r w:rsidRPr="004C14A9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4C14A9">
        <w:rPr>
          <w:rFonts w:cs="Times New Roman"/>
          <w:szCs w:val="28"/>
          <w:lang w:val="ru-RU"/>
        </w:rPr>
        <w:br/>
      </w:r>
      <w:r w:rsidRPr="004C14A9">
        <w:rPr>
          <w:rFonts w:cs="Times New Roman"/>
          <w:szCs w:val="28"/>
          <w:lang w:val="ru-RU"/>
        </w:rPr>
        <w:t>по метрик</w:t>
      </w:r>
      <w:r w:rsidR="004C14A9">
        <w:rPr>
          <w:rFonts w:cs="Times New Roman"/>
          <w:szCs w:val="28"/>
          <w:lang w:val="ru-RU"/>
        </w:rPr>
        <w:t>е</w:t>
      </w:r>
      <w:r w:rsidRPr="004C14A9">
        <w:rPr>
          <w:rFonts w:cs="Times New Roman"/>
          <w:szCs w:val="28"/>
          <w:lang w:val="ru-RU"/>
        </w:rPr>
        <w:t xml:space="preserve"> </w:t>
      </w:r>
      <w:r w:rsidRPr="004C14A9">
        <w:rPr>
          <w:rFonts w:cs="Times New Roman"/>
          <w:szCs w:val="28"/>
        </w:rPr>
        <w:t>RMSE</w:t>
      </w:r>
      <w:r w:rsidR="004C14A9">
        <w:rPr>
          <w:rFonts w:cs="Times New Roman"/>
          <w:szCs w:val="28"/>
          <w:lang w:val="ru-RU"/>
        </w:rPr>
        <w:t xml:space="preserve"> </w:t>
      </w:r>
      <w:r w:rsidRPr="004C14A9">
        <w:rPr>
          <w:rFonts w:cs="Times New Roman"/>
          <w:szCs w:val="28"/>
          <w:lang w:val="ru-RU"/>
        </w:rPr>
        <w:t>на основе данных таблицы 4.2</w:t>
      </w:r>
    </w:p>
    <w:p w14:paraId="78D8044D" w14:textId="77777777" w:rsidR="008B63A1" w:rsidRPr="008B63A1" w:rsidRDefault="008B63A1">
      <w:pPr>
        <w:jc w:val="center"/>
        <w:rPr>
          <w:rFonts w:cs="Times New Roman"/>
          <w:sz w:val="22"/>
          <w:lang w:val="ru-RU"/>
        </w:rPr>
      </w:pPr>
    </w:p>
    <w:p w14:paraId="1229EC92" w14:textId="77777777" w:rsidR="009D31C8" w:rsidRPr="004C14A9" w:rsidRDefault="008B63A1" w:rsidP="004C14A9">
      <w:pPr>
        <w:jc w:val="center"/>
        <w:rPr>
          <w:rFonts w:cs="Times New Roman"/>
          <w:szCs w:val="28"/>
          <w:lang w:val="ru-RU"/>
        </w:rPr>
      </w:pPr>
      <w:r w:rsidRPr="004C14A9">
        <w:rPr>
          <w:rFonts w:cs="Times New Roman"/>
          <w:noProof/>
          <w:szCs w:val="28"/>
          <w:lang w:val="ru-RU"/>
        </w:rPr>
        <w:drawing>
          <wp:inline distT="0" distB="0" distL="0" distR="0" wp14:anchorId="4F4A2159" wp14:editId="75283A27">
            <wp:extent cx="5168900" cy="2876550"/>
            <wp:effectExtent l="0" t="0" r="12700" b="0"/>
            <wp:docPr id="452621713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D655469" w14:textId="35CD24F1" w:rsidR="008B63A1" w:rsidRPr="004C14A9" w:rsidRDefault="008B63A1" w:rsidP="00356919">
      <w:pPr>
        <w:spacing w:line="240" w:lineRule="auto"/>
        <w:jc w:val="center"/>
        <w:rPr>
          <w:szCs w:val="28"/>
          <w:lang w:val="ru-RU"/>
        </w:rPr>
      </w:pPr>
      <w:r w:rsidRPr="004C14A9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6</w:t>
      </w:r>
      <w:r w:rsidRPr="004C14A9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4C14A9">
        <w:rPr>
          <w:rFonts w:cs="Times New Roman"/>
          <w:szCs w:val="28"/>
          <w:lang w:val="ru-RU"/>
        </w:rPr>
        <w:br/>
      </w:r>
      <w:r w:rsidRPr="004C14A9">
        <w:rPr>
          <w:rFonts w:cs="Times New Roman"/>
          <w:szCs w:val="28"/>
          <w:lang w:val="ru-RU"/>
        </w:rPr>
        <w:t>по метрик</w:t>
      </w:r>
      <w:r w:rsidR="004C14A9">
        <w:rPr>
          <w:rFonts w:cs="Times New Roman"/>
          <w:szCs w:val="28"/>
          <w:lang w:val="ru-RU"/>
        </w:rPr>
        <w:t>е</w:t>
      </w:r>
      <w:r w:rsidRPr="004C14A9">
        <w:rPr>
          <w:rFonts w:cs="Times New Roman"/>
          <w:szCs w:val="28"/>
          <w:lang w:val="ru-RU"/>
        </w:rPr>
        <w:t xml:space="preserve"> </w:t>
      </w:r>
      <w:r w:rsidRPr="004C14A9">
        <w:rPr>
          <w:rFonts w:cs="Times New Roman"/>
          <w:szCs w:val="28"/>
        </w:rPr>
        <w:t>SI</w:t>
      </w:r>
      <w:r w:rsidRPr="004C14A9">
        <w:rPr>
          <w:rFonts w:cs="Times New Roman"/>
          <w:szCs w:val="28"/>
          <w:lang w:val="ru-RU"/>
        </w:rPr>
        <w:t>-</w:t>
      </w:r>
      <w:r w:rsidRPr="004C14A9">
        <w:rPr>
          <w:rFonts w:cs="Times New Roman"/>
          <w:szCs w:val="28"/>
        </w:rPr>
        <w:t>SDR</w:t>
      </w:r>
      <w:r w:rsidR="004C14A9">
        <w:rPr>
          <w:rFonts w:cs="Times New Roman"/>
          <w:szCs w:val="28"/>
          <w:lang w:val="ru-RU"/>
        </w:rPr>
        <w:t xml:space="preserve"> </w:t>
      </w:r>
      <w:r w:rsidRPr="004C14A9">
        <w:rPr>
          <w:rFonts w:cs="Times New Roman"/>
          <w:szCs w:val="28"/>
          <w:lang w:val="ru-RU"/>
        </w:rPr>
        <w:t>на основе данных таблицы 4.2</w:t>
      </w:r>
    </w:p>
    <w:p w14:paraId="636422E6" w14:textId="77777777" w:rsidR="008B63A1" w:rsidRDefault="008B63A1" w:rsidP="008B63A1">
      <w:pPr>
        <w:rPr>
          <w:rFonts w:cs="Times New Roman"/>
          <w:sz w:val="22"/>
          <w:lang w:val="ru-RU"/>
        </w:rPr>
      </w:pPr>
    </w:p>
    <w:p w14:paraId="139BBAFB" w14:textId="77777777" w:rsidR="008B63A1" w:rsidRDefault="008B63A1">
      <w:pPr>
        <w:jc w:val="center"/>
        <w:rPr>
          <w:rFonts w:cs="Times New Roman"/>
          <w:sz w:val="22"/>
          <w:lang w:val="ru-RU"/>
        </w:rPr>
      </w:pPr>
      <w:r>
        <w:rPr>
          <w:rFonts w:cs="Times New Roman"/>
          <w:noProof/>
          <w:sz w:val="22"/>
          <w:lang w:val="ru-RU"/>
        </w:rPr>
        <w:lastRenderedPageBreak/>
        <w:drawing>
          <wp:inline distT="0" distB="0" distL="0" distR="0" wp14:anchorId="093FE440" wp14:editId="3896183B">
            <wp:extent cx="5156200" cy="2825750"/>
            <wp:effectExtent l="0" t="0" r="6350" b="12700"/>
            <wp:docPr id="71963498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860F876" w14:textId="4E266DA5" w:rsidR="008B63A1" w:rsidRPr="00384867" w:rsidRDefault="008B63A1" w:rsidP="0035691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384867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7</w:t>
      </w:r>
      <w:r w:rsidRPr="00384867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4C14A9">
        <w:rPr>
          <w:rFonts w:cs="Times New Roman"/>
          <w:szCs w:val="28"/>
          <w:lang w:val="ru-RU"/>
        </w:rPr>
        <w:br/>
      </w:r>
      <w:r w:rsidRPr="00384867">
        <w:rPr>
          <w:rFonts w:cs="Times New Roman"/>
          <w:szCs w:val="28"/>
          <w:lang w:val="ru-RU"/>
        </w:rPr>
        <w:t>по метрик</w:t>
      </w:r>
      <w:r w:rsidR="004C14A9">
        <w:rPr>
          <w:rFonts w:cs="Times New Roman"/>
          <w:szCs w:val="28"/>
          <w:lang w:val="ru-RU"/>
        </w:rPr>
        <w:t>е</w:t>
      </w:r>
      <w:r w:rsidRPr="00384867">
        <w:rPr>
          <w:rFonts w:cs="Times New Roman"/>
          <w:szCs w:val="28"/>
          <w:lang w:val="ru-RU"/>
        </w:rPr>
        <w:t xml:space="preserve"> </w:t>
      </w:r>
      <w:r w:rsidR="004C14A9">
        <w:rPr>
          <w:rFonts w:cs="Times New Roman"/>
          <w:szCs w:val="28"/>
          <w:lang w:val="ru-RU"/>
        </w:rPr>
        <w:t>времени</w:t>
      </w:r>
      <w:r w:rsidRPr="00384867">
        <w:rPr>
          <w:rFonts w:cs="Times New Roman"/>
          <w:szCs w:val="28"/>
          <w:lang w:val="ru-RU"/>
        </w:rPr>
        <w:t xml:space="preserve"> на основе данных таблицы 4.2</w:t>
      </w:r>
    </w:p>
    <w:p w14:paraId="3E2FDBE8" w14:textId="69D98BB4" w:rsidR="00A7743E" w:rsidRPr="003B7E28" w:rsidRDefault="00000000" w:rsidP="004C14A9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4.3.2 Сравнение по метрикам спектральной области</w:t>
      </w:r>
    </w:p>
    <w:p w14:paraId="4D142A0C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Сравнение методов по метрикам спектральной области приведено в таблице 4.3.</w:t>
      </w:r>
    </w:p>
    <w:p w14:paraId="199DF53D" w14:textId="38E0514F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4.3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Сравнительные результаты по метрикам спектральной области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044"/>
        <w:gridCol w:w="2658"/>
        <w:gridCol w:w="2351"/>
      </w:tblGrid>
      <w:tr w:rsidR="00A7743E" w:rsidRPr="003B7E28" w14:paraId="063CD9F2" w14:textId="77777777" w:rsidTr="004C14A9">
        <w:trPr>
          <w:jc w:val="center"/>
        </w:trPr>
        <w:tc>
          <w:tcPr>
            <w:tcW w:w="2351" w:type="dxa"/>
            <w:shd w:val="clear" w:color="auto" w:fill="DAEEF3" w:themeFill="accent5" w:themeFillTint="33"/>
            <w:vAlign w:val="center"/>
          </w:tcPr>
          <w:p w14:paraId="5BD5E7B2" w14:textId="4CACA618" w:rsidR="00A7743E" w:rsidRPr="004C14A9" w:rsidRDefault="004C14A9" w:rsidP="004C14A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b/>
                <w:sz w:val="24"/>
                <w:szCs w:val="32"/>
                <w:lang w:val="ru-RU"/>
              </w:rPr>
              <w:t>Метод</w:t>
            </w:r>
          </w:p>
        </w:tc>
        <w:tc>
          <w:tcPr>
            <w:tcW w:w="2044" w:type="dxa"/>
            <w:shd w:val="clear" w:color="auto" w:fill="DAEEF3" w:themeFill="accent5" w:themeFillTint="33"/>
            <w:vAlign w:val="center"/>
          </w:tcPr>
          <w:p w14:paraId="38267CE5" w14:textId="5F0FDFE3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14A9">
              <w:rPr>
                <w:rFonts w:cs="Times New Roman"/>
                <w:b/>
                <w:sz w:val="24"/>
                <w:szCs w:val="32"/>
              </w:rPr>
              <w:t xml:space="preserve">LSD, </w:t>
            </w:r>
            <w:r w:rsidR="004C14A9">
              <w:rPr>
                <w:rFonts w:cs="Times New Roman"/>
                <w:b/>
                <w:sz w:val="24"/>
                <w:szCs w:val="32"/>
                <w:lang w:val="ru-RU"/>
              </w:rPr>
              <w:t>дБ</w:t>
            </w:r>
          </w:p>
        </w:tc>
        <w:tc>
          <w:tcPr>
            <w:tcW w:w="2658" w:type="dxa"/>
            <w:shd w:val="clear" w:color="auto" w:fill="DAEEF3" w:themeFill="accent5" w:themeFillTint="33"/>
            <w:vAlign w:val="center"/>
          </w:tcPr>
          <w:p w14:paraId="37921FE1" w14:textId="15CBE779" w:rsidR="00A7743E" w:rsidRPr="004C14A9" w:rsidRDefault="004C14A9" w:rsidP="004C14A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Спектр</w:t>
            </w:r>
            <w:r w:rsidR="00000000" w:rsidRPr="004C14A9">
              <w:rPr>
                <w:rFonts w:cs="Times New Roman"/>
                <w:b/>
                <w:sz w:val="24"/>
                <w:szCs w:val="32"/>
              </w:rPr>
              <w:t>.</w:t>
            </w:r>
            <w:r>
              <w:rPr>
                <w:rFonts w:cs="Times New Roman"/>
                <w:b/>
                <w:sz w:val="24"/>
                <w:szCs w:val="32"/>
                <w:lang w:val="ru-RU"/>
              </w:rPr>
              <w:t xml:space="preserve"> сходимость</w:t>
            </w:r>
          </w:p>
        </w:tc>
        <w:tc>
          <w:tcPr>
            <w:tcW w:w="2351" w:type="dxa"/>
            <w:shd w:val="clear" w:color="auto" w:fill="DAEEF3" w:themeFill="accent5" w:themeFillTint="33"/>
            <w:vAlign w:val="center"/>
          </w:tcPr>
          <w:p w14:paraId="7BDDC789" w14:textId="2C79DB84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proofErr w:type="spellStart"/>
            <w:r w:rsidRPr="004C14A9">
              <w:rPr>
                <w:rFonts w:cs="Times New Roman"/>
                <w:b/>
                <w:sz w:val="24"/>
                <w:szCs w:val="32"/>
              </w:rPr>
              <w:t>Центроид</w:t>
            </w:r>
            <w:proofErr w:type="spellEnd"/>
            <w:r w:rsidRPr="004C14A9">
              <w:rPr>
                <w:rFonts w:cs="Times New Roman"/>
                <w:b/>
                <w:sz w:val="24"/>
                <w:szCs w:val="32"/>
              </w:rPr>
              <w:t>,</w:t>
            </w:r>
            <w:r w:rsidR="004C14A9">
              <w:rPr>
                <w:rFonts w:cs="Times New Roman"/>
                <w:b/>
                <w:sz w:val="24"/>
                <w:szCs w:val="32"/>
                <w:lang w:val="ru-RU"/>
              </w:rPr>
              <w:t xml:space="preserve"> Гц</w:t>
            </w:r>
          </w:p>
        </w:tc>
      </w:tr>
      <w:tr w:rsidR="00A7743E" w:rsidRPr="003B7E28" w14:paraId="3A014FB2" w14:textId="77777777" w:rsidTr="004C14A9">
        <w:trPr>
          <w:jc w:val="center"/>
        </w:trPr>
        <w:tc>
          <w:tcPr>
            <w:tcW w:w="2351" w:type="dxa"/>
            <w:vAlign w:val="center"/>
          </w:tcPr>
          <w:p w14:paraId="6781C019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Стандартный MP3</w:t>
            </w:r>
          </w:p>
        </w:tc>
        <w:tc>
          <w:tcPr>
            <w:tcW w:w="2044" w:type="dxa"/>
            <w:vAlign w:val="center"/>
          </w:tcPr>
          <w:p w14:paraId="77B37F35" w14:textId="3280F454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5,98</w:t>
            </w:r>
          </w:p>
        </w:tc>
        <w:tc>
          <w:tcPr>
            <w:tcW w:w="2658" w:type="dxa"/>
            <w:vAlign w:val="center"/>
          </w:tcPr>
          <w:p w14:paraId="3C240552" w14:textId="182A0C0A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0,033</w:t>
            </w:r>
          </w:p>
        </w:tc>
        <w:tc>
          <w:tcPr>
            <w:tcW w:w="2351" w:type="dxa"/>
            <w:vAlign w:val="center"/>
          </w:tcPr>
          <w:p w14:paraId="4CECF860" w14:textId="201CA716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18</w:t>
            </w:r>
          </w:p>
        </w:tc>
      </w:tr>
      <w:tr w:rsidR="00A7743E" w:rsidRPr="003B7E28" w14:paraId="236C43B1" w14:textId="77777777" w:rsidTr="004C14A9">
        <w:trPr>
          <w:jc w:val="center"/>
        </w:trPr>
        <w:tc>
          <w:tcPr>
            <w:tcW w:w="2351" w:type="dxa"/>
            <w:vAlign w:val="center"/>
          </w:tcPr>
          <w:p w14:paraId="5F5B2AD1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Розенброк MP3</w:t>
            </w:r>
          </w:p>
        </w:tc>
        <w:tc>
          <w:tcPr>
            <w:tcW w:w="2044" w:type="dxa"/>
            <w:vAlign w:val="center"/>
          </w:tcPr>
          <w:p w14:paraId="478674E2" w14:textId="0642CD77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6,77</w:t>
            </w:r>
          </w:p>
        </w:tc>
        <w:tc>
          <w:tcPr>
            <w:tcW w:w="2658" w:type="dxa"/>
            <w:vAlign w:val="center"/>
          </w:tcPr>
          <w:p w14:paraId="0C3EDD98" w14:textId="4BD0F2DF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0,174</w:t>
            </w:r>
          </w:p>
        </w:tc>
        <w:tc>
          <w:tcPr>
            <w:tcW w:w="2351" w:type="dxa"/>
            <w:vAlign w:val="center"/>
          </w:tcPr>
          <w:p w14:paraId="62C7BB60" w14:textId="2A022809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24</w:t>
            </w:r>
          </w:p>
        </w:tc>
      </w:tr>
      <w:tr w:rsidR="00A7743E" w:rsidRPr="003B7E28" w14:paraId="45D0737C" w14:textId="77777777" w:rsidTr="004C14A9">
        <w:trPr>
          <w:jc w:val="center"/>
        </w:trPr>
        <w:tc>
          <w:tcPr>
            <w:tcW w:w="2351" w:type="dxa"/>
            <w:vAlign w:val="center"/>
          </w:tcPr>
          <w:p w14:paraId="0B6DB3C6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Хаффман MP3</w:t>
            </w:r>
          </w:p>
        </w:tc>
        <w:tc>
          <w:tcPr>
            <w:tcW w:w="2044" w:type="dxa"/>
            <w:vAlign w:val="center"/>
          </w:tcPr>
          <w:p w14:paraId="0A965793" w14:textId="2FC69EA3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14,05</w:t>
            </w:r>
          </w:p>
        </w:tc>
        <w:tc>
          <w:tcPr>
            <w:tcW w:w="2658" w:type="dxa"/>
            <w:vAlign w:val="center"/>
          </w:tcPr>
          <w:p w14:paraId="44AA4F0F" w14:textId="71C0A3FC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0,038</w:t>
            </w:r>
          </w:p>
        </w:tc>
        <w:tc>
          <w:tcPr>
            <w:tcW w:w="2351" w:type="dxa"/>
            <w:vAlign w:val="center"/>
          </w:tcPr>
          <w:p w14:paraId="54A7D62E" w14:textId="065FF369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225</w:t>
            </w:r>
          </w:p>
        </w:tc>
      </w:tr>
      <w:tr w:rsidR="00A7743E" w:rsidRPr="003B7E28" w14:paraId="57572FDC" w14:textId="77777777" w:rsidTr="004C14A9">
        <w:trPr>
          <w:jc w:val="center"/>
        </w:trPr>
        <w:tc>
          <w:tcPr>
            <w:tcW w:w="2351" w:type="dxa"/>
            <w:vAlign w:val="center"/>
          </w:tcPr>
          <w:p w14:paraId="68EB2E8A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DWT MP3</w:t>
            </w:r>
          </w:p>
        </w:tc>
        <w:tc>
          <w:tcPr>
            <w:tcW w:w="2044" w:type="dxa"/>
            <w:vAlign w:val="center"/>
          </w:tcPr>
          <w:p w14:paraId="216563D0" w14:textId="2A09B62C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24,86</w:t>
            </w:r>
          </w:p>
        </w:tc>
        <w:tc>
          <w:tcPr>
            <w:tcW w:w="2658" w:type="dxa"/>
            <w:vAlign w:val="center"/>
          </w:tcPr>
          <w:p w14:paraId="49B2E9D2" w14:textId="519E8435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0,159</w:t>
            </w:r>
          </w:p>
        </w:tc>
        <w:tc>
          <w:tcPr>
            <w:tcW w:w="2351" w:type="dxa"/>
            <w:vAlign w:val="center"/>
          </w:tcPr>
          <w:p w14:paraId="6FC0ED29" w14:textId="4942D75F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1530</w:t>
            </w:r>
          </w:p>
        </w:tc>
      </w:tr>
      <w:tr w:rsidR="00A7743E" w:rsidRPr="003B7E28" w14:paraId="2373FD4C" w14:textId="77777777" w:rsidTr="004C14A9">
        <w:trPr>
          <w:jc w:val="center"/>
        </w:trPr>
        <w:tc>
          <w:tcPr>
            <w:tcW w:w="2351" w:type="dxa"/>
            <w:vAlign w:val="center"/>
          </w:tcPr>
          <w:p w14:paraId="46D3EF67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FWHT MP3</w:t>
            </w:r>
          </w:p>
        </w:tc>
        <w:tc>
          <w:tcPr>
            <w:tcW w:w="2044" w:type="dxa"/>
            <w:vAlign w:val="center"/>
          </w:tcPr>
          <w:p w14:paraId="4B940C26" w14:textId="244D237E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24,57</w:t>
            </w:r>
          </w:p>
        </w:tc>
        <w:tc>
          <w:tcPr>
            <w:tcW w:w="2658" w:type="dxa"/>
            <w:vAlign w:val="center"/>
          </w:tcPr>
          <w:p w14:paraId="09A2DD75" w14:textId="3E57534B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0,184</w:t>
            </w:r>
          </w:p>
        </w:tc>
        <w:tc>
          <w:tcPr>
            <w:tcW w:w="2351" w:type="dxa"/>
            <w:vAlign w:val="center"/>
          </w:tcPr>
          <w:p w14:paraId="48168834" w14:textId="372338C4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1445</w:t>
            </w:r>
          </w:p>
        </w:tc>
      </w:tr>
      <w:tr w:rsidR="00A7743E" w:rsidRPr="003B7E28" w14:paraId="48F53B66" w14:textId="77777777" w:rsidTr="004C14A9">
        <w:trPr>
          <w:jc w:val="center"/>
        </w:trPr>
        <w:tc>
          <w:tcPr>
            <w:tcW w:w="2351" w:type="dxa"/>
            <w:vAlign w:val="center"/>
          </w:tcPr>
          <w:p w14:paraId="33C90E3F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DCT MP3</w:t>
            </w:r>
          </w:p>
        </w:tc>
        <w:tc>
          <w:tcPr>
            <w:tcW w:w="2044" w:type="dxa"/>
            <w:vAlign w:val="center"/>
          </w:tcPr>
          <w:p w14:paraId="43346539" w14:textId="5D458CD8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31,54</w:t>
            </w:r>
          </w:p>
        </w:tc>
        <w:tc>
          <w:tcPr>
            <w:tcW w:w="2658" w:type="dxa"/>
            <w:vAlign w:val="center"/>
          </w:tcPr>
          <w:p w14:paraId="4C1C097B" w14:textId="50392BE9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0,262</w:t>
            </w:r>
          </w:p>
        </w:tc>
        <w:tc>
          <w:tcPr>
            <w:tcW w:w="2351" w:type="dxa"/>
            <w:vAlign w:val="center"/>
          </w:tcPr>
          <w:p w14:paraId="6AA4A25A" w14:textId="3C5663A2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825</w:t>
            </w:r>
          </w:p>
        </w:tc>
      </w:tr>
      <w:tr w:rsidR="00A7743E" w:rsidRPr="003B7E28" w14:paraId="437ADD91" w14:textId="77777777" w:rsidTr="004C14A9">
        <w:trPr>
          <w:jc w:val="center"/>
        </w:trPr>
        <w:tc>
          <w:tcPr>
            <w:tcW w:w="2351" w:type="dxa"/>
            <w:vAlign w:val="center"/>
          </w:tcPr>
          <w:p w14:paraId="02F496B1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FFT MP3</w:t>
            </w:r>
          </w:p>
        </w:tc>
        <w:tc>
          <w:tcPr>
            <w:tcW w:w="2044" w:type="dxa"/>
            <w:vAlign w:val="center"/>
          </w:tcPr>
          <w:p w14:paraId="7C45C795" w14:textId="59391D75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32,22</w:t>
            </w:r>
          </w:p>
        </w:tc>
        <w:tc>
          <w:tcPr>
            <w:tcW w:w="2658" w:type="dxa"/>
            <w:vAlign w:val="center"/>
          </w:tcPr>
          <w:p w14:paraId="1C06A3AF" w14:textId="7F2C0903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0,264</w:t>
            </w:r>
          </w:p>
        </w:tc>
        <w:tc>
          <w:tcPr>
            <w:tcW w:w="2351" w:type="dxa"/>
            <w:vAlign w:val="center"/>
          </w:tcPr>
          <w:p w14:paraId="45C2210E" w14:textId="5762AD6D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845</w:t>
            </w:r>
          </w:p>
        </w:tc>
      </w:tr>
      <w:tr w:rsidR="00A7743E" w:rsidRPr="003B7E28" w14:paraId="14961757" w14:textId="77777777" w:rsidTr="004C14A9">
        <w:trPr>
          <w:jc w:val="center"/>
        </w:trPr>
        <w:tc>
          <w:tcPr>
            <w:tcW w:w="2351" w:type="dxa"/>
            <w:vAlign w:val="center"/>
          </w:tcPr>
          <w:p w14:paraId="5B92E874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MDCT MP3</w:t>
            </w:r>
          </w:p>
        </w:tc>
        <w:tc>
          <w:tcPr>
            <w:tcW w:w="2044" w:type="dxa"/>
            <w:vAlign w:val="center"/>
          </w:tcPr>
          <w:p w14:paraId="2DEC8FBF" w14:textId="7FA419D1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33,30</w:t>
            </w:r>
          </w:p>
        </w:tc>
        <w:tc>
          <w:tcPr>
            <w:tcW w:w="2658" w:type="dxa"/>
            <w:vAlign w:val="center"/>
          </w:tcPr>
          <w:p w14:paraId="6753518D" w14:textId="557F645B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0,523</w:t>
            </w:r>
          </w:p>
        </w:tc>
        <w:tc>
          <w:tcPr>
            <w:tcW w:w="2351" w:type="dxa"/>
            <w:vAlign w:val="center"/>
          </w:tcPr>
          <w:p w14:paraId="026C6CC9" w14:textId="1339D399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1008</w:t>
            </w:r>
          </w:p>
        </w:tc>
      </w:tr>
      <w:tr w:rsidR="00A7743E" w:rsidRPr="003B7E28" w14:paraId="0BE5A9CB" w14:textId="77777777" w:rsidTr="004C14A9">
        <w:trPr>
          <w:jc w:val="center"/>
        </w:trPr>
        <w:tc>
          <w:tcPr>
            <w:tcW w:w="2351" w:type="dxa"/>
            <w:vAlign w:val="center"/>
          </w:tcPr>
          <w:p w14:paraId="5D0A208D" w14:textId="77777777" w:rsidR="00A7743E" w:rsidRPr="004C14A9" w:rsidRDefault="00000000" w:rsidP="004C14A9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Daubechies DWT</w:t>
            </w:r>
          </w:p>
        </w:tc>
        <w:tc>
          <w:tcPr>
            <w:tcW w:w="2044" w:type="dxa"/>
            <w:vAlign w:val="center"/>
          </w:tcPr>
          <w:p w14:paraId="688F97B0" w14:textId="2C775493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33,36</w:t>
            </w:r>
          </w:p>
        </w:tc>
        <w:tc>
          <w:tcPr>
            <w:tcW w:w="2658" w:type="dxa"/>
            <w:vAlign w:val="center"/>
          </w:tcPr>
          <w:p w14:paraId="67BB2C4D" w14:textId="78F44385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1,004</w:t>
            </w:r>
          </w:p>
        </w:tc>
        <w:tc>
          <w:tcPr>
            <w:tcW w:w="2351" w:type="dxa"/>
            <w:vAlign w:val="center"/>
          </w:tcPr>
          <w:p w14:paraId="129F7F5C" w14:textId="4DCF4764" w:rsidR="00A7743E" w:rsidRPr="004C14A9" w:rsidRDefault="00000000" w:rsidP="004C14A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14A9">
              <w:rPr>
                <w:rFonts w:cs="Times New Roman"/>
                <w:sz w:val="24"/>
                <w:szCs w:val="32"/>
              </w:rPr>
              <w:t>10426</w:t>
            </w:r>
          </w:p>
        </w:tc>
      </w:tr>
    </w:tbl>
    <w:p w14:paraId="04AF7B29" w14:textId="77777777" w:rsidR="00A7743E" w:rsidRPr="003B7E28" w:rsidRDefault="00A7743E">
      <w:pPr>
        <w:rPr>
          <w:rFonts w:cs="Times New Roman"/>
        </w:rPr>
      </w:pPr>
    </w:p>
    <w:p w14:paraId="5B148007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24,57 дБ и </w:t>
      </w:r>
      <w:proofErr w:type="spellStart"/>
      <w:r w:rsidRPr="003B7E28">
        <w:rPr>
          <w:rFonts w:cs="Times New Roman"/>
          <w:lang w:val="ru-RU"/>
        </w:rPr>
        <w:t>центроидное</w:t>
      </w:r>
      <w:proofErr w:type="spellEnd"/>
      <w:r w:rsidRPr="003B7E28">
        <w:rPr>
          <w:rFonts w:cs="Times New Roman"/>
          <w:lang w:val="ru-RU"/>
        </w:rPr>
        <w:t xml:space="preserve"> смещение 1445 Гц. Данные показатели практически идентичны результатам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24,86 дБ, </w:t>
      </w:r>
      <w:proofErr w:type="spellStart"/>
      <w:r w:rsidRPr="003B7E28">
        <w:rPr>
          <w:rFonts w:cs="Times New Roman"/>
          <w:lang w:val="ru-RU"/>
        </w:rPr>
        <w:t>центроид</w:t>
      </w:r>
      <w:proofErr w:type="spellEnd"/>
      <w:r w:rsidRPr="003B7E28">
        <w:rPr>
          <w:rFonts w:cs="Times New Roman"/>
          <w:lang w:val="ru-RU"/>
        </w:rPr>
        <w:t xml:space="preserve"> 1530 Гц), что свидетельствует о схожем характере спектральных искажений, вносимых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- и </w:t>
      </w:r>
      <w:r w:rsidRPr="003B7E28">
        <w:rPr>
          <w:rFonts w:cs="Times New Roman"/>
        </w:rPr>
        <w:t>Haar</w:t>
      </w:r>
      <w:r w:rsidRPr="003B7E28">
        <w:rPr>
          <w:rFonts w:cs="Times New Roman"/>
          <w:lang w:val="ru-RU"/>
        </w:rPr>
        <w:t xml:space="preserve">-преобразованиями. Оба метода формируют базисные функции, не являющиеся гладкими (кусочно-постоянные), что приводит к существенному смещению спектрального баланса по сравнению с гармоническими базисами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>.</w:t>
      </w:r>
    </w:p>
    <w:p w14:paraId="3C8065DC" w14:textId="132341ED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Спектральная сходимость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0,184 при высоком стандартном отклонении 0,116. Это означает, что для некоторых аудиофайлов метод обеспечивает хорошее сохранение спектральной структуры (сходимость около 0,07), а для других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существенно ухудшает её (до 0,30). Аналогичная картина наблюдается у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(сходимость 0,262</w:t>
      </w:r>
      <w:r w:rsidR="0056048C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>0,264 при стандартном отклонении 0,220</w:t>
      </w:r>
      <w:r w:rsidR="002931C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0,227), что указывает на общую проблему методов с пользовательской реализацией: отсутствие </w:t>
      </w:r>
      <w:proofErr w:type="spellStart"/>
      <w:r w:rsidRPr="003B7E28">
        <w:rPr>
          <w:rFonts w:cs="Times New Roman"/>
          <w:lang w:val="ru-RU"/>
        </w:rPr>
        <w:t>психоакустической</w:t>
      </w:r>
      <w:proofErr w:type="spellEnd"/>
      <w:r w:rsidRPr="003B7E28">
        <w:rPr>
          <w:rFonts w:cs="Times New Roman"/>
          <w:lang w:val="ru-RU"/>
        </w:rPr>
        <w:t xml:space="preserve"> модели приводит к непредсказуемым спектральным искажениям.</w:t>
      </w:r>
    </w:p>
    <w:p w14:paraId="24D0702E" w14:textId="1B4B7A0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контекста: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обеспечивает минимальный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(5,98 дБ) и </w:t>
      </w:r>
      <w:proofErr w:type="spellStart"/>
      <w:r w:rsidRPr="003B7E28">
        <w:rPr>
          <w:rFonts w:cs="Times New Roman"/>
          <w:lang w:val="ru-RU"/>
        </w:rPr>
        <w:t>центроидное</w:t>
      </w:r>
      <w:proofErr w:type="spellEnd"/>
      <w:r w:rsidRPr="003B7E28">
        <w:rPr>
          <w:rFonts w:cs="Times New Roman"/>
          <w:lang w:val="ru-RU"/>
        </w:rPr>
        <w:t xml:space="preserve"> смещение (18 Гц),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близкие к ним значения (6,77 дБ и 24 Гц). Разрыв между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Стандартным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по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составляет около 18,6 дБ, что является значительным и объясняется фундаментальным различием в подходах: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использует </w:t>
      </w:r>
      <w:proofErr w:type="spellStart"/>
      <w:r w:rsidRPr="003B7E28">
        <w:rPr>
          <w:rFonts w:cs="Times New Roman"/>
          <w:lang w:val="ru-RU"/>
        </w:rPr>
        <w:t>психоакустическую</w:t>
      </w:r>
      <w:proofErr w:type="spellEnd"/>
      <w:r w:rsidRPr="003B7E28">
        <w:rPr>
          <w:rFonts w:cs="Times New Roman"/>
          <w:lang w:val="ru-RU"/>
        </w:rPr>
        <w:t xml:space="preserve"> модель для адаптивного отбора компонентов, тогда как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применяет механический отбор по энергетическому критерию.</w:t>
      </w:r>
    </w:p>
    <w:p w14:paraId="6B6C6495" w14:textId="77777777" w:rsidR="007A0C16" w:rsidRPr="004C14A9" w:rsidRDefault="00000000" w:rsidP="004C14A9">
      <w:pPr>
        <w:ind w:firstLine="709"/>
        <w:jc w:val="both"/>
        <w:rPr>
          <w:sz w:val="32"/>
          <w:szCs w:val="24"/>
          <w:lang w:val="ru-RU"/>
        </w:rPr>
      </w:pPr>
      <w:r w:rsidRPr="004C14A9">
        <w:rPr>
          <w:rFonts w:cs="Times New Roman"/>
          <w:szCs w:val="28"/>
          <w:lang w:val="ru-RU"/>
        </w:rPr>
        <w:t xml:space="preserve">Косинусное сходство </w:t>
      </w:r>
      <w:r w:rsidRPr="004C14A9">
        <w:rPr>
          <w:rFonts w:cs="Times New Roman"/>
          <w:szCs w:val="28"/>
        </w:rPr>
        <w:t>FWHT</w:t>
      </w:r>
      <w:r w:rsidRPr="004C14A9">
        <w:rPr>
          <w:rFonts w:cs="Times New Roman"/>
          <w:szCs w:val="28"/>
          <w:lang w:val="ru-RU"/>
        </w:rPr>
        <w:t xml:space="preserve"> составляет 0,988, что является четвёртым результатом среди девяти методов и указывает на высокую степень сохранения общей формы сигнала при обратном преобразовании. </w:t>
      </w:r>
      <w:r w:rsidRPr="004C14A9">
        <w:rPr>
          <w:rFonts w:cs="Times New Roman"/>
          <w:szCs w:val="28"/>
        </w:rPr>
        <w:t>FWHT</w:t>
      </w:r>
      <w:r w:rsidRPr="004C14A9">
        <w:rPr>
          <w:rFonts w:cs="Times New Roman"/>
          <w:szCs w:val="28"/>
          <w:lang w:val="ru-RU"/>
        </w:rPr>
        <w:t xml:space="preserve"> превосходит по данному показателю </w:t>
      </w:r>
      <w:r w:rsidRPr="004C14A9">
        <w:rPr>
          <w:rFonts w:cs="Times New Roman"/>
          <w:szCs w:val="28"/>
        </w:rPr>
        <w:t>FFT</w:t>
      </w:r>
      <w:r w:rsidRPr="004C14A9">
        <w:rPr>
          <w:rFonts w:cs="Times New Roman"/>
          <w:szCs w:val="28"/>
          <w:lang w:val="ru-RU"/>
        </w:rPr>
        <w:t xml:space="preserve"> (0,985, победа в 65,0% файлов), </w:t>
      </w:r>
      <w:r w:rsidRPr="004C14A9">
        <w:rPr>
          <w:rFonts w:cs="Times New Roman"/>
          <w:szCs w:val="28"/>
        </w:rPr>
        <w:lastRenderedPageBreak/>
        <w:t>DCT</w:t>
      </w:r>
      <w:r w:rsidRPr="004C14A9">
        <w:rPr>
          <w:rFonts w:cs="Times New Roman"/>
          <w:szCs w:val="28"/>
          <w:lang w:val="ru-RU"/>
        </w:rPr>
        <w:t xml:space="preserve"> (0,986, победа в 58,8% файлов) и </w:t>
      </w:r>
      <w:r w:rsidRPr="004C14A9">
        <w:rPr>
          <w:rFonts w:cs="Times New Roman"/>
          <w:szCs w:val="28"/>
        </w:rPr>
        <w:t>DWT</w:t>
      </w:r>
      <w:r w:rsidRPr="004C14A9">
        <w:rPr>
          <w:rFonts w:cs="Times New Roman"/>
          <w:szCs w:val="28"/>
          <w:lang w:val="ru-RU"/>
        </w:rPr>
        <w:t xml:space="preserve"> (0,984, победа в 76,2% файлов). Данное преимущество обусловлено ортогональностью матрицы Адамара, которая обеспечивает минимальное влияние отбора коэффициентов на общую энергетическую структуру сигнала. Разница с лидерами (Стандартный </w:t>
      </w:r>
      <w:r w:rsidRPr="004C14A9">
        <w:rPr>
          <w:rFonts w:cs="Times New Roman"/>
          <w:szCs w:val="28"/>
        </w:rPr>
        <w:t>MP</w:t>
      </w:r>
      <w:r w:rsidRPr="004C14A9">
        <w:rPr>
          <w:rFonts w:cs="Times New Roman"/>
          <w:szCs w:val="28"/>
          <w:lang w:val="ru-RU"/>
        </w:rPr>
        <w:t xml:space="preserve">3 — 0,9999, Хаффман </w:t>
      </w:r>
      <w:r w:rsidRPr="004C14A9">
        <w:rPr>
          <w:rFonts w:cs="Times New Roman"/>
          <w:szCs w:val="28"/>
        </w:rPr>
        <w:t>MP</w:t>
      </w:r>
      <w:r w:rsidRPr="004C14A9">
        <w:rPr>
          <w:rFonts w:cs="Times New Roman"/>
          <w:szCs w:val="28"/>
          <w:lang w:val="ru-RU"/>
        </w:rPr>
        <w:t xml:space="preserve">3 — 0,9993) объясняется наличием психоакустической модели в </w:t>
      </w:r>
      <w:r w:rsidRPr="004C14A9">
        <w:rPr>
          <w:rFonts w:cs="Times New Roman"/>
          <w:szCs w:val="28"/>
        </w:rPr>
        <w:t>MP</w:t>
      </w:r>
      <w:r w:rsidRPr="004C14A9">
        <w:rPr>
          <w:rFonts w:cs="Times New Roman"/>
          <w:szCs w:val="28"/>
          <w:lang w:val="ru-RU"/>
        </w:rPr>
        <w:t>3-кодеках, которая адаптивно сохраняет компоненты, наиболее важные для восприятия.</w:t>
      </w:r>
    </w:p>
    <w:p w14:paraId="4F59A025" w14:textId="1C4D038B" w:rsidR="00A7743E" w:rsidRPr="003B7E28" w:rsidRDefault="00000000" w:rsidP="00D23AF5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На спектрограмме, демонстрирующей все девять методов (рисунок 4.</w:t>
      </w:r>
      <w:r w:rsidR="00471F3A">
        <w:rPr>
          <w:rFonts w:cs="Times New Roman"/>
          <w:lang w:val="ru-RU"/>
        </w:rPr>
        <w:t>8</w:t>
      </w:r>
      <w:r w:rsidRPr="003B7E28">
        <w:rPr>
          <w:rFonts w:cs="Times New Roman"/>
          <w:lang w:val="ru-RU"/>
        </w:rPr>
        <w:t>), отчётливо прослежива</w:t>
      </w:r>
      <w:r w:rsidR="0056048C">
        <w:rPr>
          <w:rFonts w:cs="Times New Roman"/>
          <w:lang w:val="ru-RU"/>
        </w:rPr>
        <w:t>ю</w:t>
      </w:r>
      <w:r w:rsidRPr="003B7E28">
        <w:rPr>
          <w:rFonts w:cs="Times New Roman"/>
          <w:lang w:val="ru-RU"/>
        </w:rPr>
        <w:t xml:space="preserve">тся три группы методов по характеру спектральных искажений. Первая группа (Стандартный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3) — кривые, максимально приближенные к исходному сигналу. Вторая группа (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>) — кривые с умеренным отклонением, сохраняющие общую форму спектра, но вносящие заметные искажения в области выше 2 кГц. Третья группа (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) — кривые с наиболее неравномерными искажениями, проявляющиеся в виде резких провалов и пиков в высокочастотной области. Метод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демонстрирует полностью разрушенный спектр, что визуально подтверждает его неработоспособность.</w:t>
      </w:r>
    </w:p>
    <w:p w14:paraId="3C617938" w14:textId="77777777" w:rsidR="00836103" w:rsidRPr="003B7E28" w:rsidRDefault="00BE4514" w:rsidP="00D23AF5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lastRenderedPageBreak/>
        <w:drawing>
          <wp:inline distT="0" distB="0" distL="0" distR="0" wp14:anchorId="2244C1A2" wp14:editId="79869567">
            <wp:extent cx="5797550" cy="3130176"/>
            <wp:effectExtent l="0" t="0" r="0" b="0"/>
            <wp:docPr id="130082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24801" name=""/>
                    <pic:cNvPicPr/>
                  </pic:nvPicPr>
                  <pic:blipFill rotWithShape="1">
                    <a:blip r:embed="rId13"/>
                    <a:srcRect t="4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021" cy="3134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421A7" w14:textId="419FA20D" w:rsidR="00884657" w:rsidRDefault="00000000" w:rsidP="00356919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8</w:t>
      </w:r>
      <w:r w:rsidRPr="003B7E28">
        <w:rPr>
          <w:rFonts w:cs="Times New Roman"/>
          <w:szCs w:val="28"/>
          <w:lang w:val="ru-RU"/>
        </w:rPr>
        <w:t xml:space="preserve"> – </w:t>
      </w:r>
      <w:r w:rsidR="00D23AF5">
        <w:rPr>
          <w:rFonts w:cs="Times New Roman"/>
          <w:lang w:val="ru-RU"/>
        </w:rPr>
        <w:t>С</w:t>
      </w:r>
      <w:r w:rsidR="00BE4514" w:rsidRPr="003B7E28">
        <w:rPr>
          <w:rFonts w:cs="Times New Roman"/>
          <w:lang w:val="ru-RU"/>
        </w:rPr>
        <w:t xml:space="preserve">равнение спектров исходного файла </w:t>
      </w:r>
      <w:r w:rsidR="00D23AF5">
        <w:rPr>
          <w:rFonts w:cs="Times New Roman"/>
          <w:lang w:val="ru-RU"/>
        </w:rPr>
        <w:br/>
      </w:r>
      <w:r w:rsidR="00BE4514" w:rsidRPr="003B7E28">
        <w:rPr>
          <w:rFonts w:cs="Times New Roman"/>
          <w:lang w:val="ru-RU"/>
        </w:rPr>
        <w:t>и обработанн</w:t>
      </w:r>
      <w:r w:rsidR="00D23AF5">
        <w:rPr>
          <w:rFonts w:cs="Times New Roman"/>
          <w:lang w:val="ru-RU"/>
        </w:rPr>
        <w:t>ых всеми методами</w:t>
      </w:r>
    </w:p>
    <w:p w14:paraId="5EF9EF92" w14:textId="029BBCF6" w:rsidR="00F348EE" w:rsidRDefault="00F348EE" w:rsidP="00F348EE">
      <w:pPr>
        <w:spacing w:after="240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рисунках 4.</w:t>
      </w:r>
      <w:r w:rsidR="00471F3A">
        <w:rPr>
          <w:rFonts w:cs="Times New Roman"/>
          <w:lang w:val="ru-RU"/>
        </w:rPr>
        <w:t>9</w:t>
      </w:r>
      <w:r>
        <w:rPr>
          <w:rFonts w:cs="Times New Roman"/>
          <w:lang w:val="ru-RU"/>
        </w:rPr>
        <w:t>–4.</w:t>
      </w:r>
      <w:r w:rsidR="00471F3A">
        <w:rPr>
          <w:rFonts w:cs="Times New Roman"/>
          <w:lang w:val="ru-RU"/>
        </w:rPr>
        <w:t>11</w:t>
      </w:r>
      <w:r>
        <w:rPr>
          <w:rFonts w:cs="Times New Roman"/>
          <w:lang w:val="ru-RU"/>
        </w:rPr>
        <w:t xml:space="preserve"> наглядно изображены сравнения методов по всем метрикам </w:t>
      </w:r>
      <w:r w:rsidR="00471F3A">
        <w:rPr>
          <w:rFonts w:cs="Times New Roman"/>
          <w:lang w:val="ru-RU"/>
        </w:rPr>
        <w:t>спектральной</w:t>
      </w:r>
      <w:r>
        <w:rPr>
          <w:rFonts w:cs="Times New Roman"/>
          <w:lang w:val="ru-RU"/>
        </w:rPr>
        <w:t xml:space="preserve"> области, включая сам показатель времени обработки.</w:t>
      </w:r>
    </w:p>
    <w:p w14:paraId="03511B16" w14:textId="77777777" w:rsidR="00836103" w:rsidRPr="00F348EE" w:rsidRDefault="00AA3376" w:rsidP="00F348EE">
      <w:pPr>
        <w:jc w:val="center"/>
        <w:rPr>
          <w:rFonts w:cs="Times New Roman"/>
          <w:sz w:val="36"/>
          <w:szCs w:val="28"/>
          <w:lang w:val="ru-RU"/>
        </w:rPr>
      </w:pPr>
      <w:r w:rsidRPr="00F348EE">
        <w:rPr>
          <w:rFonts w:cs="Times New Roman"/>
          <w:noProof/>
          <w:sz w:val="36"/>
          <w:szCs w:val="28"/>
          <w:lang w:val="ru-RU"/>
        </w:rPr>
        <w:drawing>
          <wp:inline distT="0" distB="0" distL="0" distR="0" wp14:anchorId="3D306917" wp14:editId="5CEF2443">
            <wp:extent cx="4806950" cy="2667000"/>
            <wp:effectExtent l="0" t="0" r="12700" b="0"/>
            <wp:docPr id="1922323906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988CDB8" w14:textId="1ADD0786" w:rsidR="001472AB" w:rsidRPr="00F348EE" w:rsidRDefault="001472AB" w:rsidP="0035691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F348EE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9</w:t>
      </w:r>
      <w:r w:rsidRPr="00F348EE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F348EE">
        <w:rPr>
          <w:rFonts w:cs="Times New Roman"/>
          <w:szCs w:val="28"/>
          <w:lang w:val="ru-RU"/>
        </w:rPr>
        <w:br/>
      </w:r>
      <w:r w:rsidRPr="00F348EE">
        <w:rPr>
          <w:rFonts w:cs="Times New Roman"/>
          <w:szCs w:val="28"/>
          <w:lang w:val="ru-RU"/>
        </w:rPr>
        <w:t>по метрик</w:t>
      </w:r>
      <w:r w:rsidR="00F348EE">
        <w:rPr>
          <w:rFonts w:cs="Times New Roman"/>
          <w:szCs w:val="28"/>
          <w:lang w:val="ru-RU"/>
        </w:rPr>
        <w:t>е</w:t>
      </w:r>
      <w:r w:rsidRPr="00F348EE">
        <w:rPr>
          <w:rFonts w:cs="Times New Roman"/>
          <w:szCs w:val="28"/>
          <w:lang w:val="ru-RU"/>
        </w:rPr>
        <w:t xml:space="preserve"> </w:t>
      </w:r>
      <w:r w:rsidRPr="00F348EE">
        <w:rPr>
          <w:rFonts w:cs="Times New Roman"/>
          <w:szCs w:val="28"/>
        </w:rPr>
        <w:t>LSD</w:t>
      </w:r>
      <w:r w:rsidR="00F348EE" w:rsidRPr="00F348EE">
        <w:rPr>
          <w:rFonts w:cs="Times New Roman"/>
          <w:szCs w:val="28"/>
          <w:lang w:val="ru-RU"/>
        </w:rPr>
        <w:t xml:space="preserve"> </w:t>
      </w:r>
      <w:r w:rsidRPr="00F348EE">
        <w:rPr>
          <w:rFonts w:cs="Times New Roman"/>
          <w:szCs w:val="28"/>
          <w:lang w:val="ru-RU"/>
        </w:rPr>
        <w:t>на основе данных таблицы 4.3</w:t>
      </w:r>
    </w:p>
    <w:p w14:paraId="37753531" w14:textId="77777777" w:rsidR="00772C11" w:rsidRPr="00F348EE" w:rsidRDefault="00AA3376" w:rsidP="00F348EE">
      <w:pPr>
        <w:jc w:val="center"/>
        <w:rPr>
          <w:rFonts w:cs="Times New Roman"/>
          <w:sz w:val="36"/>
          <w:szCs w:val="28"/>
          <w:lang w:val="ru-RU"/>
        </w:rPr>
      </w:pPr>
      <w:r w:rsidRPr="00F348EE">
        <w:rPr>
          <w:rFonts w:cs="Times New Roman"/>
          <w:noProof/>
          <w:sz w:val="36"/>
          <w:szCs w:val="28"/>
          <w:lang w:val="ru-RU"/>
        </w:rPr>
        <w:lastRenderedPageBreak/>
        <w:drawing>
          <wp:inline distT="0" distB="0" distL="0" distR="0" wp14:anchorId="3984E9F1" wp14:editId="01336787">
            <wp:extent cx="4997450" cy="2832100"/>
            <wp:effectExtent l="0" t="0" r="12700" b="6350"/>
            <wp:docPr id="1866078262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6865A5D" w14:textId="3D9F6640" w:rsidR="001472AB" w:rsidRPr="00F348EE" w:rsidRDefault="001472AB" w:rsidP="0035691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F348EE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10</w:t>
      </w:r>
      <w:r w:rsidRPr="00F348EE">
        <w:rPr>
          <w:rFonts w:cs="Times New Roman"/>
          <w:szCs w:val="28"/>
          <w:lang w:val="ru-RU"/>
        </w:rPr>
        <w:t xml:space="preserve"> – Столбчатая диаграмма сравнения методов по метрик</w:t>
      </w:r>
      <w:r w:rsidR="0054095B">
        <w:rPr>
          <w:rFonts w:cs="Times New Roman"/>
          <w:szCs w:val="28"/>
          <w:lang w:val="ru-RU"/>
        </w:rPr>
        <w:t>е</w:t>
      </w:r>
      <w:r w:rsidRPr="00F348EE">
        <w:rPr>
          <w:rFonts w:cs="Times New Roman"/>
          <w:szCs w:val="28"/>
          <w:lang w:val="ru-RU"/>
        </w:rPr>
        <w:t xml:space="preserve"> спектральная сходимость</w:t>
      </w:r>
      <w:r w:rsidR="0054095B">
        <w:rPr>
          <w:rFonts w:cs="Times New Roman"/>
          <w:szCs w:val="28"/>
          <w:lang w:val="ru-RU"/>
        </w:rPr>
        <w:t xml:space="preserve"> </w:t>
      </w:r>
      <w:r w:rsidRPr="00F348EE">
        <w:rPr>
          <w:rFonts w:cs="Times New Roman"/>
          <w:szCs w:val="28"/>
          <w:lang w:val="ru-RU"/>
        </w:rPr>
        <w:t>на основе данных таблицы 4.3</w:t>
      </w:r>
    </w:p>
    <w:p w14:paraId="03459F12" w14:textId="77777777" w:rsidR="001472AB" w:rsidRPr="00F348EE" w:rsidRDefault="00AA3376" w:rsidP="00F348EE">
      <w:pPr>
        <w:jc w:val="center"/>
        <w:rPr>
          <w:rFonts w:cs="Times New Roman"/>
          <w:sz w:val="36"/>
          <w:szCs w:val="28"/>
          <w:lang w:val="ru-RU"/>
        </w:rPr>
      </w:pPr>
      <w:r w:rsidRPr="00F348EE">
        <w:rPr>
          <w:rFonts w:cs="Times New Roman"/>
          <w:noProof/>
          <w:sz w:val="36"/>
          <w:szCs w:val="28"/>
          <w:lang w:val="ru-RU"/>
        </w:rPr>
        <w:drawing>
          <wp:inline distT="0" distB="0" distL="0" distR="0" wp14:anchorId="49583FA0" wp14:editId="4FED0A24">
            <wp:extent cx="5003800" cy="2933700"/>
            <wp:effectExtent l="0" t="0" r="6350" b="0"/>
            <wp:docPr id="1472205092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0F4171C" w14:textId="1B8856BC" w:rsidR="001472AB" w:rsidRPr="00F348EE" w:rsidRDefault="001472AB" w:rsidP="00356919">
      <w:pPr>
        <w:spacing w:line="240" w:lineRule="auto"/>
        <w:jc w:val="center"/>
        <w:rPr>
          <w:sz w:val="36"/>
          <w:szCs w:val="28"/>
          <w:lang w:val="ru-RU"/>
        </w:rPr>
      </w:pPr>
      <w:r w:rsidRPr="00F348EE">
        <w:rPr>
          <w:rFonts w:cs="Times New Roman"/>
          <w:szCs w:val="28"/>
          <w:lang w:val="ru-RU"/>
        </w:rPr>
        <w:t>Рисунок 4.</w:t>
      </w:r>
      <w:r w:rsidR="00471F3A">
        <w:rPr>
          <w:rFonts w:cs="Times New Roman"/>
          <w:szCs w:val="28"/>
          <w:lang w:val="ru-RU"/>
        </w:rPr>
        <w:t>11</w:t>
      </w:r>
      <w:r w:rsidRPr="00F348EE">
        <w:rPr>
          <w:rFonts w:cs="Times New Roman"/>
          <w:szCs w:val="28"/>
          <w:lang w:val="ru-RU"/>
        </w:rPr>
        <w:t xml:space="preserve"> – Столбчатая диаграмма сравнения методов по метрик</w:t>
      </w:r>
      <w:r w:rsidR="0054095B">
        <w:rPr>
          <w:rFonts w:cs="Times New Roman"/>
          <w:szCs w:val="28"/>
          <w:lang w:val="ru-RU"/>
        </w:rPr>
        <w:t>е</w:t>
      </w:r>
      <w:r w:rsidRPr="00F348EE">
        <w:rPr>
          <w:rFonts w:cs="Times New Roman"/>
          <w:szCs w:val="28"/>
          <w:lang w:val="ru-RU"/>
        </w:rPr>
        <w:t xml:space="preserve"> </w:t>
      </w:r>
      <w:proofErr w:type="spellStart"/>
      <w:r w:rsidRPr="00F348EE">
        <w:rPr>
          <w:rFonts w:cs="Times New Roman"/>
          <w:szCs w:val="28"/>
          <w:lang w:val="ru-RU"/>
        </w:rPr>
        <w:t>ц</w:t>
      </w:r>
      <w:r w:rsidR="0054095B">
        <w:rPr>
          <w:rFonts w:cs="Times New Roman"/>
          <w:szCs w:val="28"/>
          <w:lang w:val="ru-RU"/>
        </w:rPr>
        <w:t>ентроидное</w:t>
      </w:r>
      <w:proofErr w:type="spellEnd"/>
      <w:r w:rsidRPr="00F348EE">
        <w:rPr>
          <w:rFonts w:cs="Times New Roman"/>
          <w:szCs w:val="28"/>
          <w:lang w:val="ru-RU"/>
        </w:rPr>
        <w:t xml:space="preserve"> смещение на основе данных таблицы 4.3</w:t>
      </w:r>
    </w:p>
    <w:p w14:paraId="4F274F09" w14:textId="77777777" w:rsidR="001472AB" w:rsidRPr="003B7E28" w:rsidRDefault="001472AB" w:rsidP="00BE4514">
      <w:pPr>
        <w:jc w:val="both"/>
        <w:rPr>
          <w:rFonts w:cs="Times New Roman"/>
          <w:lang w:val="ru-RU"/>
        </w:rPr>
      </w:pPr>
    </w:p>
    <w:p w14:paraId="320FF026" w14:textId="59D172BF" w:rsidR="00A7743E" w:rsidRPr="003B7E28" w:rsidRDefault="00000000" w:rsidP="00031A9A">
      <w:pPr>
        <w:pStyle w:val="31"/>
        <w:ind w:firstLine="709"/>
        <w:jc w:val="both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 xml:space="preserve">4.3.3 Сравнение по </w:t>
      </w:r>
      <w:proofErr w:type="spellStart"/>
      <w:r w:rsidRPr="003B7E28">
        <w:rPr>
          <w:rFonts w:ascii="Times New Roman" w:hAnsi="Times New Roman" w:cs="Times New Roman"/>
          <w:lang w:val="ru-RU"/>
        </w:rPr>
        <w:t>психоакустическим</w:t>
      </w:r>
      <w:proofErr w:type="spellEnd"/>
      <w:r w:rsidRPr="003B7E28">
        <w:rPr>
          <w:rFonts w:ascii="Times New Roman" w:hAnsi="Times New Roman" w:cs="Times New Roman"/>
          <w:lang w:val="ru-RU"/>
        </w:rPr>
        <w:t xml:space="preserve"> метрикам и оценка достоверности</w:t>
      </w:r>
    </w:p>
    <w:p w14:paraId="287CC08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Результаты сравнения по </w:t>
      </w:r>
      <w:proofErr w:type="spellStart"/>
      <w:r w:rsidRPr="003B7E28">
        <w:rPr>
          <w:rFonts w:cs="Times New Roman"/>
          <w:lang w:val="ru-RU"/>
        </w:rPr>
        <w:t>психоакустическим</w:t>
      </w:r>
      <w:proofErr w:type="spellEnd"/>
      <w:r w:rsidRPr="003B7E28">
        <w:rPr>
          <w:rFonts w:cs="Times New Roman"/>
          <w:lang w:val="ru-RU"/>
        </w:rPr>
        <w:t xml:space="preserve"> метрикам представлены в таблице 4.4.</w:t>
      </w:r>
    </w:p>
    <w:p w14:paraId="54F25235" w14:textId="26FDDA32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4.4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Сравнительные результаты по </w:t>
      </w:r>
      <w:proofErr w:type="spellStart"/>
      <w:r w:rsidRPr="003B7E28">
        <w:rPr>
          <w:rFonts w:cs="Times New Roman"/>
          <w:lang w:val="ru-RU"/>
        </w:rPr>
        <w:t>психоакустическим</w:t>
      </w:r>
      <w:proofErr w:type="spellEnd"/>
      <w:r w:rsidRPr="003B7E28">
        <w:rPr>
          <w:rFonts w:cs="Times New Roman"/>
          <w:lang w:val="ru-RU"/>
        </w:rPr>
        <w:t xml:space="preserve"> метрикам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743E" w:rsidRPr="003B7E28" w14:paraId="1FBB9F4B" w14:textId="77777777" w:rsidTr="004C7F68">
        <w:trPr>
          <w:jc w:val="center"/>
        </w:trPr>
        <w:tc>
          <w:tcPr>
            <w:tcW w:w="2351" w:type="dxa"/>
            <w:shd w:val="clear" w:color="auto" w:fill="DAEEF3" w:themeFill="accent5" w:themeFillTint="33"/>
          </w:tcPr>
          <w:p w14:paraId="6F489551" w14:textId="077D3E57" w:rsidR="00A7743E" w:rsidRPr="004C7F68" w:rsidRDefault="004C7F68" w:rsidP="004C7F68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7F68">
              <w:rPr>
                <w:rFonts w:cs="Times New Roman"/>
                <w:b/>
                <w:sz w:val="24"/>
                <w:szCs w:val="32"/>
                <w:lang w:val="ru-RU"/>
              </w:rPr>
              <w:t>Метод</w:t>
            </w:r>
          </w:p>
        </w:tc>
        <w:tc>
          <w:tcPr>
            <w:tcW w:w="2351" w:type="dxa"/>
            <w:shd w:val="clear" w:color="auto" w:fill="DAEEF3" w:themeFill="accent5" w:themeFillTint="33"/>
          </w:tcPr>
          <w:p w14:paraId="4E952B01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b/>
                <w:sz w:val="24"/>
                <w:szCs w:val="32"/>
              </w:rPr>
              <w:t>PESQ</w:t>
            </w:r>
          </w:p>
        </w:tc>
        <w:tc>
          <w:tcPr>
            <w:tcW w:w="2351" w:type="dxa"/>
            <w:shd w:val="clear" w:color="auto" w:fill="DAEEF3" w:themeFill="accent5" w:themeFillTint="33"/>
          </w:tcPr>
          <w:p w14:paraId="4B9F9277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b/>
                <w:sz w:val="24"/>
                <w:szCs w:val="32"/>
              </w:rPr>
              <w:t>MOS</w:t>
            </w:r>
          </w:p>
        </w:tc>
        <w:tc>
          <w:tcPr>
            <w:tcW w:w="2351" w:type="dxa"/>
            <w:shd w:val="clear" w:color="auto" w:fill="DAEEF3" w:themeFill="accent5" w:themeFillTint="33"/>
          </w:tcPr>
          <w:p w14:paraId="43C2B58C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b/>
                <w:sz w:val="24"/>
                <w:szCs w:val="32"/>
              </w:rPr>
              <w:t>STOI</w:t>
            </w:r>
          </w:p>
        </w:tc>
      </w:tr>
      <w:tr w:rsidR="00A7743E" w:rsidRPr="003B7E28" w14:paraId="5406DDA2" w14:textId="77777777">
        <w:trPr>
          <w:jc w:val="center"/>
        </w:trPr>
        <w:tc>
          <w:tcPr>
            <w:tcW w:w="2351" w:type="dxa"/>
          </w:tcPr>
          <w:p w14:paraId="7BDAB524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Стандартный MP3</w:t>
            </w:r>
          </w:p>
        </w:tc>
        <w:tc>
          <w:tcPr>
            <w:tcW w:w="2351" w:type="dxa"/>
          </w:tcPr>
          <w:p w14:paraId="10642F6D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4,12 </w:t>
            </w:r>
          </w:p>
        </w:tc>
        <w:tc>
          <w:tcPr>
            <w:tcW w:w="2351" w:type="dxa"/>
          </w:tcPr>
          <w:p w14:paraId="6E7C1A1F" w14:textId="50B88111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4C7F68">
              <w:rPr>
                <w:rFonts w:cs="Times New Roman"/>
                <w:sz w:val="24"/>
                <w:szCs w:val="32"/>
              </w:rPr>
              <w:t>4,</w:t>
            </w:r>
            <w:r w:rsidR="004C7F68">
              <w:rPr>
                <w:rFonts w:cs="Times New Roman"/>
                <w:sz w:val="24"/>
                <w:szCs w:val="32"/>
                <w:lang w:val="ru-RU"/>
              </w:rPr>
              <w:t>0</w:t>
            </w:r>
            <w:r w:rsidR="0054095B">
              <w:rPr>
                <w:rFonts w:cs="Times New Roman"/>
                <w:sz w:val="24"/>
                <w:szCs w:val="32"/>
                <w:lang w:val="ru-RU"/>
              </w:rPr>
              <w:t>0</w:t>
            </w:r>
          </w:p>
        </w:tc>
        <w:tc>
          <w:tcPr>
            <w:tcW w:w="2351" w:type="dxa"/>
          </w:tcPr>
          <w:p w14:paraId="2A0319F0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0,500 </w:t>
            </w:r>
          </w:p>
        </w:tc>
      </w:tr>
      <w:tr w:rsidR="00A7743E" w:rsidRPr="003B7E28" w14:paraId="2BB0C7F7" w14:textId="77777777">
        <w:trPr>
          <w:jc w:val="center"/>
        </w:trPr>
        <w:tc>
          <w:tcPr>
            <w:tcW w:w="2351" w:type="dxa"/>
          </w:tcPr>
          <w:p w14:paraId="26717AB4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Розенброк MP3</w:t>
            </w:r>
          </w:p>
        </w:tc>
        <w:tc>
          <w:tcPr>
            <w:tcW w:w="2351" w:type="dxa"/>
          </w:tcPr>
          <w:p w14:paraId="6A7CFF9D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3,93 </w:t>
            </w:r>
          </w:p>
        </w:tc>
        <w:tc>
          <w:tcPr>
            <w:tcW w:w="2351" w:type="dxa"/>
          </w:tcPr>
          <w:p w14:paraId="58671B07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4,82 </w:t>
            </w:r>
          </w:p>
        </w:tc>
        <w:tc>
          <w:tcPr>
            <w:tcW w:w="2351" w:type="dxa"/>
          </w:tcPr>
          <w:p w14:paraId="0684B217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0,496 </w:t>
            </w:r>
          </w:p>
        </w:tc>
      </w:tr>
      <w:tr w:rsidR="00A7743E" w:rsidRPr="003B7E28" w14:paraId="4E815805" w14:textId="77777777">
        <w:trPr>
          <w:jc w:val="center"/>
        </w:trPr>
        <w:tc>
          <w:tcPr>
            <w:tcW w:w="2351" w:type="dxa"/>
          </w:tcPr>
          <w:p w14:paraId="37F41DA1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Хаффман MP3</w:t>
            </w:r>
          </w:p>
        </w:tc>
        <w:tc>
          <w:tcPr>
            <w:tcW w:w="2351" w:type="dxa"/>
          </w:tcPr>
          <w:p w14:paraId="2B218D98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3,30 </w:t>
            </w:r>
          </w:p>
        </w:tc>
        <w:tc>
          <w:tcPr>
            <w:tcW w:w="2351" w:type="dxa"/>
          </w:tcPr>
          <w:p w14:paraId="4141CD78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4,63 </w:t>
            </w:r>
          </w:p>
        </w:tc>
        <w:tc>
          <w:tcPr>
            <w:tcW w:w="2351" w:type="dxa"/>
          </w:tcPr>
          <w:p w14:paraId="147458DA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0,500 </w:t>
            </w:r>
          </w:p>
        </w:tc>
      </w:tr>
      <w:tr w:rsidR="00A7743E" w:rsidRPr="003B7E28" w14:paraId="32D8368E" w14:textId="77777777">
        <w:trPr>
          <w:jc w:val="center"/>
        </w:trPr>
        <w:tc>
          <w:tcPr>
            <w:tcW w:w="2351" w:type="dxa"/>
          </w:tcPr>
          <w:p w14:paraId="531A93D4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DWT MP3</w:t>
            </w:r>
          </w:p>
        </w:tc>
        <w:tc>
          <w:tcPr>
            <w:tcW w:w="2351" w:type="dxa"/>
          </w:tcPr>
          <w:p w14:paraId="3DA607F4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2,18 </w:t>
            </w:r>
          </w:p>
        </w:tc>
        <w:tc>
          <w:tcPr>
            <w:tcW w:w="2351" w:type="dxa"/>
          </w:tcPr>
          <w:p w14:paraId="258BF09C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4,05 </w:t>
            </w:r>
          </w:p>
        </w:tc>
        <w:tc>
          <w:tcPr>
            <w:tcW w:w="2351" w:type="dxa"/>
          </w:tcPr>
          <w:p w14:paraId="049A69C4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0,486 </w:t>
            </w:r>
          </w:p>
        </w:tc>
      </w:tr>
      <w:tr w:rsidR="00A7743E" w:rsidRPr="003B7E28" w14:paraId="00B15D80" w14:textId="77777777">
        <w:trPr>
          <w:jc w:val="center"/>
        </w:trPr>
        <w:tc>
          <w:tcPr>
            <w:tcW w:w="2351" w:type="dxa"/>
          </w:tcPr>
          <w:p w14:paraId="2BB1C1D3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FWHT MP3</w:t>
            </w:r>
          </w:p>
        </w:tc>
        <w:tc>
          <w:tcPr>
            <w:tcW w:w="2351" w:type="dxa"/>
          </w:tcPr>
          <w:p w14:paraId="5D658621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2,16 </w:t>
            </w:r>
          </w:p>
        </w:tc>
        <w:tc>
          <w:tcPr>
            <w:tcW w:w="2351" w:type="dxa"/>
          </w:tcPr>
          <w:p w14:paraId="1AD78EF6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4,05 </w:t>
            </w:r>
          </w:p>
        </w:tc>
        <w:tc>
          <w:tcPr>
            <w:tcW w:w="2351" w:type="dxa"/>
          </w:tcPr>
          <w:p w14:paraId="5A942737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0,474 </w:t>
            </w:r>
          </w:p>
        </w:tc>
      </w:tr>
      <w:tr w:rsidR="00A7743E" w:rsidRPr="003B7E28" w14:paraId="38B2925E" w14:textId="77777777">
        <w:trPr>
          <w:jc w:val="center"/>
        </w:trPr>
        <w:tc>
          <w:tcPr>
            <w:tcW w:w="2351" w:type="dxa"/>
          </w:tcPr>
          <w:p w14:paraId="2F5C95EC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Daubechies DWT</w:t>
            </w:r>
          </w:p>
        </w:tc>
        <w:tc>
          <w:tcPr>
            <w:tcW w:w="2351" w:type="dxa"/>
          </w:tcPr>
          <w:p w14:paraId="0DF04ED6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2,01 </w:t>
            </w:r>
          </w:p>
        </w:tc>
        <w:tc>
          <w:tcPr>
            <w:tcW w:w="2351" w:type="dxa"/>
          </w:tcPr>
          <w:p w14:paraId="570D2D63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4,22 </w:t>
            </w:r>
          </w:p>
        </w:tc>
        <w:tc>
          <w:tcPr>
            <w:tcW w:w="2351" w:type="dxa"/>
          </w:tcPr>
          <w:p w14:paraId="2F9315A8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0,046 </w:t>
            </w:r>
          </w:p>
        </w:tc>
      </w:tr>
      <w:tr w:rsidR="00A7743E" w:rsidRPr="003B7E28" w14:paraId="1BF6204F" w14:textId="77777777">
        <w:trPr>
          <w:jc w:val="center"/>
        </w:trPr>
        <w:tc>
          <w:tcPr>
            <w:tcW w:w="2351" w:type="dxa"/>
          </w:tcPr>
          <w:p w14:paraId="35A5ECCD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DCT MP3</w:t>
            </w:r>
          </w:p>
        </w:tc>
        <w:tc>
          <w:tcPr>
            <w:tcW w:w="2351" w:type="dxa"/>
          </w:tcPr>
          <w:p w14:paraId="397A4758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0,12 </w:t>
            </w:r>
          </w:p>
        </w:tc>
        <w:tc>
          <w:tcPr>
            <w:tcW w:w="2351" w:type="dxa"/>
          </w:tcPr>
          <w:p w14:paraId="230FD0C4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2,01 </w:t>
            </w:r>
          </w:p>
        </w:tc>
        <w:tc>
          <w:tcPr>
            <w:tcW w:w="2351" w:type="dxa"/>
          </w:tcPr>
          <w:p w14:paraId="30C8A1DB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0,477 </w:t>
            </w:r>
          </w:p>
        </w:tc>
      </w:tr>
      <w:tr w:rsidR="00A7743E" w:rsidRPr="003B7E28" w14:paraId="561A098A" w14:textId="77777777">
        <w:trPr>
          <w:jc w:val="center"/>
        </w:trPr>
        <w:tc>
          <w:tcPr>
            <w:tcW w:w="2351" w:type="dxa"/>
          </w:tcPr>
          <w:p w14:paraId="4C4230B1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FFT MP3</w:t>
            </w:r>
          </w:p>
        </w:tc>
        <w:tc>
          <w:tcPr>
            <w:tcW w:w="2351" w:type="dxa"/>
          </w:tcPr>
          <w:p w14:paraId="2252E6C5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0,17 </w:t>
            </w:r>
          </w:p>
        </w:tc>
        <w:tc>
          <w:tcPr>
            <w:tcW w:w="2351" w:type="dxa"/>
          </w:tcPr>
          <w:p w14:paraId="616BDFB1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1,96 </w:t>
            </w:r>
          </w:p>
        </w:tc>
        <w:tc>
          <w:tcPr>
            <w:tcW w:w="2351" w:type="dxa"/>
          </w:tcPr>
          <w:p w14:paraId="02717820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 xml:space="preserve">0,477 </w:t>
            </w:r>
          </w:p>
        </w:tc>
      </w:tr>
      <w:tr w:rsidR="00A7743E" w:rsidRPr="003B7E28" w14:paraId="4E631000" w14:textId="77777777">
        <w:trPr>
          <w:jc w:val="center"/>
        </w:trPr>
        <w:tc>
          <w:tcPr>
            <w:tcW w:w="2351" w:type="dxa"/>
          </w:tcPr>
          <w:p w14:paraId="3FECC987" w14:textId="77777777" w:rsidR="00A7743E" w:rsidRPr="004C7F68" w:rsidRDefault="00000000" w:rsidP="004C7F68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MDCT MP3</w:t>
            </w:r>
          </w:p>
        </w:tc>
        <w:tc>
          <w:tcPr>
            <w:tcW w:w="2351" w:type="dxa"/>
          </w:tcPr>
          <w:p w14:paraId="79FC1B14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0,34 (0,42)</w:t>
            </w:r>
          </w:p>
        </w:tc>
        <w:tc>
          <w:tcPr>
            <w:tcW w:w="2351" w:type="dxa"/>
          </w:tcPr>
          <w:p w14:paraId="57A7C2B4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1,79 (0,46)</w:t>
            </w:r>
          </w:p>
        </w:tc>
        <w:tc>
          <w:tcPr>
            <w:tcW w:w="2351" w:type="dxa"/>
          </w:tcPr>
          <w:p w14:paraId="59E557B8" w14:textId="77777777" w:rsidR="00A7743E" w:rsidRPr="004C7F68" w:rsidRDefault="00000000" w:rsidP="004C7F68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4C7F68">
              <w:rPr>
                <w:rFonts w:cs="Times New Roman"/>
                <w:sz w:val="24"/>
                <w:szCs w:val="32"/>
              </w:rPr>
              <w:t>0,460 (0,045)</w:t>
            </w:r>
          </w:p>
        </w:tc>
      </w:tr>
    </w:tbl>
    <w:p w14:paraId="755AB223" w14:textId="77777777" w:rsidR="00A7743E" w:rsidRPr="003B7E28" w:rsidRDefault="00000000" w:rsidP="0054095B">
      <w:pPr>
        <w:spacing w:before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Критическое замечание о достоверности метрики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. В ходе анализа данных обнаружено, что метрика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использует нестандартную формулу преобразования из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, отличную от рекомендованной международным стандартом. Стандартная формула для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= 2,01 должна давать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около 1,0 (масштаб [1; 4,5]), однако в экспериментальных данных для метода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наблюдается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= 4,22 при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= 2,01. Регрессионный анализ показывает, что фактически используется линейная аппроксимация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= 0,732 *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+ 2,207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^2 = 0,93), а не стандартная логистическая кривая. В связи с этим метрика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признана недостоверной и в дальнейшем анализе приоритет отдаётся метрике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>.</w:t>
      </w:r>
    </w:p>
    <w:p w14:paraId="3370E087" w14:textId="1B3DE573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2,16 при стандартном отклонении 1,24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это значение сопоставимо с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(2,18) и соответствует уровню «заметно ухудшенное качество» по шкале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. Высокая вариабельность указывает на зависимость перцептивного качества от типа аудиоконтента: для файлов с простой спектральной структурой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может достигать 3,5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>4,0, тогда как для сложных опускается до 0,5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>1,0. Данный эффект (</w:t>
      </w:r>
      <w:proofErr w:type="spellStart"/>
      <w:r w:rsidRPr="003B7E28">
        <w:rPr>
          <w:rFonts w:cs="Times New Roman"/>
          <w:lang w:val="ru-RU"/>
        </w:rPr>
        <w:t>клиппинг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на уровне 0,5) характерен и для методов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(0,12)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(0,17), где более 30% файлов достигают нижней границы 0,5.</w:t>
      </w:r>
    </w:p>
    <w:p w14:paraId="0C625F9B" w14:textId="6A3EDE8F" w:rsidR="00A7743E" w:rsidRDefault="00000000" w:rsidP="00471F3A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Показатель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0,474, что является наихудшим среди работоспособных методов (за исключением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0,460 и неработоспособного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0,046). Для контекста: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обеспечивают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 0,500 (максимальное значение), 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0,496. Однако следует отметить, что метрика </w:t>
      </w:r>
      <w:r w:rsidRPr="003B7E28">
        <w:rPr>
          <w:rFonts w:cs="Times New Roman"/>
        </w:rPr>
        <w:t>STOI</w:t>
      </w:r>
      <w:r w:rsidRPr="003B7E28">
        <w:rPr>
          <w:rFonts w:cs="Times New Roman"/>
          <w:lang w:val="ru-RU"/>
        </w:rPr>
        <w:t xml:space="preserve"> продемонстрировала низкую вариабельность между методами (от 0,460 до 0,500), что ограничивает её разрешающую способность.</w:t>
      </w:r>
    </w:p>
    <w:p w14:paraId="42A8007B" w14:textId="4DD50400" w:rsidR="00031A9A" w:rsidRDefault="00471F3A" w:rsidP="00471F3A">
      <w:pPr>
        <w:spacing w:after="240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рисунках 4.</w:t>
      </w:r>
      <w:r w:rsidR="00356919">
        <w:rPr>
          <w:rFonts w:cs="Times New Roman"/>
          <w:lang w:val="ru-RU"/>
        </w:rPr>
        <w:t>12</w:t>
      </w:r>
      <w:r>
        <w:rPr>
          <w:rFonts w:cs="Times New Roman"/>
          <w:lang w:val="ru-RU"/>
        </w:rPr>
        <w:t>–4.</w:t>
      </w:r>
      <w:r w:rsidR="00356919">
        <w:rPr>
          <w:rFonts w:cs="Times New Roman"/>
          <w:lang w:val="ru-RU"/>
        </w:rPr>
        <w:t>14</w:t>
      </w:r>
      <w:r>
        <w:rPr>
          <w:rFonts w:cs="Times New Roman"/>
          <w:lang w:val="ru-RU"/>
        </w:rPr>
        <w:t xml:space="preserve"> наглядно изображены сравнения методов по всем </w:t>
      </w:r>
      <w:proofErr w:type="spellStart"/>
      <w:r>
        <w:rPr>
          <w:rFonts w:cs="Times New Roman"/>
          <w:lang w:val="ru-RU"/>
        </w:rPr>
        <w:t>психоакустическим</w:t>
      </w:r>
      <w:proofErr w:type="spellEnd"/>
      <w:r>
        <w:rPr>
          <w:rFonts w:cs="Times New Roman"/>
          <w:lang w:val="ru-RU"/>
        </w:rPr>
        <w:t xml:space="preserve"> области, включая сам показатель времени обработки.</w:t>
      </w:r>
    </w:p>
    <w:p w14:paraId="34FA7881" w14:textId="77777777" w:rsidR="00D02DB1" w:rsidRPr="003B7E28" w:rsidRDefault="00D02DB1">
      <w:pPr>
        <w:ind w:firstLine="709"/>
        <w:jc w:val="both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2706291C" wp14:editId="0F19492F">
            <wp:extent cx="5105400" cy="3028950"/>
            <wp:effectExtent l="0" t="0" r="0" b="0"/>
            <wp:docPr id="1962078117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7EDB360" w14:textId="0FF3DA02" w:rsidR="00C65D09" w:rsidRPr="00471F3A" w:rsidRDefault="00000000" w:rsidP="0035691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471F3A">
        <w:rPr>
          <w:rFonts w:cs="Times New Roman"/>
          <w:szCs w:val="28"/>
          <w:lang w:val="ru-RU"/>
        </w:rPr>
        <w:t>Рисунок 4.</w:t>
      </w:r>
      <w:r w:rsidR="00356919">
        <w:rPr>
          <w:rFonts w:cs="Times New Roman"/>
          <w:szCs w:val="28"/>
          <w:lang w:val="ru-RU"/>
        </w:rPr>
        <w:t>12</w:t>
      </w:r>
      <w:r w:rsidRPr="00471F3A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031A9A" w:rsidRPr="00471F3A">
        <w:rPr>
          <w:rFonts w:cs="Times New Roman"/>
          <w:szCs w:val="28"/>
          <w:lang w:val="ru-RU"/>
        </w:rPr>
        <w:br/>
      </w:r>
      <w:r w:rsidRPr="00471F3A">
        <w:rPr>
          <w:rFonts w:cs="Times New Roman"/>
          <w:szCs w:val="28"/>
          <w:lang w:val="ru-RU"/>
        </w:rPr>
        <w:t>по метрик</w:t>
      </w:r>
      <w:r w:rsidR="00031A9A" w:rsidRPr="00471F3A">
        <w:rPr>
          <w:rFonts w:cs="Times New Roman"/>
          <w:szCs w:val="28"/>
          <w:lang w:val="ru-RU"/>
        </w:rPr>
        <w:t>е</w:t>
      </w:r>
      <w:r w:rsidRPr="00471F3A">
        <w:rPr>
          <w:rFonts w:cs="Times New Roman"/>
          <w:szCs w:val="28"/>
          <w:lang w:val="ru-RU"/>
        </w:rPr>
        <w:t xml:space="preserve"> </w:t>
      </w:r>
      <w:r w:rsidRPr="00471F3A">
        <w:rPr>
          <w:rFonts w:cs="Times New Roman"/>
          <w:szCs w:val="28"/>
        </w:rPr>
        <w:t>PESQ</w:t>
      </w:r>
      <w:r w:rsidR="00031A9A" w:rsidRPr="00471F3A">
        <w:rPr>
          <w:rFonts w:cs="Times New Roman"/>
          <w:szCs w:val="28"/>
          <w:lang w:val="ru-RU"/>
        </w:rPr>
        <w:t xml:space="preserve"> </w:t>
      </w:r>
      <w:r w:rsidRPr="00471F3A">
        <w:rPr>
          <w:rFonts w:cs="Times New Roman"/>
          <w:szCs w:val="28"/>
          <w:lang w:val="ru-RU"/>
        </w:rPr>
        <w:t>на основе данных таблицы 4.4</w:t>
      </w:r>
    </w:p>
    <w:p w14:paraId="45071A6E" w14:textId="77777777" w:rsidR="00D02DB1" w:rsidRPr="00471F3A" w:rsidRDefault="00D02DB1" w:rsidP="00471F3A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471F3A">
        <w:rPr>
          <w:rFonts w:cs="Times New Roman"/>
          <w:noProof/>
          <w:szCs w:val="28"/>
          <w:lang w:val="ru-RU"/>
        </w:rPr>
        <w:drawing>
          <wp:inline distT="0" distB="0" distL="0" distR="0" wp14:anchorId="21F6A2F1" wp14:editId="3D0E8CAA">
            <wp:extent cx="5175250" cy="2870200"/>
            <wp:effectExtent l="0" t="0" r="6350" b="6350"/>
            <wp:docPr id="147214263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C8DBC69" w14:textId="0E613C50" w:rsidR="00D02DB1" w:rsidRPr="00471F3A" w:rsidRDefault="00D02DB1" w:rsidP="0035691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471F3A">
        <w:rPr>
          <w:rFonts w:cs="Times New Roman"/>
          <w:szCs w:val="28"/>
          <w:lang w:val="ru-RU"/>
        </w:rPr>
        <w:t>Рисунок 4.1</w:t>
      </w:r>
      <w:r w:rsidR="00356919">
        <w:rPr>
          <w:rFonts w:cs="Times New Roman"/>
          <w:szCs w:val="28"/>
          <w:lang w:val="ru-RU"/>
        </w:rPr>
        <w:t>3</w:t>
      </w:r>
      <w:r w:rsidRPr="00471F3A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471F3A" w:rsidRPr="00471F3A">
        <w:rPr>
          <w:rFonts w:cs="Times New Roman"/>
          <w:szCs w:val="28"/>
          <w:lang w:val="ru-RU"/>
        </w:rPr>
        <w:br/>
      </w:r>
      <w:r w:rsidRPr="00471F3A">
        <w:rPr>
          <w:rFonts w:cs="Times New Roman"/>
          <w:szCs w:val="28"/>
          <w:lang w:val="ru-RU"/>
        </w:rPr>
        <w:t>по метрик</w:t>
      </w:r>
      <w:r w:rsidR="00031A9A" w:rsidRPr="00471F3A">
        <w:rPr>
          <w:rFonts w:cs="Times New Roman"/>
          <w:szCs w:val="28"/>
          <w:lang w:val="ru-RU"/>
        </w:rPr>
        <w:t>е</w:t>
      </w:r>
      <w:r w:rsidRPr="00471F3A">
        <w:rPr>
          <w:rFonts w:cs="Times New Roman"/>
          <w:szCs w:val="28"/>
          <w:lang w:val="ru-RU"/>
        </w:rPr>
        <w:t xml:space="preserve"> </w:t>
      </w:r>
      <w:r w:rsidRPr="00471F3A">
        <w:rPr>
          <w:rFonts w:cs="Times New Roman"/>
          <w:szCs w:val="28"/>
        </w:rPr>
        <w:t>MOS</w:t>
      </w:r>
      <w:r w:rsidRPr="00471F3A">
        <w:rPr>
          <w:rFonts w:cs="Times New Roman"/>
          <w:szCs w:val="28"/>
          <w:lang w:val="ru-RU"/>
        </w:rPr>
        <w:t xml:space="preserve"> на основе данных таблицы 4.4</w:t>
      </w:r>
    </w:p>
    <w:p w14:paraId="26CCE674" w14:textId="77777777" w:rsidR="00D02DB1" w:rsidRPr="00471F3A" w:rsidRDefault="00D02DB1" w:rsidP="00471F3A">
      <w:pPr>
        <w:spacing w:before="120" w:after="240"/>
        <w:jc w:val="center"/>
        <w:rPr>
          <w:sz w:val="36"/>
          <w:szCs w:val="28"/>
          <w:lang w:val="ru-RU"/>
        </w:rPr>
      </w:pPr>
      <w:r w:rsidRPr="00471F3A">
        <w:rPr>
          <w:noProof/>
          <w:sz w:val="36"/>
          <w:szCs w:val="28"/>
          <w:lang w:val="ru-RU"/>
        </w:rPr>
        <w:lastRenderedPageBreak/>
        <w:drawing>
          <wp:inline distT="0" distB="0" distL="0" distR="0" wp14:anchorId="749243E8" wp14:editId="138AEDAD">
            <wp:extent cx="5149850" cy="2946400"/>
            <wp:effectExtent l="0" t="0" r="12700" b="6350"/>
            <wp:docPr id="1924996100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DB1ABC9" w14:textId="4F144538" w:rsidR="00D02DB1" w:rsidRPr="00471F3A" w:rsidRDefault="00D02DB1" w:rsidP="0035691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471F3A">
        <w:rPr>
          <w:rFonts w:cs="Times New Roman"/>
          <w:szCs w:val="28"/>
          <w:lang w:val="ru-RU"/>
        </w:rPr>
        <w:t>Рисунок 4.1</w:t>
      </w:r>
      <w:r w:rsidR="00356919">
        <w:rPr>
          <w:rFonts w:cs="Times New Roman"/>
          <w:szCs w:val="28"/>
          <w:lang w:val="ru-RU"/>
        </w:rPr>
        <w:t>4</w:t>
      </w:r>
      <w:r w:rsidRPr="00471F3A">
        <w:rPr>
          <w:rFonts w:cs="Times New Roman"/>
          <w:szCs w:val="28"/>
          <w:lang w:val="ru-RU"/>
        </w:rPr>
        <w:t xml:space="preserve"> – Столбчатая диаграмма сравнения методов </w:t>
      </w:r>
      <w:r w:rsidR="00471F3A" w:rsidRPr="00471F3A">
        <w:rPr>
          <w:rFonts w:cs="Times New Roman"/>
          <w:szCs w:val="28"/>
          <w:lang w:val="ru-RU"/>
        </w:rPr>
        <w:br/>
      </w:r>
      <w:r w:rsidRPr="00471F3A">
        <w:rPr>
          <w:rFonts w:cs="Times New Roman"/>
          <w:szCs w:val="28"/>
          <w:lang w:val="ru-RU"/>
        </w:rPr>
        <w:t>по метрик</w:t>
      </w:r>
      <w:r w:rsidR="00471F3A" w:rsidRPr="00471F3A">
        <w:rPr>
          <w:rFonts w:cs="Times New Roman"/>
          <w:szCs w:val="28"/>
          <w:lang w:val="ru-RU"/>
        </w:rPr>
        <w:t>е</w:t>
      </w:r>
      <w:r w:rsidRPr="00471F3A">
        <w:rPr>
          <w:rFonts w:cs="Times New Roman"/>
          <w:szCs w:val="28"/>
          <w:lang w:val="ru-RU"/>
        </w:rPr>
        <w:t xml:space="preserve"> </w:t>
      </w:r>
      <w:r w:rsidRPr="00471F3A">
        <w:rPr>
          <w:rFonts w:cs="Times New Roman"/>
          <w:szCs w:val="28"/>
        </w:rPr>
        <w:t>STOI</w:t>
      </w:r>
      <w:r w:rsidR="00471F3A" w:rsidRPr="00471F3A">
        <w:rPr>
          <w:rFonts w:cs="Times New Roman"/>
          <w:szCs w:val="28"/>
          <w:lang w:val="ru-RU"/>
        </w:rPr>
        <w:t xml:space="preserve"> </w:t>
      </w:r>
      <w:r w:rsidRPr="00471F3A">
        <w:rPr>
          <w:rFonts w:cs="Times New Roman"/>
          <w:szCs w:val="28"/>
          <w:lang w:val="ru-RU"/>
        </w:rPr>
        <w:t>на основе данных таблицы 4.4</w:t>
      </w:r>
    </w:p>
    <w:p w14:paraId="68F6C002" w14:textId="532BFAFA" w:rsidR="00A7743E" w:rsidRPr="003B7E28" w:rsidRDefault="00000000" w:rsidP="00031A9A">
      <w:pPr>
        <w:pStyle w:val="31"/>
        <w:ind w:firstLine="709"/>
        <w:jc w:val="both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4.3.4 Корреляционный анализ</w:t>
      </w:r>
    </w:p>
    <w:p w14:paraId="5D3103C9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понимания того, какие метрики в наибольшей степени определяют интегральный балл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, проведён корреляционный анализ (коэффициент Пирсона). Результаты представлены в таблице 4.5.</w:t>
      </w:r>
    </w:p>
    <w:p w14:paraId="3C6B27E9" w14:textId="079B8B54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4.5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Корреляция метрик с интегральным баллом </w:t>
      </w:r>
      <w:r w:rsidRPr="003B7E28">
        <w:rPr>
          <w:rFonts w:cs="Times New Roman"/>
        </w:rPr>
        <w:t>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2394"/>
        <w:gridCol w:w="3876"/>
      </w:tblGrid>
      <w:tr w:rsidR="00A7743E" w:rsidRPr="003B7E28" w14:paraId="6051927F" w14:textId="77777777" w:rsidTr="00356919">
        <w:trPr>
          <w:jc w:val="center"/>
        </w:trPr>
        <w:tc>
          <w:tcPr>
            <w:tcW w:w="3135" w:type="dxa"/>
            <w:shd w:val="clear" w:color="auto" w:fill="DAEEF3" w:themeFill="accent5" w:themeFillTint="33"/>
          </w:tcPr>
          <w:p w14:paraId="75E6F314" w14:textId="25224927" w:rsidR="00A7743E" w:rsidRPr="00356919" w:rsidRDefault="00356919" w:rsidP="0035691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Метрика</w:t>
            </w:r>
          </w:p>
        </w:tc>
        <w:tc>
          <w:tcPr>
            <w:tcW w:w="2394" w:type="dxa"/>
            <w:shd w:val="clear" w:color="auto" w:fill="DAEEF3" w:themeFill="accent5" w:themeFillTint="33"/>
          </w:tcPr>
          <w:p w14:paraId="38083383" w14:textId="106D8A23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356919">
              <w:rPr>
                <w:rFonts w:cs="Times New Roman"/>
                <w:b/>
                <w:sz w:val="24"/>
                <w:szCs w:val="32"/>
              </w:rPr>
              <w:t>r (</w:t>
            </w:r>
            <w:r w:rsidR="00356919">
              <w:rPr>
                <w:rFonts w:cs="Times New Roman"/>
                <w:b/>
                <w:sz w:val="24"/>
                <w:szCs w:val="32"/>
                <w:lang w:val="ru-RU"/>
              </w:rPr>
              <w:t>Пирсон)</w:t>
            </w:r>
          </w:p>
        </w:tc>
        <w:tc>
          <w:tcPr>
            <w:tcW w:w="3876" w:type="dxa"/>
            <w:shd w:val="clear" w:color="auto" w:fill="DAEEF3" w:themeFill="accent5" w:themeFillTint="33"/>
          </w:tcPr>
          <w:p w14:paraId="2DACFC23" w14:textId="15FE9B44" w:rsidR="00A7743E" w:rsidRPr="00356919" w:rsidRDefault="00356919" w:rsidP="00356919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Направление</w:t>
            </w:r>
          </w:p>
        </w:tc>
      </w:tr>
      <w:tr w:rsidR="00A7743E" w:rsidRPr="003B7E28" w14:paraId="078608C7" w14:textId="77777777" w:rsidTr="00356919">
        <w:trPr>
          <w:jc w:val="center"/>
        </w:trPr>
        <w:tc>
          <w:tcPr>
            <w:tcW w:w="3135" w:type="dxa"/>
          </w:tcPr>
          <w:p w14:paraId="346DEC6D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SNR (дБ)</w:t>
            </w:r>
          </w:p>
        </w:tc>
        <w:tc>
          <w:tcPr>
            <w:tcW w:w="2394" w:type="dxa"/>
          </w:tcPr>
          <w:p w14:paraId="7813E6B7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0,892</w:t>
            </w:r>
          </w:p>
        </w:tc>
        <w:tc>
          <w:tcPr>
            <w:tcW w:w="3876" w:type="dxa"/>
          </w:tcPr>
          <w:p w14:paraId="2E86E182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положительная (выше - лучше)</w:t>
            </w:r>
          </w:p>
        </w:tc>
      </w:tr>
      <w:tr w:rsidR="00A7743E" w:rsidRPr="003B7E28" w14:paraId="62C593D2" w14:textId="77777777" w:rsidTr="00356919">
        <w:trPr>
          <w:jc w:val="center"/>
        </w:trPr>
        <w:tc>
          <w:tcPr>
            <w:tcW w:w="3135" w:type="dxa"/>
          </w:tcPr>
          <w:p w14:paraId="3C0B77E2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Спектральная сходимость</w:t>
            </w:r>
          </w:p>
        </w:tc>
        <w:tc>
          <w:tcPr>
            <w:tcW w:w="2394" w:type="dxa"/>
          </w:tcPr>
          <w:p w14:paraId="1F02FEC8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0,879</w:t>
            </w:r>
          </w:p>
        </w:tc>
        <w:tc>
          <w:tcPr>
            <w:tcW w:w="3876" w:type="dxa"/>
          </w:tcPr>
          <w:p w14:paraId="50F504CA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отрицательная (ниже - лучше)</w:t>
            </w:r>
          </w:p>
        </w:tc>
      </w:tr>
      <w:tr w:rsidR="00A7743E" w:rsidRPr="003B7E28" w14:paraId="52842A2F" w14:textId="77777777" w:rsidTr="00356919">
        <w:trPr>
          <w:jc w:val="center"/>
        </w:trPr>
        <w:tc>
          <w:tcPr>
            <w:tcW w:w="3135" w:type="dxa"/>
          </w:tcPr>
          <w:p w14:paraId="50C4C258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LSD (дБ)</w:t>
            </w:r>
          </w:p>
        </w:tc>
        <w:tc>
          <w:tcPr>
            <w:tcW w:w="2394" w:type="dxa"/>
          </w:tcPr>
          <w:p w14:paraId="276088C1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0,822</w:t>
            </w:r>
          </w:p>
        </w:tc>
        <w:tc>
          <w:tcPr>
            <w:tcW w:w="3876" w:type="dxa"/>
          </w:tcPr>
          <w:p w14:paraId="3D6B2556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отрицательная (ниже - лучше)</w:t>
            </w:r>
          </w:p>
        </w:tc>
      </w:tr>
      <w:tr w:rsidR="00A7743E" w:rsidRPr="003B7E28" w14:paraId="193CA1A8" w14:textId="77777777" w:rsidTr="00356919">
        <w:trPr>
          <w:jc w:val="center"/>
        </w:trPr>
        <w:tc>
          <w:tcPr>
            <w:tcW w:w="3135" w:type="dxa"/>
          </w:tcPr>
          <w:p w14:paraId="33533407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RMSE</w:t>
            </w:r>
          </w:p>
        </w:tc>
        <w:tc>
          <w:tcPr>
            <w:tcW w:w="2394" w:type="dxa"/>
          </w:tcPr>
          <w:p w14:paraId="19FFBA0D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0,817</w:t>
            </w:r>
          </w:p>
        </w:tc>
        <w:tc>
          <w:tcPr>
            <w:tcW w:w="3876" w:type="dxa"/>
          </w:tcPr>
          <w:p w14:paraId="02913F78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отрицательная (ниже - лучше)</w:t>
            </w:r>
          </w:p>
        </w:tc>
      </w:tr>
      <w:tr w:rsidR="00A7743E" w:rsidRPr="003B7E28" w14:paraId="35ECC694" w14:textId="77777777" w:rsidTr="00356919">
        <w:trPr>
          <w:jc w:val="center"/>
        </w:trPr>
        <w:tc>
          <w:tcPr>
            <w:tcW w:w="3135" w:type="dxa"/>
          </w:tcPr>
          <w:p w14:paraId="46127350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SI-SDR (дБ)</w:t>
            </w:r>
          </w:p>
        </w:tc>
        <w:tc>
          <w:tcPr>
            <w:tcW w:w="2394" w:type="dxa"/>
          </w:tcPr>
          <w:p w14:paraId="4CDEA744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0,786</w:t>
            </w:r>
          </w:p>
        </w:tc>
        <w:tc>
          <w:tcPr>
            <w:tcW w:w="3876" w:type="dxa"/>
          </w:tcPr>
          <w:p w14:paraId="14C3C86D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положительная</w:t>
            </w:r>
          </w:p>
        </w:tc>
      </w:tr>
      <w:tr w:rsidR="00A7743E" w:rsidRPr="003B7E28" w14:paraId="4400F71D" w14:textId="77777777" w:rsidTr="00356919">
        <w:trPr>
          <w:jc w:val="center"/>
        </w:trPr>
        <w:tc>
          <w:tcPr>
            <w:tcW w:w="3135" w:type="dxa"/>
          </w:tcPr>
          <w:p w14:paraId="578AF275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Время обработки (с)</w:t>
            </w:r>
          </w:p>
        </w:tc>
        <w:tc>
          <w:tcPr>
            <w:tcW w:w="2394" w:type="dxa"/>
          </w:tcPr>
          <w:p w14:paraId="0884526A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0,774</w:t>
            </w:r>
          </w:p>
        </w:tc>
        <w:tc>
          <w:tcPr>
            <w:tcW w:w="3876" w:type="dxa"/>
          </w:tcPr>
          <w:p w14:paraId="575A732A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отрицательная (быстрее - лучше)</w:t>
            </w:r>
          </w:p>
        </w:tc>
      </w:tr>
      <w:tr w:rsidR="00A7743E" w:rsidRPr="003B7E28" w14:paraId="3A0EC95A" w14:textId="77777777" w:rsidTr="00356919">
        <w:trPr>
          <w:jc w:val="center"/>
        </w:trPr>
        <w:tc>
          <w:tcPr>
            <w:tcW w:w="3135" w:type="dxa"/>
          </w:tcPr>
          <w:p w14:paraId="7414D9BD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Центроид (Гц)</w:t>
            </w:r>
          </w:p>
        </w:tc>
        <w:tc>
          <w:tcPr>
            <w:tcW w:w="2394" w:type="dxa"/>
          </w:tcPr>
          <w:p w14:paraId="5EF22F6E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0,759</w:t>
            </w:r>
          </w:p>
        </w:tc>
        <w:tc>
          <w:tcPr>
            <w:tcW w:w="3876" w:type="dxa"/>
          </w:tcPr>
          <w:p w14:paraId="0C126DE6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отрицательная</w:t>
            </w:r>
          </w:p>
        </w:tc>
      </w:tr>
      <w:tr w:rsidR="00A7743E" w:rsidRPr="003B7E28" w14:paraId="12DD4C6E" w14:textId="77777777" w:rsidTr="00356919">
        <w:trPr>
          <w:jc w:val="center"/>
        </w:trPr>
        <w:tc>
          <w:tcPr>
            <w:tcW w:w="3135" w:type="dxa"/>
          </w:tcPr>
          <w:p w14:paraId="644F4F65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lastRenderedPageBreak/>
              <w:t>STOI</w:t>
            </w:r>
          </w:p>
        </w:tc>
        <w:tc>
          <w:tcPr>
            <w:tcW w:w="2394" w:type="dxa"/>
          </w:tcPr>
          <w:p w14:paraId="51A5BD64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0,747</w:t>
            </w:r>
          </w:p>
        </w:tc>
        <w:tc>
          <w:tcPr>
            <w:tcW w:w="3876" w:type="dxa"/>
          </w:tcPr>
          <w:p w14:paraId="5E5F8E27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положительная</w:t>
            </w:r>
          </w:p>
        </w:tc>
      </w:tr>
      <w:tr w:rsidR="00A7743E" w:rsidRPr="003B7E28" w14:paraId="4746891A" w14:textId="77777777" w:rsidTr="00356919">
        <w:trPr>
          <w:jc w:val="center"/>
        </w:trPr>
        <w:tc>
          <w:tcPr>
            <w:tcW w:w="3135" w:type="dxa"/>
          </w:tcPr>
          <w:p w14:paraId="4EC9DEC5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Косинусное сходство</w:t>
            </w:r>
          </w:p>
        </w:tc>
        <w:tc>
          <w:tcPr>
            <w:tcW w:w="2394" w:type="dxa"/>
          </w:tcPr>
          <w:p w14:paraId="3173F7FF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0,727</w:t>
            </w:r>
          </w:p>
        </w:tc>
        <w:tc>
          <w:tcPr>
            <w:tcW w:w="3876" w:type="dxa"/>
          </w:tcPr>
          <w:p w14:paraId="48FDAF9A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положительная</w:t>
            </w:r>
          </w:p>
        </w:tc>
      </w:tr>
      <w:tr w:rsidR="00A7743E" w:rsidRPr="003B7E28" w14:paraId="6411B3C1" w14:textId="77777777" w:rsidTr="00356919">
        <w:trPr>
          <w:jc w:val="center"/>
        </w:trPr>
        <w:tc>
          <w:tcPr>
            <w:tcW w:w="3135" w:type="dxa"/>
          </w:tcPr>
          <w:p w14:paraId="78068255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PESQ</w:t>
            </w:r>
          </w:p>
        </w:tc>
        <w:tc>
          <w:tcPr>
            <w:tcW w:w="2394" w:type="dxa"/>
          </w:tcPr>
          <w:p w14:paraId="2CC2F98E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0,645</w:t>
            </w:r>
          </w:p>
        </w:tc>
        <w:tc>
          <w:tcPr>
            <w:tcW w:w="3876" w:type="dxa"/>
          </w:tcPr>
          <w:p w14:paraId="4EEC8E08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положительная</w:t>
            </w:r>
          </w:p>
        </w:tc>
      </w:tr>
      <w:tr w:rsidR="00A7743E" w:rsidRPr="003B7E28" w14:paraId="6B33FE64" w14:textId="77777777" w:rsidTr="00356919">
        <w:trPr>
          <w:jc w:val="center"/>
        </w:trPr>
        <w:tc>
          <w:tcPr>
            <w:tcW w:w="3135" w:type="dxa"/>
          </w:tcPr>
          <w:p w14:paraId="1629CDB4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MOS</w:t>
            </w:r>
          </w:p>
        </w:tc>
        <w:tc>
          <w:tcPr>
            <w:tcW w:w="2394" w:type="dxa"/>
          </w:tcPr>
          <w:p w14:paraId="5CC53D05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0,510</w:t>
            </w:r>
          </w:p>
        </w:tc>
        <w:tc>
          <w:tcPr>
            <w:tcW w:w="3876" w:type="dxa"/>
          </w:tcPr>
          <w:p w14:paraId="15C2BF5D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положительная</w:t>
            </w:r>
          </w:p>
        </w:tc>
      </w:tr>
      <w:tr w:rsidR="00A7743E" w:rsidRPr="003B7E28" w14:paraId="7C80748A" w14:textId="77777777" w:rsidTr="00356919">
        <w:trPr>
          <w:jc w:val="center"/>
        </w:trPr>
        <w:tc>
          <w:tcPr>
            <w:tcW w:w="3135" w:type="dxa"/>
          </w:tcPr>
          <w:p w14:paraId="44B33797" w14:textId="77777777" w:rsidR="00A7743E" w:rsidRPr="00356919" w:rsidRDefault="00000000" w:rsidP="00356919">
            <w:pPr>
              <w:spacing w:before="80"/>
              <w:ind w:firstLine="32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Размер файла (МБ)</w:t>
            </w:r>
          </w:p>
        </w:tc>
        <w:tc>
          <w:tcPr>
            <w:tcW w:w="2394" w:type="dxa"/>
          </w:tcPr>
          <w:p w14:paraId="2A688009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0,111</w:t>
            </w:r>
          </w:p>
        </w:tc>
        <w:tc>
          <w:tcPr>
            <w:tcW w:w="3876" w:type="dxa"/>
          </w:tcPr>
          <w:p w14:paraId="0604AD7E" w14:textId="77777777" w:rsidR="00A7743E" w:rsidRPr="00356919" w:rsidRDefault="00000000" w:rsidP="00356919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56919">
              <w:rPr>
                <w:rFonts w:cs="Times New Roman"/>
                <w:sz w:val="24"/>
                <w:szCs w:val="32"/>
              </w:rPr>
              <w:t>слабая корреляция</w:t>
            </w:r>
          </w:p>
        </w:tc>
      </w:tr>
    </w:tbl>
    <w:p w14:paraId="18EB1C18" w14:textId="3724DB23" w:rsidR="00A7743E" w:rsidRPr="003B7E28" w:rsidRDefault="00000000" w:rsidP="00356919">
      <w:pPr>
        <w:spacing w:before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Анализ показывает, что четыре метрики</w:t>
      </w:r>
      <w:r w:rsidR="003F1A00">
        <w:rPr>
          <w:rFonts w:cs="Times New Roman"/>
          <w:lang w:val="ru-RU"/>
        </w:rPr>
        <w:t>: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, спектральная сходимость,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RMSE</w:t>
      </w:r>
      <w:r w:rsidR="003F1A00">
        <w:rPr>
          <w:rFonts w:cs="Times New Roman"/>
          <w:lang w:val="ru-RU"/>
        </w:rPr>
        <w:t>;</w:t>
      </w:r>
      <w:r w:rsidRPr="003B7E28">
        <w:rPr>
          <w:rFonts w:cs="Times New Roman"/>
          <w:lang w:val="ru-RU"/>
        </w:rPr>
        <w:t xml:space="preserve"> являются основными детерминантами интегрального балла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&gt; 0,8). Это означает, что именно эти метрики необходимо оптимизировать для повышения оценки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: снижение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с текущих 24,57 дБ и повышение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с 13,59 дБ являются приоритетными направлениями улучшения метода.</w:t>
      </w:r>
    </w:p>
    <w:p w14:paraId="0EA173A1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Важным наблюдением является сильная отрицательная корреляция времени обработки с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-0,774). Более быстрые методы (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, Хаффман) имеют тенденцию получать более высокие оценки. Данная корреляция обусловлена не причинно-следственной связью, а архитектурными особенностями: простые методы работают быстрее и вносят меньше искажений.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это означает, что оптимизация скорости обработки (через 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 xml:space="preserve"> или переписывание на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 xml:space="preserve">) может косвенно улучшить оценку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за счёт сокращения времени.</w:t>
      </w:r>
    </w:p>
    <w:p w14:paraId="62DD8FB9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Размер выходного файла практически не коррелирует с качеством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0,111), что указывает на отсутствие прямой связи между степенью сжатия и воспринимаемым качеством в рамках использованных методов.</w:t>
      </w:r>
    </w:p>
    <w:p w14:paraId="68DF9ACD" w14:textId="594830BF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4.3.5 Сводная таблица и попарный анализ</w:t>
      </w:r>
    </w:p>
    <w:p w14:paraId="65428835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Сводные результаты сравнительного анализа методов приведены в таблице 4.6.</w:t>
      </w:r>
    </w:p>
    <w:p w14:paraId="44703C02" w14:textId="69154A5D" w:rsidR="00A7743E" w:rsidRPr="003B7E28" w:rsidRDefault="00000000" w:rsidP="00356919">
      <w:pPr>
        <w:spacing w:before="120" w:after="240" w:line="240" w:lineRule="auto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Таблица 4.6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Сводный сравнительный анализ методов (средние по 80 аудиофайлам)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670"/>
        <w:gridCol w:w="670"/>
        <w:gridCol w:w="794"/>
        <w:gridCol w:w="671"/>
        <w:gridCol w:w="671"/>
        <w:gridCol w:w="717"/>
        <w:gridCol w:w="671"/>
        <w:gridCol w:w="697"/>
        <w:gridCol w:w="739"/>
        <w:gridCol w:w="696"/>
        <w:gridCol w:w="579"/>
        <w:gridCol w:w="579"/>
      </w:tblGrid>
      <w:tr w:rsidR="00CE444B" w:rsidRPr="003B7E28" w14:paraId="3AB5FA38" w14:textId="77777777" w:rsidTr="00CE444B">
        <w:trPr>
          <w:jc w:val="center"/>
        </w:trPr>
        <w:tc>
          <w:tcPr>
            <w:tcW w:w="1251" w:type="dxa"/>
            <w:shd w:val="clear" w:color="auto" w:fill="DAEEF3" w:themeFill="accent5" w:themeFillTint="33"/>
            <w:vAlign w:val="center"/>
          </w:tcPr>
          <w:p w14:paraId="20BB0201" w14:textId="474844D3" w:rsidR="00A7743E" w:rsidRPr="00CE444B" w:rsidRDefault="00356919" w:rsidP="00CE444B">
            <w:pPr>
              <w:spacing w:before="8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CE444B">
              <w:rPr>
                <w:rFonts w:cs="Times New Roman"/>
                <w:b/>
                <w:sz w:val="20"/>
                <w:szCs w:val="20"/>
                <w:lang w:val="ru-RU"/>
              </w:rPr>
              <w:t>Метод</w:t>
            </w:r>
          </w:p>
        </w:tc>
        <w:tc>
          <w:tcPr>
            <w:tcW w:w="680" w:type="dxa"/>
            <w:shd w:val="clear" w:color="auto" w:fill="DAEEF3" w:themeFill="accent5" w:themeFillTint="33"/>
            <w:vAlign w:val="center"/>
          </w:tcPr>
          <w:p w14:paraId="41489BB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LSD</w:t>
            </w:r>
          </w:p>
        </w:tc>
        <w:tc>
          <w:tcPr>
            <w:tcW w:w="680" w:type="dxa"/>
            <w:shd w:val="clear" w:color="auto" w:fill="DAEEF3" w:themeFill="accent5" w:themeFillTint="33"/>
            <w:vAlign w:val="center"/>
          </w:tcPr>
          <w:p w14:paraId="198A433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SNR</w:t>
            </w:r>
          </w:p>
        </w:tc>
        <w:tc>
          <w:tcPr>
            <w:tcW w:w="794" w:type="dxa"/>
            <w:shd w:val="clear" w:color="auto" w:fill="DAEEF3" w:themeFill="accent5" w:themeFillTint="33"/>
            <w:vAlign w:val="center"/>
          </w:tcPr>
          <w:p w14:paraId="6840CA3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RMSE</w:t>
            </w:r>
          </w:p>
        </w:tc>
        <w:tc>
          <w:tcPr>
            <w:tcW w:w="680" w:type="dxa"/>
            <w:shd w:val="clear" w:color="auto" w:fill="DAEEF3" w:themeFill="accent5" w:themeFillTint="33"/>
            <w:vAlign w:val="center"/>
          </w:tcPr>
          <w:p w14:paraId="1899FC1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SI-SDR</w:t>
            </w:r>
          </w:p>
        </w:tc>
        <w:tc>
          <w:tcPr>
            <w:tcW w:w="680" w:type="dxa"/>
            <w:shd w:val="clear" w:color="auto" w:fill="DAEEF3" w:themeFill="accent5" w:themeFillTint="33"/>
            <w:vAlign w:val="center"/>
          </w:tcPr>
          <w:p w14:paraId="6668D7F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SC</w:t>
            </w:r>
          </w:p>
        </w:tc>
        <w:tc>
          <w:tcPr>
            <w:tcW w:w="718" w:type="dxa"/>
            <w:shd w:val="clear" w:color="auto" w:fill="DAEEF3" w:themeFill="accent5" w:themeFillTint="33"/>
            <w:vAlign w:val="center"/>
          </w:tcPr>
          <w:p w14:paraId="5F322839" w14:textId="5091A461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680" w:type="dxa"/>
            <w:shd w:val="clear" w:color="auto" w:fill="DAEEF3" w:themeFill="accent5" w:themeFillTint="33"/>
            <w:vAlign w:val="center"/>
          </w:tcPr>
          <w:p w14:paraId="223DF876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Cos</w:t>
            </w:r>
          </w:p>
        </w:tc>
        <w:tc>
          <w:tcPr>
            <w:tcW w:w="702" w:type="dxa"/>
            <w:shd w:val="clear" w:color="auto" w:fill="DAEEF3" w:themeFill="accent5" w:themeFillTint="33"/>
            <w:vAlign w:val="center"/>
          </w:tcPr>
          <w:p w14:paraId="3E7193F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STOI</w:t>
            </w:r>
          </w:p>
        </w:tc>
        <w:tc>
          <w:tcPr>
            <w:tcW w:w="739" w:type="dxa"/>
            <w:shd w:val="clear" w:color="auto" w:fill="DAEEF3" w:themeFill="accent5" w:themeFillTint="33"/>
            <w:vAlign w:val="center"/>
          </w:tcPr>
          <w:p w14:paraId="2646676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PESQ</w:t>
            </w:r>
          </w:p>
        </w:tc>
        <w:tc>
          <w:tcPr>
            <w:tcW w:w="701" w:type="dxa"/>
            <w:shd w:val="clear" w:color="auto" w:fill="DAEEF3" w:themeFill="accent5" w:themeFillTint="33"/>
            <w:vAlign w:val="center"/>
          </w:tcPr>
          <w:p w14:paraId="75FA0A9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Score</w:t>
            </w:r>
          </w:p>
        </w:tc>
        <w:tc>
          <w:tcPr>
            <w:tcW w:w="604" w:type="dxa"/>
            <w:shd w:val="clear" w:color="auto" w:fill="DAEEF3" w:themeFill="accent5" w:themeFillTint="33"/>
            <w:vAlign w:val="center"/>
          </w:tcPr>
          <w:p w14:paraId="147484AB" w14:textId="13EB0C1C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604" w:type="dxa"/>
            <w:shd w:val="clear" w:color="auto" w:fill="DAEEF3" w:themeFill="accent5" w:themeFillTint="33"/>
            <w:vAlign w:val="center"/>
          </w:tcPr>
          <w:p w14:paraId="551250E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b/>
                <w:sz w:val="20"/>
                <w:szCs w:val="20"/>
              </w:rPr>
              <w:t>МБ</w:t>
            </w:r>
          </w:p>
        </w:tc>
      </w:tr>
      <w:tr w:rsidR="00A7743E" w:rsidRPr="003B7E28" w14:paraId="46A60794" w14:textId="77777777" w:rsidTr="00CE444B">
        <w:trPr>
          <w:jc w:val="center"/>
        </w:trPr>
        <w:tc>
          <w:tcPr>
            <w:tcW w:w="1251" w:type="dxa"/>
            <w:vAlign w:val="center"/>
          </w:tcPr>
          <w:p w14:paraId="724D0371" w14:textId="45AC9B02" w:rsidR="00A7743E" w:rsidRPr="00CE444B" w:rsidRDefault="00CE444B" w:rsidP="00CE444B">
            <w:pPr>
              <w:spacing w:before="80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Стандартный</w:t>
            </w:r>
          </w:p>
        </w:tc>
        <w:tc>
          <w:tcPr>
            <w:tcW w:w="680" w:type="dxa"/>
            <w:vAlign w:val="center"/>
          </w:tcPr>
          <w:p w14:paraId="0F8A02B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5,98</w:t>
            </w:r>
          </w:p>
        </w:tc>
        <w:tc>
          <w:tcPr>
            <w:tcW w:w="680" w:type="dxa"/>
            <w:vAlign w:val="center"/>
          </w:tcPr>
          <w:p w14:paraId="3C97A35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29,15</w:t>
            </w:r>
          </w:p>
        </w:tc>
        <w:tc>
          <w:tcPr>
            <w:tcW w:w="794" w:type="dxa"/>
            <w:vAlign w:val="center"/>
          </w:tcPr>
          <w:p w14:paraId="2063020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0,004</w:t>
            </w:r>
          </w:p>
        </w:tc>
        <w:tc>
          <w:tcPr>
            <w:tcW w:w="680" w:type="dxa"/>
            <w:vAlign w:val="center"/>
          </w:tcPr>
          <w:p w14:paraId="1152695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39,55</w:t>
            </w:r>
          </w:p>
        </w:tc>
        <w:tc>
          <w:tcPr>
            <w:tcW w:w="680" w:type="dxa"/>
            <w:vAlign w:val="center"/>
          </w:tcPr>
          <w:p w14:paraId="21A0066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0,033</w:t>
            </w:r>
          </w:p>
        </w:tc>
        <w:tc>
          <w:tcPr>
            <w:tcW w:w="718" w:type="dxa"/>
            <w:vAlign w:val="center"/>
          </w:tcPr>
          <w:p w14:paraId="1323329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8582D5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1,000</w:t>
            </w:r>
          </w:p>
        </w:tc>
        <w:tc>
          <w:tcPr>
            <w:tcW w:w="702" w:type="dxa"/>
            <w:vAlign w:val="center"/>
          </w:tcPr>
          <w:p w14:paraId="79D0005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0,500</w:t>
            </w:r>
          </w:p>
        </w:tc>
        <w:tc>
          <w:tcPr>
            <w:tcW w:w="739" w:type="dxa"/>
            <w:vAlign w:val="center"/>
          </w:tcPr>
          <w:p w14:paraId="3BAA5AC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4,12</w:t>
            </w:r>
          </w:p>
        </w:tc>
        <w:tc>
          <w:tcPr>
            <w:tcW w:w="701" w:type="dxa"/>
            <w:vAlign w:val="center"/>
          </w:tcPr>
          <w:p w14:paraId="116A701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0,992</w:t>
            </w:r>
          </w:p>
        </w:tc>
        <w:tc>
          <w:tcPr>
            <w:tcW w:w="604" w:type="dxa"/>
            <w:vAlign w:val="center"/>
          </w:tcPr>
          <w:p w14:paraId="3B5A373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0,94</w:t>
            </w:r>
          </w:p>
        </w:tc>
        <w:tc>
          <w:tcPr>
            <w:tcW w:w="604" w:type="dxa"/>
            <w:vAlign w:val="center"/>
          </w:tcPr>
          <w:p w14:paraId="0F04CFD6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2,69</w:t>
            </w:r>
          </w:p>
        </w:tc>
      </w:tr>
      <w:tr w:rsidR="00A7743E" w:rsidRPr="003B7E28" w14:paraId="70EB63A4" w14:textId="77777777" w:rsidTr="00CE444B">
        <w:trPr>
          <w:jc w:val="center"/>
        </w:trPr>
        <w:tc>
          <w:tcPr>
            <w:tcW w:w="1251" w:type="dxa"/>
            <w:vAlign w:val="center"/>
          </w:tcPr>
          <w:p w14:paraId="6A7D9380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Хаффман</w:t>
            </w:r>
          </w:p>
        </w:tc>
        <w:tc>
          <w:tcPr>
            <w:tcW w:w="680" w:type="dxa"/>
            <w:vAlign w:val="center"/>
          </w:tcPr>
          <w:p w14:paraId="6E90946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14,05</w:t>
            </w:r>
          </w:p>
        </w:tc>
        <w:tc>
          <w:tcPr>
            <w:tcW w:w="680" w:type="dxa"/>
            <w:vAlign w:val="center"/>
          </w:tcPr>
          <w:p w14:paraId="3B9B0E4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27,87</w:t>
            </w:r>
          </w:p>
        </w:tc>
        <w:tc>
          <w:tcPr>
            <w:tcW w:w="794" w:type="dxa"/>
            <w:vAlign w:val="center"/>
          </w:tcPr>
          <w:p w14:paraId="467EF32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0,005</w:t>
            </w:r>
          </w:p>
        </w:tc>
        <w:tc>
          <w:tcPr>
            <w:tcW w:w="680" w:type="dxa"/>
            <w:vAlign w:val="center"/>
          </w:tcPr>
          <w:p w14:paraId="0F42548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27,87</w:t>
            </w:r>
          </w:p>
        </w:tc>
        <w:tc>
          <w:tcPr>
            <w:tcW w:w="680" w:type="dxa"/>
            <w:vAlign w:val="center"/>
          </w:tcPr>
          <w:p w14:paraId="7EB20F4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0,038</w:t>
            </w:r>
          </w:p>
        </w:tc>
        <w:tc>
          <w:tcPr>
            <w:tcW w:w="718" w:type="dxa"/>
            <w:vAlign w:val="center"/>
          </w:tcPr>
          <w:p w14:paraId="10009B7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225</w:t>
            </w:r>
          </w:p>
        </w:tc>
        <w:tc>
          <w:tcPr>
            <w:tcW w:w="680" w:type="dxa"/>
            <w:vAlign w:val="center"/>
          </w:tcPr>
          <w:p w14:paraId="0257FBB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0,999</w:t>
            </w:r>
          </w:p>
        </w:tc>
        <w:tc>
          <w:tcPr>
            <w:tcW w:w="702" w:type="dxa"/>
            <w:vAlign w:val="center"/>
          </w:tcPr>
          <w:p w14:paraId="0460882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0,500</w:t>
            </w:r>
          </w:p>
        </w:tc>
        <w:tc>
          <w:tcPr>
            <w:tcW w:w="739" w:type="dxa"/>
            <w:vAlign w:val="center"/>
          </w:tcPr>
          <w:p w14:paraId="06531C0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3,30</w:t>
            </w:r>
          </w:p>
        </w:tc>
        <w:tc>
          <w:tcPr>
            <w:tcW w:w="701" w:type="dxa"/>
            <w:vAlign w:val="center"/>
          </w:tcPr>
          <w:p w14:paraId="3D661DC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0,915</w:t>
            </w:r>
          </w:p>
        </w:tc>
        <w:tc>
          <w:tcPr>
            <w:tcW w:w="604" w:type="dxa"/>
            <w:vAlign w:val="center"/>
          </w:tcPr>
          <w:p w14:paraId="1192556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0,71</w:t>
            </w:r>
          </w:p>
        </w:tc>
        <w:tc>
          <w:tcPr>
            <w:tcW w:w="604" w:type="dxa"/>
            <w:vAlign w:val="center"/>
          </w:tcPr>
          <w:p w14:paraId="35E36D7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1,34</w:t>
            </w:r>
          </w:p>
        </w:tc>
      </w:tr>
      <w:tr w:rsidR="00A7743E" w:rsidRPr="003B7E28" w14:paraId="7B697F70" w14:textId="77777777" w:rsidTr="00CE444B">
        <w:trPr>
          <w:jc w:val="center"/>
        </w:trPr>
        <w:tc>
          <w:tcPr>
            <w:tcW w:w="1251" w:type="dxa"/>
            <w:vAlign w:val="center"/>
          </w:tcPr>
          <w:p w14:paraId="115A7C9F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Розенброк</w:t>
            </w:r>
          </w:p>
        </w:tc>
        <w:tc>
          <w:tcPr>
            <w:tcW w:w="680" w:type="dxa"/>
            <w:vAlign w:val="center"/>
          </w:tcPr>
          <w:p w14:paraId="576BA4E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6,77</w:t>
            </w:r>
          </w:p>
        </w:tc>
        <w:tc>
          <w:tcPr>
            <w:tcW w:w="680" w:type="dxa"/>
            <w:vAlign w:val="center"/>
          </w:tcPr>
          <w:p w14:paraId="57A2BE4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14,65</w:t>
            </w:r>
          </w:p>
        </w:tc>
        <w:tc>
          <w:tcPr>
            <w:tcW w:w="794" w:type="dxa"/>
            <w:vAlign w:val="center"/>
          </w:tcPr>
          <w:p w14:paraId="196BCEF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0,023</w:t>
            </w:r>
          </w:p>
        </w:tc>
        <w:tc>
          <w:tcPr>
            <w:tcW w:w="680" w:type="dxa"/>
            <w:vAlign w:val="center"/>
          </w:tcPr>
          <w:p w14:paraId="57EFB3A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21,17</w:t>
            </w:r>
          </w:p>
        </w:tc>
        <w:tc>
          <w:tcPr>
            <w:tcW w:w="680" w:type="dxa"/>
            <w:vAlign w:val="center"/>
          </w:tcPr>
          <w:p w14:paraId="21CB999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0,174</w:t>
            </w:r>
          </w:p>
        </w:tc>
        <w:tc>
          <w:tcPr>
            <w:tcW w:w="718" w:type="dxa"/>
            <w:vAlign w:val="center"/>
          </w:tcPr>
          <w:p w14:paraId="1ACFBE66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24</w:t>
            </w:r>
          </w:p>
        </w:tc>
        <w:tc>
          <w:tcPr>
            <w:tcW w:w="680" w:type="dxa"/>
            <w:vAlign w:val="center"/>
          </w:tcPr>
          <w:p w14:paraId="2EC81DA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0,999</w:t>
            </w:r>
          </w:p>
        </w:tc>
        <w:tc>
          <w:tcPr>
            <w:tcW w:w="702" w:type="dxa"/>
            <w:vAlign w:val="center"/>
          </w:tcPr>
          <w:p w14:paraId="4E267E4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0,496</w:t>
            </w:r>
          </w:p>
        </w:tc>
        <w:tc>
          <w:tcPr>
            <w:tcW w:w="739" w:type="dxa"/>
            <w:vAlign w:val="center"/>
          </w:tcPr>
          <w:p w14:paraId="35C6AE1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3,93</w:t>
            </w:r>
          </w:p>
        </w:tc>
        <w:tc>
          <w:tcPr>
            <w:tcW w:w="701" w:type="dxa"/>
            <w:vAlign w:val="center"/>
          </w:tcPr>
          <w:p w14:paraId="2210F1A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0,867</w:t>
            </w:r>
          </w:p>
        </w:tc>
        <w:tc>
          <w:tcPr>
            <w:tcW w:w="604" w:type="dxa"/>
            <w:vAlign w:val="center"/>
          </w:tcPr>
          <w:p w14:paraId="7F13A34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0,57</w:t>
            </w:r>
          </w:p>
        </w:tc>
        <w:tc>
          <w:tcPr>
            <w:tcW w:w="604" w:type="dxa"/>
            <w:vAlign w:val="center"/>
          </w:tcPr>
          <w:p w14:paraId="2F6CC90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1,27</w:t>
            </w:r>
          </w:p>
        </w:tc>
      </w:tr>
      <w:tr w:rsidR="00A7743E" w:rsidRPr="003B7E28" w14:paraId="1B778187" w14:textId="77777777" w:rsidTr="00CE444B">
        <w:trPr>
          <w:jc w:val="center"/>
        </w:trPr>
        <w:tc>
          <w:tcPr>
            <w:tcW w:w="1251" w:type="dxa"/>
            <w:vAlign w:val="center"/>
          </w:tcPr>
          <w:p w14:paraId="194AE0BA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DWT</w:t>
            </w:r>
          </w:p>
        </w:tc>
        <w:tc>
          <w:tcPr>
            <w:tcW w:w="680" w:type="dxa"/>
            <w:vAlign w:val="center"/>
          </w:tcPr>
          <w:p w14:paraId="689C0EE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24,86</w:t>
            </w:r>
          </w:p>
        </w:tc>
        <w:tc>
          <w:tcPr>
            <w:tcW w:w="680" w:type="dxa"/>
            <w:vAlign w:val="center"/>
          </w:tcPr>
          <w:p w14:paraId="45F534E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14,33</w:t>
            </w:r>
          </w:p>
        </w:tc>
        <w:tc>
          <w:tcPr>
            <w:tcW w:w="794" w:type="dxa"/>
            <w:vAlign w:val="center"/>
          </w:tcPr>
          <w:p w14:paraId="6AFC1C9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0,024</w:t>
            </w:r>
          </w:p>
        </w:tc>
        <w:tc>
          <w:tcPr>
            <w:tcW w:w="680" w:type="dxa"/>
            <w:vAlign w:val="center"/>
          </w:tcPr>
          <w:p w14:paraId="64E2E64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14,19</w:t>
            </w:r>
          </w:p>
        </w:tc>
        <w:tc>
          <w:tcPr>
            <w:tcW w:w="680" w:type="dxa"/>
            <w:vAlign w:val="center"/>
          </w:tcPr>
          <w:p w14:paraId="6FA884C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0,159</w:t>
            </w:r>
          </w:p>
        </w:tc>
        <w:tc>
          <w:tcPr>
            <w:tcW w:w="718" w:type="dxa"/>
            <w:vAlign w:val="center"/>
          </w:tcPr>
          <w:p w14:paraId="2EFA0050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1530</w:t>
            </w:r>
          </w:p>
        </w:tc>
        <w:tc>
          <w:tcPr>
            <w:tcW w:w="680" w:type="dxa"/>
            <w:vAlign w:val="center"/>
          </w:tcPr>
          <w:p w14:paraId="47EABE06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0,987</w:t>
            </w:r>
          </w:p>
        </w:tc>
        <w:tc>
          <w:tcPr>
            <w:tcW w:w="702" w:type="dxa"/>
            <w:vAlign w:val="center"/>
          </w:tcPr>
          <w:p w14:paraId="1388D88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0,486</w:t>
            </w:r>
          </w:p>
        </w:tc>
        <w:tc>
          <w:tcPr>
            <w:tcW w:w="739" w:type="dxa"/>
            <w:vAlign w:val="center"/>
          </w:tcPr>
          <w:p w14:paraId="03E77F8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2,18</w:t>
            </w:r>
          </w:p>
        </w:tc>
        <w:tc>
          <w:tcPr>
            <w:tcW w:w="701" w:type="dxa"/>
            <w:vAlign w:val="center"/>
          </w:tcPr>
          <w:p w14:paraId="6314E2C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0,689</w:t>
            </w:r>
          </w:p>
        </w:tc>
        <w:tc>
          <w:tcPr>
            <w:tcW w:w="604" w:type="dxa"/>
            <w:vAlign w:val="center"/>
          </w:tcPr>
          <w:p w14:paraId="334D63C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1,63</w:t>
            </w:r>
          </w:p>
        </w:tc>
        <w:tc>
          <w:tcPr>
            <w:tcW w:w="604" w:type="dxa"/>
            <w:vAlign w:val="center"/>
          </w:tcPr>
          <w:p w14:paraId="3AF9C7E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1,54</w:t>
            </w:r>
          </w:p>
        </w:tc>
      </w:tr>
      <w:tr w:rsidR="00A7743E" w:rsidRPr="003B7E28" w14:paraId="5C1AED2D" w14:textId="77777777" w:rsidTr="00CE444B">
        <w:trPr>
          <w:jc w:val="center"/>
        </w:trPr>
        <w:tc>
          <w:tcPr>
            <w:tcW w:w="1251" w:type="dxa"/>
            <w:vAlign w:val="center"/>
          </w:tcPr>
          <w:p w14:paraId="52B0D4E2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FWHT</w:t>
            </w:r>
          </w:p>
        </w:tc>
        <w:tc>
          <w:tcPr>
            <w:tcW w:w="680" w:type="dxa"/>
            <w:vAlign w:val="center"/>
          </w:tcPr>
          <w:p w14:paraId="64E3CED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24,57</w:t>
            </w:r>
          </w:p>
        </w:tc>
        <w:tc>
          <w:tcPr>
            <w:tcW w:w="680" w:type="dxa"/>
            <w:vAlign w:val="center"/>
          </w:tcPr>
          <w:p w14:paraId="12823DA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13,59</w:t>
            </w:r>
          </w:p>
        </w:tc>
        <w:tc>
          <w:tcPr>
            <w:tcW w:w="794" w:type="dxa"/>
            <w:vAlign w:val="center"/>
          </w:tcPr>
          <w:p w14:paraId="2983468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0,028</w:t>
            </w:r>
          </w:p>
        </w:tc>
        <w:tc>
          <w:tcPr>
            <w:tcW w:w="680" w:type="dxa"/>
            <w:vAlign w:val="center"/>
          </w:tcPr>
          <w:p w14:paraId="2C36226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14,06</w:t>
            </w:r>
          </w:p>
        </w:tc>
        <w:tc>
          <w:tcPr>
            <w:tcW w:w="680" w:type="dxa"/>
            <w:vAlign w:val="center"/>
          </w:tcPr>
          <w:p w14:paraId="33D2B67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0,184</w:t>
            </w:r>
          </w:p>
        </w:tc>
        <w:tc>
          <w:tcPr>
            <w:tcW w:w="718" w:type="dxa"/>
            <w:vAlign w:val="center"/>
          </w:tcPr>
          <w:p w14:paraId="35ADCB8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1445</w:t>
            </w:r>
          </w:p>
        </w:tc>
        <w:tc>
          <w:tcPr>
            <w:tcW w:w="680" w:type="dxa"/>
            <w:vAlign w:val="center"/>
          </w:tcPr>
          <w:p w14:paraId="676659B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0,988</w:t>
            </w:r>
          </w:p>
        </w:tc>
        <w:tc>
          <w:tcPr>
            <w:tcW w:w="702" w:type="dxa"/>
            <w:vAlign w:val="center"/>
          </w:tcPr>
          <w:p w14:paraId="5C8C2FC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0,474</w:t>
            </w:r>
          </w:p>
        </w:tc>
        <w:tc>
          <w:tcPr>
            <w:tcW w:w="739" w:type="dxa"/>
            <w:vAlign w:val="center"/>
          </w:tcPr>
          <w:p w14:paraId="0912840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2,16</w:t>
            </w:r>
          </w:p>
        </w:tc>
        <w:tc>
          <w:tcPr>
            <w:tcW w:w="701" w:type="dxa"/>
            <w:vAlign w:val="center"/>
          </w:tcPr>
          <w:p w14:paraId="2660792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0,672</w:t>
            </w:r>
          </w:p>
        </w:tc>
        <w:tc>
          <w:tcPr>
            <w:tcW w:w="604" w:type="dxa"/>
            <w:vAlign w:val="center"/>
          </w:tcPr>
          <w:p w14:paraId="5E14C13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1,96</w:t>
            </w:r>
          </w:p>
        </w:tc>
        <w:tc>
          <w:tcPr>
            <w:tcW w:w="604" w:type="dxa"/>
            <w:vAlign w:val="center"/>
          </w:tcPr>
          <w:p w14:paraId="5D45DC2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1,44</w:t>
            </w:r>
          </w:p>
        </w:tc>
      </w:tr>
      <w:tr w:rsidR="00A7743E" w:rsidRPr="003B7E28" w14:paraId="4957ACED" w14:textId="77777777" w:rsidTr="00CE444B">
        <w:trPr>
          <w:jc w:val="center"/>
        </w:trPr>
        <w:tc>
          <w:tcPr>
            <w:tcW w:w="1251" w:type="dxa"/>
            <w:vAlign w:val="center"/>
          </w:tcPr>
          <w:p w14:paraId="1009B59C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FFT</w:t>
            </w:r>
          </w:p>
        </w:tc>
        <w:tc>
          <w:tcPr>
            <w:tcW w:w="680" w:type="dxa"/>
            <w:vAlign w:val="center"/>
          </w:tcPr>
          <w:p w14:paraId="5F88E87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32,22</w:t>
            </w:r>
          </w:p>
        </w:tc>
        <w:tc>
          <w:tcPr>
            <w:tcW w:w="680" w:type="dxa"/>
            <w:vAlign w:val="center"/>
          </w:tcPr>
          <w:p w14:paraId="224B831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12,75</w:t>
            </w:r>
          </w:p>
        </w:tc>
        <w:tc>
          <w:tcPr>
            <w:tcW w:w="794" w:type="dxa"/>
            <w:vAlign w:val="center"/>
          </w:tcPr>
          <w:p w14:paraId="45F1AD80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0,036</w:t>
            </w:r>
          </w:p>
        </w:tc>
        <w:tc>
          <w:tcPr>
            <w:tcW w:w="680" w:type="dxa"/>
            <w:vAlign w:val="center"/>
          </w:tcPr>
          <w:p w14:paraId="6399E9A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14,76</w:t>
            </w:r>
          </w:p>
        </w:tc>
        <w:tc>
          <w:tcPr>
            <w:tcW w:w="680" w:type="dxa"/>
            <w:vAlign w:val="center"/>
          </w:tcPr>
          <w:p w14:paraId="22A5A9E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0,264</w:t>
            </w:r>
          </w:p>
        </w:tc>
        <w:tc>
          <w:tcPr>
            <w:tcW w:w="718" w:type="dxa"/>
            <w:vAlign w:val="center"/>
          </w:tcPr>
          <w:p w14:paraId="48749F0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845</w:t>
            </w:r>
          </w:p>
        </w:tc>
        <w:tc>
          <w:tcPr>
            <w:tcW w:w="680" w:type="dxa"/>
            <w:vAlign w:val="center"/>
          </w:tcPr>
          <w:p w14:paraId="3D0660C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0,986</w:t>
            </w:r>
          </w:p>
        </w:tc>
        <w:tc>
          <w:tcPr>
            <w:tcW w:w="702" w:type="dxa"/>
            <w:vAlign w:val="center"/>
          </w:tcPr>
          <w:p w14:paraId="38BCA9A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0,477</w:t>
            </w:r>
          </w:p>
        </w:tc>
        <w:tc>
          <w:tcPr>
            <w:tcW w:w="739" w:type="dxa"/>
            <w:vAlign w:val="center"/>
          </w:tcPr>
          <w:p w14:paraId="38C6792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0,17</w:t>
            </w:r>
          </w:p>
        </w:tc>
        <w:tc>
          <w:tcPr>
            <w:tcW w:w="701" w:type="dxa"/>
            <w:vAlign w:val="center"/>
          </w:tcPr>
          <w:p w14:paraId="31230AE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0,558</w:t>
            </w:r>
          </w:p>
        </w:tc>
        <w:tc>
          <w:tcPr>
            <w:tcW w:w="604" w:type="dxa"/>
            <w:vAlign w:val="center"/>
          </w:tcPr>
          <w:p w14:paraId="28657D0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1,11</w:t>
            </w:r>
          </w:p>
        </w:tc>
        <w:tc>
          <w:tcPr>
            <w:tcW w:w="604" w:type="dxa"/>
            <w:vAlign w:val="center"/>
          </w:tcPr>
          <w:p w14:paraId="587987B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0,76</w:t>
            </w:r>
          </w:p>
        </w:tc>
      </w:tr>
      <w:tr w:rsidR="00A7743E" w:rsidRPr="003B7E28" w14:paraId="38451F4A" w14:textId="77777777" w:rsidTr="00CE444B">
        <w:trPr>
          <w:jc w:val="center"/>
        </w:trPr>
        <w:tc>
          <w:tcPr>
            <w:tcW w:w="1251" w:type="dxa"/>
            <w:vAlign w:val="center"/>
          </w:tcPr>
          <w:p w14:paraId="4391E434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DCT</w:t>
            </w:r>
          </w:p>
        </w:tc>
        <w:tc>
          <w:tcPr>
            <w:tcW w:w="680" w:type="dxa"/>
            <w:vAlign w:val="center"/>
          </w:tcPr>
          <w:p w14:paraId="4EEC6C2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31,54</w:t>
            </w:r>
          </w:p>
        </w:tc>
        <w:tc>
          <w:tcPr>
            <w:tcW w:w="680" w:type="dxa"/>
            <w:vAlign w:val="center"/>
          </w:tcPr>
          <w:p w14:paraId="5EFD855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12,55</w:t>
            </w:r>
          </w:p>
        </w:tc>
        <w:tc>
          <w:tcPr>
            <w:tcW w:w="794" w:type="dxa"/>
            <w:vAlign w:val="center"/>
          </w:tcPr>
          <w:p w14:paraId="3EF0E91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0,036</w:t>
            </w:r>
          </w:p>
        </w:tc>
        <w:tc>
          <w:tcPr>
            <w:tcW w:w="680" w:type="dxa"/>
            <w:vAlign w:val="center"/>
          </w:tcPr>
          <w:p w14:paraId="3B2A0D30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14,60</w:t>
            </w:r>
          </w:p>
        </w:tc>
        <w:tc>
          <w:tcPr>
            <w:tcW w:w="680" w:type="dxa"/>
            <w:vAlign w:val="center"/>
          </w:tcPr>
          <w:p w14:paraId="5748C660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0,262</w:t>
            </w:r>
          </w:p>
        </w:tc>
        <w:tc>
          <w:tcPr>
            <w:tcW w:w="718" w:type="dxa"/>
            <w:vAlign w:val="center"/>
          </w:tcPr>
          <w:p w14:paraId="1DEF25D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825</w:t>
            </w:r>
          </w:p>
        </w:tc>
        <w:tc>
          <w:tcPr>
            <w:tcW w:w="680" w:type="dxa"/>
            <w:vAlign w:val="center"/>
          </w:tcPr>
          <w:p w14:paraId="7A8BA88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0,987</w:t>
            </w:r>
          </w:p>
        </w:tc>
        <w:tc>
          <w:tcPr>
            <w:tcW w:w="702" w:type="dxa"/>
            <w:vAlign w:val="center"/>
          </w:tcPr>
          <w:p w14:paraId="5ACE4EA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0,477</w:t>
            </w:r>
          </w:p>
        </w:tc>
        <w:tc>
          <w:tcPr>
            <w:tcW w:w="739" w:type="dxa"/>
            <w:vAlign w:val="center"/>
          </w:tcPr>
          <w:p w14:paraId="37ACABF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0,12</w:t>
            </w:r>
          </w:p>
        </w:tc>
        <w:tc>
          <w:tcPr>
            <w:tcW w:w="701" w:type="dxa"/>
            <w:vAlign w:val="center"/>
          </w:tcPr>
          <w:p w14:paraId="764F201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0,545</w:t>
            </w:r>
          </w:p>
        </w:tc>
        <w:tc>
          <w:tcPr>
            <w:tcW w:w="604" w:type="dxa"/>
            <w:vAlign w:val="center"/>
          </w:tcPr>
          <w:p w14:paraId="548FE78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1,97</w:t>
            </w:r>
          </w:p>
        </w:tc>
        <w:tc>
          <w:tcPr>
            <w:tcW w:w="604" w:type="dxa"/>
            <w:vAlign w:val="center"/>
          </w:tcPr>
          <w:p w14:paraId="2FB11A2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0,79</w:t>
            </w:r>
          </w:p>
        </w:tc>
      </w:tr>
      <w:tr w:rsidR="00A7743E" w:rsidRPr="003B7E28" w14:paraId="46DA6E11" w14:textId="77777777" w:rsidTr="00CE444B">
        <w:trPr>
          <w:jc w:val="center"/>
        </w:trPr>
        <w:tc>
          <w:tcPr>
            <w:tcW w:w="1251" w:type="dxa"/>
            <w:vAlign w:val="center"/>
          </w:tcPr>
          <w:p w14:paraId="4ECE1A8C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MDCT</w:t>
            </w:r>
          </w:p>
        </w:tc>
        <w:tc>
          <w:tcPr>
            <w:tcW w:w="680" w:type="dxa"/>
            <w:vAlign w:val="center"/>
          </w:tcPr>
          <w:p w14:paraId="53DD3D5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33,30</w:t>
            </w:r>
          </w:p>
        </w:tc>
        <w:tc>
          <w:tcPr>
            <w:tcW w:w="680" w:type="dxa"/>
            <w:vAlign w:val="center"/>
          </w:tcPr>
          <w:p w14:paraId="6986C2D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7,54</w:t>
            </w:r>
          </w:p>
        </w:tc>
        <w:tc>
          <w:tcPr>
            <w:tcW w:w="794" w:type="dxa"/>
            <w:vAlign w:val="center"/>
          </w:tcPr>
          <w:p w14:paraId="71EE821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0,062</w:t>
            </w:r>
          </w:p>
        </w:tc>
        <w:tc>
          <w:tcPr>
            <w:tcW w:w="680" w:type="dxa"/>
            <w:vAlign w:val="center"/>
          </w:tcPr>
          <w:p w14:paraId="66014BC0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12,37</w:t>
            </w:r>
          </w:p>
        </w:tc>
        <w:tc>
          <w:tcPr>
            <w:tcW w:w="680" w:type="dxa"/>
            <w:vAlign w:val="center"/>
          </w:tcPr>
          <w:p w14:paraId="5AC3E2C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0,523</w:t>
            </w:r>
          </w:p>
        </w:tc>
        <w:tc>
          <w:tcPr>
            <w:tcW w:w="718" w:type="dxa"/>
            <w:vAlign w:val="center"/>
          </w:tcPr>
          <w:p w14:paraId="27E0114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1008</w:t>
            </w:r>
          </w:p>
        </w:tc>
        <w:tc>
          <w:tcPr>
            <w:tcW w:w="680" w:type="dxa"/>
            <w:vAlign w:val="center"/>
          </w:tcPr>
          <w:p w14:paraId="5A03F64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0,923</w:t>
            </w:r>
          </w:p>
        </w:tc>
        <w:tc>
          <w:tcPr>
            <w:tcW w:w="702" w:type="dxa"/>
            <w:vAlign w:val="center"/>
          </w:tcPr>
          <w:p w14:paraId="650D17E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0,460</w:t>
            </w:r>
          </w:p>
        </w:tc>
        <w:tc>
          <w:tcPr>
            <w:tcW w:w="739" w:type="dxa"/>
            <w:vAlign w:val="center"/>
          </w:tcPr>
          <w:p w14:paraId="425AE5A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0,34</w:t>
            </w:r>
          </w:p>
        </w:tc>
        <w:tc>
          <w:tcPr>
            <w:tcW w:w="701" w:type="dxa"/>
            <w:vAlign w:val="center"/>
          </w:tcPr>
          <w:p w14:paraId="34288D8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0,423</w:t>
            </w:r>
          </w:p>
        </w:tc>
        <w:tc>
          <w:tcPr>
            <w:tcW w:w="604" w:type="dxa"/>
            <w:vAlign w:val="center"/>
          </w:tcPr>
          <w:p w14:paraId="12CB7DA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3,08</w:t>
            </w:r>
          </w:p>
        </w:tc>
        <w:tc>
          <w:tcPr>
            <w:tcW w:w="604" w:type="dxa"/>
            <w:vAlign w:val="center"/>
          </w:tcPr>
          <w:p w14:paraId="239FDC7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0,90</w:t>
            </w:r>
          </w:p>
        </w:tc>
      </w:tr>
      <w:tr w:rsidR="00A7743E" w:rsidRPr="003B7E28" w14:paraId="4BF2B445" w14:textId="77777777" w:rsidTr="00CE444B">
        <w:trPr>
          <w:jc w:val="center"/>
        </w:trPr>
        <w:tc>
          <w:tcPr>
            <w:tcW w:w="1251" w:type="dxa"/>
            <w:vAlign w:val="center"/>
          </w:tcPr>
          <w:p w14:paraId="44BD6708" w14:textId="77777777" w:rsidR="00A7743E" w:rsidRPr="00CE444B" w:rsidRDefault="00000000" w:rsidP="00CE444B">
            <w:pPr>
              <w:spacing w:before="80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Daub. DWT</w:t>
            </w:r>
          </w:p>
        </w:tc>
        <w:tc>
          <w:tcPr>
            <w:tcW w:w="680" w:type="dxa"/>
            <w:vAlign w:val="center"/>
          </w:tcPr>
          <w:p w14:paraId="3126641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33,36</w:t>
            </w:r>
          </w:p>
        </w:tc>
        <w:tc>
          <w:tcPr>
            <w:tcW w:w="680" w:type="dxa"/>
            <w:vAlign w:val="center"/>
          </w:tcPr>
          <w:p w14:paraId="28DB8DF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0,01</w:t>
            </w:r>
          </w:p>
        </w:tc>
        <w:tc>
          <w:tcPr>
            <w:tcW w:w="794" w:type="dxa"/>
            <w:vAlign w:val="center"/>
          </w:tcPr>
          <w:p w14:paraId="09E1357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0,124</w:t>
            </w:r>
          </w:p>
        </w:tc>
        <w:tc>
          <w:tcPr>
            <w:tcW w:w="680" w:type="dxa"/>
            <w:vAlign w:val="center"/>
          </w:tcPr>
          <w:p w14:paraId="1FCDB53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50,17</w:t>
            </w:r>
          </w:p>
        </w:tc>
        <w:tc>
          <w:tcPr>
            <w:tcW w:w="680" w:type="dxa"/>
            <w:vAlign w:val="center"/>
          </w:tcPr>
          <w:p w14:paraId="31AD7FF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1,004</w:t>
            </w:r>
          </w:p>
        </w:tc>
        <w:tc>
          <w:tcPr>
            <w:tcW w:w="718" w:type="dxa"/>
            <w:vAlign w:val="center"/>
          </w:tcPr>
          <w:p w14:paraId="68129B5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10426</w:t>
            </w:r>
          </w:p>
        </w:tc>
        <w:tc>
          <w:tcPr>
            <w:tcW w:w="680" w:type="dxa"/>
            <w:vAlign w:val="center"/>
          </w:tcPr>
          <w:p w14:paraId="2CDE416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0,054</w:t>
            </w:r>
          </w:p>
        </w:tc>
        <w:tc>
          <w:tcPr>
            <w:tcW w:w="702" w:type="dxa"/>
            <w:vAlign w:val="center"/>
          </w:tcPr>
          <w:p w14:paraId="6580F73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0,046</w:t>
            </w:r>
          </w:p>
        </w:tc>
        <w:tc>
          <w:tcPr>
            <w:tcW w:w="739" w:type="dxa"/>
            <w:vAlign w:val="center"/>
          </w:tcPr>
          <w:p w14:paraId="1F990C8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2,01</w:t>
            </w:r>
          </w:p>
        </w:tc>
        <w:tc>
          <w:tcPr>
            <w:tcW w:w="701" w:type="dxa"/>
            <w:vAlign w:val="center"/>
          </w:tcPr>
          <w:p w14:paraId="4D81F06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0,128</w:t>
            </w:r>
          </w:p>
        </w:tc>
        <w:tc>
          <w:tcPr>
            <w:tcW w:w="604" w:type="dxa"/>
            <w:vAlign w:val="center"/>
          </w:tcPr>
          <w:p w14:paraId="0CEF9D9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2,63</w:t>
            </w:r>
          </w:p>
        </w:tc>
        <w:tc>
          <w:tcPr>
            <w:tcW w:w="604" w:type="dxa"/>
            <w:vAlign w:val="center"/>
          </w:tcPr>
          <w:p w14:paraId="5F7CA5D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0"/>
                <w:szCs w:val="20"/>
              </w:rPr>
            </w:pPr>
            <w:r w:rsidRPr="00CE444B">
              <w:rPr>
                <w:rFonts w:cs="Times New Roman"/>
                <w:sz w:val="20"/>
                <w:szCs w:val="20"/>
              </w:rPr>
              <w:t>3,02</w:t>
            </w:r>
          </w:p>
        </w:tc>
      </w:tr>
    </w:tbl>
    <w:p w14:paraId="008E35B1" w14:textId="04934A77" w:rsidR="00A7743E" w:rsidRPr="003B7E28" w:rsidRDefault="00CE444B" w:rsidP="00CE444B">
      <w:pPr>
        <w:spacing w:before="240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Примечания</w:t>
      </w:r>
      <w:r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к</w:t>
      </w:r>
      <w:r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таблице</w:t>
      </w:r>
      <w:r w:rsidR="00000000" w:rsidRPr="00CE444B">
        <w:rPr>
          <w:rFonts w:cs="Times New Roman"/>
        </w:rPr>
        <w:t xml:space="preserve"> 4.6: </w:t>
      </w:r>
      <w:r w:rsidR="00000000" w:rsidRPr="003B7E28">
        <w:rPr>
          <w:rFonts w:cs="Times New Roman"/>
        </w:rPr>
        <w:t>LSD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дБ</w:t>
      </w:r>
      <w:r w:rsidR="00000000" w:rsidRPr="00CE444B">
        <w:rPr>
          <w:rFonts w:cs="Times New Roman"/>
        </w:rPr>
        <w:t xml:space="preserve">; </w:t>
      </w:r>
      <w:r w:rsidR="00000000" w:rsidRPr="003B7E28">
        <w:rPr>
          <w:rFonts w:cs="Times New Roman"/>
        </w:rPr>
        <w:t>SNR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дБ</w:t>
      </w:r>
      <w:r w:rsidR="00000000" w:rsidRPr="00CE444B">
        <w:rPr>
          <w:rFonts w:cs="Times New Roman"/>
        </w:rPr>
        <w:t xml:space="preserve">; </w:t>
      </w:r>
      <w:r w:rsidR="00000000" w:rsidRPr="003B7E28">
        <w:rPr>
          <w:rFonts w:cs="Times New Roman"/>
        </w:rPr>
        <w:t>RMSE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безразмерная</w:t>
      </w:r>
      <w:r w:rsidR="00000000" w:rsidRPr="00CE444B">
        <w:rPr>
          <w:rFonts w:cs="Times New Roman"/>
        </w:rPr>
        <w:t xml:space="preserve">; </w:t>
      </w:r>
      <w:r w:rsidR="00000000" w:rsidRPr="003B7E28">
        <w:rPr>
          <w:rFonts w:cs="Times New Roman"/>
        </w:rPr>
        <w:t>SI</w:t>
      </w:r>
      <w:r w:rsidR="00000000" w:rsidRPr="00CE444B">
        <w:rPr>
          <w:rFonts w:cs="Times New Roman"/>
        </w:rPr>
        <w:t>-</w:t>
      </w:r>
      <w:r w:rsidR="00000000" w:rsidRPr="003B7E28">
        <w:rPr>
          <w:rFonts w:cs="Times New Roman"/>
        </w:rPr>
        <w:t>SDR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дБ</w:t>
      </w:r>
      <w:r w:rsidR="00000000" w:rsidRPr="00CE444B">
        <w:rPr>
          <w:rFonts w:cs="Times New Roman"/>
        </w:rPr>
        <w:t xml:space="preserve">; </w:t>
      </w:r>
      <w:r w:rsidR="00000000" w:rsidRPr="003B7E28">
        <w:rPr>
          <w:rFonts w:cs="Times New Roman"/>
        </w:rPr>
        <w:t>SC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спектральная</w:t>
      </w:r>
      <w:r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сходимость</w:t>
      </w:r>
      <w:r w:rsidR="00000000" w:rsidRPr="00CE444B">
        <w:rPr>
          <w:rFonts w:cs="Times New Roman"/>
        </w:rPr>
        <w:t xml:space="preserve">; </w:t>
      </w:r>
      <w:r w:rsidR="00000000" w:rsidRPr="003B7E28">
        <w:rPr>
          <w:rFonts w:cs="Times New Roman"/>
        </w:rPr>
        <w:t>C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proofErr w:type="spellStart"/>
      <w:r w:rsidR="00000000" w:rsidRPr="00CE444B">
        <w:rPr>
          <w:rFonts w:cs="Times New Roman"/>
          <w:lang w:val="ru-RU"/>
        </w:rPr>
        <w:t>центроидное</w:t>
      </w:r>
      <w:proofErr w:type="spellEnd"/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смещение</w:t>
      </w:r>
      <w:r w:rsidR="00000000" w:rsidRPr="00CE444B">
        <w:rPr>
          <w:rFonts w:cs="Times New Roman"/>
        </w:rPr>
        <w:t xml:space="preserve">, </w:t>
      </w:r>
      <w:r>
        <w:rPr>
          <w:rFonts w:cs="Times New Roman"/>
          <w:lang w:val="ru-RU"/>
        </w:rPr>
        <w:t>Гц</w:t>
      </w:r>
      <w:r w:rsidR="00000000" w:rsidRPr="00CE444B">
        <w:rPr>
          <w:rFonts w:cs="Times New Roman"/>
        </w:rPr>
        <w:t xml:space="preserve">; </w:t>
      </w:r>
      <w:r w:rsidR="00000000" w:rsidRPr="003B7E28">
        <w:rPr>
          <w:rFonts w:cs="Times New Roman"/>
        </w:rPr>
        <w:t>Cos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косинусное</w:t>
      </w:r>
      <w:r w:rsidRPr="00CE444B">
        <w:rPr>
          <w:rFonts w:cs="Times New Roman"/>
        </w:rPr>
        <w:t xml:space="preserve"> </w:t>
      </w:r>
      <w:r>
        <w:rPr>
          <w:rFonts w:cs="Times New Roman"/>
          <w:lang w:val="ru-RU"/>
        </w:rPr>
        <w:t>сходство</w:t>
      </w:r>
      <w:r w:rsidR="00000000" w:rsidRPr="00CE444B">
        <w:rPr>
          <w:rFonts w:cs="Times New Roman"/>
        </w:rPr>
        <w:t xml:space="preserve"> [0;1]; </w:t>
      </w:r>
      <w:r w:rsidR="00000000" w:rsidRPr="003B7E28">
        <w:rPr>
          <w:rFonts w:cs="Times New Roman"/>
        </w:rPr>
        <w:t>STOI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[0;1]; </w:t>
      </w:r>
      <w:r w:rsidR="00000000" w:rsidRPr="003B7E28">
        <w:rPr>
          <w:rFonts w:cs="Times New Roman"/>
        </w:rPr>
        <w:t>PESQ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[0,5; 4,5]; </w:t>
      </w:r>
      <w:r w:rsidR="00000000" w:rsidRPr="003B7E28">
        <w:rPr>
          <w:rFonts w:cs="Times New Roman"/>
        </w:rPr>
        <w:t>Score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интегральный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балл</w:t>
      </w:r>
      <w:r w:rsidR="00000000" w:rsidRPr="00CE444B">
        <w:rPr>
          <w:rFonts w:cs="Times New Roman"/>
        </w:rPr>
        <w:t xml:space="preserve"> [0;1]; </w:t>
      </w:r>
      <w:r w:rsidR="00000000" w:rsidRPr="003B7E28">
        <w:rPr>
          <w:rFonts w:cs="Times New Roman"/>
        </w:rPr>
        <w:t>T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время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в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секундах</w:t>
      </w:r>
      <w:r w:rsidR="00000000" w:rsidRPr="00CE444B">
        <w:rPr>
          <w:rFonts w:cs="Times New Roman"/>
        </w:rPr>
        <w:t xml:space="preserve">; </w:t>
      </w:r>
      <w:r w:rsidR="00000000" w:rsidRPr="00CE444B">
        <w:rPr>
          <w:rFonts w:cs="Times New Roman"/>
          <w:lang w:val="ru-RU"/>
        </w:rPr>
        <w:t>МБ</w:t>
      </w:r>
      <w:r w:rsidR="00000000" w:rsidRPr="00CE444B">
        <w:rPr>
          <w:rFonts w:cs="Times New Roman"/>
        </w:rPr>
        <w:t xml:space="preserve"> </w:t>
      </w:r>
      <w:r w:rsidR="003F1A00" w:rsidRPr="00CE444B">
        <w:rPr>
          <w:rFonts w:cs="Times New Roman"/>
        </w:rPr>
        <w:t>–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средний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размер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выходного</w:t>
      </w:r>
      <w:r w:rsidR="00000000" w:rsidRPr="00CE444B">
        <w:rPr>
          <w:rFonts w:cs="Times New Roman"/>
        </w:rPr>
        <w:t xml:space="preserve"> </w:t>
      </w:r>
      <w:r w:rsidR="00000000" w:rsidRPr="00CE444B">
        <w:rPr>
          <w:rFonts w:cs="Times New Roman"/>
          <w:lang w:val="ru-RU"/>
        </w:rPr>
        <w:t>файла</w:t>
      </w:r>
      <w:r w:rsidR="00000000" w:rsidRPr="00CE444B">
        <w:rPr>
          <w:rFonts w:cs="Times New Roman"/>
        </w:rPr>
        <w:t xml:space="preserve">. </w:t>
      </w:r>
      <w:r w:rsidR="00000000" w:rsidRPr="003B7E28">
        <w:rPr>
          <w:rFonts w:cs="Times New Roman"/>
          <w:lang w:val="ru-RU"/>
        </w:rPr>
        <w:t xml:space="preserve">Метрика </w:t>
      </w:r>
      <w:r w:rsidR="00000000" w:rsidRPr="003B7E28">
        <w:rPr>
          <w:rFonts w:cs="Times New Roman"/>
        </w:rPr>
        <w:t>MOS</w:t>
      </w:r>
      <w:r w:rsidR="00000000" w:rsidRPr="003B7E28">
        <w:rPr>
          <w:rFonts w:cs="Times New Roman"/>
          <w:lang w:val="ru-RU"/>
        </w:rPr>
        <w:t xml:space="preserve"> исключена из таблицы ввиду выявленной ненадёжности (см. раздел 4.3.3).</w:t>
      </w:r>
    </w:p>
    <w:p w14:paraId="6AAE656B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занимает пятое место из девяти по интегральному баллу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(0,672), уступая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(0,992),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(0,915),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(0,867) и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(0,689). При этом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превосходит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(0,558),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(0,545),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(0,423) и неработоспособный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(0,128).</w:t>
      </w:r>
    </w:p>
    <w:p w14:paraId="3F75BAD3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количественной оценки устойчивости ранжирования проведён попарный анализ: для каждой пары методов подсчитано количество файлов (из 80), при которых один метод побеждает другой 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. Результаты представлены в таблице 4.7.</w:t>
      </w:r>
    </w:p>
    <w:p w14:paraId="228D06BF" w14:textId="5BF1151E" w:rsidR="00A7743E" w:rsidRPr="003B7E28" w:rsidRDefault="00000000" w:rsidP="00CE444B">
      <w:pPr>
        <w:spacing w:before="240" w:after="240" w:line="240" w:lineRule="auto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Таблица 4.7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Матрица попарных побед (% файлов, метод-строка &gt; метод-столбец 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9"/>
        <w:gridCol w:w="868"/>
        <w:gridCol w:w="890"/>
        <w:gridCol w:w="886"/>
        <w:gridCol w:w="851"/>
        <w:gridCol w:w="950"/>
        <w:gridCol w:w="950"/>
        <w:gridCol w:w="839"/>
        <w:gridCol w:w="837"/>
        <w:gridCol w:w="853"/>
      </w:tblGrid>
      <w:tr w:rsidR="00A7743E" w:rsidRPr="003B7E28" w14:paraId="763179FE" w14:textId="77777777" w:rsidTr="00CE444B">
        <w:trPr>
          <w:jc w:val="center"/>
        </w:trPr>
        <w:tc>
          <w:tcPr>
            <w:tcW w:w="1480" w:type="dxa"/>
            <w:shd w:val="clear" w:color="auto" w:fill="DAEEF3" w:themeFill="accent5" w:themeFillTint="33"/>
          </w:tcPr>
          <w:p w14:paraId="17489BEA" w14:textId="44AA7AAB" w:rsidR="00A7743E" w:rsidRPr="00CE444B" w:rsidRDefault="00CE444B" w:rsidP="00CE444B">
            <w:pPr>
              <w:spacing w:before="8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E444B">
              <w:rPr>
                <w:rFonts w:cs="Times New Roman"/>
                <w:b/>
                <w:bCs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882" w:type="dxa"/>
            <w:shd w:val="clear" w:color="auto" w:fill="DAEEF3" w:themeFill="accent5" w:themeFillTint="33"/>
          </w:tcPr>
          <w:p w14:paraId="5792214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DCT</w:t>
            </w:r>
          </w:p>
        </w:tc>
        <w:tc>
          <w:tcPr>
            <w:tcW w:w="900" w:type="dxa"/>
            <w:shd w:val="clear" w:color="auto" w:fill="DAEEF3" w:themeFill="accent5" w:themeFillTint="33"/>
          </w:tcPr>
          <w:p w14:paraId="1C1335E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DWT</w:t>
            </w:r>
          </w:p>
        </w:tc>
        <w:tc>
          <w:tcPr>
            <w:tcW w:w="897" w:type="dxa"/>
            <w:shd w:val="clear" w:color="auto" w:fill="DAEEF3" w:themeFill="accent5" w:themeFillTint="33"/>
          </w:tcPr>
          <w:p w14:paraId="2808811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Daub</w:t>
            </w:r>
          </w:p>
        </w:tc>
        <w:tc>
          <w:tcPr>
            <w:tcW w:w="868" w:type="dxa"/>
            <w:shd w:val="clear" w:color="auto" w:fill="DAEEF3" w:themeFill="accent5" w:themeFillTint="33"/>
          </w:tcPr>
          <w:p w14:paraId="694E225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FFT</w:t>
            </w:r>
          </w:p>
        </w:tc>
        <w:tc>
          <w:tcPr>
            <w:tcW w:w="950" w:type="dxa"/>
            <w:shd w:val="clear" w:color="auto" w:fill="DAEEF3" w:themeFill="accent5" w:themeFillTint="33"/>
          </w:tcPr>
          <w:p w14:paraId="7587E6D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FWHT</w:t>
            </w:r>
          </w:p>
        </w:tc>
        <w:tc>
          <w:tcPr>
            <w:tcW w:w="950" w:type="dxa"/>
            <w:shd w:val="clear" w:color="auto" w:fill="DAEEF3" w:themeFill="accent5" w:themeFillTint="33"/>
          </w:tcPr>
          <w:p w14:paraId="79AF259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MDCT</w:t>
            </w:r>
          </w:p>
        </w:tc>
        <w:tc>
          <w:tcPr>
            <w:tcW w:w="859" w:type="dxa"/>
            <w:shd w:val="clear" w:color="auto" w:fill="DAEEF3" w:themeFill="accent5" w:themeFillTint="33"/>
          </w:tcPr>
          <w:p w14:paraId="4F41CBE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Роз</w:t>
            </w:r>
          </w:p>
        </w:tc>
        <w:tc>
          <w:tcPr>
            <w:tcW w:w="857" w:type="dxa"/>
            <w:shd w:val="clear" w:color="auto" w:fill="DAEEF3" w:themeFill="accent5" w:themeFillTint="33"/>
          </w:tcPr>
          <w:p w14:paraId="2A39143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Стд</w:t>
            </w:r>
          </w:p>
        </w:tc>
        <w:tc>
          <w:tcPr>
            <w:tcW w:w="870" w:type="dxa"/>
            <w:shd w:val="clear" w:color="auto" w:fill="DAEEF3" w:themeFill="accent5" w:themeFillTint="33"/>
          </w:tcPr>
          <w:p w14:paraId="6ACA83D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Хаф</w:t>
            </w:r>
          </w:p>
        </w:tc>
      </w:tr>
      <w:tr w:rsidR="00CE444B" w:rsidRPr="003B7E28" w14:paraId="6C8EF4FC" w14:textId="77777777" w:rsidTr="00CE444B">
        <w:trPr>
          <w:jc w:val="center"/>
        </w:trPr>
        <w:tc>
          <w:tcPr>
            <w:tcW w:w="1480" w:type="dxa"/>
          </w:tcPr>
          <w:p w14:paraId="6321F4D7" w14:textId="06A07359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DCT</w:t>
            </w:r>
          </w:p>
        </w:tc>
        <w:tc>
          <w:tcPr>
            <w:tcW w:w="882" w:type="dxa"/>
          </w:tcPr>
          <w:p w14:paraId="28BAC7C7" w14:textId="5475C60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14:paraId="208EF7CF" w14:textId="453A797E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18,8</w:t>
            </w:r>
          </w:p>
        </w:tc>
        <w:tc>
          <w:tcPr>
            <w:tcW w:w="897" w:type="dxa"/>
          </w:tcPr>
          <w:p w14:paraId="27C583DC" w14:textId="6F53C225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5F606995" w14:textId="7B4BEA71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16,3</w:t>
            </w:r>
          </w:p>
        </w:tc>
        <w:tc>
          <w:tcPr>
            <w:tcW w:w="950" w:type="dxa"/>
          </w:tcPr>
          <w:p w14:paraId="10BF7118" w14:textId="2A6DEB8F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21,3</w:t>
            </w:r>
          </w:p>
        </w:tc>
        <w:tc>
          <w:tcPr>
            <w:tcW w:w="950" w:type="dxa"/>
          </w:tcPr>
          <w:p w14:paraId="1B6251C7" w14:textId="55F2A630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91,3</w:t>
            </w:r>
          </w:p>
        </w:tc>
        <w:tc>
          <w:tcPr>
            <w:tcW w:w="859" w:type="dxa"/>
          </w:tcPr>
          <w:p w14:paraId="25E811A4" w14:textId="58DE661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7" w:type="dxa"/>
          </w:tcPr>
          <w:p w14:paraId="52F98BF5" w14:textId="66FF5459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4A7B0581" w14:textId="6C53CBEC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2,5</w:t>
            </w:r>
          </w:p>
        </w:tc>
      </w:tr>
      <w:tr w:rsidR="00CE444B" w:rsidRPr="003B7E28" w14:paraId="3EFA577D" w14:textId="77777777" w:rsidTr="00CE444B">
        <w:trPr>
          <w:jc w:val="center"/>
        </w:trPr>
        <w:tc>
          <w:tcPr>
            <w:tcW w:w="1480" w:type="dxa"/>
          </w:tcPr>
          <w:p w14:paraId="7BE8D84F" w14:textId="232A4008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DWT</w:t>
            </w:r>
          </w:p>
        </w:tc>
        <w:tc>
          <w:tcPr>
            <w:tcW w:w="882" w:type="dxa"/>
          </w:tcPr>
          <w:p w14:paraId="2EBF4D08" w14:textId="26E73CDD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81,3</w:t>
            </w:r>
          </w:p>
        </w:tc>
        <w:tc>
          <w:tcPr>
            <w:tcW w:w="900" w:type="dxa"/>
          </w:tcPr>
          <w:p w14:paraId="7BFAE8F8" w14:textId="1016A87B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897" w:type="dxa"/>
          </w:tcPr>
          <w:p w14:paraId="63C873B8" w14:textId="504A210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1C0C3CFA" w14:textId="46E1885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81,3</w:t>
            </w:r>
          </w:p>
        </w:tc>
        <w:tc>
          <w:tcPr>
            <w:tcW w:w="950" w:type="dxa"/>
          </w:tcPr>
          <w:p w14:paraId="1C8C0236" w14:textId="5538756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93,8</w:t>
            </w:r>
          </w:p>
        </w:tc>
        <w:tc>
          <w:tcPr>
            <w:tcW w:w="950" w:type="dxa"/>
          </w:tcPr>
          <w:p w14:paraId="423D9EB8" w14:textId="71FCDDA9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92,5</w:t>
            </w:r>
          </w:p>
        </w:tc>
        <w:tc>
          <w:tcPr>
            <w:tcW w:w="859" w:type="dxa"/>
          </w:tcPr>
          <w:p w14:paraId="50FECF29" w14:textId="0CD0962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7" w:type="dxa"/>
          </w:tcPr>
          <w:p w14:paraId="5A5E3B53" w14:textId="391D367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6C16BA6A" w14:textId="30BEC34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CE444B" w:rsidRPr="003B7E28" w14:paraId="07950F7F" w14:textId="77777777" w:rsidTr="00CE444B">
        <w:trPr>
          <w:jc w:val="center"/>
        </w:trPr>
        <w:tc>
          <w:tcPr>
            <w:tcW w:w="1480" w:type="dxa"/>
          </w:tcPr>
          <w:p w14:paraId="4359608E" w14:textId="407F8601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Daubechies</w:t>
            </w:r>
          </w:p>
        </w:tc>
        <w:tc>
          <w:tcPr>
            <w:tcW w:w="882" w:type="dxa"/>
          </w:tcPr>
          <w:p w14:paraId="56DA0EE9" w14:textId="7744B58B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067AECFF" w14:textId="21F585E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97" w:type="dxa"/>
          </w:tcPr>
          <w:p w14:paraId="34E298C7" w14:textId="631E40FC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868" w:type="dxa"/>
          </w:tcPr>
          <w:p w14:paraId="740BCF39" w14:textId="1AAFF67D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950" w:type="dxa"/>
          </w:tcPr>
          <w:p w14:paraId="0419C21C" w14:textId="6B8FE54F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950" w:type="dxa"/>
          </w:tcPr>
          <w:p w14:paraId="6B385E26" w14:textId="0A5D07FB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9" w:type="dxa"/>
          </w:tcPr>
          <w:p w14:paraId="6C80B790" w14:textId="2E07DA7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7" w:type="dxa"/>
          </w:tcPr>
          <w:p w14:paraId="210EEE8C" w14:textId="7E54B622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54E2459A" w14:textId="12DC2B51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CE444B" w:rsidRPr="003B7E28" w14:paraId="56506AEF" w14:textId="77777777" w:rsidTr="00CE444B">
        <w:trPr>
          <w:jc w:val="center"/>
        </w:trPr>
        <w:tc>
          <w:tcPr>
            <w:tcW w:w="1480" w:type="dxa"/>
          </w:tcPr>
          <w:p w14:paraId="7C8039D9" w14:textId="23004D24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FFT</w:t>
            </w:r>
          </w:p>
        </w:tc>
        <w:tc>
          <w:tcPr>
            <w:tcW w:w="882" w:type="dxa"/>
          </w:tcPr>
          <w:p w14:paraId="5E383B4E" w14:textId="5D9C35E5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83,8</w:t>
            </w:r>
          </w:p>
        </w:tc>
        <w:tc>
          <w:tcPr>
            <w:tcW w:w="900" w:type="dxa"/>
          </w:tcPr>
          <w:p w14:paraId="2E481ABF" w14:textId="4CCC6789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18,8</w:t>
            </w:r>
          </w:p>
        </w:tc>
        <w:tc>
          <w:tcPr>
            <w:tcW w:w="897" w:type="dxa"/>
          </w:tcPr>
          <w:p w14:paraId="1F36CB15" w14:textId="58ACC85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1419B93A" w14:textId="778E75B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950" w:type="dxa"/>
          </w:tcPr>
          <w:p w14:paraId="39E39C52" w14:textId="2F46CB9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21,3</w:t>
            </w:r>
          </w:p>
        </w:tc>
        <w:tc>
          <w:tcPr>
            <w:tcW w:w="950" w:type="dxa"/>
          </w:tcPr>
          <w:p w14:paraId="6BF0BCBE" w14:textId="49FD3F1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95,0</w:t>
            </w:r>
          </w:p>
        </w:tc>
        <w:tc>
          <w:tcPr>
            <w:tcW w:w="859" w:type="dxa"/>
          </w:tcPr>
          <w:p w14:paraId="0D85C5C1" w14:textId="136A2A0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7" w:type="dxa"/>
          </w:tcPr>
          <w:p w14:paraId="600032FC" w14:textId="6ADB0BC2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02B0DE65" w14:textId="705EFAAC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3,8</w:t>
            </w:r>
          </w:p>
        </w:tc>
      </w:tr>
      <w:tr w:rsidR="00CE444B" w:rsidRPr="003B7E28" w14:paraId="1789D047" w14:textId="77777777" w:rsidTr="00CE444B">
        <w:trPr>
          <w:jc w:val="center"/>
        </w:trPr>
        <w:tc>
          <w:tcPr>
            <w:tcW w:w="1480" w:type="dxa"/>
          </w:tcPr>
          <w:p w14:paraId="618EBF30" w14:textId="77777777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FWHT</w:t>
            </w:r>
          </w:p>
        </w:tc>
        <w:tc>
          <w:tcPr>
            <w:tcW w:w="882" w:type="dxa"/>
          </w:tcPr>
          <w:p w14:paraId="3C498D39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78,8</w:t>
            </w:r>
          </w:p>
        </w:tc>
        <w:tc>
          <w:tcPr>
            <w:tcW w:w="900" w:type="dxa"/>
          </w:tcPr>
          <w:p w14:paraId="6CBB960D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6,3</w:t>
            </w:r>
          </w:p>
        </w:tc>
        <w:tc>
          <w:tcPr>
            <w:tcW w:w="897" w:type="dxa"/>
          </w:tcPr>
          <w:p w14:paraId="73786276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6C663EE0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78,8</w:t>
            </w:r>
          </w:p>
        </w:tc>
        <w:tc>
          <w:tcPr>
            <w:tcW w:w="950" w:type="dxa"/>
          </w:tcPr>
          <w:p w14:paraId="29871AE0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950" w:type="dxa"/>
          </w:tcPr>
          <w:p w14:paraId="3F1ED4D3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92,5</w:t>
            </w:r>
          </w:p>
        </w:tc>
        <w:tc>
          <w:tcPr>
            <w:tcW w:w="859" w:type="dxa"/>
          </w:tcPr>
          <w:p w14:paraId="1CD76724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7" w:type="dxa"/>
          </w:tcPr>
          <w:p w14:paraId="0E9C844E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258C6EF7" w14:textId="7777777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CE444B" w:rsidRPr="003B7E28" w14:paraId="5550237E" w14:textId="77777777" w:rsidTr="00CE444B">
        <w:trPr>
          <w:jc w:val="center"/>
        </w:trPr>
        <w:tc>
          <w:tcPr>
            <w:tcW w:w="1480" w:type="dxa"/>
          </w:tcPr>
          <w:p w14:paraId="1D07DF67" w14:textId="65E40C0A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MDCT</w:t>
            </w:r>
          </w:p>
        </w:tc>
        <w:tc>
          <w:tcPr>
            <w:tcW w:w="882" w:type="dxa"/>
          </w:tcPr>
          <w:p w14:paraId="52124151" w14:textId="78AECC6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8,8</w:t>
            </w:r>
          </w:p>
        </w:tc>
        <w:tc>
          <w:tcPr>
            <w:tcW w:w="900" w:type="dxa"/>
          </w:tcPr>
          <w:p w14:paraId="2160A488" w14:textId="64E44D0E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7,5</w:t>
            </w:r>
          </w:p>
        </w:tc>
        <w:tc>
          <w:tcPr>
            <w:tcW w:w="897" w:type="dxa"/>
          </w:tcPr>
          <w:p w14:paraId="1394C2A9" w14:textId="256CF06C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4CFC8B49" w14:textId="5F502D02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5,0</w:t>
            </w:r>
          </w:p>
        </w:tc>
        <w:tc>
          <w:tcPr>
            <w:tcW w:w="950" w:type="dxa"/>
          </w:tcPr>
          <w:p w14:paraId="0F784AB6" w14:textId="21DB946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7,5</w:t>
            </w:r>
          </w:p>
        </w:tc>
        <w:tc>
          <w:tcPr>
            <w:tcW w:w="950" w:type="dxa"/>
          </w:tcPr>
          <w:p w14:paraId="14D6DDC5" w14:textId="7FD8CB6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859" w:type="dxa"/>
          </w:tcPr>
          <w:p w14:paraId="12068425" w14:textId="3AFFC05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57" w:type="dxa"/>
          </w:tcPr>
          <w:p w14:paraId="1F082E0D" w14:textId="008219E1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17DB5B74" w14:textId="1A278B8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CE444B" w:rsidRPr="003B7E28" w14:paraId="0BCD0919" w14:textId="77777777" w:rsidTr="00CE444B">
        <w:trPr>
          <w:jc w:val="center"/>
        </w:trPr>
        <w:tc>
          <w:tcPr>
            <w:tcW w:w="1480" w:type="dxa"/>
          </w:tcPr>
          <w:p w14:paraId="7E6E7502" w14:textId="1CC0B193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proofErr w:type="spellStart"/>
            <w:r w:rsidRPr="00CE444B">
              <w:rPr>
                <w:rFonts w:cs="Times New Roman"/>
                <w:sz w:val="24"/>
                <w:szCs w:val="24"/>
              </w:rPr>
              <w:t>Розенброк</w:t>
            </w:r>
            <w:proofErr w:type="spellEnd"/>
          </w:p>
        </w:tc>
        <w:tc>
          <w:tcPr>
            <w:tcW w:w="882" w:type="dxa"/>
          </w:tcPr>
          <w:p w14:paraId="6E8BBE91" w14:textId="27690C9A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00" w:type="dxa"/>
          </w:tcPr>
          <w:p w14:paraId="021AAFCC" w14:textId="04152C4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97" w:type="dxa"/>
          </w:tcPr>
          <w:p w14:paraId="54D6E6F8" w14:textId="3B4FE8A5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5367AB56" w14:textId="039CE7C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50" w:type="dxa"/>
          </w:tcPr>
          <w:p w14:paraId="4B24DAA8" w14:textId="357444A3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50" w:type="dxa"/>
          </w:tcPr>
          <w:p w14:paraId="5FE545C2" w14:textId="4879F369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59" w:type="dxa"/>
          </w:tcPr>
          <w:p w14:paraId="79B1FE70" w14:textId="097BE6F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857" w:type="dxa"/>
          </w:tcPr>
          <w:p w14:paraId="3C7AFC29" w14:textId="7157D00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552872E8" w14:textId="50D41E31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13,8</w:t>
            </w:r>
          </w:p>
        </w:tc>
      </w:tr>
      <w:tr w:rsidR="00CE444B" w:rsidRPr="003B7E28" w14:paraId="3BD2407A" w14:textId="77777777" w:rsidTr="00CE444B">
        <w:trPr>
          <w:jc w:val="center"/>
        </w:trPr>
        <w:tc>
          <w:tcPr>
            <w:tcW w:w="1480" w:type="dxa"/>
          </w:tcPr>
          <w:p w14:paraId="53E2BD40" w14:textId="59CAE447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proofErr w:type="spellStart"/>
            <w:r w:rsidRPr="00CE444B">
              <w:rPr>
                <w:rFonts w:cs="Times New Roman"/>
                <w:sz w:val="24"/>
                <w:szCs w:val="24"/>
              </w:rPr>
              <w:t>Стандартный</w:t>
            </w:r>
            <w:proofErr w:type="spellEnd"/>
          </w:p>
        </w:tc>
        <w:tc>
          <w:tcPr>
            <w:tcW w:w="882" w:type="dxa"/>
          </w:tcPr>
          <w:p w14:paraId="3C8330CB" w14:textId="57A45DFE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00" w:type="dxa"/>
          </w:tcPr>
          <w:p w14:paraId="0FF3AED8" w14:textId="57B6D02F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97" w:type="dxa"/>
          </w:tcPr>
          <w:p w14:paraId="128758CE" w14:textId="1B5D7F0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6D66A37C" w14:textId="6CDF153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50" w:type="dxa"/>
          </w:tcPr>
          <w:p w14:paraId="159AC549" w14:textId="453DF1D7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50" w:type="dxa"/>
          </w:tcPr>
          <w:p w14:paraId="6D8F3119" w14:textId="74739F8B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59" w:type="dxa"/>
          </w:tcPr>
          <w:p w14:paraId="295B7309" w14:textId="12BC7A8E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57" w:type="dxa"/>
          </w:tcPr>
          <w:p w14:paraId="3458E9ED" w14:textId="63B6522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14:paraId="5212F1C7" w14:textId="647AA7B0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</w:tr>
      <w:tr w:rsidR="00CE444B" w:rsidRPr="003B7E28" w14:paraId="6DFE1C5B" w14:textId="77777777" w:rsidTr="00CE444B">
        <w:trPr>
          <w:jc w:val="center"/>
        </w:trPr>
        <w:tc>
          <w:tcPr>
            <w:tcW w:w="1480" w:type="dxa"/>
          </w:tcPr>
          <w:p w14:paraId="0C00525A" w14:textId="1A884F88" w:rsidR="00CE444B" w:rsidRPr="00CE444B" w:rsidRDefault="00CE444B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proofErr w:type="spellStart"/>
            <w:r w:rsidRPr="00CE444B">
              <w:rPr>
                <w:rFonts w:cs="Times New Roman"/>
                <w:sz w:val="24"/>
                <w:szCs w:val="24"/>
              </w:rPr>
              <w:t>Хаффман</w:t>
            </w:r>
            <w:proofErr w:type="spellEnd"/>
          </w:p>
        </w:tc>
        <w:tc>
          <w:tcPr>
            <w:tcW w:w="882" w:type="dxa"/>
          </w:tcPr>
          <w:p w14:paraId="03640BDC" w14:textId="7A5FC2DC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97,5</w:t>
            </w:r>
          </w:p>
        </w:tc>
        <w:tc>
          <w:tcPr>
            <w:tcW w:w="900" w:type="dxa"/>
          </w:tcPr>
          <w:p w14:paraId="30279D23" w14:textId="46C36370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97" w:type="dxa"/>
          </w:tcPr>
          <w:p w14:paraId="7AC4139D" w14:textId="50CAA0B8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68" w:type="dxa"/>
          </w:tcPr>
          <w:p w14:paraId="4F316E50" w14:textId="0884954E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96,3</w:t>
            </w:r>
          </w:p>
        </w:tc>
        <w:tc>
          <w:tcPr>
            <w:tcW w:w="950" w:type="dxa"/>
          </w:tcPr>
          <w:p w14:paraId="3661CBB4" w14:textId="6160785F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950" w:type="dxa"/>
          </w:tcPr>
          <w:p w14:paraId="60D08DA8" w14:textId="4CF6C6B4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859" w:type="dxa"/>
          </w:tcPr>
          <w:p w14:paraId="3BD75AFF" w14:textId="3231BA56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86,3</w:t>
            </w:r>
          </w:p>
        </w:tc>
        <w:tc>
          <w:tcPr>
            <w:tcW w:w="857" w:type="dxa"/>
          </w:tcPr>
          <w:p w14:paraId="4FCAB0DE" w14:textId="38C65201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870" w:type="dxa"/>
          </w:tcPr>
          <w:p w14:paraId="2DF01263" w14:textId="2B44C542" w:rsidR="00CE444B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14:paraId="3FB676A9" w14:textId="60050325" w:rsidR="00A7743E" w:rsidRPr="003B7E28" w:rsidRDefault="00000000" w:rsidP="00CE444B">
      <w:pPr>
        <w:spacing w:before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Ключевые результаты попарного анализа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. 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 78,8% файлов, что свидетельствует о преимуществе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-преобразования над косинусным преобразованием в большинстве сценариев.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в 78,8% файлов при том, что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работает почти вдвое быстрее (1,11 с против 1,96 с),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лучшее качество по интегральному баллу. Это объясняется более высоким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(13,59 против 12,75 дБ) и меньшим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(24,57 против 32,22 дБ) при сопоставимом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>.</w:t>
      </w:r>
    </w:p>
    <w:p w14:paraId="55F30CC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уверенно побеждает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в 92,5% файлов, что является неожиданным результатом: несмотря на то, что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является основой стандарта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пользовательская реализация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в текущем программном комплексе показывает худшие результаты, чем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также побеждает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во всех 100% файлов, однако это не является </w:t>
      </w:r>
      <w:r w:rsidRPr="003B7E28">
        <w:rPr>
          <w:rFonts w:cs="Times New Roman"/>
          <w:lang w:val="ru-RU"/>
        </w:rPr>
        <w:lastRenderedPageBreak/>
        <w:t xml:space="preserve">показателем преимущества, поскольку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признан неработоспособным.</w:t>
      </w:r>
    </w:p>
    <w:p w14:paraId="683F2BC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Критическим результатом является поражение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от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в 93,8% файлов. Оба метода используют кусочно-постоянные базисные функции (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Haar</w:t>
      </w:r>
      <w:r w:rsidRPr="003B7E28">
        <w:rPr>
          <w:rFonts w:cs="Times New Roman"/>
          <w:lang w:val="ru-RU"/>
        </w:rPr>
        <w:t xml:space="preserve"> соответственно), однако вейвлет Хаара обеспечивает лучшую временную локализацию, что даёт преимущество при обработке нестационарных аудиосигналов.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также уступает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во всех 100% файлов.</w:t>
      </w:r>
    </w:p>
    <w:p w14:paraId="5A7E5AB0" w14:textId="4182E6C1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4.3.6 Анализ компромиссов: качество, скорость, сжатие</w:t>
      </w:r>
    </w:p>
    <w:p w14:paraId="3C69E80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Для практического применения важны не только абсолютные показатели качества, но и компромиссы между качеством, скоростью обработки и степенью сжатия. В таблице 4.8 представлены производные метрики эффективности.</w:t>
      </w:r>
    </w:p>
    <w:p w14:paraId="45F7496E" w14:textId="7FCB093F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4.8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Анализ компромиссов между качеством, скоростью и сжатием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35"/>
        <w:gridCol w:w="1820"/>
        <w:gridCol w:w="1881"/>
      </w:tblGrid>
      <w:tr w:rsidR="00A7743E" w:rsidRPr="003B7E28" w14:paraId="17D32794" w14:textId="77777777" w:rsidTr="00CE444B">
        <w:trPr>
          <w:jc w:val="center"/>
        </w:trPr>
        <w:tc>
          <w:tcPr>
            <w:tcW w:w="2268" w:type="dxa"/>
            <w:shd w:val="clear" w:color="auto" w:fill="DAEEF3" w:themeFill="accent5" w:themeFillTint="33"/>
            <w:vAlign w:val="center"/>
          </w:tcPr>
          <w:p w14:paraId="3AC8E896" w14:textId="61DB2A5E" w:rsidR="00A7743E" w:rsidRPr="00CE444B" w:rsidRDefault="00CE444B" w:rsidP="00CE444B">
            <w:pPr>
              <w:spacing w:before="8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488FA45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1735" w:type="dxa"/>
            <w:shd w:val="clear" w:color="auto" w:fill="DAEEF3" w:themeFill="accent5" w:themeFillTint="33"/>
            <w:vAlign w:val="center"/>
          </w:tcPr>
          <w:p w14:paraId="49A0CCB6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Score/с</w:t>
            </w:r>
          </w:p>
        </w:tc>
        <w:tc>
          <w:tcPr>
            <w:tcW w:w="1820" w:type="dxa"/>
            <w:shd w:val="clear" w:color="auto" w:fill="DAEEF3" w:themeFill="accent5" w:themeFillTint="33"/>
            <w:vAlign w:val="center"/>
          </w:tcPr>
          <w:p w14:paraId="38DA4EE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Score/МБ</w:t>
            </w:r>
          </w:p>
        </w:tc>
        <w:tc>
          <w:tcPr>
            <w:tcW w:w="1881" w:type="dxa"/>
            <w:shd w:val="clear" w:color="auto" w:fill="DAEEF3" w:themeFill="accent5" w:themeFillTint="33"/>
            <w:vAlign w:val="center"/>
          </w:tcPr>
          <w:p w14:paraId="2A1236F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b/>
                <w:sz w:val="24"/>
                <w:szCs w:val="24"/>
              </w:rPr>
              <w:t>Размер, МБ</w:t>
            </w:r>
          </w:p>
        </w:tc>
      </w:tr>
      <w:tr w:rsidR="00A7743E" w:rsidRPr="003B7E28" w14:paraId="68DD4C5B" w14:textId="77777777" w:rsidTr="00CE444B">
        <w:trPr>
          <w:jc w:val="center"/>
        </w:trPr>
        <w:tc>
          <w:tcPr>
            <w:tcW w:w="2268" w:type="dxa"/>
            <w:vAlign w:val="center"/>
          </w:tcPr>
          <w:p w14:paraId="1AA212B0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Розенброк MP3</w:t>
            </w:r>
          </w:p>
        </w:tc>
        <w:tc>
          <w:tcPr>
            <w:tcW w:w="1701" w:type="dxa"/>
            <w:vAlign w:val="center"/>
          </w:tcPr>
          <w:p w14:paraId="56B3AD1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0,867</w:t>
            </w:r>
          </w:p>
        </w:tc>
        <w:tc>
          <w:tcPr>
            <w:tcW w:w="1735" w:type="dxa"/>
            <w:vAlign w:val="center"/>
          </w:tcPr>
          <w:p w14:paraId="4603822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1,518</w:t>
            </w:r>
          </w:p>
        </w:tc>
        <w:tc>
          <w:tcPr>
            <w:tcW w:w="1820" w:type="dxa"/>
            <w:vAlign w:val="center"/>
          </w:tcPr>
          <w:p w14:paraId="0FA4DA4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0,685</w:t>
            </w:r>
          </w:p>
        </w:tc>
        <w:tc>
          <w:tcPr>
            <w:tcW w:w="1881" w:type="dxa"/>
            <w:vAlign w:val="center"/>
          </w:tcPr>
          <w:p w14:paraId="4255990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1,27</w:t>
            </w:r>
          </w:p>
        </w:tc>
      </w:tr>
      <w:tr w:rsidR="00A7743E" w:rsidRPr="003B7E28" w14:paraId="289623AC" w14:textId="77777777" w:rsidTr="00CE444B">
        <w:trPr>
          <w:jc w:val="center"/>
        </w:trPr>
        <w:tc>
          <w:tcPr>
            <w:tcW w:w="2268" w:type="dxa"/>
            <w:vAlign w:val="center"/>
          </w:tcPr>
          <w:p w14:paraId="0CC72796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Хаффман MP3</w:t>
            </w:r>
          </w:p>
        </w:tc>
        <w:tc>
          <w:tcPr>
            <w:tcW w:w="1701" w:type="dxa"/>
            <w:vAlign w:val="center"/>
          </w:tcPr>
          <w:p w14:paraId="4F4667E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0,915</w:t>
            </w:r>
          </w:p>
        </w:tc>
        <w:tc>
          <w:tcPr>
            <w:tcW w:w="1735" w:type="dxa"/>
            <w:vAlign w:val="center"/>
          </w:tcPr>
          <w:p w14:paraId="5B0BFA0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1,290</w:t>
            </w:r>
          </w:p>
        </w:tc>
        <w:tc>
          <w:tcPr>
            <w:tcW w:w="1820" w:type="dxa"/>
            <w:vAlign w:val="center"/>
          </w:tcPr>
          <w:p w14:paraId="7583CFD5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0,684</w:t>
            </w:r>
          </w:p>
        </w:tc>
        <w:tc>
          <w:tcPr>
            <w:tcW w:w="1881" w:type="dxa"/>
            <w:vAlign w:val="center"/>
          </w:tcPr>
          <w:p w14:paraId="5CC910CB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1,34</w:t>
            </w:r>
          </w:p>
        </w:tc>
      </w:tr>
      <w:tr w:rsidR="00A7743E" w:rsidRPr="003B7E28" w14:paraId="363020EF" w14:textId="77777777" w:rsidTr="00CE444B">
        <w:trPr>
          <w:jc w:val="center"/>
        </w:trPr>
        <w:tc>
          <w:tcPr>
            <w:tcW w:w="2268" w:type="dxa"/>
            <w:vAlign w:val="center"/>
          </w:tcPr>
          <w:p w14:paraId="22E354DA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Стандартный MP3</w:t>
            </w:r>
          </w:p>
        </w:tc>
        <w:tc>
          <w:tcPr>
            <w:tcW w:w="1701" w:type="dxa"/>
            <w:vAlign w:val="center"/>
          </w:tcPr>
          <w:p w14:paraId="063B011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0,992</w:t>
            </w:r>
          </w:p>
        </w:tc>
        <w:tc>
          <w:tcPr>
            <w:tcW w:w="1735" w:type="dxa"/>
            <w:vAlign w:val="center"/>
          </w:tcPr>
          <w:p w14:paraId="20A5BDA7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1,057</w:t>
            </w:r>
          </w:p>
        </w:tc>
        <w:tc>
          <w:tcPr>
            <w:tcW w:w="1820" w:type="dxa"/>
            <w:vAlign w:val="center"/>
          </w:tcPr>
          <w:p w14:paraId="11697188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0,369</w:t>
            </w:r>
          </w:p>
        </w:tc>
        <w:tc>
          <w:tcPr>
            <w:tcW w:w="1881" w:type="dxa"/>
            <w:vAlign w:val="center"/>
          </w:tcPr>
          <w:p w14:paraId="15353B4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2,69</w:t>
            </w:r>
          </w:p>
        </w:tc>
      </w:tr>
      <w:tr w:rsidR="00A7743E" w:rsidRPr="003B7E28" w14:paraId="08D4BFD3" w14:textId="77777777" w:rsidTr="00CE444B">
        <w:trPr>
          <w:jc w:val="center"/>
        </w:trPr>
        <w:tc>
          <w:tcPr>
            <w:tcW w:w="2268" w:type="dxa"/>
            <w:vAlign w:val="center"/>
          </w:tcPr>
          <w:p w14:paraId="6F6C3A40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FFT MP3</w:t>
            </w:r>
          </w:p>
        </w:tc>
        <w:tc>
          <w:tcPr>
            <w:tcW w:w="1701" w:type="dxa"/>
            <w:vAlign w:val="center"/>
          </w:tcPr>
          <w:p w14:paraId="2603A9C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0,558</w:t>
            </w:r>
          </w:p>
        </w:tc>
        <w:tc>
          <w:tcPr>
            <w:tcW w:w="1735" w:type="dxa"/>
            <w:vAlign w:val="center"/>
          </w:tcPr>
          <w:p w14:paraId="7594185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0,502</w:t>
            </w:r>
          </w:p>
        </w:tc>
        <w:tc>
          <w:tcPr>
            <w:tcW w:w="1820" w:type="dxa"/>
            <w:vAlign w:val="center"/>
          </w:tcPr>
          <w:p w14:paraId="4D77C46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0,739</w:t>
            </w:r>
          </w:p>
        </w:tc>
        <w:tc>
          <w:tcPr>
            <w:tcW w:w="1881" w:type="dxa"/>
            <w:vAlign w:val="center"/>
          </w:tcPr>
          <w:p w14:paraId="06B5D5B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0,76</w:t>
            </w:r>
          </w:p>
        </w:tc>
      </w:tr>
      <w:tr w:rsidR="00A7743E" w:rsidRPr="003B7E28" w14:paraId="4DA571C3" w14:textId="77777777" w:rsidTr="00CE444B">
        <w:trPr>
          <w:jc w:val="center"/>
        </w:trPr>
        <w:tc>
          <w:tcPr>
            <w:tcW w:w="2268" w:type="dxa"/>
            <w:vAlign w:val="center"/>
          </w:tcPr>
          <w:p w14:paraId="64CFBC2B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DCT MP3</w:t>
            </w:r>
          </w:p>
        </w:tc>
        <w:tc>
          <w:tcPr>
            <w:tcW w:w="1701" w:type="dxa"/>
            <w:vAlign w:val="center"/>
          </w:tcPr>
          <w:p w14:paraId="1072B88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0,545</w:t>
            </w:r>
          </w:p>
        </w:tc>
        <w:tc>
          <w:tcPr>
            <w:tcW w:w="1735" w:type="dxa"/>
            <w:vAlign w:val="center"/>
          </w:tcPr>
          <w:p w14:paraId="1C1D028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0,277</w:t>
            </w:r>
          </w:p>
        </w:tc>
        <w:tc>
          <w:tcPr>
            <w:tcW w:w="1820" w:type="dxa"/>
            <w:vAlign w:val="center"/>
          </w:tcPr>
          <w:p w14:paraId="1FF6004F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0,691</w:t>
            </w:r>
          </w:p>
        </w:tc>
        <w:tc>
          <w:tcPr>
            <w:tcW w:w="1881" w:type="dxa"/>
            <w:vAlign w:val="center"/>
          </w:tcPr>
          <w:p w14:paraId="3B768A5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0,79</w:t>
            </w:r>
          </w:p>
        </w:tc>
      </w:tr>
      <w:tr w:rsidR="00A7743E" w:rsidRPr="003B7E28" w14:paraId="30ECBFF2" w14:textId="77777777" w:rsidTr="00CE444B">
        <w:trPr>
          <w:jc w:val="center"/>
        </w:trPr>
        <w:tc>
          <w:tcPr>
            <w:tcW w:w="2268" w:type="dxa"/>
            <w:vAlign w:val="center"/>
          </w:tcPr>
          <w:p w14:paraId="5F0A16FC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MDCT MP3</w:t>
            </w:r>
          </w:p>
        </w:tc>
        <w:tc>
          <w:tcPr>
            <w:tcW w:w="1701" w:type="dxa"/>
            <w:vAlign w:val="center"/>
          </w:tcPr>
          <w:p w14:paraId="2120B6E3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0,423</w:t>
            </w:r>
          </w:p>
        </w:tc>
        <w:tc>
          <w:tcPr>
            <w:tcW w:w="1735" w:type="dxa"/>
            <w:vAlign w:val="center"/>
          </w:tcPr>
          <w:p w14:paraId="7F14E72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0,137</w:t>
            </w:r>
          </w:p>
        </w:tc>
        <w:tc>
          <w:tcPr>
            <w:tcW w:w="1820" w:type="dxa"/>
            <w:vAlign w:val="center"/>
          </w:tcPr>
          <w:p w14:paraId="5FF5727A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0,469</w:t>
            </w:r>
          </w:p>
        </w:tc>
        <w:tc>
          <w:tcPr>
            <w:tcW w:w="1881" w:type="dxa"/>
            <w:vAlign w:val="center"/>
          </w:tcPr>
          <w:p w14:paraId="663596F2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0,90</w:t>
            </w:r>
          </w:p>
        </w:tc>
      </w:tr>
      <w:tr w:rsidR="00A7743E" w:rsidRPr="003B7E28" w14:paraId="0F2D0297" w14:textId="77777777" w:rsidTr="00CE444B">
        <w:trPr>
          <w:jc w:val="center"/>
        </w:trPr>
        <w:tc>
          <w:tcPr>
            <w:tcW w:w="2268" w:type="dxa"/>
            <w:vAlign w:val="center"/>
          </w:tcPr>
          <w:p w14:paraId="058C6E53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FWHT MP3</w:t>
            </w:r>
          </w:p>
        </w:tc>
        <w:tc>
          <w:tcPr>
            <w:tcW w:w="1701" w:type="dxa"/>
            <w:vAlign w:val="center"/>
          </w:tcPr>
          <w:p w14:paraId="77711D99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0,672</w:t>
            </w:r>
          </w:p>
        </w:tc>
        <w:tc>
          <w:tcPr>
            <w:tcW w:w="1735" w:type="dxa"/>
            <w:vAlign w:val="center"/>
          </w:tcPr>
          <w:p w14:paraId="4989604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0,343</w:t>
            </w:r>
          </w:p>
        </w:tc>
        <w:tc>
          <w:tcPr>
            <w:tcW w:w="1820" w:type="dxa"/>
            <w:vAlign w:val="center"/>
          </w:tcPr>
          <w:p w14:paraId="3640759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0,467</w:t>
            </w:r>
          </w:p>
        </w:tc>
        <w:tc>
          <w:tcPr>
            <w:tcW w:w="1881" w:type="dxa"/>
            <w:vAlign w:val="center"/>
          </w:tcPr>
          <w:p w14:paraId="61EAFE5C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1,44</w:t>
            </w:r>
          </w:p>
        </w:tc>
      </w:tr>
      <w:tr w:rsidR="00A7743E" w:rsidRPr="003B7E28" w14:paraId="39F3D3DE" w14:textId="77777777" w:rsidTr="00CE444B">
        <w:trPr>
          <w:jc w:val="center"/>
        </w:trPr>
        <w:tc>
          <w:tcPr>
            <w:tcW w:w="2268" w:type="dxa"/>
            <w:vAlign w:val="center"/>
          </w:tcPr>
          <w:p w14:paraId="4CC9154D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DWT MP3</w:t>
            </w:r>
          </w:p>
        </w:tc>
        <w:tc>
          <w:tcPr>
            <w:tcW w:w="1701" w:type="dxa"/>
            <w:vAlign w:val="center"/>
          </w:tcPr>
          <w:p w14:paraId="5942F886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0,689</w:t>
            </w:r>
          </w:p>
        </w:tc>
        <w:tc>
          <w:tcPr>
            <w:tcW w:w="1735" w:type="dxa"/>
            <w:vAlign w:val="center"/>
          </w:tcPr>
          <w:p w14:paraId="79450671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0,422</w:t>
            </w:r>
          </w:p>
        </w:tc>
        <w:tc>
          <w:tcPr>
            <w:tcW w:w="1820" w:type="dxa"/>
            <w:vAlign w:val="center"/>
          </w:tcPr>
          <w:p w14:paraId="68150E1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0,448</w:t>
            </w:r>
          </w:p>
        </w:tc>
        <w:tc>
          <w:tcPr>
            <w:tcW w:w="1881" w:type="dxa"/>
            <w:vAlign w:val="center"/>
          </w:tcPr>
          <w:p w14:paraId="0ACB727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1,54</w:t>
            </w:r>
          </w:p>
        </w:tc>
      </w:tr>
      <w:tr w:rsidR="00A7743E" w:rsidRPr="003B7E28" w14:paraId="505C5C10" w14:textId="77777777" w:rsidTr="00CE444B">
        <w:trPr>
          <w:jc w:val="center"/>
        </w:trPr>
        <w:tc>
          <w:tcPr>
            <w:tcW w:w="2268" w:type="dxa"/>
            <w:vAlign w:val="center"/>
          </w:tcPr>
          <w:p w14:paraId="5A13B6CD" w14:textId="77777777" w:rsidR="00A7743E" w:rsidRPr="00CE444B" w:rsidRDefault="00000000" w:rsidP="00CE444B">
            <w:pPr>
              <w:spacing w:before="80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Daubechies DWT</w:t>
            </w:r>
          </w:p>
        </w:tc>
        <w:tc>
          <w:tcPr>
            <w:tcW w:w="1701" w:type="dxa"/>
            <w:vAlign w:val="center"/>
          </w:tcPr>
          <w:p w14:paraId="4158B76E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0,128</w:t>
            </w:r>
          </w:p>
        </w:tc>
        <w:tc>
          <w:tcPr>
            <w:tcW w:w="1735" w:type="dxa"/>
            <w:vAlign w:val="center"/>
          </w:tcPr>
          <w:p w14:paraId="0381D274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0,049</w:t>
            </w:r>
          </w:p>
        </w:tc>
        <w:tc>
          <w:tcPr>
            <w:tcW w:w="1820" w:type="dxa"/>
            <w:vAlign w:val="center"/>
          </w:tcPr>
          <w:p w14:paraId="2673574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0,042</w:t>
            </w:r>
          </w:p>
        </w:tc>
        <w:tc>
          <w:tcPr>
            <w:tcW w:w="1881" w:type="dxa"/>
            <w:vAlign w:val="center"/>
          </w:tcPr>
          <w:p w14:paraId="31E8F06D" w14:textId="77777777" w:rsidR="00A7743E" w:rsidRPr="00CE444B" w:rsidRDefault="00000000" w:rsidP="00CE444B">
            <w:pPr>
              <w:spacing w:before="80"/>
              <w:jc w:val="center"/>
              <w:rPr>
                <w:rFonts w:cs="Times New Roman"/>
                <w:sz w:val="24"/>
                <w:szCs w:val="24"/>
              </w:rPr>
            </w:pPr>
            <w:r w:rsidRPr="00CE444B">
              <w:rPr>
                <w:rFonts w:cs="Times New Roman"/>
                <w:sz w:val="24"/>
                <w:szCs w:val="24"/>
              </w:rPr>
              <w:t>3,02</w:t>
            </w:r>
          </w:p>
        </w:tc>
      </w:tr>
    </w:tbl>
    <w:p w14:paraId="23008EBC" w14:textId="77777777" w:rsidR="00A7743E" w:rsidRPr="003B7E28" w:rsidRDefault="00000000" w:rsidP="00CE444B">
      <w:pPr>
        <w:spacing w:before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/с = 0,343 балла за секунду обработки, что является четвёртым результатом с конца среди работоспособных методов. Низкая эффективность по времени напрямую связана с медленной реализацией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>: при оптимизации (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>/</w:t>
      </w:r>
      <w:r w:rsidRPr="003B7E28">
        <w:rPr>
          <w:rFonts w:cs="Times New Roman"/>
        </w:rPr>
        <w:t>Rust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>) данный показатель может существенно улучшиться, что обсуждается в разделе 4.5.</w:t>
      </w:r>
    </w:p>
    <w:p w14:paraId="67707FA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Показатель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/МБ для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составляет 0,467, что уступает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(0,739),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(0,691),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(0,685) и Хаффман (0,684). Средний размер выходного файла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составляет 1,44 МБ, что на 46% меньше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(2,69 МБ) и сопоставимо с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(1,54 МБ). Таким образом,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умеренное сжатие при среднем качестве среди пользовательских реализаций.</w:t>
      </w:r>
    </w:p>
    <w:p w14:paraId="61DE8488" w14:textId="50C9D778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Парадокс размера и качества: методы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обеспечивают наилучшее сжатие (0,76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>0,79 МБ), но среднее качество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0,55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0,56).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создаёт самые большие файлы (2,69 МБ), но обеспечивает максимальное качество.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создаёт файлы ещё больше (3,02 МБ), чем оригинальный </w:t>
      </w:r>
      <w:r w:rsidRPr="003B7E28">
        <w:rPr>
          <w:rFonts w:cs="Times New Roman"/>
        </w:rPr>
        <w:t>WAV</w:t>
      </w:r>
      <w:r w:rsidRPr="003B7E28">
        <w:rPr>
          <w:rFonts w:cs="Times New Roman"/>
          <w:lang w:val="ru-RU"/>
        </w:rPr>
        <w:t>, полностью разрушая сигнал.</w:t>
      </w:r>
    </w:p>
    <w:p w14:paraId="17BA4919" w14:textId="28D51AC3" w:rsidR="00BC5EA9" w:rsidRDefault="00BC5EA9" w:rsidP="00BC5EA9">
      <w:pPr>
        <w:spacing w:after="240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На рисунках 4.</w:t>
      </w:r>
      <w:r>
        <w:rPr>
          <w:rFonts w:cs="Times New Roman"/>
          <w:lang w:val="ru-RU"/>
        </w:rPr>
        <w:t>15</w:t>
      </w:r>
      <w:r>
        <w:rPr>
          <w:rFonts w:cs="Times New Roman"/>
          <w:lang w:val="ru-RU"/>
        </w:rPr>
        <w:t>–4.1</w:t>
      </w:r>
      <w:r>
        <w:rPr>
          <w:rFonts w:cs="Times New Roman"/>
          <w:lang w:val="ru-RU"/>
        </w:rPr>
        <w:t>8</w:t>
      </w:r>
      <w:r>
        <w:rPr>
          <w:rFonts w:cs="Times New Roman"/>
          <w:lang w:val="ru-RU"/>
        </w:rPr>
        <w:t xml:space="preserve"> наглядно изображены сравнения по </w:t>
      </w:r>
      <w:r>
        <w:rPr>
          <w:rFonts w:cs="Times New Roman"/>
          <w:lang w:val="ru-RU"/>
        </w:rPr>
        <w:t>параметрам анализа компромиссов</w:t>
      </w:r>
      <w:r>
        <w:rPr>
          <w:rFonts w:cs="Times New Roman"/>
          <w:lang w:val="ru-RU"/>
        </w:rPr>
        <w:t>.</w:t>
      </w:r>
    </w:p>
    <w:p w14:paraId="7DA756CF" w14:textId="77777777" w:rsidR="00BC5EA9" w:rsidRDefault="00BC5EA9">
      <w:pPr>
        <w:ind w:firstLine="709"/>
        <w:jc w:val="both"/>
        <w:rPr>
          <w:rFonts w:cs="Times New Roman"/>
          <w:lang w:val="ru-RU"/>
        </w:rPr>
      </w:pPr>
    </w:p>
    <w:p w14:paraId="308F4533" w14:textId="77777777" w:rsidR="00E97CB1" w:rsidRPr="003B7E28" w:rsidRDefault="00FD001B" w:rsidP="00BC5EA9">
      <w:pPr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43AABB81" wp14:editId="7B7B7F84">
            <wp:extent cx="5486400" cy="3200400"/>
            <wp:effectExtent l="0" t="0" r="0" b="0"/>
            <wp:docPr id="1211792896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35E8FAC" w14:textId="7A195140" w:rsidR="00C65D09" w:rsidRPr="00BC5EA9" w:rsidRDefault="00000000" w:rsidP="00BC5EA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BC5EA9">
        <w:rPr>
          <w:rFonts w:cs="Times New Roman"/>
          <w:szCs w:val="28"/>
          <w:lang w:val="ru-RU"/>
        </w:rPr>
        <w:t>Рисунок 4.1</w:t>
      </w:r>
      <w:r w:rsidR="00BC5EA9">
        <w:rPr>
          <w:rFonts w:cs="Times New Roman"/>
          <w:szCs w:val="28"/>
          <w:lang w:val="ru-RU"/>
        </w:rPr>
        <w:t>5</w:t>
      </w:r>
      <w:r w:rsidRPr="00BC5EA9">
        <w:rPr>
          <w:rFonts w:cs="Times New Roman"/>
          <w:szCs w:val="28"/>
          <w:lang w:val="ru-RU"/>
        </w:rPr>
        <w:t xml:space="preserve"> – Диаграмма качеств</w:t>
      </w:r>
      <w:r w:rsidR="00BC5EA9">
        <w:rPr>
          <w:rFonts w:cs="Times New Roman"/>
          <w:szCs w:val="28"/>
          <w:lang w:val="ru-RU"/>
        </w:rPr>
        <w:t>а</w:t>
      </w:r>
      <w:r w:rsidRPr="00BC5EA9">
        <w:rPr>
          <w:rFonts w:cs="Times New Roman"/>
          <w:szCs w:val="28"/>
          <w:lang w:val="ru-RU"/>
        </w:rPr>
        <w:t xml:space="preserve"> (</w:t>
      </w:r>
      <w:r w:rsidRPr="00BC5EA9">
        <w:rPr>
          <w:rFonts w:cs="Times New Roman"/>
          <w:szCs w:val="28"/>
        </w:rPr>
        <w:t>Score</w:t>
      </w:r>
      <w:r w:rsidRPr="00BC5EA9">
        <w:rPr>
          <w:rFonts w:cs="Times New Roman"/>
          <w:szCs w:val="28"/>
          <w:lang w:val="ru-RU"/>
        </w:rPr>
        <w:t>)</w:t>
      </w:r>
      <w:r w:rsidR="00BC5EA9">
        <w:rPr>
          <w:rFonts w:cs="Times New Roman"/>
          <w:szCs w:val="28"/>
          <w:lang w:val="ru-RU"/>
        </w:rPr>
        <w:t xml:space="preserve"> </w:t>
      </w:r>
      <w:r w:rsidRPr="00BC5EA9">
        <w:rPr>
          <w:rFonts w:cs="Times New Roman"/>
          <w:szCs w:val="28"/>
          <w:lang w:val="ru-RU"/>
        </w:rPr>
        <w:t xml:space="preserve">для девяти методов </w:t>
      </w:r>
      <w:r w:rsidR="00BC5EA9">
        <w:rPr>
          <w:rFonts w:cs="Times New Roman"/>
          <w:szCs w:val="28"/>
          <w:lang w:val="ru-RU"/>
        </w:rPr>
        <w:br/>
      </w:r>
      <w:r w:rsidRPr="00BC5EA9">
        <w:rPr>
          <w:rFonts w:cs="Times New Roman"/>
          <w:szCs w:val="28"/>
          <w:lang w:val="ru-RU"/>
        </w:rPr>
        <w:t>на основе данных таблицы 4.8</w:t>
      </w:r>
    </w:p>
    <w:p w14:paraId="5DBA5A4D" w14:textId="77777777" w:rsidR="00FD001B" w:rsidRPr="00BC5EA9" w:rsidRDefault="00FD001B" w:rsidP="00BC5EA9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BC5EA9">
        <w:rPr>
          <w:rFonts w:cs="Times New Roman"/>
          <w:noProof/>
          <w:szCs w:val="28"/>
          <w:lang w:val="ru-RU"/>
        </w:rPr>
        <w:drawing>
          <wp:inline distT="0" distB="0" distL="0" distR="0" wp14:anchorId="4EC31EA9" wp14:editId="7AA8120C">
            <wp:extent cx="5486400" cy="3200400"/>
            <wp:effectExtent l="0" t="0" r="0" b="0"/>
            <wp:docPr id="11882736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1272B3E" w14:textId="314D0D34" w:rsidR="00FD001B" w:rsidRPr="00BC5EA9" w:rsidRDefault="00FD001B" w:rsidP="00BC5EA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BC5EA9">
        <w:rPr>
          <w:rFonts w:cs="Times New Roman"/>
          <w:szCs w:val="28"/>
          <w:lang w:val="ru-RU"/>
        </w:rPr>
        <w:t xml:space="preserve">Рисунок 4.16 – Диаграмма </w:t>
      </w:r>
      <w:proofErr w:type="spellStart"/>
      <w:r w:rsidR="00BC5EA9" w:rsidRPr="00BC5EA9">
        <w:rPr>
          <w:rFonts w:cs="Times New Roman"/>
          <w:szCs w:val="28"/>
          <w:lang w:val="ru-RU"/>
        </w:rPr>
        <w:t>Score</w:t>
      </w:r>
      <w:proofErr w:type="spellEnd"/>
      <w:r w:rsidR="00BC5EA9" w:rsidRPr="00BC5EA9">
        <w:rPr>
          <w:rFonts w:cs="Times New Roman"/>
          <w:szCs w:val="28"/>
          <w:lang w:val="ru-RU"/>
        </w:rPr>
        <w:t>/c</w:t>
      </w:r>
      <w:r w:rsidRPr="00BC5EA9">
        <w:rPr>
          <w:rFonts w:cs="Times New Roman"/>
          <w:szCs w:val="28"/>
          <w:lang w:val="ru-RU"/>
        </w:rPr>
        <w:t xml:space="preserve"> для девяти методов </w:t>
      </w:r>
      <w:r w:rsidR="00BC5EA9">
        <w:rPr>
          <w:rFonts w:cs="Times New Roman"/>
          <w:szCs w:val="28"/>
          <w:lang w:val="ru-RU"/>
        </w:rPr>
        <w:br/>
      </w:r>
      <w:r w:rsidRPr="00BC5EA9">
        <w:rPr>
          <w:rFonts w:cs="Times New Roman"/>
          <w:szCs w:val="28"/>
          <w:lang w:val="ru-RU"/>
        </w:rPr>
        <w:t>на основе данных таблицы 4.8</w:t>
      </w:r>
    </w:p>
    <w:p w14:paraId="66B2B93F" w14:textId="77777777" w:rsidR="00FD001B" w:rsidRPr="00BC5EA9" w:rsidRDefault="00FD001B" w:rsidP="00BC5EA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BC5EA9">
        <w:rPr>
          <w:noProof/>
          <w:sz w:val="36"/>
          <w:szCs w:val="28"/>
          <w:lang w:val="ru-RU"/>
        </w:rPr>
        <w:lastRenderedPageBreak/>
        <w:drawing>
          <wp:inline distT="0" distB="0" distL="0" distR="0" wp14:anchorId="04507F47" wp14:editId="1E5E2C22">
            <wp:extent cx="5486400" cy="3200400"/>
            <wp:effectExtent l="0" t="0" r="0" b="0"/>
            <wp:docPr id="2084828553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17989EA" w14:textId="176D0D90" w:rsidR="00FD001B" w:rsidRPr="00BC5EA9" w:rsidRDefault="00FD001B" w:rsidP="00BC5EA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BC5EA9">
        <w:rPr>
          <w:rFonts w:cs="Times New Roman"/>
          <w:szCs w:val="28"/>
          <w:lang w:val="ru-RU"/>
        </w:rPr>
        <w:t>Рисунок 4.1</w:t>
      </w:r>
      <w:r w:rsidR="00BC5EA9">
        <w:rPr>
          <w:rFonts w:cs="Times New Roman"/>
          <w:szCs w:val="28"/>
          <w:lang w:val="ru-RU"/>
        </w:rPr>
        <w:t>7</w:t>
      </w:r>
      <w:r w:rsidRPr="00BC5EA9">
        <w:rPr>
          <w:rFonts w:cs="Times New Roman"/>
          <w:szCs w:val="28"/>
          <w:lang w:val="ru-RU"/>
        </w:rPr>
        <w:t xml:space="preserve"> – Диаграмма </w:t>
      </w:r>
      <w:proofErr w:type="spellStart"/>
      <w:r w:rsidR="00BC5EA9" w:rsidRPr="00BC5EA9">
        <w:rPr>
          <w:rFonts w:cs="Times New Roman"/>
          <w:szCs w:val="28"/>
          <w:lang w:val="ru-RU"/>
        </w:rPr>
        <w:t>Score</w:t>
      </w:r>
      <w:proofErr w:type="spellEnd"/>
      <w:r w:rsidR="00BC5EA9" w:rsidRPr="00BC5EA9">
        <w:rPr>
          <w:rFonts w:cs="Times New Roman"/>
          <w:szCs w:val="28"/>
          <w:lang w:val="ru-RU"/>
        </w:rPr>
        <w:t>/МБ</w:t>
      </w:r>
      <w:r w:rsidRPr="00BC5EA9">
        <w:rPr>
          <w:rFonts w:cs="Times New Roman"/>
          <w:szCs w:val="28"/>
          <w:lang w:val="ru-RU"/>
        </w:rPr>
        <w:t xml:space="preserve"> для девяти методов </w:t>
      </w:r>
      <w:r w:rsidR="00BC5EA9">
        <w:rPr>
          <w:rFonts w:cs="Times New Roman"/>
          <w:szCs w:val="28"/>
          <w:lang w:val="ru-RU"/>
        </w:rPr>
        <w:br/>
      </w:r>
      <w:r w:rsidRPr="00BC5EA9">
        <w:rPr>
          <w:rFonts w:cs="Times New Roman"/>
          <w:szCs w:val="28"/>
          <w:lang w:val="ru-RU"/>
        </w:rPr>
        <w:t>на основе данных таблицы 4.8</w:t>
      </w:r>
    </w:p>
    <w:p w14:paraId="5EACC2A7" w14:textId="77777777" w:rsidR="00FD001B" w:rsidRPr="00BC5EA9" w:rsidRDefault="00FD001B" w:rsidP="00BC5EA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BC5EA9">
        <w:rPr>
          <w:noProof/>
          <w:sz w:val="36"/>
          <w:szCs w:val="28"/>
          <w:lang w:val="ru-RU"/>
        </w:rPr>
        <w:drawing>
          <wp:inline distT="0" distB="0" distL="0" distR="0" wp14:anchorId="6F795ACB" wp14:editId="28736CCB">
            <wp:extent cx="5486400" cy="3200400"/>
            <wp:effectExtent l="0" t="0" r="0" b="0"/>
            <wp:docPr id="1926112089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24B46932" w14:textId="651F0A1E" w:rsidR="00FD001B" w:rsidRPr="00BC5EA9" w:rsidRDefault="00FD001B" w:rsidP="00BC5EA9">
      <w:pPr>
        <w:spacing w:before="120" w:after="240" w:line="240" w:lineRule="auto"/>
        <w:jc w:val="center"/>
        <w:rPr>
          <w:sz w:val="36"/>
          <w:szCs w:val="28"/>
          <w:lang w:val="ru-RU"/>
        </w:rPr>
      </w:pPr>
      <w:r w:rsidRPr="00BC5EA9">
        <w:rPr>
          <w:rFonts w:cs="Times New Roman"/>
          <w:szCs w:val="28"/>
          <w:lang w:val="ru-RU"/>
        </w:rPr>
        <w:t>Рисунок 4.1</w:t>
      </w:r>
      <w:r w:rsidR="00BC5EA9">
        <w:rPr>
          <w:rFonts w:cs="Times New Roman"/>
          <w:szCs w:val="28"/>
          <w:lang w:val="ru-RU"/>
        </w:rPr>
        <w:t>8</w:t>
      </w:r>
      <w:r w:rsidRPr="00BC5EA9">
        <w:rPr>
          <w:rFonts w:cs="Times New Roman"/>
          <w:szCs w:val="28"/>
          <w:lang w:val="ru-RU"/>
        </w:rPr>
        <w:t xml:space="preserve"> – Диаграмма </w:t>
      </w:r>
      <w:r w:rsidR="00BC5EA9">
        <w:rPr>
          <w:rFonts w:cs="Times New Roman"/>
          <w:szCs w:val="28"/>
          <w:lang w:val="ru-RU"/>
        </w:rPr>
        <w:t>размера</w:t>
      </w:r>
      <w:r w:rsidRPr="00BC5EA9">
        <w:rPr>
          <w:rFonts w:cs="Times New Roman"/>
          <w:szCs w:val="28"/>
          <w:lang w:val="ru-RU"/>
        </w:rPr>
        <w:t xml:space="preserve"> для девяти методов </w:t>
      </w:r>
      <w:r w:rsidR="00BC5EA9">
        <w:rPr>
          <w:rFonts w:cs="Times New Roman"/>
          <w:szCs w:val="28"/>
          <w:lang w:val="ru-RU"/>
        </w:rPr>
        <w:br/>
      </w:r>
      <w:r w:rsidRPr="00BC5EA9">
        <w:rPr>
          <w:rFonts w:cs="Times New Roman"/>
          <w:szCs w:val="28"/>
          <w:lang w:val="ru-RU"/>
        </w:rPr>
        <w:t>на основе данных таблицы 4.8</w:t>
      </w:r>
    </w:p>
    <w:p w14:paraId="3834658D" w14:textId="77777777" w:rsidR="00FD001B" w:rsidRPr="009D31C8" w:rsidRDefault="00FD001B">
      <w:pPr>
        <w:jc w:val="center"/>
        <w:rPr>
          <w:lang w:val="ru-RU"/>
        </w:rPr>
      </w:pPr>
    </w:p>
    <w:p w14:paraId="4D28A983" w14:textId="55DB4C02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>4.3.7 Влияние типа аудиоконтента</w:t>
      </w:r>
    </w:p>
    <w:p w14:paraId="2BFBF7E2" w14:textId="77777777" w:rsidR="00A7743E" w:rsidRPr="003B7E28" w:rsidRDefault="00000000">
      <w:pPr>
        <w:ind w:firstLine="709"/>
        <w:jc w:val="both"/>
        <w:rPr>
          <w:rFonts w:cs="Times New Roman"/>
        </w:rPr>
      </w:pPr>
      <w:r w:rsidRPr="003B7E28">
        <w:rPr>
          <w:rFonts w:cs="Times New Roman"/>
          <w:lang w:val="ru-RU"/>
        </w:rPr>
        <w:t xml:space="preserve">Эксперименты выявили зависимость эффективности обработки от типа аудиоконтента. Наилучшие средние результаты (по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across</w:t>
      </w:r>
      <w:r w:rsidRPr="003B7E28">
        <w:rPr>
          <w:rFonts w:cs="Times New Roman"/>
          <w:lang w:val="ru-RU"/>
        </w:rPr>
        <w:t xml:space="preserve"> все методы) продемонстрировали файлы </w:t>
      </w:r>
      <w:r w:rsidRPr="003B7E28">
        <w:rPr>
          <w:rFonts w:cs="Times New Roman"/>
        </w:rPr>
        <w:t>Retro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Waves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Of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Love</w:t>
      </w:r>
      <w:r w:rsidRPr="003B7E28">
        <w:rPr>
          <w:rFonts w:cs="Times New Roman"/>
          <w:lang w:val="ru-RU"/>
        </w:rPr>
        <w:t xml:space="preserve"> (0,687), </w:t>
      </w:r>
      <w:r w:rsidRPr="003B7E28">
        <w:rPr>
          <w:rFonts w:cs="Times New Roman"/>
        </w:rPr>
        <w:t>Retro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Pulse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Symphony</w:t>
      </w:r>
      <w:r w:rsidRPr="003B7E28">
        <w:rPr>
          <w:rFonts w:cs="Times New Roman"/>
          <w:lang w:val="ru-RU"/>
        </w:rPr>
        <w:t xml:space="preserve"> (0,686), </w:t>
      </w:r>
      <w:r w:rsidRPr="003B7E28">
        <w:rPr>
          <w:rFonts w:cs="Times New Roman"/>
        </w:rPr>
        <w:t>Soulful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Flamenco</w:t>
      </w:r>
      <w:r w:rsidRPr="003B7E28">
        <w:rPr>
          <w:rFonts w:cs="Times New Roman"/>
          <w:lang w:val="ru-RU"/>
        </w:rPr>
        <w:t xml:space="preserve"> (0,680), </w:t>
      </w:r>
      <w:r w:rsidRPr="003B7E28">
        <w:rPr>
          <w:rFonts w:cs="Times New Roman"/>
        </w:rPr>
        <w:t>Flames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Of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Desire</w:t>
      </w:r>
      <w:r w:rsidRPr="003B7E28">
        <w:rPr>
          <w:rFonts w:cs="Times New Roman"/>
          <w:lang w:val="ru-RU"/>
        </w:rPr>
        <w:t xml:space="preserve"> (0,680) и </w:t>
      </w:r>
      <w:r w:rsidRPr="003B7E28">
        <w:rPr>
          <w:rFonts w:cs="Times New Roman"/>
        </w:rPr>
        <w:t>Emerald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Isle</w:t>
      </w:r>
      <w:r w:rsidRPr="003B7E28">
        <w:rPr>
          <w:rFonts w:cs="Times New Roman"/>
          <w:lang w:val="ru-RU"/>
        </w:rPr>
        <w:t>-</w:t>
      </w:r>
      <w:r w:rsidRPr="003B7E28">
        <w:rPr>
          <w:rFonts w:cs="Times New Roman"/>
        </w:rPr>
        <w:t>Dance</w:t>
      </w:r>
      <w:r w:rsidRPr="003B7E28">
        <w:rPr>
          <w:rFonts w:cs="Times New Roman"/>
          <w:lang w:val="ru-RU"/>
        </w:rPr>
        <w:t xml:space="preserve"> (0,678). </w:t>
      </w:r>
      <w:r w:rsidRPr="003B7E28">
        <w:rPr>
          <w:rFonts w:cs="Times New Roman"/>
        </w:rPr>
        <w:t>Наихудшие: Phantom-Grooves (0,565), Floating-Through-Serenity (0,575), Haunting-Funk-Vibes (0,576), Mystic-Highlands-Lullaby (0,594) и Street-Chime (0,597).</w:t>
      </w:r>
    </w:p>
    <w:p w14:paraId="7C616527" w14:textId="06F0EDB6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Разброс между лучшим и худшим файлом составляет 0,122 балла по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это существенно меньше разброса между методами (0,128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0,992), что подтверждает: выбор метода обработки является доминирующим фактором качества, а тип аудиоконтента играет второстепенную роль.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стандартное отклонение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0,052 (уровень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3), что указывает на умеренную зависимость от типа аудиоконтента. Для сравнения,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показывает отклонение 0,012 (минимальная вариабельность), а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0,097</w:t>
      </w:r>
      <w:r w:rsidR="003F1A00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>0,096 (высокая вариабельность).</w:t>
      </w:r>
    </w:p>
    <w:p w14:paraId="3F727105" w14:textId="77777777" w:rsidR="00C65D09" w:rsidRDefault="00000000" w:rsidP="003F1A00">
      <w:pPr>
        <w:ind w:firstLine="709"/>
        <w:jc w:val="both"/>
        <w:rPr>
          <w:rFonts w:cs="Times New Roman"/>
          <w:szCs w:val="28"/>
          <w:lang w:val="ru-RU"/>
        </w:rPr>
      </w:pPr>
      <w:r w:rsidRPr="003F1A00">
        <w:rPr>
          <w:rFonts w:cs="Times New Roman"/>
          <w:szCs w:val="28"/>
          <w:lang w:val="ru-RU"/>
        </w:rPr>
        <w:t xml:space="preserve">Для детального анализа зависимости результатов от типа аудиоконтента в таблице 4.9 представлены пять файлов с наибольшим средним значением </w:t>
      </w:r>
      <w:r w:rsidRPr="003F1A00">
        <w:rPr>
          <w:rFonts w:cs="Times New Roman"/>
          <w:szCs w:val="28"/>
        </w:rPr>
        <w:t>Score</w:t>
      </w:r>
      <w:r w:rsidRPr="003F1A00">
        <w:rPr>
          <w:rFonts w:cs="Times New Roman"/>
          <w:szCs w:val="28"/>
          <w:lang w:val="ru-RU"/>
        </w:rPr>
        <w:t xml:space="preserve"> (по всем методам) и пять файлов с наименьшим. Для каждого файла указан лучший и худший метод среди пользовательских реализаций (без учёта Стандартного </w:t>
      </w:r>
      <w:r w:rsidRPr="003F1A00">
        <w:rPr>
          <w:rFonts w:cs="Times New Roman"/>
          <w:szCs w:val="28"/>
        </w:rPr>
        <w:t>MP</w:t>
      </w:r>
      <w:r w:rsidRPr="003F1A00">
        <w:rPr>
          <w:rFonts w:cs="Times New Roman"/>
          <w:szCs w:val="28"/>
          <w:lang w:val="ru-RU"/>
        </w:rPr>
        <w:t xml:space="preserve">3 и неработоспособного </w:t>
      </w:r>
      <w:r w:rsidRPr="003F1A00">
        <w:rPr>
          <w:rFonts w:cs="Times New Roman"/>
          <w:szCs w:val="28"/>
        </w:rPr>
        <w:t>Daubechies</w:t>
      </w:r>
      <w:r w:rsidRPr="003F1A00">
        <w:rPr>
          <w:rFonts w:cs="Times New Roman"/>
          <w:szCs w:val="28"/>
          <w:lang w:val="ru-RU"/>
        </w:rPr>
        <w:t xml:space="preserve"> </w:t>
      </w:r>
      <w:r w:rsidRPr="003F1A00">
        <w:rPr>
          <w:rFonts w:cs="Times New Roman"/>
          <w:szCs w:val="28"/>
        </w:rPr>
        <w:t>DWT</w:t>
      </w:r>
      <w:r w:rsidRPr="003F1A00">
        <w:rPr>
          <w:rFonts w:cs="Times New Roman"/>
          <w:szCs w:val="28"/>
          <w:lang w:val="ru-RU"/>
        </w:rPr>
        <w:t>).</w:t>
      </w:r>
    </w:p>
    <w:p w14:paraId="72B7DF79" w14:textId="77777777" w:rsidR="009E12B0" w:rsidRDefault="009E12B0" w:rsidP="003F1A00">
      <w:pPr>
        <w:ind w:firstLine="709"/>
        <w:jc w:val="both"/>
        <w:rPr>
          <w:rFonts w:cs="Times New Roman"/>
          <w:szCs w:val="28"/>
          <w:lang w:val="ru-RU"/>
        </w:rPr>
      </w:pPr>
    </w:p>
    <w:p w14:paraId="4724AB01" w14:textId="77777777" w:rsidR="009E12B0" w:rsidRDefault="009E12B0" w:rsidP="003F1A00">
      <w:pPr>
        <w:ind w:firstLine="709"/>
        <w:jc w:val="both"/>
        <w:rPr>
          <w:rFonts w:cs="Times New Roman"/>
          <w:szCs w:val="28"/>
          <w:lang w:val="ru-RU"/>
        </w:rPr>
      </w:pPr>
    </w:p>
    <w:p w14:paraId="5FA04205" w14:textId="77777777" w:rsidR="009E12B0" w:rsidRPr="003F1A00" w:rsidRDefault="009E12B0" w:rsidP="003F1A00">
      <w:pPr>
        <w:ind w:firstLine="709"/>
        <w:jc w:val="both"/>
        <w:rPr>
          <w:rFonts w:cs="Times New Roman"/>
          <w:szCs w:val="28"/>
          <w:lang w:val="ru-RU"/>
        </w:rPr>
      </w:pPr>
    </w:p>
    <w:p w14:paraId="29A9F893" w14:textId="5F61F8F0" w:rsidR="003F1A00" w:rsidRPr="009D31C8" w:rsidRDefault="003F1A00" w:rsidP="00BC5EA9">
      <w:pPr>
        <w:spacing w:before="240" w:after="240" w:line="240" w:lineRule="auto"/>
        <w:rPr>
          <w:lang w:val="ru-RU"/>
        </w:rPr>
      </w:pPr>
      <w:r w:rsidRPr="003F1A00">
        <w:rPr>
          <w:lang w:val="ru-RU"/>
        </w:rPr>
        <w:lastRenderedPageBreak/>
        <w:t xml:space="preserve">Таблица 4.9 – Лучший и худший метод (среди пользовательских реализаций) для аудиофайлов с наибольшим и наименьшим средним </w:t>
      </w:r>
      <w:proofErr w:type="spellStart"/>
      <w:r w:rsidRPr="003F1A00">
        <w:rPr>
          <w:lang w:val="ru-RU"/>
        </w:rPr>
        <w:t>Score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1843"/>
        <w:gridCol w:w="1414"/>
        <w:gridCol w:w="1988"/>
        <w:gridCol w:w="1270"/>
        <w:gridCol w:w="1849"/>
        <w:gridCol w:w="1149"/>
      </w:tblGrid>
      <w:tr w:rsidR="00C65D09" w14:paraId="787CBB7F" w14:textId="77777777" w:rsidTr="009E12B0">
        <w:tc>
          <w:tcPr>
            <w:tcW w:w="1843" w:type="dxa"/>
            <w:shd w:val="clear" w:color="auto" w:fill="D9E2F3"/>
            <w:vAlign w:val="center"/>
          </w:tcPr>
          <w:p w14:paraId="24669D5E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proofErr w:type="spellStart"/>
            <w:r w:rsidRPr="00BC5EA9">
              <w:rPr>
                <w:rFonts w:cs="Times New Roman"/>
                <w:b/>
                <w:sz w:val="22"/>
              </w:rPr>
              <w:t>Аудиофайл</w:t>
            </w:r>
            <w:proofErr w:type="spellEnd"/>
          </w:p>
        </w:tc>
        <w:tc>
          <w:tcPr>
            <w:tcW w:w="1414" w:type="dxa"/>
            <w:shd w:val="clear" w:color="auto" w:fill="D9E2F3"/>
            <w:vAlign w:val="center"/>
          </w:tcPr>
          <w:p w14:paraId="0FAFDCBE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b/>
                <w:sz w:val="22"/>
              </w:rPr>
              <w:t>Ср. Score</w:t>
            </w:r>
            <w:r w:rsidRPr="00BC5EA9">
              <w:rPr>
                <w:rFonts w:cs="Times New Roman"/>
                <w:b/>
                <w:sz w:val="22"/>
              </w:rPr>
              <w:br/>
              <w:t>(все методы)</w:t>
            </w:r>
          </w:p>
        </w:tc>
        <w:tc>
          <w:tcPr>
            <w:tcW w:w="1988" w:type="dxa"/>
            <w:shd w:val="clear" w:color="auto" w:fill="D9E2F3"/>
            <w:vAlign w:val="center"/>
          </w:tcPr>
          <w:p w14:paraId="68B42456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b/>
                <w:sz w:val="22"/>
              </w:rPr>
              <w:t>Лучший метод</w:t>
            </w:r>
            <w:r w:rsidRPr="00BC5EA9">
              <w:rPr>
                <w:rFonts w:cs="Times New Roman"/>
                <w:b/>
                <w:sz w:val="22"/>
              </w:rPr>
              <w:br/>
              <w:t>(пользоват.)</w:t>
            </w:r>
          </w:p>
        </w:tc>
        <w:tc>
          <w:tcPr>
            <w:tcW w:w="1270" w:type="dxa"/>
            <w:shd w:val="clear" w:color="auto" w:fill="D9E2F3"/>
            <w:vAlign w:val="center"/>
          </w:tcPr>
          <w:p w14:paraId="61E2E3BD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b/>
                <w:sz w:val="22"/>
              </w:rPr>
              <w:t>Score</w:t>
            </w:r>
          </w:p>
        </w:tc>
        <w:tc>
          <w:tcPr>
            <w:tcW w:w="1849" w:type="dxa"/>
            <w:shd w:val="clear" w:color="auto" w:fill="D9E2F3"/>
            <w:vAlign w:val="center"/>
          </w:tcPr>
          <w:p w14:paraId="5847A419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b/>
                <w:sz w:val="22"/>
              </w:rPr>
              <w:t>Худший метод</w:t>
            </w:r>
            <w:r w:rsidRPr="00BC5EA9">
              <w:rPr>
                <w:rFonts w:cs="Times New Roman"/>
                <w:b/>
                <w:sz w:val="22"/>
              </w:rPr>
              <w:br/>
              <w:t>(пользоват.)</w:t>
            </w:r>
          </w:p>
        </w:tc>
        <w:tc>
          <w:tcPr>
            <w:tcW w:w="1149" w:type="dxa"/>
            <w:shd w:val="clear" w:color="auto" w:fill="D9E2F3"/>
            <w:vAlign w:val="center"/>
          </w:tcPr>
          <w:p w14:paraId="4F6F3623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b/>
                <w:sz w:val="22"/>
              </w:rPr>
              <w:t>Score</w:t>
            </w:r>
          </w:p>
        </w:tc>
      </w:tr>
      <w:tr w:rsidR="00C65D09" w14:paraId="178B8DFB" w14:textId="77777777" w:rsidTr="009E12B0">
        <w:tc>
          <w:tcPr>
            <w:tcW w:w="1843" w:type="dxa"/>
            <w:vAlign w:val="center"/>
          </w:tcPr>
          <w:p w14:paraId="6431EEB8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retro-waves-of-love_92802</w:t>
            </w:r>
          </w:p>
        </w:tc>
        <w:tc>
          <w:tcPr>
            <w:tcW w:w="1414" w:type="dxa"/>
            <w:vAlign w:val="center"/>
          </w:tcPr>
          <w:p w14:paraId="6AA00526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0.6872</w:t>
            </w:r>
          </w:p>
        </w:tc>
        <w:tc>
          <w:tcPr>
            <w:tcW w:w="1988" w:type="dxa"/>
            <w:vAlign w:val="center"/>
          </w:tcPr>
          <w:p w14:paraId="17F269C2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49D000FB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0.9326</w:t>
            </w:r>
          </w:p>
        </w:tc>
        <w:tc>
          <w:tcPr>
            <w:tcW w:w="1849" w:type="dxa"/>
            <w:vAlign w:val="center"/>
          </w:tcPr>
          <w:p w14:paraId="4BC27E4A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7F73C64E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0.4074</w:t>
            </w:r>
          </w:p>
        </w:tc>
      </w:tr>
      <w:tr w:rsidR="00C65D09" w14:paraId="66F1FD07" w14:textId="77777777" w:rsidTr="009E12B0">
        <w:tc>
          <w:tcPr>
            <w:tcW w:w="1843" w:type="dxa"/>
            <w:vAlign w:val="center"/>
          </w:tcPr>
          <w:p w14:paraId="5FD2A289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retro-pulse-symphony_92787</w:t>
            </w:r>
          </w:p>
        </w:tc>
        <w:tc>
          <w:tcPr>
            <w:tcW w:w="1414" w:type="dxa"/>
            <w:vAlign w:val="center"/>
          </w:tcPr>
          <w:p w14:paraId="2EB23F22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0.6859</w:t>
            </w:r>
          </w:p>
        </w:tc>
        <w:tc>
          <w:tcPr>
            <w:tcW w:w="1988" w:type="dxa"/>
            <w:vAlign w:val="center"/>
          </w:tcPr>
          <w:p w14:paraId="072CBB45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5A18F738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0.9264</w:t>
            </w:r>
          </w:p>
        </w:tc>
        <w:tc>
          <w:tcPr>
            <w:tcW w:w="1849" w:type="dxa"/>
            <w:vAlign w:val="center"/>
          </w:tcPr>
          <w:p w14:paraId="0AD0FF2E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0EDA4767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0.4421</w:t>
            </w:r>
          </w:p>
        </w:tc>
      </w:tr>
      <w:tr w:rsidR="00C65D09" w14:paraId="54B1A607" w14:textId="77777777" w:rsidTr="009E12B0">
        <w:tc>
          <w:tcPr>
            <w:tcW w:w="1843" w:type="dxa"/>
            <w:vAlign w:val="center"/>
          </w:tcPr>
          <w:p w14:paraId="6C84E1BD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soulful-flamenco_92316</w:t>
            </w:r>
          </w:p>
        </w:tc>
        <w:tc>
          <w:tcPr>
            <w:tcW w:w="1414" w:type="dxa"/>
            <w:vAlign w:val="center"/>
          </w:tcPr>
          <w:p w14:paraId="40D4F497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0.6803</w:t>
            </w:r>
          </w:p>
        </w:tc>
        <w:tc>
          <w:tcPr>
            <w:tcW w:w="1988" w:type="dxa"/>
            <w:vAlign w:val="center"/>
          </w:tcPr>
          <w:p w14:paraId="44B8121B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649B7A1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0.9585</w:t>
            </w:r>
          </w:p>
        </w:tc>
        <w:tc>
          <w:tcPr>
            <w:tcW w:w="1849" w:type="dxa"/>
            <w:vAlign w:val="center"/>
          </w:tcPr>
          <w:p w14:paraId="3BA6930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00624304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0.4614</w:t>
            </w:r>
          </w:p>
        </w:tc>
      </w:tr>
      <w:tr w:rsidR="00C65D09" w14:paraId="3587E9A1" w14:textId="77777777" w:rsidTr="009E12B0">
        <w:tc>
          <w:tcPr>
            <w:tcW w:w="1843" w:type="dxa"/>
            <w:vAlign w:val="center"/>
          </w:tcPr>
          <w:p w14:paraId="3E3B2F83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flames-of-desire_92312</w:t>
            </w:r>
          </w:p>
        </w:tc>
        <w:tc>
          <w:tcPr>
            <w:tcW w:w="1414" w:type="dxa"/>
            <w:vAlign w:val="center"/>
          </w:tcPr>
          <w:p w14:paraId="7F9A9C1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0.6803</w:t>
            </w:r>
          </w:p>
        </w:tc>
        <w:tc>
          <w:tcPr>
            <w:tcW w:w="1988" w:type="dxa"/>
            <w:vAlign w:val="center"/>
          </w:tcPr>
          <w:p w14:paraId="69620C18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7176DF57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0.9639</w:t>
            </w:r>
          </w:p>
        </w:tc>
        <w:tc>
          <w:tcPr>
            <w:tcW w:w="1849" w:type="dxa"/>
            <w:vAlign w:val="center"/>
          </w:tcPr>
          <w:p w14:paraId="7862F8A6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07E9F5D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0.4757</w:t>
            </w:r>
          </w:p>
        </w:tc>
      </w:tr>
      <w:tr w:rsidR="00C65D09" w14:paraId="530F1A62" w14:textId="77777777" w:rsidTr="009E12B0">
        <w:tc>
          <w:tcPr>
            <w:tcW w:w="1843" w:type="dxa"/>
            <w:vAlign w:val="center"/>
          </w:tcPr>
          <w:p w14:paraId="3A1AA0C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emerald-isle-dance_93025</w:t>
            </w:r>
          </w:p>
        </w:tc>
        <w:tc>
          <w:tcPr>
            <w:tcW w:w="1414" w:type="dxa"/>
            <w:vAlign w:val="center"/>
          </w:tcPr>
          <w:p w14:paraId="2A95C8BB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0.6775</w:t>
            </w:r>
          </w:p>
        </w:tc>
        <w:tc>
          <w:tcPr>
            <w:tcW w:w="1988" w:type="dxa"/>
            <w:vAlign w:val="center"/>
          </w:tcPr>
          <w:p w14:paraId="4F4285C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4611EC18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0.9433</w:t>
            </w:r>
          </w:p>
        </w:tc>
        <w:tc>
          <w:tcPr>
            <w:tcW w:w="1849" w:type="dxa"/>
            <w:vAlign w:val="center"/>
          </w:tcPr>
          <w:p w14:paraId="389B2A4A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33B21CFE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0.4536</w:t>
            </w:r>
          </w:p>
        </w:tc>
      </w:tr>
      <w:tr w:rsidR="00C65D09" w14:paraId="3BFD7167" w14:textId="77777777" w:rsidTr="009E12B0">
        <w:tc>
          <w:tcPr>
            <w:tcW w:w="1843" w:type="dxa"/>
            <w:vAlign w:val="center"/>
          </w:tcPr>
          <w:p w14:paraId="057400D7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street-chime_90079</w:t>
            </w:r>
          </w:p>
        </w:tc>
        <w:tc>
          <w:tcPr>
            <w:tcW w:w="1414" w:type="dxa"/>
            <w:vAlign w:val="center"/>
          </w:tcPr>
          <w:p w14:paraId="4E50E669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0.5967</w:t>
            </w:r>
          </w:p>
        </w:tc>
        <w:tc>
          <w:tcPr>
            <w:tcW w:w="1988" w:type="dxa"/>
            <w:vAlign w:val="center"/>
          </w:tcPr>
          <w:p w14:paraId="10A42DBA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057AFB69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0.8655</w:t>
            </w:r>
          </w:p>
        </w:tc>
        <w:tc>
          <w:tcPr>
            <w:tcW w:w="1849" w:type="dxa"/>
            <w:vAlign w:val="center"/>
          </w:tcPr>
          <w:p w14:paraId="5A0B9F85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0AF389E3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0.2300</w:t>
            </w:r>
          </w:p>
        </w:tc>
      </w:tr>
      <w:tr w:rsidR="00C65D09" w14:paraId="695BC604" w14:textId="77777777" w:rsidTr="009E12B0">
        <w:tc>
          <w:tcPr>
            <w:tcW w:w="1843" w:type="dxa"/>
            <w:vAlign w:val="center"/>
          </w:tcPr>
          <w:p w14:paraId="04F44F25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mystic-highlands-lullaby_93027</w:t>
            </w:r>
          </w:p>
        </w:tc>
        <w:tc>
          <w:tcPr>
            <w:tcW w:w="1414" w:type="dxa"/>
            <w:vAlign w:val="center"/>
          </w:tcPr>
          <w:p w14:paraId="2B8CDFF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0.5940</w:t>
            </w:r>
          </w:p>
        </w:tc>
        <w:tc>
          <w:tcPr>
            <w:tcW w:w="1988" w:type="dxa"/>
            <w:vAlign w:val="center"/>
          </w:tcPr>
          <w:p w14:paraId="5677B515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496AB7A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0.8676</w:t>
            </w:r>
          </w:p>
        </w:tc>
        <w:tc>
          <w:tcPr>
            <w:tcW w:w="1849" w:type="dxa"/>
            <w:vAlign w:val="center"/>
          </w:tcPr>
          <w:p w14:paraId="1E135C87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67D173FE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0.4412</w:t>
            </w:r>
          </w:p>
        </w:tc>
      </w:tr>
      <w:tr w:rsidR="00C65D09" w14:paraId="3D186967" w14:textId="77777777" w:rsidTr="009E12B0">
        <w:tc>
          <w:tcPr>
            <w:tcW w:w="1843" w:type="dxa"/>
            <w:vAlign w:val="center"/>
          </w:tcPr>
          <w:p w14:paraId="00C87321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haunting-funk-vibes_90082</w:t>
            </w:r>
          </w:p>
        </w:tc>
        <w:tc>
          <w:tcPr>
            <w:tcW w:w="1414" w:type="dxa"/>
            <w:vAlign w:val="center"/>
          </w:tcPr>
          <w:p w14:paraId="24F56D24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0.5758</w:t>
            </w:r>
          </w:p>
        </w:tc>
        <w:tc>
          <w:tcPr>
            <w:tcW w:w="1988" w:type="dxa"/>
            <w:vAlign w:val="center"/>
          </w:tcPr>
          <w:p w14:paraId="7668C1BD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2BDD55D4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0.9066</w:t>
            </w:r>
          </w:p>
        </w:tc>
        <w:tc>
          <w:tcPr>
            <w:tcW w:w="1849" w:type="dxa"/>
            <w:vAlign w:val="center"/>
          </w:tcPr>
          <w:p w14:paraId="65325FEF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58973D52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0.2215</w:t>
            </w:r>
          </w:p>
        </w:tc>
      </w:tr>
      <w:tr w:rsidR="00C65D09" w14:paraId="1784AFA9" w14:textId="77777777" w:rsidTr="009E12B0">
        <w:tc>
          <w:tcPr>
            <w:tcW w:w="1843" w:type="dxa"/>
            <w:vAlign w:val="center"/>
          </w:tcPr>
          <w:p w14:paraId="6C905C7F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floating-through-serenity_92932</w:t>
            </w:r>
          </w:p>
        </w:tc>
        <w:tc>
          <w:tcPr>
            <w:tcW w:w="1414" w:type="dxa"/>
            <w:vAlign w:val="center"/>
          </w:tcPr>
          <w:p w14:paraId="79396A4C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0.5752</w:t>
            </w:r>
          </w:p>
        </w:tc>
        <w:tc>
          <w:tcPr>
            <w:tcW w:w="1988" w:type="dxa"/>
            <w:vAlign w:val="center"/>
          </w:tcPr>
          <w:p w14:paraId="2AAFD0AF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35E592C8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0.8772</w:t>
            </w:r>
          </w:p>
        </w:tc>
        <w:tc>
          <w:tcPr>
            <w:tcW w:w="1849" w:type="dxa"/>
            <w:vAlign w:val="center"/>
          </w:tcPr>
          <w:p w14:paraId="433CC7E4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DCT MP3</w:t>
            </w:r>
          </w:p>
        </w:tc>
        <w:tc>
          <w:tcPr>
            <w:tcW w:w="1149" w:type="dxa"/>
            <w:vAlign w:val="center"/>
          </w:tcPr>
          <w:p w14:paraId="0DCD4960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0.3253</w:t>
            </w:r>
          </w:p>
        </w:tc>
      </w:tr>
      <w:tr w:rsidR="00C65D09" w14:paraId="4059BFF3" w14:textId="77777777" w:rsidTr="009E12B0">
        <w:tc>
          <w:tcPr>
            <w:tcW w:w="1843" w:type="dxa"/>
            <w:vAlign w:val="center"/>
          </w:tcPr>
          <w:p w14:paraId="58539A52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phantom-grooves_90083</w:t>
            </w:r>
          </w:p>
        </w:tc>
        <w:tc>
          <w:tcPr>
            <w:tcW w:w="1414" w:type="dxa"/>
            <w:vAlign w:val="center"/>
          </w:tcPr>
          <w:p w14:paraId="1A5410E9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0.5650</w:t>
            </w:r>
          </w:p>
        </w:tc>
        <w:tc>
          <w:tcPr>
            <w:tcW w:w="1988" w:type="dxa"/>
            <w:vAlign w:val="center"/>
          </w:tcPr>
          <w:p w14:paraId="26197B4F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Хаффман MP3</w:t>
            </w:r>
          </w:p>
        </w:tc>
        <w:tc>
          <w:tcPr>
            <w:tcW w:w="1270" w:type="dxa"/>
            <w:vAlign w:val="center"/>
          </w:tcPr>
          <w:p w14:paraId="3A9C562C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0.9218</w:t>
            </w:r>
          </w:p>
        </w:tc>
        <w:tc>
          <w:tcPr>
            <w:tcW w:w="1849" w:type="dxa"/>
            <w:vAlign w:val="center"/>
          </w:tcPr>
          <w:p w14:paraId="1AA2B2F9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MDCT MP3</w:t>
            </w:r>
          </w:p>
        </w:tc>
        <w:tc>
          <w:tcPr>
            <w:tcW w:w="1149" w:type="dxa"/>
            <w:vAlign w:val="center"/>
          </w:tcPr>
          <w:p w14:paraId="6EB8BDE4" w14:textId="77777777" w:rsidR="00C65D09" w:rsidRPr="00BC5EA9" w:rsidRDefault="00000000" w:rsidP="009E12B0">
            <w:pPr>
              <w:spacing w:before="80"/>
              <w:jc w:val="center"/>
              <w:rPr>
                <w:sz w:val="22"/>
              </w:rPr>
            </w:pPr>
            <w:r w:rsidRPr="00BC5EA9">
              <w:rPr>
                <w:rFonts w:cs="Times New Roman"/>
                <w:sz w:val="22"/>
              </w:rPr>
              <w:t>0.2935</w:t>
            </w:r>
          </w:p>
        </w:tc>
      </w:tr>
    </w:tbl>
    <w:p w14:paraId="1629F455" w14:textId="77777777" w:rsidR="00C65D09" w:rsidRPr="003F1A00" w:rsidRDefault="00000000" w:rsidP="003F1A00">
      <w:pPr>
        <w:spacing w:before="240"/>
        <w:ind w:firstLine="709"/>
        <w:jc w:val="both"/>
        <w:rPr>
          <w:sz w:val="32"/>
          <w:szCs w:val="24"/>
          <w:lang w:val="ru-RU"/>
        </w:rPr>
      </w:pPr>
      <w:r w:rsidRPr="003F1A00">
        <w:rPr>
          <w:rFonts w:cs="Times New Roman"/>
          <w:szCs w:val="28"/>
          <w:lang w:val="ru-RU"/>
        </w:rPr>
        <w:t xml:space="preserve">Анализ данных таблицы 4.9 показывает, что Хаффман </w:t>
      </w:r>
      <w:r w:rsidRPr="003F1A00">
        <w:rPr>
          <w:rFonts w:cs="Times New Roman"/>
          <w:szCs w:val="28"/>
        </w:rPr>
        <w:t>MP</w:t>
      </w:r>
      <w:r w:rsidRPr="003F1A00">
        <w:rPr>
          <w:rFonts w:cs="Times New Roman"/>
          <w:szCs w:val="28"/>
          <w:lang w:val="ru-RU"/>
        </w:rPr>
        <w:t xml:space="preserve">3 является лучшим методом среди пользовательских реализаций для подавляющего большинства аудиофайлов (86,2% случаев, 69 из 80 файлов). Для оставшихся 13,8% файлов (11 из 80) лучшим методом является </w:t>
      </w:r>
      <w:proofErr w:type="spellStart"/>
      <w:r w:rsidRPr="003F1A00">
        <w:rPr>
          <w:rFonts w:cs="Times New Roman"/>
          <w:szCs w:val="28"/>
          <w:lang w:val="ru-RU"/>
        </w:rPr>
        <w:t>Розенброк</w:t>
      </w:r>
      <w:proofErr w:type="spellEnd"/>
      <w:r w:rsidRPr="003F1A00">
        <w:rPr>
          <w:rFonts w:cs="Times New Roman"/>
          <w:szCs w:val="28"/>
          <w:lang w:val="ru-RU"/>
        </w:rPr>
        <w:t xml:space="preserve"> </w:t>
      </w:r>
      <w:r w:rsidRPr="003F1A00">
        <w:rPr>
          <w:rFonts w:cs="Times New Roman"/>
          <w:szCs w:val="28"/>
        </w:rPr>
        <w:t>MP</w:t>
      </w:r>
      <w:r w:rsidRPr="003F1A00">
        <w:rPr>
          <w:rFonts w:cs="Times New Roman"/>
          <w:szCs w:val="28"/>
          <w:lang w:val="ru-RU"/>
        </w:rPr>
        <w:t xml:space="preserve">3, что </w:t>
      </w:r>
      <w:r w:rsidRPr="003F1A00">
        <w:rPr>
          <w:rFonts w:cs="Times New Roman"/>
          <w:szCs w:val="28"/>
          <w:lang w:val="ru-RU"/>
        </w:rPr>
        <w:lastRenderedPageBreak/>
        <w:t xml:space="preserve">указывает на наличие специфического типа контента, для которого нелинейное сглаживание </w:t>
      </w:r>
      <w:proofErr w:type="spellStart"/>
      <w:r w:rsidRPr="003F1A00">
        <w:rPr>
          <w:rFonts w:cs="Times New Roman"/>
          <w:szCs w:val="28"/>
          <w:lang w:val="ru-RU"/>
        </w:rPr>
        <w:t>Розенброка</w:t>
      </w:r>
      <w:proofErr w:type="spellEnd"/>
      <w:r w:rsidRPr="003F1A00">
        <w:rPr>
          <w:rFonts w:cs="Times New Roman"/>
          <w:szCs w:val="28"/>
          <w:lang w:val="ru-RU"/>
        </w:rPr>
        <w:t xml:space="preserve"> обеспечивает более высокое качество. В наихудшем результате стабильно демонстрирует себя </w:t>
      </w:r>
      <w:r w:rsidRPr="003F1A00">
        <w:rPr>
          <w:rFonts w:cs="Times New Roman"/>
          <w:szCs w:val="28"/>
        </w:rPr>
        <w:t>MDCT</w:t>
      </w:r>
      <w:r w:rsidRPr="003F1A00">
        <w:rPr>
          <w:rFonts w:cs="Times New Roman"/>
          <w:szCs w:val="28"/>
          <w:lang w:val="ru-RU"/>
        </w:rPr>
        <w:t xml:space="preserve"> </w:t>
      </w:r>
      <w:r w:rsidRPr="003F1A00">
        <w:rPr>
          <w:rFonts w:cs="Times New Roman"/>
          <w:szCs w:val="28"/>
        </w:rPr>
        <w:t>MP</w:t>
      </w:r>
      <w:r w:rsidRPr="003F1A00">
        <w:rPr>
          <w:rFonts w:cs="Times New Roman"/>
          <w:szCs w:val="28"/>
          <w:lang w:val="ru-RU"/>
        </w:rPr>
        <w:t>3 (85,0% случаев), что обусловлено проблемами в текущей реализации модифицированного дискретного косинусного преобразования.</w:t>
      </w:r>
    </w:p>
    <w:p w14:paraId="628F134E" w14:textId="77777777" w:rsidR="00C65D09" w:rsidRPr="003F1A00" w:rsidRDefault="00000000" w:rsidP="003F1A00">
      <w:pPr>
        <w:ind w:firstLine="709"/>
        <w:jc w:val="both"/>
        <w:rPr>
          <w:sz w:val="32"/>
          <w:szCs w:val="24"/>
          <w:lang w:val="ru-RU"/>
        </w:rPr>
      </w:pPr>
      <w:r w:rsidRPr="003F1A00">
        <w:rPr>
          <w:rFonts w:cs="Times New Roman"/>
          <w:szCs w:val="28"/>
          <w:lang w:val="ru-RU"/>
        </w:rPr>
        <w:t xml:space="preserve">Разброс средних значений </w:t>
      </w:r>
      <w:r w:rsidRPr="003F1A00">
        <w:rPr>
          <w:rFonts w:cs="Times New Roman"/>
          <w:szCs w:val="28"/>
        </w:rPr>
        <w:t>Score</w:t>
      </w:r>
      <w:r w:rsidRPr="003F1A00">
        <w:rPr>
          <w:rFonts w:cs="Times New Roman"/>
          <w:szCs w:val="28"/>
          <w:lang w:val="ru-RU"/>
        </w:rPr>
        <w:t xml:space="preserve"> между файлами составляет всего 0,122 балла (от 0,565 для </w:t>
      </w:r>
      <w:r w:rsidRPr="003F1A00">
        <w:rPr>
          <w:rFonts w:cs="Times New Roman"/>
          <w:szCs w:val="28"/>
        </w:rPr>
        <w:t>phantom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grooves</w:t>
      </w:r>
      <w:r w:rsidRPr="003F1A00">
        <w:rPr>
          <w:rFonts w:cs="Times New Roman"/>
          <w:szCs w:val="28"/>
          <w:lang w:val="ru-RU"/>
        </w:rPr>
        <w:t xml:space="preserve"> до 0,687 для </w:t>
      </w:r>
      <w:r w:rsidRPr="003F1A00">
        <w:rPr>
          <w:rFonts w:cs="Times New Roman"/>
          <w:szCs w:val="28"/>
        </w:rPr>
        <w:t>retro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waves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of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love</w:t>
      </w:r>
      <w:r w:rsidRPr="003F1A00">
        <w:rPr>
          <w:rFonts w:cs="Times New Roman"/>
          <w:szCs w:val="28"/>
          <w:lang w:val="ru-RU"/>
        </w:rPr>
        <w:t xml:space="preserve">), что значительно меньше разброса между методами (0,128 для </w:t>
      </w:r>
      <w:r w:rsidRPr="003F1A00">
        <w:rPr>
          <w:rFonts w:cs="Times New Roman"/>
          <w:szCs w:val="28"/>
        </w:rPr>
        <w:t>Daubechies</w:t>
      </w:r>
      <w:r w:rsidRPr="003F1A00">
        <w:rPr>
          <w:rFonts w:cs="Times New Roman"/>
          <w:szCs w:val="28"/>
          <w:lang w:val="ru-RU"/>
        </w:rPr>
        <w:t xml:space="preserve"> </w:t>
      </w:r>
      <w:r w:rsidRPr="003F1A00">
        <w:rPr>
          <w:rFonts w:cs="Times New Roman"/>
          <w:szCs w:val="28"/>
        </w:rPr>
        <w:t>DWT</w:t>
      </w:r>
      <w:r w:rsidRPr="003F1A00">
        <w:rPr>
          <w:rFonts w:cs="Times New Roman"/>
          <w:szCs w:val="28"/>
          <w:lang w:val="ru-RU"/>
        </w:rPr>
        <w:t xml:space="preserve"> до 0,992 для Стандартного </w:t>
      </w:r>
      <w:r w:rsidRPr="003F1A00">
        <w:rPr>
          <w:rFonts w:cs="Times New Roman"/>
          <w:szCs w:val="28"/>
        </w:rPr>
        <w:t>MP</w:t>
      </w:r>
      <w:r w:rsidRPr="003F1A00">
        <w:rPr>
          <w:rFonts w:cs="Times New Roman"/>
          <w:szCs w:val="28"/>
          <w:lang w:val="ru-RU"/>
        </w:rPr>
        <w:t>3). Это подтверждает, что выбор метода обработки является доминирующим фактором качества, в то время как тип аудиоконтента оказывает вторичное влияние на результат.</w:t>
      </w:r>
    </w:p>
    <w:p w14:paraId="25E47A8B" w14:textId="1A23EAFD" w:rsidR="007A0C16" w:rsidRPr="003F1A00" w:rsidRDefault="00000000" w:rsidP="003F1A00">
      <w:pPr>
        <w:ind w:firstLine="709"/>
        <w:jc w:val="both"/>
        <w:rPr>
          <w:sz w:val="32"/>
          <w:szCs w:val="24"/>
          <w:lang w:val="ru-RU"/>
        </w:rPr>
      </w:pPr>
      <w:r w:rsidRPr="003F1A00">
        <w:rPr>
          <w:rFonts w:cs="Times New Roman"/>
          <w:szCs w:val="28"/>
          <w:lang w:val="ru-RU"/>
        </w:rPr>
        <w:t xml:space="preserve">Отдельный анализ файлов с позиций метода </w:t>
      </w:r>
      <w:r w:rsidRPr="003F1A00">
        <w:rPr>
          <w:rFonts w:cs="Times New Roman"/>
          <w:szCs w:val="28"/>
        </w:rPr>
        <w:t>FWHT</w:t>
      </w:r>
      <w:r w:rsidRPr="003F1A00">
        <w:rPr>
          <w:rFonts w:cs="Times New Roman"/>
          <w:szCs w:val="28"/>
          <w:lang w:val="ru-RU"/>
        </w:rPr>
        <w:t xml:space="preserve"> выявляет существенный разброс результатов. Наилучший результат </w:t>
      </w:r>
      <w:r w:rsidRPr="003F1A00">
        <w:rPr>
          <w:rFonts w:cs="Times New Roman"/>
          <w:szCs w:val="28"/>
        </w:rPr>
        <w:t>FWHT</w:t>
      </w:r>
      <w:r w:rsidRPr="003F1A00">
        <w:rPr>
          <w:rFonts w:cs="Times New Roman"/>
          <w:szCs w:val="28"/>
          <w:lang w:val="ru-RU"/>
        </w:rPr>
        <w:t xml:space="preserve"> демонстрирует на файле </w:t>
      </w:r>
      <w:r w:rsidRPr="003F1A00">
        <w:rPr>
          <w:rFonts w:cs="Times New Roman"/>
          <w:szCs w:val="28"/>
        </w:rPr>
        <w:t>battle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of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legends</w:t>
      </w:r>
      <w:r w:rsidRPr="003F1A00">
        <w:rPr>
          <w:rFonts w:cs="Times New Roman"/>
          <w:szCs w:val="28"/>
          <w:lang w:val="ru-RU"/>
        </w:rPr>
        <w:t xml:space="preserve"> (</w:t>
      </w:r>
      <w:r w:rsidRPr="003F1A00">
        <w:rPr>
          <w:rFonts w:cs="Times New Roman"/>
          <w:szCs w:val="28"/>
        </w:rPr>
        <w:t>Score</w:t>
      </w:r>
      <w:r w:rsidRPr="003F1A00">
        <w:rPr>
          <w:rFonts w:cs="Times New Roman"/>
          <w:szCs w:val="28"/>
          <w:lang w:val="ru-RU"/>
        </w:rPr>
        <w:t xml:space="preserve"> 0,789, </w:t>
      </w:r>
      <w:r w:rsidRPr="003F1A00">
        <w:rPr>
          <w:rFonts w:cs="Times New Roman"/>
          <w:szCs w:val="28"/>
        </w:rPr>
        <w:t>SNR</w:t>
      </w:r>
      <w:r w:rsidRPr="003F1A00">
        <w:rPr>
          <w:rFonts w:cs="Times New Roman"/>
          <w:szCs w:val="28"/>
          <w:lang w:val="ru-RU"/>
        </w:rPr>
        <w:t xml:space="preserve"> 13,83 дБ, </w:t>
      </w:r>
      <w:r w:rsidRPr="003F1A00">
        <w:rPr>
          <w:rFonts w:cs="Times New Roman"/>
          <w:szCs w:val="28"/>
        </w:rPr>
        <w:t>PESQ</w:t>
      </w:r>
      <w:r w:rsidRPr="003F1A00">
        <w:rPr>
          <w:rFonts w:cs="Times New Roman"/>
          <w:szCs w:val="28"/>
          <w:lang w:val="ru-RU"/>
        </w:rPr>
        <w:t xml:space="preserve"> 3,45), а наихудший — на файле </w:t>
      </w:r>
      <w:r w:rsidRPr="003F1A00">
        <w:rPr>
          <w:rFonts w:cs="Times New Roman"/>
          <w:szCs w:val="28"/>
        </w:rPr>
        <w:t>tranquil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reverie</w:t>
      </w:r>
      <w:r w:rsidRPr="003F1A00">
        <w:rPr>
          <w:rFonts w:cs="Times New Roman"/>
          <w:szCs w:val="28"/>
          <w:lang w:val="ru-RU"/>
        </w:rPr>
        <w:t xml:space="preserve"> (</w:t>
      </w:r>
      <w:r w:rsidRPr="003F1A00">
        <w:rPr>
          <w:rFonts w:cs="Times New Roman"/>
          <w:szCs w:val="28"/>
        </w:rPr>
        <w:t>Score</w:t>
      </w:r>
      <w:r w:rsidRPr="003F1A00">
        <w:rPr>
          <w:rFonts w:cs="Times New Roman"/>
          <w:szCs w:val="28"/>
          <w:lang w:val="ru-RU"/>
        </w:rPr>
        <w:t xml:space="preserve"> 0,495, </w:t>
      </w:r>
      <w:r w:rsidRPr="003F1A00">
        <w:rPr>
          <w:rFonts w:cs="Times New Roman"/>
          <w:szCs w:val="28"/>
        </w:rPr>
        <w:t>SNR</w:t>
      </w:r>
      <w:r w:rsidRPr="003F1A00">
        <w:rPr>
          <w:rFonts w:cs="Times New Roman"/>
          <w:szCs w:val="28"/>
          <w:lang w:val="ru-RU"/>
        </w:rPr>
        <w:t xml:space="preserve"> 14,40 дБ, </w:t>
      </w:r>
      <w:r w:rsidRPr="003F1A00">
        <w:rPr>
          <w:rFonts w:cs="Times New Roman"/>
          <w:szCs w:val="28"/>
        </w:rPr>
        <w:t>PESQ</w:t>
      </w:r>
      <w:r w:rsidRPr="003F1A00">
        <w:rPr>
          <w:rFonts w:cs="Times New Roman"/>
          <w:szCs w:val="28"/>
          <w:lang w:val="ru-RU"/>
        </w:rPr>
        <w:t xml:space="preserve"> -0,50). Разброс </w:t>
      </w:r>
      <w:r w:rsidRPr="003F1A00">
        <w:rPr>
          <w:rFonts w:cs="Times New Roman"/>
          <w:szCs w:val="28"/>
        </w:rPr>
        <w:t>Score</w:t>
      </w:r>
      <w:r w:rsidRPr="003F1A00">
        <w:rPr>
          <w:rFonts w:cs="Times New Roman"/>
          <w:szCs w:val="28"/>
          <w:lang w:val="ru-RU"/>
        </w:rPr>
        <w:t xml:space="preserve"> для </w:t>
      </w:r>
      <w:r w:rsidRPr="003F1A00">
        <w:rPr>
          <w:rFonts w:cs="Times New Roman"/>
          <w:szCs w:val="28"/>
        </w:rPr>
        <w:t>FWHT</w:t>
      </w:r>
      <w:r w:rsidRPr="003F1A00">
        <w:rPr>
          <w:rFonts w:cs="Times New Roman"/>
          <w:szCs w:val="28"/>
          <w:lang w:val="ru-RU"/>
        </w:rPr>
        <w:t xml:space="preserve"> составляет 0,294 балла, что более чем в два раза превышает разброс среднего </w:t>
      </w:r>
      <w:r w:rsidRPr="003F1A00">
        <w:rPr>
          <w:rFonts w:cs="Times New Roman"/>
          <w:szCs w:val="28"/>
        </w:rPr>
        <w:t>Score</w:t>
      </w:r>
      <w:r w:rsidRPr="003F1A00">
        <w:rPr>
          <w:rFonts w:cs="Times New Roman"/>
          <w:szCs w:val="28"/>
          <w:lang w:val="ru-RU"/>
        </w:rPr>
        <w:t xml:space="preserve"> по всем методам (0,122). Худшие файлы для </w:t>
      </w:r>
      <w:r w:rsidRPr="003F1A00">
        <w:rPr>
          <w:rFonts w:cs="Times New Roman"/>
          <w:szCs w:val="28"/>
        </w:rPr>
        <w:t>FWHT</w:t>
      </w:r>
      <w:r w:rsidRPr="003F1A00">
        <w:rPr>
          <w:rFonts w:cs="Times New Roman"/>
          <w:szCs w:val="28"/>
          <w:lang w:val="ru-RU"/>
        </w:rPr>
        <w:t xml:space="preserve"> (</w:t>
      </w:r>
      <w:r w:rsidRPr="003F1A00">
        <w:rPr>
          <w:rFonts w:cs="Times New Roman"/>
          <w:szCs w:val="28"/>
        </w:rPr>
        <w:t>nocturne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reverie</w:t>
      </w:r>
      <w:r w:rsidRPr="003F1A00">
        <w:rPr>
          <w:rFonts w:cs="Times New Roman"/>
          <w:szCs w:val="28"/>
          <w:lang w:val="ru-RU"/>
        </w:rPr>
        <w:t xml:space="preserve">, </w:t>
      </w:r>
      <w:r w:rsidRPr="003F1A00">
        <w:rPr>
          <w:rFonts w:cs="Times New Roman"/>
          <w:szCs w:val="28"/>
        </w:rPr>
        <w:t>echoes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of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the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frozen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land</w:t>
      </w:r>
      <w:r w:rsidRPr="003F1A00">
        <w:rPr>
          <w:rFonts w:cs="Times New Roman"/>
          <w:szCs w:val="28"/>
          <w:lang w:val="ru-RU"/>
        </w:rPr>
        <w:t xml:space="preserve">, </w:t>
      </w:r>
      <w:r w:rsidRPr="003F1A00">
        <w:rPr>
          <w:rFonts w:cs="Times New Roman"/>
          <w:szCs w:val="28"/>
        </w:rPr>
        <w:t>mindful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musings</w:t>
      </w:r>
      <w:r w:rsidRPr="003F1A00">
        <w:rPr>
          <w:rFonts w:cs="Times New Roman"/>
          <w:szCs w:val="28"/>
          <w:lang w:val="ru-RU"/>
        </w:rPr>
        <w:t xml:space="preserve">) характеризуются </w:t>
      </w:r>
      <w:proofErr w:type="spellStart"/>
      <w:r w:rsidRPr="003F1A00">
        <w:rPr>
          <w:rFonts w:cs="Times New Roman"/>
          <w:szCs w:val="28"/>
          <w:lang w:val="ru-RU"/>
        </w:rPr>
        <w:t>клиппингом</w:t>
      </w:r>
      <w:proofErr w:type="spellEnd"/>
      <w:r w:rsidRPr="003F1A00">
        <w:rPr>
          <w:rFonts w:cs="Times New Roman"/>
          <w:szCs w:val="28"/>
          <w:lang w:val="ru-RU"/>
        </w:rPr>
        <w:t xml:space="preserve"> </w:t>
      </w:r>
      <w:r w:rsidRPr="003F1A00">
        <w:rPr>
          <w:rFonts w:cs="Times New Roman"/>
          <w:szCs w:val="28"/>
        </w:rPr>
        <w:t>PESQ</w:t>
      </w:r>
      <w:r w:rsidRPr="003F1A00">
        <w:rPr>
          <w:rFonts w:cs="Times New Roman"/>
          <w:szCs w:val="28"/>
          <w:lang w:val="ru-RU"/>
        </w:rPr>
        <w:t xml:space="preserve"> (значение -0,50) и экстремально высоким </w:t>
      </w:r>
      <w:r w:rsidRPr="003F1A00">
        <w:rPr>
          <w:rFonts w:cs="Times New Roman"/>
          <w:szCs w:val="28"/>
        </w:rPr>
        <w:t>LSD</w:t>
      </w:r>
      <w:r w:rsidRPr="003F1A00">
        <w:rPr>
          <w:rFonts w:cs="Times New Roman"/>
          <w:szCs w:val="28"/>
          <w:lang w:val="ru-RU"/>
        </w:rPr>
        <w:t xml:space="preserve"> (36</w:t>
      </w:r>
      <w:r w:rsidR="003F1A00">
        <w:rPr>
          <w:rFonts w:cs="Times New Roman"/>
          <w:szCs w:val="28"/>
          <w:lang w:val="ru-RU"/>
        </w:rPr>
        <w:t>–</w:t>
      </w:r>
      <w:r w:rsidRPr="003F1A00">
        <w:rPr>
          <w:rFonts w:cs="Times New Roman"/>
          <w:szCs w:val="28"/>
          <w:lang w:val="ru-RU"/>
        </w:rPr>
        <w:t xml:space="preserve">45 дБ), что указывает на несовместимость данного типа аудиоконтента с методом </w:t>
      </w:r>
      <w:r w:rsidRPr="003F1A00">
        <w:rPr>
          <w:rFonts w:cs="Times New Roman"/>
          <w:szCs w:val="28"/>
        </w:rPr>
        <w:t>Walsh</w:t>
      </w:r>
      <w:r w:rsidRPr="003F1A00">
        <w:rPr>
          <w:rFonts w:cs="Times New Roman"/>
          <w:szCs w:val="28"/>
          <w:lang w:val="ru-RU"/>
        </w:rPr>
        <w:t>-преобразования. Напротив, лучшие файлы (</w:t>
      </w:r>
      <w:r w:rsidRPr="003F1A00">
        <w:rPr>
          <w:rFonts w:cs="Times New Roman"/>
          <w:szCs w:val="28"/>
        </w:rPr>
        <w:t>battle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of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legends</w:t>
      </w:r>
      <w:r w:rsidRPr="003F1A00">
        <w:rPr>
          <w:rFonts w:cs="Times New Roman"/>
          <w:szCs w:val="28"/>
          <w:lang w:val="ru-RU"/>
        </w:rPr>
        <w:t xml:space="preserve">, </w:t>
      </w:r>
      <w:r w:rsidRPr="003F1A00">
        <w:rPr>
          <w:rFonts w:cs="Times New Roman"/>
          <w:szCs w:val="28"/>
        </w:rPr>
        <w:t>festival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of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folk</w:t>
      </w:r>
      <w:r w:rsidRPr="003F1A00">
        <w:rPr>
          <w:rFonts w:cs="Times New Roman"/>
          <w:szCs w:val="28"/>
          <w:lang w:val="ru-RU"/>
        </w:rPr>
        <w:t xml:space="preserve">, </w:t>
      </w:r>
      <w:r w:rsidRPr="003F1A00">
        <w:rPr>
          <w:rFonts w:cs="Times New Roman"/>
          <w:szCs w:val="28"/>
        </w:rPr>
        <w:t>midnight</w:t>
      </w:r>
      <w:r w:rsidRPr="003F1A00">
        <w:rPr>
          <w:rFonts w:cs="Times New Roman"/>
          <w:szCs w:val="28"/>
          <w:lang w:val="ru-RU"/>
        </w:rPr>
        <w:t>-</w:t>
      </w:r>
      <w:r w:rsidRPr="003F1A00">
        <w:rPr>
          <w:rFonts w:cs="Times New Roman"/>
          <w:szCs w:val="28"/>
        </w:rPr>
        <w:t>drift</w:t>
      </w:r>
      <w:r w:rsidRPr="003F1A00">
        <w:rPr>
          <w:rFonts w:cs="Times New Roman"/>
          <w:szCs w:val="28"/>
          <w:lang w:val="ru-RU"/>
        </w:rPr>
        <w:t xml:space="preserve">) показывают </w:t>
      </w:r>
      <w:r w:rsidRPr="003F1A00">
        <w:rPr>
          <w:rFonts w:cs="Times New Roman"/>
          <w:szCs w:val="28"/>
        </w:rPr>
        <w:t>PESQ</w:t>
      </w:r>
      <w:r w:rsidRPr="003F1A00">
        <w:rPr>
          <w:rFonts w:cs="Times New Roman"/>
          <w:szCs w:val="28"/>
          <w:lang w:val="ru-RU"/>
        </w:rPr>
        <w:t xml:space="preserve"> 3,1</w:t>
      </w:r>
      <w:r w:rsidR="003F1A00">
        <w:rPr>
          <w:rFonts w:cs="Times New Roman"/>
          <w:szCs w:val="28"/>
          <w:lang w:val="ru-RU"/>
        </w:rPr>
        <w:t>–</w:t>
      </w:r>
      <w:r w:rsidRPr="003F1A00">
        <w:rPr>
          <w:rFonts w:cs="Times New Roman"/>
          <w:szCs w:val="28"/>
          <w:lang w:val="ru-RU"/>
        </w:rPr>
        <w:t xml:space="preserve">3,6 и </w:t>
      </w:r>
      <w:r w:rsidRPr="003F1A00">
        <w:rPr>
          <w:rFonts w:cs="Times New Roman"/>
          <w:szCs w:val="28"/>
        </w:rPr>
        <w:t>LSD</w:t>
      </w:r>
      <w:r w:rsidRPr="003F1A00">
        <w:rPr>
          <w:rFonts w:cs="Times New Roman"/>
          <w:szCs w:val="28"/>
          <w:lang w:val="ru-RU"/>
        </w:rPr>
        <w:t xml:space="preserve"> 15</w:t>
      </w:r>
      <w:r w:rsidR="003F1A00">
        <w:rPr>
          <w:rFonts w:cs="Times New Roman"/>
          <w:szCs w:val="28"/>
          <w:lang w:val="ru-RU"/>
        </w:rPr>
        <w:t>–</w:t>
      </w:r>
      <w:r w:rsidRPr="003F1A00">
        <w:rPr>
          <w:rFonts w:cs="Times New Roman"/>
          <w:szCs w:val="28"/>
          <w:lang w:val="ru-RU"/>
        </w:rPr>
        <w:t>18 дБ, что соответствует уровню «заметно ухудшенное качество», но не «плохое качество». Данная вариабельность подтверждает перспективность адаптивного выбора метода обработки в зависимости от типа аудиоконтента, что обсуждается в разделе 4.5.4.</w:t>
      </w:r>
    </w:p>
    <w:p w14:paraId="493DECDB" w14:textId="58FFD705" w:rsidR="00A7743E" w:rsidRPr="00031A9A" w:rsidRDefault="00000000" w:rsidP="00031A9A">
      <w:pPr>
        <w:pStyle w:val="21"/>
        <w:spacing w:before="12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 w:rsidRPr="00031A9A">
        <w:rPr>
          <w:rFonts w:ascii="Times New Roman" w:hAnsi="Times New Roman" w:cs="Times New Roman"/>
          <w:sz w:val="28"/>
          <w:szCs w:val="24"/>
          <w:lang w:val="ru-RU"/>
        </w:rPr>
        <w:lastRenderedPageBreak/>
        <w:t xml:space="preserve">4.4 Анализ применимости метода </w:t>
      </w:r>
      <w:r w:rsidRPr="00031A9A">
        <w:rPr>
          <w:rFonts w:ascii="Times New Roman" w:hAnsi="Times New Roman" w:cs="Times New Roman"/>
          <w:sz w:val="28"/>
          <w:szCs w:val="24"/>
        </w:rPr>
        <w:t>FWHT</w:t>
      </w:r>
    </w:p>
    <w:p w14:paraId="67B45689" w14:textId="77777777" w:rsidR="00A7743E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экспериментальных данных проведён целевой анализ применимости быстрого преобразования Уолша-Адамара. Анализ строится по двум осям: сравнение с каждым альтернативным методом для выявления преимуществ и ограничений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, а также оценка применимости в конкретных сценариях использования.</w:t>
      </w:r>
    </w:p>
    <w:p w14:paraId="0C68C2D4" w14:textId="69E8C30A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4.4.1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</w:t>
      </w:r>
      <w:r w:rsidRPr="003B7E28">
        <w:rPr>
          <w:rFonts w:ascii="Times New Roman" w:hAnsi="Times New Roman" w:cs="Times New Roman"/>
        </w:rPr>
        <w:t>vs</w:t>
      </w:r>
      <w:r w:rsidRPr="003B7E28">
        <w:rPr>
          <w:rFonts w:ascii="Times New Roman" w:hAnsi="Times New Roman" w:cs="Times New Roman"/>
          <w:lang w:val="ru-RU"/>
        </w:rPr>
        <w:t xml:space="preserve"> Стандартный </w:t>
      </w:r>
      <w:r w:rsidRPr="003B7E28">
        <w:rPr>
          <w:rFonts w:ascii="Times New Roman" w:hAnsi="Times New Roman" w:cs="Times New Roman"/>
        </w:rPr>
        <w:t>MP</w:t>
      </w:r>
      <w:r w:rsidRPr="003B7E28">
        <w:rPr>
          <w:rFonts w:ascii="Times New Roman" w:hAnsi="Times New Roman" w:cs="Times New Roman"/>
          <w:lang w:val="ru-RU"/>
        </w:rPr>
        <w:t xml:space="preserve">3 </w:t>
      </w:r>
      <w:r w:rsidR="003F1A00">
        <w:rPr>
          <w:rFonts w:cs="Times New Roman"/>
          <w:szCs w:val="28"/>
          <w:lang w:val="ru-RU"/>
        </w:rPr>
        <w:t>–</w:t>
      </w:r>
      <w:r w:rsidRPr="003B7E28">
        <w:rPr>
          <w:rFonts w:ascii="Times New Roman" w:hAnsi="Times New Roman" w:cs="Times New Roman"/>
          <w:lang w:val="ru-RU"/>
        </w:rPr>
        <w:t xml:space="preserve"> базовый бенчмарк</w:t>
      </w:r>
    </w:p>
    <w:p w14:paraId="2A06F89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является безоговорочным лидером по всем метрикам: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0,992 против 0,672 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4,12 против 2,16,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29,15 дБ против 13,59 дБ. Метод побеждает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во всех 80 файлах без исключений. Основной причиной разрыва является наличие </w:t>
      </w:r>
      <w:proofErr w:type="spellStart"/>
      <w:r w:rsidRPr="003B7E28">
        <w:rPr>
          <w:rFonts w:cs="Times New Roman"/>
          <w:lang w:val="ru-RU"/>
        </w:rPr>
        <w:t>психоакустической</w:t>
      </w:r>
      <w:proofErr w:type="spellEnd"/>
      <w:r w:rsidRPr="003B7E28">
        <w:rPr>
          <w:rFonts w:cs="Times New Roman"/>
          <w:lang w:val="ru-RU"/>
        </w:rPr>
        <w:t xml:space="preserve"> модели в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которая адаптивно определяет пороги маскирования и удаляет неслышимые компоненты сигнала.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, напротив, применяет механический отбор по энергетическому критерию, не учитывая особенности слухового восприятия.</w:t>
      </w:r>
    </w:p>
    <w:p w14:paraId="687A72F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Время обработки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(0,94 с) почти вдвое меньше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(1,96 с), что связано с использованием </w:t>
      </w:r>
      <w:proofErr w:type="spellStart"/>
      <w:r w:rsidRPr="003B7E28">
        <w:rPr>
          <w:rFonts w:cs="Times New Roman"/>
          <w:lang w:val="ru-RU"/>
        </w:rPr>
        <w:t>высокооптимизированной</w:t>
      </w:r>
      <w:proofErr w:type="spellEnd"/>
      <w:r w:rsidRPr="003B7E28">
        <w:rPr>
          <w:rFonts w:cs="Times New Roman"/>
          <w:lang w:val="ru-RU"/>
        </w:rPr>
        <w:t xml:space="preserve"> реализации стандарта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Таким образом,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превосходит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как по качеству, так и по скорости, что делает его безусловным выбором для сценариев, где качество является приоритетом.</w:t>
      </w:r>
    </w:p>
    <w:p w14:paraId="3C9978F3" w14:textId="218F49E0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4.4.2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</w:t>
      </w:r>
      <w:r w:rsidRPr="003B7E28">
        <w:rPr>
          <w:rFonts w:ascii="Times New Roman" w:hAnsi="Times New Roman" w:cs="Times New Roman"/>
        </w:rPr>
        <w:t>vs</w:t>
      </w:r>
      <w:r w:rsidRPr="003B7E28">
        <w:rPr>
          <w:rFonts w:ascii="Times New Roman" w:hAnsi="Times New Roman" w:cs="Times New Roman"/>
          <w:lang w:val="ru-RU"/>
        </w:rPr>
        <w:t xml:space="preserve"> альтернативные пользовательские методы</w:t>
      </w:r>
    </w:p>
    <w:p w14:paraId="66C1C87C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Сравнение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с методами, имеющими пользовательскую реализацию в данном программном комплексе, позволяет выявить сильные и слабые стороны преобразования на основе матриц Адамара.</w:t>
      </w:r>
    </w:p>
    <w:p w14:paraId="33351E7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lastRenderedPageBreak/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(вейвлет Хаара).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 93,8% попарных сравнений. Оба метода используют кусочно-постоянные базисные функции, однако вейвлет Хаара обеспечивает лучшую временную локализацию: анализ проводится на нескольких масштабах (уровнях декомпозиции), что позволяет адаптироваться к локальным особенностям сигнала.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работает в едином масштабе, что ограничивает его способность обрабатывать нестационарные сигналы.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(14,33 дБ) уступает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(13,59 дБ) всего на 0,74 дБ, но интегральный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(0,689) выше за счёт лучшей спектральной сходимости (0,159 против 0,184).</w:t>
      </w:r>
    </w:p>
    <w:p w14:paraId="17DE2714" w14:textId="77777777" w:rsidR="007A0C16" w:rsidRPr="0056048C" w:rsidRDefault="00000000" w:rsidP="0056048C">
      <w:pPr>
        <w:ind w:firstLine="709"/>
        <w:jc w:val="both"/>
        <w:rPr>
          <w:sz w:val="32"/>
          <w:szCs w:val="24"/>
          <w:lang w:val="ru-RU"/>
        </w:rPr>
      </w:pPr>
      <w:r w:rsidRPr="0056048C">
        <w:rPr>
          <w:rFonts w:cs="Times New Roman"/>
          <w:szCs w:val="28"/>
          <w:lang w:val="ru-RU"/>
        </w:rPr>
        <w:t xml:space="preserve">Детальный попарный анализ по отдельным метрикам выявляет, что ключевым фактором преимущества </w:t>
      </w:r>
      <w:r w:rsidRPr="0056048C">
        <w:rPr>
          <w:rFonts w:cs="Times New Roman"/>
          <w:szCs w:val="28"/>
        </w:rPr>
        <w:t>DWT</w:t>
      </w:r>
      <w:r w:rsidRPr="0056048C">
        <w:rPr>
          <w:rFonts w:cs="Times New Roman"/>
          <w:szCs w:val="28"/>
          <w:lang w:val="ru-RU"/>
        </w:rPr>
        <w:t xml:space="preserve"> является показатель </w:t>
      </w:r>
      <w:r w:rsidRPr="0056048C">
        <w:rPr>
          <w:rFonts w:cs="Times New Roman"/>
          <w:szCs w:val="28"/>
        </w:rPr>
        <w:t>STOI</w:t>
      </w:r>
      <w:r w:rsidRPr="0056048C">
        <w:rPr>
          <w:rFonts w:cs="Times New Roman"/>
          <w:szCs w:val="28"/>
          <w:lang w:val="ru-RU"/>
        </w:rPr>
        <w:t xml:space="preserve">: </w:t>
      </w:r>
      <w:r w:rsidRPr="0056048C">
        <w:rPr>
          <w:rFonts w:cs="Times New Roman"/>
          <w:szCs w:val="28"/>
        </w:rPr>
        <w:t>DWT</w:t>
      </w:r>
      <w:r w:rsidRPr="0056048C">
        <w:rPr>
          <w:rFonts w:cs="Times New Roman"/>
          <w:szCs w:val="28"/>
          <w:lang w:val="ru-RU"/>
        </w:rPr>
        <w:t xml:space="preserve"> выигрывает у </w:t>
      </w:r>
      <w:r w:rsidRPr="0056048C">
        <w:rPr>
          <w:rFonts w:cs="Times New Roman"/>
          <w:szCs w:val="28"/>
        </w:rPr>
        <w:t>FWHT</w:t>
      </w:r>
      <w:r w:rsidRPr="0056048C">
        <w:rPr>
          <w:rFonts w:cs="Times New Roman"/>
          <w:szCs w:val="28"/>
          <w:lang w:val="ru-RU"/>
        </w:rPr>
        <w:t xml:space="preserve"> в 98,8% файлов (79 из 80), что является наибольшим преимуществом среди всех попарных сравнений. </w:t>
      </w:r>
      <w:r w:rsidRPr="0056048C">
        <w:rPr>
          <w:rFonts w:cs="Times New Roman"/>
          <w:szCs w:val="28"/>
        </w:rPr>
        <w:t>DWT</w:t>
      </w:r>
      <w:r w:rsidRPr="0056048C">
        <w:rPr>
          <w:rFonts w:cs="Times New Roman"/>
          <w:szCs w:val="28"/>
          <w:lang w:val="ru-RU"/>
        </w:rPr>
        <w:t xml:space="preserve"> также обеспечивает лучшую спектральную сходимость (победа в 71,3% файлов) и меньшее центроидное смещение (победа в 67,5% файлов). Однако </w:t>
      </w:r>
      <w:r w:rsidRPr="0056048C">
        <w:rPr>
          <w:rFonts w:cs="Times New Roman"/>
          <w:szCs w:val="28"/>
        </w:rPr>
        <w:t>FWHT</w:t>
      </w:r>
      <w:r w:rsidRPr="0056048C">
        <w:rPr>
          <w:rFonts w:cs="Times New Roman"/>
          <w:szCs w:val="28"/>
          <w:lang w:val="ru-RU"/>
        </w:rPr>
        <w:t xml:space="preserve"> превосходит </w:t>
      </w:r>
      <w:r w:rsidRPr="0056048C">
        <w:rPr>
          <w:rFonts w:cs="Times New Roman"/>
          <w:szCs w:val="28"/>
        </w:rPr>
        <w:t>DWT</w:t>
      </w:r>
      <w:r w:rsidRPr="0056048C">
        <w:rPr>
          <w:rFonts w:cs="Times New Roman"/>
          <w:szCs w:val="28"/>
          <w:lang w:val="ru-RU"/>
        </w:rPr>
        <w:t xml:space="preserve"> по ряду метрик: </w:t>
      </w:r>
      <w:r w:rsidRPr="0056048C">
        <w:rPr>
          <w:rFonts w:cs="Times New Roman"/>
          <w:szCs w:val="28"/>
        </w:rPr>
        <w:t>LSD</w:t>
      </w:r>
      <w:r w:rsidRPr="0056048C">
        <w:rPr>
          <w:rFonts w:cs="Times New Roman"/>
          <w:szCs w:val="28"/>
          <w:lang w:val="ru-RU"/>
        </w:rPr>
        <w:t xml:space="preserve"> (победа в 68,8% файлов), </w:t>
      </w:r>
      <w:r w:rsidRPr="0056048C">
        <w:rPr>
          <w:rFonts w:cs="Times New Roman"/>
          <w:szCs w:val="28"/>
        </w:rPr>
        <w:t>SNR</w:t>
      </w:r>
      <w:r w:rsidRPr="0056048C">
        <w:rPr>
          <w:rFonts w:cs="Times New Roman"/>
          <w:szCs w:val="28"/>
          <w:lang w:val="ru-RU"/>
        </w:rPr>
        <w:t xml:space="preserve"> (65,0%), косинусное сходство (76,2%) и </w:t>
      </w:r>
      <w:r w:rsidRPr="0056048C">
        <w:rPr>
          <w:rFonts w:cs="Times New Roman"/>
          <w:szCs w:val="28"/>
        </w:rPr>
        <w:t>PESQ</w:t>
      </w:r>
      <w:r w:rsidRPr="0056048C">
        <w:rPr>
          <w:rFonts w:cs="Times New Roman"/>
          <w:szCs w:val="28"/>
          <w:lang w:val="ru-RU"/>
        </w:rPr>
        <w:t xml:space="preserve"> (41,2%). Таким образом, преимущество </w:t>
      </w:r>
      <w:r w:rsidRPr="0056048C">
        <w:rPr>
          <w:rFonts w:cs="Times New Roman"/>
          <w:szCs w:val="28"/>
        </w:rPr>
        <w:t>DWT</w:t>
      </w:r>
      <w:r w:rsidRPr="0056048C">
        <w:rPr>
          <w:rFonts w:cs="Times New Roman"/>
          <w:szCs w:val="28"/>
          <w:lang w:val="ru-RU"/>
        </w:rPr>
        <w:t xml:space="preserve"> по интегральному баллу обусловлено доминированием весов </w:t>
      </w:r>
      <w:r w:rsidRPr="0056048C">
        <w:rPr>
          <w:rFonts w:cs="Times New Roman"/>
          <w:szCs w:val="28"/>
        </w:rPr>
        <w:t>STOI</w:t>
      </w:r>
      <w:r w:rsidRPr="0056048C">
        <w:rPr>
          <w:rFonts w:cs="Times New Roman"/>
          <w:szCs w:val="28"/>
          <w:lang w:val="ru-RU"/>
        </w:rPr>
        <w:t xml:space="preserve"> и спектральной сходимости в формуле </w:t>
      </w:r>
      <w:r w:rsidRPr="0056048C">
        <w:rPr>
          <w:rFonts w:cs="Times New Roman"/>
          <w:szCs w:val="28"/>
        </w:rPr>
        <w:t>Score</w:t>
      </w:r>
      <w:r w:rsidRPr="0056048C">
        <w:rPr>
          <w:rFonts w:cs="Times New Roman"/>
          <w:szCs w:val="28"/>
          <w:lang w:val="ru-RU"/>
        </w:rPr>
        <w:t>.</w:t>
      </w:r>
    </w:p>
    <w:p w14:paraId="408DE310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в 78,8% файлов, что является важным результатом. Несмотря на то, что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работает почти вдвое быстрее (1,11 с против 1,96 с),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лучшее качество по интегральному баллу.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превосходит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по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(13,59 против 12,75 дБ),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(24,57 против 32,22 дБ) и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(0,028 против 0,036). Преимущество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(на 7,65 дБ меньше) объясняется более равномерным распределением спектральных искажений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 xml:space="preserve">-преобразования по </w:t>
      </w:r>
      <w:r w:rsidRPr="003B7E28">
        <w:rPr>
          <w:rFonts w:cs="Times New Roman"/>
          <w:lang w:val="ru-RU"/>
        </w:rPr>
        <w:lastRenderedPageBreak/>
        <w:t xml:space="preserve">сравнению с гармоническим базисом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>, который формирует резкие пики спектральных ошибок на дискретных частотах.</w:t>
      </w:r>
    </w:p>
    <w:p w14:paraId="1E4CAA84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в 78,8% файлов. Результаты сопоставимы: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13,59 против 12,55 дБ,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24,57 против 31,54 дБ.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использует гармонические базисные функции (косинусы), что обеспечивает лучшую концентрацию энергии для коррелированных сигналов, но при этом создаёт большие спектральные искажения при отбрасывании коэффициентов.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более равномерное распределение ошибок.</w:t>
      </w:r>
    </w:p>
    <w:p w14:paraId="7E364B4A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в 92,5% файлов. Это неожиданный результат, учитывая, что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является основой стандарта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Однако пользовательская реализация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показывает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0,423 против 0,672 у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33,30 дБ против 24,57 дБ и время обработки 3,08 с против 1,96 с. Проблема реализации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связана с некорректной обработкой граничных эффектов при критической выборке, что приводит к деградации качества.</w:t>
      </w:r>
    </w:p>
    <w:p w14:paraId="03F33EB6" w14:textId="3AF481DB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vs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.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во всех 100% файлов: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0,867 против 0,672,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3,93 против 2,16, время 0,57 с против 1,96 с. </w:t>
      </w:r>
      <w:r w:rsidRPr="003B7E28">
        <w:rPr>
          <w:rFonts w:cs="Times New Roman"/>
        </w:rPr>
        <w:t>Rosenbrock</w:t>
      </w:r>
      <w:r w:rsidRPr="003B7E28">
        <w:rPr>
          <w:rFonts w:cs="Times New Roman"/>
          <w:lang w:val="ru-RU"/>
        </w:rPr>
        <w:t xml:space="preserve"> является нелинейным сглаживанием временной области и не выполняет спектрального преобразования, что позволяет ему сохранять форму сигнала при минимальных иска</w:t>
      </w:r>
      <w:r w:rsidR="00BC3627">
        <w:rPr>
          <w:rFonts w:cs="Times New Roman"/>
          <w:lang w:val="ru-RU"/>
        </w:rPr>
        <w:t>ж</w:t>
      </w:r>
      <w:r w:rsidRPr="003B7E28">
        <w:rPr>
          <w:rFonts w:cs="Times New Roman"/>
          <w:lang w:val="ru-RU"/>
        </w:rPr>
        <w:t xml:space="preserve">ениях.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проигрывает по всем метрикам, кроме </w:t>
      </w:r>
      <w:r w:rsidRPr="003B7E28">
        <w:rPr>
          <w:rFonts w:cs="Times New Roman"/>
        </w:rPr>
        <w:t>RMSE</w:t>
      </w:r>
      <w:r w:rsidRPr="003B7E28">
        <w:rPr>
          <w:rFonts w:cs="Times New Roman"/>
          <w:lang w:val="ru-RU"/>
        </w:rPr>
        <w:t xml:space="preserve"> (0,028 против 0,023).</w:t>
      </w:r>
    </w:p>
    <w:p w14:paraId="25B98417" w14:textId="77777777" w:rsidR="007A0C16" w:rsidRPr="00C05E96" w:rsidRDefault="00000000" w:rsidP="003F1A00">
      <w:pPr>
        <w:ind w:firstLine="709"/>
        <w:jc w:val="both"/>
        <w:rPr>
          <w:sz w:val="32"/>
          <w:szCs w:val="24"/>
          <w:lang w:val="ru-RU"/>
        </w:rPr>
      </w:pPr>
      <w:r w:rsidRPr="00C05E96">
        <w:rPr>
          <w:rFonts w:cs="Times New Roman"/>
          <w:szCs w:val="28"/>
        </w:rPr>
        <w:t>FWHT</w:t>
      </w:r>
      <w:r w:rsidRPr="00C05E96">
        <w:rPr>
          <w:rFonts w:cs="Times New Roman"/>
          <w:szCs w:val="28"/>
          <w:lang w:val="ru-RU"/>
        </w:rPr>
        <w:t xml:space="preserve"> </w:t>
      </w:r>
      <w:r w:rsidRPr="00C05E96">
        <w:rPr>
          <w:rFonts w:cs="Times New Roman"/>
          <w:szCs w:val="28"/>
        </w:rPr>
        <w:t>vs</w:t>
      </w:r>
      <w:r w:rsidRPr="00C05E96">
        <w:rPr>
          <w:rFonts w:cs="Times New Roman"/>
          <w:szCs w:val="28"/>
          <w:lang w:val="ru-RU"/>
        </w:rPr>
        <w:t xml:space="preserve"> Хаффман </w:t>
      </w:r>
      <w:r w:rsidRPr="00C05E96">
        <w:rPr>
          <w:rFonts w:cs="Times New Roman"/>
          <w:szCs w:val="28"/>
        </w:rPr>
        <w:t>MP</w:t>
      </w:r>
      <w:r w:rsidRPr="00C05E96">
        <w:rPr>
          <w:rFonts w:cs="Times New Roman"/>
          <w:szCs w:val="28"/>
          <w:lang w:val="ru-RU"/>
        </w:rPr>
        <w:t xml:space="preserve">3. Хаффман </w:t>
      </w:r>
      <w:r w:rsidRPr="00C05E96">
        <w:rPr>
          <w:rFonts w:cs="Times New Roman"/>
          <w:szCs w:val="28"/>
        </w:rPr>
        <w:t>MP</w:t>
      </w:r>
      <w:r w:rsidRPr="00C05E96">
        <w:rPr>
          <w:rFonts w:cs="Times New Roman"/>
          <w:szCs w:val="28"/>
          <w:lang w:val="ru-RU"/>
        </w:rPr>
        <w:t xml:space="preserve">3 безоговорочно побеждает </w:t>
      </w:r>
      <w:r w:rsidRPr="00C05E96">
        <w:rPr>
          <w:rFonts w:cs="Times New Roman"/>
          <w:szCs w:val="28"/>
        </w:rPr>
        <w:t>FWHT</w:t>
      </w:r>
      <w:r w:rsidRPr="00C05E96">
        <w:rPr>
          <w:rFonts w:cs="Times New Roman"/>
          <w:szCs w:val="28"/>
          <w:lang w:val="ru-RU"/>
        </w:rPr>
        <w:t xml:space="preserve"> во всех 100% файлов по интегральному баллу: </w:t>
      </w:r>
      <w:r w:rsidRPr="00C05E96">
        <w:rPr>
          <w:rFonts w:cs="Times New Roman"/>
          <w:szCs w:val="28"/>
        </w:rPr>
        <w:t>Score</w:t>
      </w:r>
      <w:r w:rsidRPr="00C05E96">
        <w:rPr>
          <w:rFonts w:cs="Times New Roman"/>
          <w:szCs w:val="28"/>
          <w:lang w:val="ru-RU"/>
        </w:rPr>
        <w:t xml:space="preserve"> 0,915 против 0,672, </w:t>
      </w:r>
      <w:r w:rsidRPr="00C05E96">
        <w:rPr>
          <w:rFonts w:cs="Times New Roman"/>
          <w:szCs w:val="28"/>
        </w:rPr>
        <w:t>SNR</w:t>
      </w:r>
      <w:r w:rsidRPr="00C05E96">
        <w:rPr>
          <w:rFonts w:cs="Times New Roman"/>
          <w:szCs w:val="28"/>
          <w:lang w:val="ru-RU"/>
        </w:rPr>
        <w:t xml:space="preserve"> 27,87 против 13,59 дБ, </w:t>
      </w:r>
      <w:r w:rsidRPr="00C05E96">
        <w:rPr>
          <w:rFonts w:cs="Times New Roman"/>
          <w:szCs w:val="28"/>
        </w:rPr>
        <w:t>PESQ</w:t>
      </w:r>
      <w:r w:rsidRPr="00C05E96">
        <w:rPr>
          <w:rFonts w:cs="Times New Roman"/>
          <w:szCs w:val="28"/>
          <w:lang w:val="ru-RU"/>
        </w:rPr>
        <w:t xml:space="preserve"> 3,30 против 2,16, время обработки 0,71 с против 1,96 с. Разрыв по </w:t>
      </w:r>
      <w:r w:rsidRPr="00C05E96">
        <w:rPr>
          <w:rFonts w:cs="Times New Roman"/>
          <w:szCs w:val="28"/>
        </w:rPr>
        <w:t>Score</w:t>
      </w:r>
      <w:r w:rsidRPr="00C05E96">
        <w:rPr>
          <w:rFonts w:cs="Times New Roman"/>
          <w:szCs w:val="28"/>
          <w:lang w:val="ru-RU"/>
        </w:rPr>
        <w:t xml:space="preserve"> (0,243 балла) является наибольшим среди всех сравнений </w:t>
      </w:r>
      <w:r w:rsidRPr="00C05E96">
        <w:rPr>
          <w:rFonts w:cs="Times New Roman"/>
          <w:szCs w:val="28"/>
        </w:rPr>
        <w:t>FWHT</w:t>
      </w:r>
      <w:r w:rsidRPr="00C05E96">
        <w:rPr>
          <w:rFonts w:cs="Times New Roman"/>
          <w:szCs w:val="28"/>
          <w:lang w:val="ru-RU"/>
        </w:rPr>
        <w:t xml:space="preserve"> с работоспособными пользовательскими методами, уступая только Стандартному </w:t>
      </w:r>
      <w:r w:rsidRPr="00C05E96">
        <w:rPr>
          <w:rFonts w:cs="Times New Roman"/>
          <w:szCs w:val="28"/>
        </w:rPr>
        <w:t>MP</w:t>
      </w:r>
      <w:r w:rsidRPr="00C05E96">
        <w:rPr>
          <w:rFonts w:cs="Times New Roman"/>
          <w:szCs w:val="28"/>
          <w:lang w:val="ru-RU"/>
        </w:rPr>
        <w:t xml:space="preserve">3 (0,320). Ключевое </w:t>
      </w:r>
      <w:r w:rsidRPr="00C05E96">
        <w:rPr>
          <w:rFonts w:cs="Times New Roman"/>
          <w:szCs w:val="28"/>
          <w:lang w:val="ru-RU"/>
        </w:rPr>
        <w:lastRenderedPageBreak/>
        <w:t xml:space="preserve">преимущество Хаффман </w:t>
      </w:r>
      <w:r w:rsidRPr="00C05E96">
        <w:rPr>
          <w:rFonts w:cs="Times New Roman"/>
          <w:szCs w:val="28"/>
        </w:rPr>
        <w:t>MP</w:t>
      </w:r>
      <w:r w:rsidRPr="00C05E96">
        <w:rPr>
          <w:rFonts w:cs="Times New Roman"/>
          <w:szCs w:val="28"/>
          <w:lang w:val="ru-RU"/>
        </w:rPr>
        <w:t xml:space="preserve">3 — наличие психоакустической модели в сочетании с эффективным </w:t>
      </w:r>
      <w:r w:rsidRPr="00C05E96">
        <w:rPr>
          <w:rFonts w:cs="Times New Roman"/>
          <w:szCs w:val="28"/>
        </w:rPr>
        <w:t>entropy</w:t>
      </w:r>
      <w:r w:rsidRPr="00C05E96">
        <w:rPr>
          <w:rFonts w:cs="Times New Roman"/>
          <w:szCs w:val="28"/>
          <w:lang w:val="ru-RU"/>
        </w:rPr>
        <w:t xml:space="preserve">-кодированием, что обеспечивает одновременно высокое качество и значительное сжатие (1,34 МБ против 1,44 МБ у </w:t>
      </w:r>
      <w:r w:rsidRPr="00C05E96">
        <w:rPr>
          <w:rFonts w:cs="Times New Roman"/>
          <w:szCs w:val="28"/>
        </w:rPr>
        <w:t>FWHT</w:t>
      </w:r>
      <w:r w:rsidRPr="00C05E96">
        <w:rPr>
          <w:rFonts w:cs="Times New Roman"/>
          <w:szCs w:val="28"/>
          <w:lang w:val="ru-RU"/>
        </w:rPr>
        <w:t xml:space="preserve">). </w:t>
      </w:r>
      <w:r w:rsidRPr="00C05E96">
        <w:rPr>
          <w:rFonts w:cs="Times New Roman"/>
          <w:szCs w:val="28"/>
        </w:rPr>
        <w:t>FWHT</w:t>
      </w:r>
      <w:r w:rsidRPr="00C05E96">
        <w:rPr>
          <w:rFonts w:cs="Times New Roman"/>
          <w:szCs w:val="28"/>
          <w:lang w:val="ru-RU"/>
        </w:rPr>
        <w:t xml:space="preserve"> не превосходит Хаффман </w:t>
      </w:r>
      <w:r w:rsidRPr="00C05E96">
        <w:rPr>
          <w:rFonts w:cs="Times New Roman"/>
          <w:szCs w:val="28"/>
        </w:rPr>
        <w:t>MP</w:t>
      </w:r>
      <w:r w:rsidRPr="00C05E96">
        <w:rPr>
          <w:rFonts w:cs="Times New Roman"/>
          <w:szCs w:val="28"/>
          <w:lang w:val="ru-RU"/>
        </w:rPr>
        <w:t xml:space="preserve">3 ни по одной из одиннадцати метрик, что делает данный сравнение наиболее однозначным свидетельством ограничения подхода на основе </w:t>
      </w:r>
      <w:r w:rsidRPr="00C05E96">
        <w:rPr>
          <w:rFonts w:cs="Times New Roman"/>
          <w:szCs w:val="28"/>
        </w:rPr>
        <w:t>Walsh</w:t>
      </w:r>
      <w:r w:rsidRPr="00C05E96">
        <w:rPr>
          <w:rFonts w:cs="Times New Roman"/>
          <w:szCs w:val="28"/>
          <w:lang w:val="ru-RU"/>
        </w:rPr>
        <w:t>-преобразования без психоакустической модели.</w:t>
      </w:r>
    </w:p>
    <w:p w14:paraId="590D3421" w14:textId="1111D7CA" w:rsidR="00A7743E" w:rsidRPr="003B7E28" w:rsidRDefault="00000000" w:rsidP="0056048C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4.4.3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в сценариях применения</w:t>
      </w:r>
    </w:p>
    <w:p w14:paraId="6A95C4A8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проведённого анализа сформулированы рекомендации по применению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в различных сценариях, представленные в таблице 4.10.</w:t>
      </w:r>
    </w:p>
    <w:p w14:paraId="0EA645BD" w14:textId="4A7BAA35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4.10 </w:t>
      </w:r>
      <w:r w:rsidR="003F1A00">
        <w:rPr>
          <w:rFonts w:cs="Times New Roman"/>
          <w:szCs w:val="28"/>
          <w:lang w:val="ru-RU"/>
        </w:rPr>
        <w:t>–</w:t>
      </w:r>
      <w:r w:rsidRPr="003B7E28">
        <w:rPr>
          <w:rFonts w:cs="Times New Roman"/>
          <w:lang w:val="ru-RU"/>
        </w:rPr>
        <w:t xml:space="preserve"> Рекомендации по применению метода </w:t>
      </w:r>
      <w:r w:rsidRPr="003B7E28">
        <w:rPr>
          <w:rFonts w:cs="Times New Roman"/>
        </w:rPr>
        <w:t>FWHT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1819"/>
        <w:gridCol w:w="2883"/>
      </w:tblGrid>
      <w:tr w:rsidR="00A7743E" w:rsidRPr="003B7E28" w14:paraId="24FA1EE4" w14:textId="77777777" w:rsidTr="003F1A00">
        <w:trPr>
          <w:jc w:val="center"/>
        </w:trPr>
        <w:tc>
          <w:tcPr>
            <w:tcW w:w="2351" w:type="dxa"/>
            <w:shd w:val="clear" w:color="auto" w:fill="DAEEF3" w:themeFill="accent5" w:themeFillTint="33"/>
            <w:vAlign w:val="center"/>
          </w:tcPr>
          <w:p w14:paraId="1BCE1BEF" w14:textId="2D2AF978" w:rsidR="00A7743E" w:rsidRPr="003F1A00" w:rsidRDefault="003F1A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Сценарий</w:t>
            </w:r>
          </w:p>
        </w:tc>
        <w:tc>
          <w:tcPr>
            <w:tcW w:w="2351" w:type="dxa"/>
            <w:shd w:val="clear" w:color="auto" w:fill="DAEEF3" w:themeFill="accent5" w:themeFillTint="33"/>
            <w:vAlign w:val="center"/>
          </w:tcPr>
          <w:p w14:paraId="4D12631C" w14:textId="705C4CA3" w:rsidR="00A7743E" w:rsidRPr="003F1A00" w:rsidRDefault="003F1A00" w:rsidP="003F1A00">
            <w:pPr>
              <w:spacing w:before="80"/>
              <w:jc w:val="center"/>
              <w:rPr>
                <w:rFonts w:cs="Times New Roman"/>
                <w:b/>
                <w:bCs/>
                <w:sz w:val="24"/>
                <w:szCs w:val="32"/>
                <w:lang w:val="ru-RU"/>
              </w:rPr>
            </w:pPr>
            <w:r w:rsidRPr="003F1A00">
              <w:rPr>
                <w:rFonts w:cs="Times New Roman"/>
                <w:b/>
                <w:bCs/>
                <w:sz w:val="24"/>
                <w:szCs w:val="32"/>
                <w:lang w:val="ru-RU"/>
              </w:rPr>
              <w:t>Рекомендуемый метод</w:t>
            </w:r>
          </w:p>
        </w:tc>
        <w:tc>
          <w:tcPr>
            <w:tcW w:w="1819" w:type="dxa"/>
            <w:shd w:val="clear" w:color="auto" w:fill="DAEEF3" w:themeFill="accent5" w:themeFillTint="33"/>
            <w:vAlign w:val="center"/>
          </w:tcPr>
          <w:p w14:paraId="5571075B" w14:textId="0CDB4484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b/>
                <w:sz w:val="24"/>
                <w:szCs w:val="32"/>
              </w:rPr>
              <w:t xml:space="preserve">FWHT: </w:t>
            </w:r>
            <w:r w:rsidR="003F1A00">
              <w:rPr>
                <w:rFonts w:cs="Times New Roman"/>
                <w:b/>
                <w:sz w:val="24"/>
                <w:szCs w:val="32"/>
                <w:lang w:val="ru-RU"/>
              </w:rPr>
              <w:t>применим</w:t>
            </w:r>
            <w:r w:rsidRPr="003F1A00">
              <w:rPr>
                <w:rFonts w:cs="Times New Roman"/>
                <w:b/>
                <w:sz w:val="24"/>
                <w:szCs w:val="32"/>
              </w:rPr>
              <w:t>?</w:t>
            </w:r>
          </w:p>
        </w:tc>
        <w:tc>
          <w:tcPr>
            <w:tcW w:w="2883" w:type="dxa"/>
            <w:shd w:val="clear" w:color="auto" w:fill="DAEEF3" w:themeFill="accent5" w:themeFillTint="33"/>
            <w:vAlign w:val="center"/>
          </w:tcPr>
          <w:p w14:paraId="6C341442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b/>
                <w:sz w:val="24"/>
                <w:szCs w:val="32"/>
              </w:rPr>
              <w:t>Обоснование</w:t>
            </w:r>
          </w:p>
        </w:tc>
      </w:tr>
      <w:tr w:rsidR="00A7743E" w:rsidRPr="00111FC6" w14:paraId="40D15E90" w14:textId="77777777" w:rsidTr="003F1A00">
        <w:trPr>
          <w:jc w:val="center"/>
        </w:trPr>
        <w:tc>
          <w:tcPr>
            <w:tcW w:w="2351" w:type="dxa"/>
            <w:vAlign w:val="center"/>
          </w:tcPr>
          <w:p w14:paraId="2A7FCE7F" w14:textId="77777777" w:rsidR="00A7743E" w:rsidRPr="003F1A00" w:rsidRDefault="00000000" w:rsidP="003F1A00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Максимальное</w:t>
            </w:r>
            <w:r w:rsidRPr="003F1A00">
              <w:rPr>
                <w:rFonts w:cs="Times New Roman"/>
                <w:sz w:val="24"/>
                <w:szCs w:val="32"/>
              </w:rPr>
              <w:br/>
              <w:t>качество</w:t>
            </w:r>
          </w:p>
        </w:tc>
        <w:tc>
          <w:tcPr>
            <w:tcW w:w="2351" w:type="dxa"/>
            <w:vAlign w:val="center"/>
          </w:tcPr>
          <w:p w14:paraId="0421A46C" w14:textId="1CD676AC" w:rsidR="00A7743E" w:rsidRPr="003F1A00" w:rsidRDefault="003F1A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Стандартный</w:t>
            </w:r>
            <w:r w:rsidRPr="003F1A00">
              <w:rPr>
                <w:rFonts w:cs="Times New Roman"/>
                <w:sz w:val="24"/>
                <w:szCs w:val="32"/>
              </w:rPr>
              <w:t xml:space="preserve"> </w:t>
            </w:r>
            <w:r w:rsidR="00000000" w:rsidRPr="003F1A00">
              <w:rPr>
                <w:rFonts w:cs="Times New Roman"/>
                <w:sz w:val="24"/>
                <w:szCs w:val="32"/>
              </w:rPr>
              <w:t>MP3</w:t>
            </w:r>
          </w:p>
        </w:tc>
        <w:tc>
          <w:tcPr>
            <w:tcW w:w="1819" w:type="dxa"/>
            <w:vAlign w:val="center"/>
          </w:tcPr>
          <w:p w14:paraId="19AD8540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Нет</w:t>
            </w:r>
          </w:p>
        </w:tc>
        <w:tc>
          <w:tcPr>
            <w:tcW w:w="2883" w:type="dxa"/>
            <w:vAlign w:val="center"/>
          </w:tcPr>
          <w:p w14:paraId="30DD9CB3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3F1A00">
              <w:rPr>
                <w:rFonts w:cs="Times New Roman"/>
                <w:sz w:val="24"/>
                <w:szCs w:val="32"/>
              </w:rPr>
              <w:t>FWHT</w:t>
            </w:r>
            <w:r w:rsidRPr="003F1A00">
              <w:rPr>
                <w:rFonts w:cs="Times New Roman"/>
                <w:sz w:val="24"/>
                <w:szCs w:val="32"/>
                <w:lang w:val="ru-RU"/>
              </w:rPr>
              <w:t xml:space="preserve"> уступает</w:t>
            </w:r>
            <w:r w:rsidRPr="003F1A00">
              <w:rPr>
                <w:rFonts w:cs="Times New Roman"/>
                <w:sz w:val="24"/>
                <w:szCs w:val="32"/>
                <w:lang w:val="ru-RU"/>
              </w:rPr>
              <w:br/>
              <w:t>по всем метрикам</w:t>
            </w:r>
          </w:p>
        </w:tc>
      </w:tr>
      <w:tr w:rsidR="00A7743E" w:rsidRPr="00111FC6" w14:paraId="5FAE1F6A" w14:textId="77777777" w:rsidTr="003F1A00">
        <w:trPr>
          <w:jc w:val="center"/>
        </w:trPr>
        <w:tc>
          <w:tcPr>
            <w:tcW w:w="2351" w:type="dxa"/>
            <w:vAlign w:val="center"/>
          </w:tcPr>
          <w:p w14:paraId="3B25847E" w14:textId="12127FF8" w:rsidR="00A7743E" w:rsidRPr="003F1A00" w:rsidRDefault="003F1A00" w:rsidP="003F1A00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Качество</w:t>
            </w:r>
            <w:r w:rsidR="00000000" w:rsidRPr="003F1A00">
              <w:rPr>
                <w:rFonts w:cs="Times New Roman"/>
                <w:sz w:val="24"/>
                <w:szCs w:val="32"/>
              </w:rPr>
              <w:t xml:space="preserve"> +</w:t>
            </w:r>
            <w:r w:rsidR="00000000" w:rsidRPr="003F1A00">
              <w:rPr>
                <w:rFonts w:cs="Times New Roman"/>
                <w:sz w:val="24"/>
                <w:szCs w:val="32"/>
              </w:rPr>
              <w:br/>
            </w:r>
            <w:r>
              <w:rPr>
                <w:rFonts w:cs="Times New Roman"/>
                <w:sz w:val="24"/>
                <w:szCs w:val="32"/>
                <w:lang w:val="ru-RU"/>
              </w:rPr>
              <w:t>скорость</w:t>
            </w:r>
          </w:p>
        </w:tc>
        <w:tc>
          <w:tcPr>
            <w:tcW w:w="2351" w:type="dxa"/>
            <w:vAlign w:val="center"/>
          </w:tcPr>
          <w:p w14:paraId="2958A8DF" w14:textId="60751312" w:rsidR="00A7743E" w:rsidRPr="003F1A00" w:rsidRDefault="003F1A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Хаффман</w:t>
            </w:r>
            <w:r w:rsidR="00000000" w:rsidRPr="003F1A00">
              <w:rPr>
                <w:rFonts w:cs="Times New Roman"/>
                <w:sz w:val="24"/>
                <w:szCs w:val="32"/>
              </w:rPr>
              <w:t xml:space="preserve"> MP3</w:t>
            </w:r>
          </w:p>
        </w:tc>
        <w:tc>
          <w:tcPr>
            <w:tcW w:w="1819" w:type="dxa"/>
            <w:vAlign w:val="center"/>
          </w:tcPr>
          <w:p w14:paraId="49533759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Нет</w:t>
            </w:r>
          </w:p>
        </w:tc>
        <w:tc>
          <w:tcPr>
            <w:tcW w:w="2883" w:type="dxa"/>
            <w:vAlign w:val="center"/>
          </w:tcPr>
          <w:p w14:paraId="187F1DFD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3F1A00">
              <w:rPr>
                <w:rFonts w:cs="Times New Roman"/>
                <w:sz w:val="24"/>
                <w:szCs w:val="32"/>
              </w:rPr>
              <w:t>FWHT</w:t>
            </w:r>
            <w:r w:rsidRPr="003F1A00">
              <w:rPr>
                <w:rFonts w:cs="Times New Roman"/>
                <w:sz w:val="24"/>
                <w:szCs w:val="32"/>
                <w:lang w:val="ru-RU"/>
              </w:rPr>
              <w:t xml:space="preserve"> медленнее</w:t>
            </w:r>
            <w:r w:rsidRPr="003F1A00">
              <w:rPr>
                <w:rFonts w:cs="Times New Roman"/>
                <w:sz w:val="24"/>
                <w:szCs w:val="32"/>
                <w:lang w:val="ru-RU"/>
              </w:rPr>
              <w:br/>
              <w:t xml:space="preserve">и хуже по </w:t>
            </w:r>
            <w:r w:rsidRPr="003F1A00">
              <w:rPr>
                <w:rFonts w:cs="Times New Roman"/>
                <w:sz w:val="24"/>
                <w:szCs w:val="32"/>
              </w:rPr>
              <w:t>Score</w:t>
            </w:r>
          </w:p>
        </w:tc>
      </w:tr>
      <w:tr w:rsidR="00A7743E" w:rsidRPr="003B7E28" w14:paraId="42E9E45C" w14:textId="77777777" w:rsidTr="003F1A00">
        <w:trPr>
          <w:jc w:val="center"/>
        </w:trPr>
        <w:tc>
          <w:tcPr>
            <w:tcW w:w="2351" w:type="dxa"/>
            <w:vAlign w:val="center"/>
          </w:tcPr>
          <w:p w14:paraId="35F821AA" w14:textId="603979EA" w:rsidR="00A7743E" w:rsidRPr="003F1A00" w:rsidRDefault="003F1A00" w:rsidP="003F1A00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Минимальная задержка</w:t>
            </w:r>
          </w:p>
        </w:tc>
        <w:tc>
          <w:tcPr>
            <w:tcW w:w="2351" w:type="dxa"/>
            <w:vAlign w:val="center"/>
          </w:tcPr>
          <w:p w14:paraId="0B304FC7" w14:textId="16EDED92" w:rsidR="00A7743E" w:rsidRPr="003F1A00" w:rsidRDefault="003F1A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proofErr w:type="spellStart"/>
            <w:r>
              <w:rPr>
                <w:rFonts w:cs="Times New Roman"/>
                <w:sz w:val="24"/>
                <w:szCs w:val="32"/>
                <w:lang w:val="ru-RU"/>
              </w:rPr>
              <w:t>Розенброк</w:t>
            </w:r>
            <w:proofErr w:type="spellEnd"/>
            <w:r w:rsidR="00000000" w:rsidRPr="003F1A00">
              <w:rPr>
                <w:rFonts w:cs="Times New Roman"/>
                <w:sz w:val="24"/>
                <w:szCs w:val="32"/>
              </w:rPr>
              <w:t xml:space="preserve"> MP3</w:t>
            </w:r>
          </w:p>
        </w:tc>
        <w:tc>
          <w:tcPr>
            <w:tcW w:w="1819" w:type="dxa"/>
            <w:vAlign w:val="center"/>
          </w:tcPr>
          <w:p w14:paraId="577130AD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Нет</w:t>
            </w:r>
          </w:p>
        </w:tc>
        <w:tc>
          <w:tcPr>
            <w:tcW w:w="2883" w:type="dxa"/>
            <w:vAlign w:val="center"/>
          </w:tcPr>
          <w:p w14:paraId="2C653D35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FWHT в 3,4 раза</w:t>
            </w:r>
            <w:r w:rsidRPr="003F1A00">
              <w:rPr>
                <w:rFonts w:cs="Times New Roman"/>
                <w:sz w:val="24"/>
                <w:szCs w:val="32"/>
              </w:rPr>
              <w:br/>
              <w:t>медленнее</w:t>
            </w:r>
          </w:p>
        </w:tc>
      </w:tr>
      <w:tr w:rsidR="00A7743E" w:rsidRPr="00111FC6" w14:paraId="3BA1ACDF" w14:textId="77777777" w:rsidTr="003F1A00">
        <w:trPr>
          <w:jc w:val="center"/>
        </w:trPr>
        <w:tc>
          <w:tcPr>
            <w:tcW w:w="2351" w:type="dxa"/>
            <w:vAlign w:val="center"/>
          </w:tcPr>
          <w:p w14:paraId="21EA698D" w14:textId="77777777" w:rsidR="00A7743E" w:rsidRPr="003F1A00" w:rsidRDefault="00000000" w:rsidP="003F1A00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Экономия</w:t>
            </w:r>
            <w:r w:rsidRPr="003F1A00">
              <w:rPr>
                <w:rFonts w:cs="Times New Roman"/>
                <w:sz w:val="24"/>
                <w:szCs w:val="32"/>
              </w:rPr>
              <w:br/>
              <w:t>хранилища</w:t>
            </w:r>
          </w:p>
        </w:tc>
        <w:tc>
          <w:tcPr>
            <w:tcW w:w="2351" w:type="dxa"/>
            <w:vAlign w:val="center"/>
          </w:tcPr>
          <w:p w14:paraId="38E00EAE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FFT MP3</w:t>
            </w:r>
          </w:p>
        </w:tc>
        <w:tc>
          <w:tcPr>
            <w:tcW w:w="1819" w:type="dxa"/>
            <w:vAlign w:val="center"/>
          </w:tcPr>
          <w:p w14:paraId="069FF57E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Нет</w:t>
            </w:r>
          </w:p>
        </w:tc>
        <w:tc>
          <w:tcPr>
            <w:tcW w:w="2883" w:type="dxa"/>
            <w:vAlign w:val="center"/>
          </w:tcPr>
          <w:p w14:paraId="419992CD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3F1A00">
              <w:rPr>
                <w:rFonts w:cs="Times New Roman"/>
                <w:sz w:val="24"/>
                <w:szCs w:val="32"/>
              </w:rPr>
              <w:t>FWHT</w:t>
            </w:r>
            <w:r w:rsidRPr="003F1A00">
              <w:rPr>
                <w:rFonts w:cs="Times New Roman"/>
                <w:sz w:val="24"/>
                <w:szCs w:val="32"/>
                <w:lang w:val="ru-RU"/>
              </w:rPr>
              <w:t xml:space="preserve"> создаёт файлы</w:t>
            </w:r>
            <w:r w:rsidRPr="003F1A00">
              <w:rPr>
                <w:rFonts w:cs="Times New Roman"/>
                <w:sz w:val="24"/>
                <w:szCs w:val="32"/>
                <w:lang w:val="ru-RU"/>
              </w:rPr>
              <w:br/>
              <w:t>в 1,9 раза больше</w:t>
            </w:r>
          </w:p>
        </w:tc>
      </w:tr>
      <w:tr w:rsidR="00A7743E" w:rsidRPr="003B7E28" w14:paraId="4F6C2D64" w14:textId="77777777" w:rsidTr="003F1A00">
        <w:trPr>
          <w:jc w:val="center"/>
        </w:trPr>
        <w:tc>
          <w:tcPr>
            <w:tcW w:w="2351" w:type="dxa"/>
            <w:vAlign w:val="center"/>
          </w:tcPr>
          <w:p w14:paraId="4471BE27" w14:textId="48428636" w:rsidR="00A7743E" w:rsidRPr="003F1A00" w:rsidRDefault="003F1A00" w:rsidP="003F1A00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Стабильность качества</w:t>
            </w:r>
          </w:p>
        </w:tc>
        <w:tc>
          <w:tcPr>
            <w:tcW w:w="2351" w:type="dxa"/>
            <w:vAlign w:val="center"/>
          </w:tcPr>
          <w:p w14:paraId="5A98C186" w14:textId="598CC3BC" w:rsidR="00A7743E" w:rsidRPr="003F1A00" w:rsidRDefault="003F1A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 xml:space="preserve">Стандартный </w:t>
            </w:r>
            <w:r w:rsidR="00000000" w:rsidRPr="003F1A00">
              <w:rPr>
                <w:rFonts w:cs="Times New Roman"/>
                <w:sz w:val="24"/>
                <w:szCs w:val="32"/>
              </w:rPr>
              <w:t>MP3</w:t>
            </w:r>
          </w:p>
        </w:tc>
        <w:tc>
          <w:tcPr>
            <w:tcW w:w="1819" w:type="dxa"/>
            <w:vAlign w:val="center"/>
          </w:tcPr>
          <w:p w14:paraId="314505FA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Частично</w:t>
            </w:r>
          </w:p>
        </w:tc>
        <w:tc>
          <w:tcPr>
            <w:tcW w:w="2883" w:type="dxa"/>
            <w:vAlign w:val="center"/>
          </w:tcPr>
          <w:p w14:paraId="4003088F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FWHT: sigma = 0,052</w:t>
            </w:r>
            <w:r w:rsidRPr="003F1A00">
              <w:rPr>
                <w:rFonts w:cs="Times New Roman"/>
                <w:sz w:val="24"/>
                <w:szCs w:val="32"/>
              </w:rPr>
              <w:br/>
              <w:t>(умеренная)</w:t>
            </w:r>
          </w:p>
        </w:tc>
      </w:tr>
      <w:tr w:rsidR="00A7743E" w:rsidRPr="00111FC6" w14:paraId="10202E02" w14:textId="77777777" w:rsidTr="003F1A00">
        <w:trPr>
          <w:jc w:val="center"/>
        </w:trPr>
        <w:tc>
          <w:tcPr>
            <w:tcW w:w="2351" w:type="dxa"/>
            <w:vAlign w:val="center"/>
          </w:tcPr>
          <w:p w14:paraId="04162E32" w14:textId="77777777" w:rsidR="00A7743E" w:rsidRPr="003F1A00" w:rsidRDefault="00000000" w:rsidP="003F1A00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Сравнительный</w:t>
            </w:r>
            <w:r w:rsidRPr="003F1A00">
              <w:rPr>
                <w:rFonts w:cs="Times New Roman"/>
                <w:sz w:val="24"/>
                <w:szCs w:val="32"/>
              </w:rPr>
              <w:br/>
              <w:t>анализ</w:t>
            </w:r>
          </w:p>
        </w:tc>
        <w:tc>
          <w:tcPr>
            <w:tcW w:w="2351" w:type="dxa"/>
            <w:vAlign w:val="center"/>
          </w:tcPr>
          <w:p w14:paraId="61F6F7F9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FWHT</w:t>
            </w:r>
          </w:p>
        </w:tc>
        <w:tc>
          <w:tcPr>
            <w:tcW w:w="1819" w:type="dxa"/>
            <w:vAlign w:val="center"/>
          </w:tcPr>
          <w:p w14:paraId="5A93F40E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Да</w:t>
            </w:r>
          </w:p>
        </w:tc>
        <w:tc>
          <w:tcPr>
            <w:tcW w:w="2883" w:type="dxa"/>
            <w:vAlign w:val="center"/>
          </w:tcPr>
          <w:p w14:paraId="7906ACCD" w14:textId="0E09DFC6" w:rsidR="00A7743E" w:rsidRPr="003F1A00" w:rsidRDefault="003F1A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Побеждает</w:t>
            </w:r>
            <w:r w:rsidR="00000000" w:rsidRPr="003F1A00">
              <w:rPr>
                <w:rFonts w:cs="Times New Roman"/>
                <w:sz w:val="24"/>
                <w:szCs w:val="32"/>
                <w:lang w:val="ru-RU"/>
              </w:rPr>
              <w:t xml:space="preserve"> </w:t>
            </w:r>
            <w:r w:rsidR="00000000" w:rsidRPr="003F1A00">
              <w:rPr>
                <w:rFonts w:cs="Times New Roman"/>
                <w:sz w:val="24"/>
                <w:szCs w:val="32"/>
              </w:rPr>
              <w:t>DCT</w:t>
            </w:r>
            <w:r w:rsidR="00000000" w:rsidRPr="003F1A00">
              <w:rPr>
                <w:rFonts w:cs="Times New Roman"/>
                <w:sz w:val="24"/>
                <w:szCs w:val="32"/>
                <w:lang w:val="ru-RU"/>
              </w:rPr>
              <w:t xml:space="preserve"> и </w:t>
            </w:r>
            <w:r w:rsidR="00000000" w:rsidRPr="003F1A00">
              <w:rPr>
                <w:rFonts w:cs="Times New Roman"/>
                <w:sz w:val="24"/>
                <w:szCs w:val="32"/>
              </w:rPr>
              <w:t>FFT</w:t>
            </w:r>
            <w:r w:rsidR="00000000" w:rsidRPr="003F1A00">
              <w:rPr>
                <w:rFonts w:cs="Times New Roman"/>
                <w:sz w:val="24"/>
                <w:szCs w:val="32"/>
                <w:lang w:val="ru-RU"/>
              </w:rPr>
              <w:br/>
              <w:t>в 78,8% файлов</w:t>
            </w:r>
          </w:p>
        </w:tc>
      </w:tr>
      <w:tr w:rsidR="00A7743E" w:rsidRPr="003B7E28" w14:paraId="0E26313C" w14:textId="77777777" w:rsidTr="003F1A00">
        <w:trPr>
          <w:jc w:val="center"/>
        </w:trPr>
        <w:tc>
          <w:tcPr>
            <w:tcW w:w="2351" w:type="dxa"/>
            <w:vAlign w:val="center"/>
          </w:tcPr>
          <w:p w14:paraId="3D91CE2E" w14:textId="67395538" w:rsidR="00A7743E" w:rsidRPr="00384867" w:rsidRDefault="00384867" w:rsidP="003F1A00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lastRenderedPageBreak/>
              <w:t>Образование и исследование</w:t>
            </w:r>
          </w:p>
        </w:tc>
        <w:tc>
          <w:tcPr>
            <w:tcW w:w="2351" w:type="dxa"/>
            <w:vAlign w:val="center"/>
          </w:tcPr>
          <w:p w14:paraId="1D9F912E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FWHT</w:t>
            </w:r>
          </w:p>
        </w:tc>
        <w:tc>
          <w:tcPr>
            <w:tcW w:w="1819" w:type="dxa"/>
            <w:vAlign w:val="center"/>
          </w:tcPr>
          <w:p w14:paraId="0D915CB8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Да</w:t>
            </w:r>
          </w:p>
        </w:tc>
        <w:tc>
          <w:tcPr>
            <w:tcW w:w="2883" w:type="dxa"/>
            <w:vAlign w:val="center"/>
          </w:tcPr>
          <w:p w14:paraId="1C9EAB81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Простота алгоритма,</w:t>
            </w:r>
            <w:r w:rsidRPr="003F1A00">
              <w:rPr>
                <w:rFonts w:cs="Times New Roman"/>
                <w:sz w:val="24"/>
                <w:szCs w:val="32"/>
              </w:rPr>
              <w:br/>
              <w:t>нет умножений</w:t>
            </w:r>
          </w:p>
        </w:tc>
      </w:tr>
      <w:tr w:rsidR="00A7743E" w:rsidRPr="003B7E28" w14:paraId="246EC433" w14:textId="77777777" w:rsidTr="003F1A00">
        <w:trPr>
          <w:jc w:val="center"/>
        </w:trPr>
        <w:tc>
          <w:tcPr>
            <w:tcW w:w="2351" w:type="dxa"/>
            <w:vAlign w:val="center"/>
          </w:tcPr>
          <w:p w14:paraId="6A3B7534" w14:textId="77777777" w:rsidR="00A7743E" w:rsidRPr="003F1A00" w:rsidRDefault="00000000" w:rsidP="003F1A00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Встроенные</w:t>
            </w:r>
            <w:r w:rsidRPr="003F1A00">
              <w:rPr>
                <w:rFonts w:cs="Times New Roman"/>
                <w:sz w:val="24"/>
                <w:szCs w:val="32"/>
              </w:rPr>
              <w:br/>
              <w:t>системы (FPGA)</w:t>
            </w:r>
          </w:p>
        </w:tc>
        <w:tc>
          <w:tcPr>
            <w:tcW w:w="2351" w:type="dxa"/>
            <w:vAlign w:val="center"/>
          </w:tcPr>
          <w:p w14:paraId="060C44C1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FWHT</w:t>
            </w:r>
          </w:p>
        </w:tc>
        <w:tc>
          <w:tcPr>
            <w:tcW w:w="1819" w:type="dxa"/>
            <w:vAlign w:val="center"/>
          </w:tcPr>
          <w:p w14:paraId="1FB65311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Да</w:t>
            </w:r>
          </w:p>
        </w:tc>
        <w:tc>
          <w:tcPr>
            <w:tcW w:w="2883" w:type="dxa"/>
            <w:vAlign w:val="center"/>
          </w:tcPr>
          <w:p w14:paraId="309D7A6F" w14:textId="77777777" w:rsidR="00A7743E" w:rsidRPr="003F1A00" w:rsidRDefault="00000000" w:rsidP="003F1A00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3F1A00">
              <w:rPr>
                <w:rFonts w:cs="Times New Roman"/>
                <w:sz w:val="24"/>
                <w:szCs w:val="32"/>
              </w:rPr>
              <w:t>Уникальное</w:t>
            </w:r>
            <w:r w:rsidRPr="003F1A00">
              <w:rPr>
                <w:rFonts w:cs="Times New Roman"/>
                <w:sz w:val="24"/>
                <w:szCs w:val="32"/>
              </w:rPr>
              <w:br/>
              <w:t>преимущество</w:t>
            </w:r>
          </w:p>
        </w:tc>
      </w:tr>
    </w:tbl>
    <w:p w14:paraId="4869A421" w14:textId="77777777" w:rsidR="00A7743E" w:rsidRPr="003B7E28" w:rsidRDefault="00A7743E">
      <w:pPr>
        <w:rPr>
          <w:rFonts w:cs="Times New Roman"/>
        </w:rPr>
      </w:pPr>
    </w:p>
    <w:p w14:paraId="17CA6A65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 сценариях, где требуется максимальное качество (стриминговые сервисы, профессиональная обработка),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не может конкурировать со Стандартным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Однако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имеет уникальную нишу применимости в системах встроенной обработки аудио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DSP</w:t>
      </w:r>
      <w:r w:rsidRPr="003B7E28">
        <w:rPr>
          <w:rFonts w:cs="Times New Roman"/>
          <w:lang w:val="ru-RU"/>
        </w:rPr>
        <w:t xml:space="preserve">-процессорах, где отсутствие операций умножения является критическим преимуществом. Также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рекомендуется в качестве учебно-исследовательского инструмента благодаря простоте алгоритмической реализации и наглядности 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>-разложения.</w:t>
      </w:r>
    </w:p>
    <w:p w14:paraId="4B606774" w14:textId="749029CF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4.4.4 Преимущества и ограничения метода </w:t>
      </w:r>
      <w:r w:rsidRPr="003B7E28">
        <w:rPr>
          <w:rFonts w:ascii="Times New Roman" w:hAnsi="Times New Roman" w:cs="Times New Roman"/>
        </w:rPr>
        <w:t>FWHT</w:t>
      </w:r>
    </w:p>
    <w:p w14:paraId="4C6DA0E9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проведённого экспериментального исследования сформулированы основные преимущества и ограничения метода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>, систематизированные в таблице 4.11.</w:t>
      </w:r>
    </w:p>
    <w:p w14:paraId="24C2E755" w14:textId="1C49DB54" w:rsidR="00A7743E" w:rsidRPr="003B7E28" w:rsidRDefault="00000000">
      <w:pPr>
        <w:spacing w:before="120" w:after="60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Таблица 4.11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Преимущества и ограничения метода </w:t>
      </w:r>
      <w:r w:rsidRPr="003B7E28">
        <w:rPr>
          <w:rFonts w:cs="Times New Roman"/>
        </w:rPr>
        <w:t>FWHT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402"/>
        <w:gridCol w:w="3593"/>
      </w:tblGrid>
      <w:tr w:rsidR="00A7743E" w:rsidRPr="003B7E28" w14:paraId="76BEB3F3" w14:textId="77777777" w:rsidTr="0099497B">
        <w:trPr>
          <w:jc w:val="center"/>
        </w:trPr>
        <w:tc>
          <w:tcPr>
            <w:tcW w:w="2410" w:type="dxa"/>
            <w:shd w:val="clear" w:color="auto" w:fill="DAEEF3" w:themeFill="accent5" w:themeFillTint="33"/>
            <w:vAlign w:val="center"/>
          </w:tcPr>
          <w:p w14:paraId="643175CD" w14:textId="18BE05BC" w:rsidR="00A7743E" w:rsidRPr="0099497B" w:rsidRDefault="0099497B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Аспект</w:t>
            </w:r>
          </w:p>
        </w:tc>
        <w:tc>
          <w:tcPr>
            <w:tcW w:w="3402" w:type="dxa"/>
            <w:shd w:val="clear" w:color="auto" w:fill="DAEEF3" w:themeFill="accent5" w:themeFillTint="33"/>
            <w:vAlign w:val="center"/>
          </w:tcPr>
          <w:p w14:paraId="58813614" w14:textId="646578CC" w:rsidR="00A7743E" w:rsidRPr="0099497B" w:rsidRDefault="0099497B" w:rsidP="0099497B">
            <w:pPr>
              <w:spacing w:before="80"/>
              <w:jc w:val="center"/>
              <w:rPr>
                <w:rFonts w:cs="Times New Roman"/>
                <w:b/>
                <w:bCs/>
                <w:sz w:val="24"/>
                <w:szCs w:val="32"/>
                <w:lang w:val="ru-RU"/>
              </w:rPr>
            </w:pPr>
            <w:r w:rsidRPr="0099497B">
              <w:rPr>
                <w:rFonts w:cs="Times New Roman"/>
                <w:b/>
                <w:bCs/>
                <w:sz w:val="24"/>
                <w:szCs w:val="32"/>
                <w:lang w:val="ru-RU"/>
              </w:rPr>
              <w:t>Преимущество</w:t>
            </w:r>
          </w:p>
        </w:tc>
        <w:tc>
          <w:tcPr>
            <w:tcW w:w="3593" w:type="dxa"/>
            <w:shd w:val="clear" w:color="auto" w:fill="DAEEF3" w:themeFill="accent5" w:themeFillTint="33"/>
            <w:vAlign w:val="center"/>
          </w:tcPr>
          <w:p w14:paraId="700479B9" w14:textId="4700A7BA" w:rsidR="00A7743E" w:rsidRPr="0099497B" w:rsidRDefault="0099497B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b/>
                <w:sz w:val="24"/>
                <w:szCs w:val="32"/>
                <w:lang w:val="ru-RU"/>
              </w:rPr>
              <w:t>Ограничение</w:t>
            </w:r>
          </w:p>
        </w:tc>
      </w:tr>
      <w:tr w:rsidR="00A7743E" w:rsidRPr="003B7E28" w14:paraId="7FDDECD1" w14:textId="77777777" w:rsidTr="0099497B">
        <w:trPr>
          <w:jc w:val="center"/>
        </w:trPr>
        <w:tc>
          <w:tcPr>
            <w:tcW w:w="2410" w:type="dxa"/>
          </w:tcPr>
          <w:p w14:paraId="0D0A7A53" w14:textId="77777777" w:rsidR="00A7743E" w:rsidRPr="00031A9A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031A9A">
              <w:rPr>
                <w:rFonts w:cs="Times New Roman"/>
                <w:sz w:val="24"/>
                <w:szCs w:val="32"/>
              </w:rPr>
              <w:t>Вычислительная</w:t>
            </w:r>
            <w:r w:rsidRPr="00031A9A">
              <w:rPr>
                <w:rFonts w:cs="Times New Roman"/>
                <w:sz w:val="24"/>
                <w:szCs w:val="32"/>
              </w:rPr>
              <w:br/>
              <w:t>сложность</w:t>
            </w:r>
          </w:p>
        </w:tc>
        <w:tc>
          <w:tcPr>
            <w:tcW w:w="3402" w:type="dxa"/>
            <w:vAlign w:val="center"/>
          </w:tcPr>
          <w:p w14:paraId="66037E2B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  <w:lang w:val="ru-RU"/>
              </w:rPr>
              <w:t>Только сложение/вычитание,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  <w:t>нет умножений</w:t>
            </w:r>
          </w:p>
        </w:tc>
        <w:tc>
          <w:tcPr>
            <w:tcW w:w="3593" w:type="dxa"/>
            <w:vAlign w:val="center"/>
          </w:tcPr>
          <w:p w14:paraId="2F0C246B" w14:textId="2BDFAE73" w:rsidR="00A7743E" w:rsidRPr="0099497B" w:rsidRDefault="0099497B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Текущая</w:t>
            </w:r>
            <w:r w:rsidR="00000000" w:rsidRPr="00031A9A">
              <w:rPr>
                <w:rFonts w:cs="Times New Roman"/>
                <w:sz w:val="24"/>
                <w:szCs w:val="32"/>
              </w:rPr>
              <w:t xml:space="preserve"> Python-</w:t>
            </w:r>
            <w:r w:rsidR="00000000" w:rsidRPr="00031A9A">
              <w:rPr>
                <w:rFonts w:cs="Times New Roman"/>
                <w:sz w:val="24"/>
                <w:szCs w:val="32"/>
              </w:rPr>
              <w:br/>
            </w:r>
            <w:r>
              <w:rPr>
                <w:rFonts w:cs="Times New Roman"/>
                <w:sz w:val="24"/>
                <w:szCs w:val="32"/>
                <w:lang w:val="ru-RU"/>
              </w:rPr>
              <w:t>реализация медленная</w:t>
            </w:r>
          </w:p>
        </w:tc>
      </w:tr>
      <w:tr w:rsidR="00A7743E" w:rsidRPr="00111FC6" w14:paraId="062E9A3B" w14:textId="77777777" w:rsidTr="0099497B">
        <w:trPr>
          <w:jc w:val="center"/>
        </w:trPr>
        <w:tc>
          <w:tcPr>
            <w:tcW w:w="2410" w:type="dxa"/>
          </w:tcPr>
          <w:p w14:paraId="7FD306DB" w14:textId="77777777" w:rsidR="00A7743E" w:rsidRPr="00031A9A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031A9A">
              <w:rPr>
                <w:rFonts w:cs="Times New Roman"/>
                <w:sz w:val="24"/>
                <w:szCs w:val="32"/>
              </w:rPr>
              <w:t>Качество (Score)</w:t>
            </w:r>
          </w:p>
        </w:tc>
        <w:tc>
          <w:tcPr>
            <w:tcW w:w="3402" w:type="dxa"/>
            <w:vAlign w:val="center"/>
          </w:tcPr>
          <w:p w14:paraId="5DBB065A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Побеждает </w:t>
            </w:r>
            <w:r w:rsidRPr="00031A9A">
              <w:rPr>
                <w:rFonts w:cs="Times New Roman"/>
                <w:sz w:val="24"/>
                <w:szCs w:val="32"/>
              </w:rPr>
              <w:t>DCT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и </w:t>
            </w:r>
            <w:r w:rsidRPr="00031A9A">
              <w:rPr>
                <w:rFonts w:cs="Times New Roman"/>
                <w:sz w:val="24"/>
                <w:szCs w:val="32"/>
              </w:rPr>
              <w:t>FFT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  <w:t>в 78,8% файлов</w:t>
            </w:r>
          </w:p>
        </w:tc>
        <w:tc>
          <w:tcPr>
            <w:tcW w:w="3593" w:type="dxa"/>
            <w:vAlign w:val="center"/>
          </w:tcPr>
          <w:p w14:paraId="6AEFA234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  <w:lang w:val="ru-RU"/>
              </w:rPr>
              <w:t>Уступает Стандартному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</w:r>
            <w:r w:rsidRPr="00031A9A">
              <w:rPr>
                <w:rFonts w:cs="Times New Roman"/>
                <w:sz w:val="24"/>
                <w:szCs w:val="32"/>
              </w:rPr>
              <w:t>MP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3 и Хаффман </w:t>
            </w:r>
            <w:r w:rsidRPr="00031A9A">
              <w:rPr>
                <w:rFonts w:cs="Times New Roman"/>
                <w:sz w:val="24"/>
                <w:szCs w:val="32"/>
              </w:rPr>
              <w:t>MP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>3</w:t>
            </w:r>
          </w:p>
        </w:tc>
      </w:tr>
      <w:tr w:rsidR="00A7743E" w:rsidRPr="00111FC6" w14:paraId="25546332" w14:textId="77777777" w:rsidTr="0099497B">
        <w:trPr>
          <w:jc w:val="center"/>
        </w:trPr>
        <w:tc>
          <w:tcPr>
            <w:tcW w:w="2410" w:type="dxa"/>
          </w:tcPr>
          <w:p w14:paraId="44DF8E4B" w14:textId="75361EA6" w:rsidR="00A7743E" w:rsidRPr="0099497B" w:rsidRDefault="0099497B" w:rsidP="0099497B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Спектральные искажения</w:t>
            </w:r>
          </w:p>
        </w:tc>
        <w:tc>
          <w:tcPr>
            <w:tcW w:w="3402" w:type="dxa"/>
            <w:vAlign w:val="center"/>
          </w:tcPr>
          <w:p w14:paraId="4F62AA50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</w:rPr>
              <w:t>LSD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24,57 дБ (лучше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</w:r>
            <w:r w:rsidRPr="00031A9A">
              <w:rPr>
                <w:rFonts w:cs="Times New Roman"/>
                <w:sz w:val="24"/>
                <w:szCs w:val="32"/>
              </w:rPr>
              <w:t>FFT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на 7,65 дБ)</w:t>
            </w:r>
          </w:p>
        </w:tc>
        <w:tc>
          <w:tcPr>
            <w:tcW w:w="3593" w:type="dxa"/>
            <w:vAlign w:val="center"/>
          </w:tcPr>
          <w:p w14:paraId="172C9B74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Хуже </w:t>
            </w:r>
            <w:r w:rsidRPr="00031A9A">
              <w:rPr>
                <w:rFonts w:cs="Times New Roman"/>
                <w:sz w:val="24"/>
                <w:szCs w:val="32"/>
              </w:rPr>
              <w:t>DWT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, </w:t>
            </w:r>
            <w:proofErr w:type="spellStart"/>
            <w:r w:rsidRPr="00031A9A">
              <w:rPr>
                <w:rFonts w:cs="Times New Roman"/>
                <w:sz w:val="24"/>
                <w:szCs w:val="32"/>
                <w:lang w:val="ru-RU"/>
              </w:rPr>
              <w:t>Розенброк</w:t>
            </w:r>
            <w:proofErr w:type="spellEnd"/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  <w:t xml:space="preserve">и </w:t>
            </w:r>
            <w:r w:rsidRPr="00031A9A">
              <w:rPr>
                <w:rFonts w:cs="Times New Roman"/>
                <w:sz w:val="24"/>
                <w:szCs w:val="32"/>
              </w:rPr>
              <w:t>MP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>3-кодеков</w:t>
            </w:r>
          </w:p>
        </w:tc>
      </w:tr>
      <w:tr w:rsidR="00A7743E" w:rsidRPr="00111FC6" w14:paraId="438609C1" w14:textId="77777777" w:rsidTr="0099497B">
        <w:trPr>
          <w:jc w:val="center"/>
        </w:trPr>
        <w:tc>
          <w:tcPr>
            <w:tcW w:w="2410" w:type="dxa"/>
          </w:tcPr>
          <w:p w14:paraId="316E3587" w14:textId="0DED8094" w:rsidR="00A7743E" w:rsidRPr="0099497B" w:rsidRDefault="0099497B" w:rsidP="0099497B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Стабильность</w:t>
            </w:r>
          </w:p>
        </w:tc>
        <w:tc>
          <w:tcPr>
            <w:tcW w:w="3402" w:type="dxa"/>
            <w:vAlign w:val="center"/>
          </w:tcPr>
          <w:p w14:paraId="6C085701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</w:rPr>
              <w:t>SI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>-</w:t>
            </w:r>
            <w:r w:rsidRPr="00031A9A">
              <w:rPr>
                <w:rFonts w:cs="Times New Roman"/>
                <w:sz w:val="24"/>
                <w:szCs w:val="32"/>
              </w:rPr>
              <w:t>SDR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</w:t>
            </w:r>
            <w:r w:rsidRPr="00031A9A">
              <w:rPr>
                <w:rFonts w:cs="Times New Roman"/>
                <w:sz w:val="24"/>
                <w:szCs w:val="32"/>
              </w:rPr>
              <w:t>sigma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= 0,23 дБ,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lastRenderedPageBreak/>
              <w:t>высокая предсказуемость</w:t>
            </w:r>
          </w:p>
        </w:tc>
        <w:tc>
          <w:tcPr>
            <w:tcW w:w="3593" w:type="dxa"/>
            <w:vAlign w:val="center"/>
          </w:tcPr>
          <w:p w14:paraId="16FEAED6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</w:rPr>
              <w:lastRenderedPageBreak/>
              <w:t>PESQ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</w:t>
            </w:r>
            <w:r w:rsidRPr="00031A9A">
              <w:rPr>
                <w:rFonts w:cs="Times New Roman"/>
                <w:sz w:val="24"/>
                <w:szCs w:val="32"/>
              </w:rPr>
              <w:t>sigma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 = 1,24,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lastRenderedPageBreak/>
              <w:t>зависимость от контента</w:t>
            </w:r>
          </w:p>
        </w:tc>
      </w:tr>
      <w:tr w:rsidR="00A7743E" w:rsidRPr="00111FC6" w14:paraId="71AD2500" w14:textId="77777777" w:rsidTr="0099497B">
        <w:trPr>
          <w:jc w:val="center"/>
        </w:trPr>
        <w:tc>
          <w:tcPr>
            <w:tcW w:w="2410" w:type="dxa"/>
          </w:tcPr>
          <w:p w14:paraId="08310BEE" w14:textId="3CCFF9A8" w:rsidR="00A7743E" w:rsidRPr="0099497B" w:rsidRDefault="0099497B" w:rsidP="0099497B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lastRenderedPageBreak/>
              <w:t>Сжатие</w:t>
            </w:r>
          </w:p>
        </w:tc>
        <w:tc>
          <w:tcPr>
            <w:tcW w:w="3402" w:type="dxa"/>
            <w:vAlign w:val="center"/>
          </w:tcPr>
          <w:p w14:paraId="5CA362A1" w14:textId="35BFC491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031A9A">
              <w:rPr>
                <w:rFonts w:cs="Times New Roman"/>
                <w:sz w:val="24"/>
                <w:szCs w:val="32"/>
              </w:rPr>
              <w:t xml:space="preserve">46% </w:t>
            </w:r>
            <w:r w:rsidR="0099497B">
              <w:rPr>
                <w:rFonts w:cs="Times New Roman"/>
                <w:sz w:val="24"/>
                <w:szCs w:val="32"/>
                <w:lang w:val="ru-RU"/>
              </w:rPr>
              <w:t>экономия</w:t>
            </w:r>
            <w:r w:rsidRPr="00031A9A">
              <w:rPr>
                <w:rFonts w:cs="Times New Roman"/>
                <w:sz w:val="24"/>
                <w:szCs w:val="32"/>
              </w:rPr>
              <w:br/>
              <w:t xml:space="preserve">vs </w:t>
            </w:r>
            <w:r w:rsidR="0099497B">
              <w:rPr>
                <w:rFonts w:cs="Times New Roman"/>
                <w:sz w:val="24"/>
                <w:szCs w:val="32"/>
                <w:lang w:val="ru-RU"/>
              </w:rPr>
              <w:t>Стандартный</w:t>
            </w:r>
            <w:r w:rsidRPr="00031A9A">
              <w:rPr>
                <w:rFonts w:cs="Times New Roman"/>
                <w:sz w:val="24"/>
                <w:szCs w:val="32"/>
              </w:rPr>
              <w:t xml:space="preserve"> MP3</w:t>
            </w:r>
          </w:p>
        </w:tc>
        <w:tc>
          <w:tcPr>
            <w:tcW w:w="3593" w:type="dxa"/>
            <w:vAlign w:val="center"/>
          </w:tcPr>
          <w:p w14:paraId="030BAB09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  <w:lang w:val="ru-RU"/>
              </w:rPr>
              <w:t>Файлы в 1,9 раза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  <w:t xml:space="preserve">больше, чем </w:t>
            </w:r>
            <w:r w:rsidRPr="00031A9A">
              <w:rPr>
                <w:rFonts w:cs="Times New Roman"/>
                <w:sz w:val="24"/>
                <w:szCs w:val="32"/>
              </w:rPr>
              <w:t>FFT</w:t>
            </w:r>
          </w:p>
        </w:tc>
      </w:tr>
      <w:tr w:rsidR="00A7743E" w:rsidRPr="003B7E28" w14:paraId="32DA8DBF" w14:textId="77777777" w:rsidTr="0099497B">
        <w:trPr>
          <w:jc w:val="center"/>
        </w:trPr>
        <w:tc>
          <w:tcPr>
            <w:tcW w:w="2410" w:type="dxa"/>
          </w:tcPr>
          <w:p w14:paraId="1A715BB4" w14:textId="7BB95275" w:rsidR="00A7743E" w:rsidRPr="0099497B" w:rsidRDefault="0099497B" w:rsidP="0099497B">
            <w:pPr>
              <w:spacing w:before="80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>Аппаратная реализация</w:t>
            </w:r>
          </w:p>
        </w:tc>
        <w:tc>
          <w:tcPr>
            <w:tcW w:w="3402" w:type="dxa"/>
            <w:vAlign w:val="center"/>
          </w:tcPr>
          <w:p w14:paraId="09D7C5C3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 w:rsidRPr="00031A9A">
              <w:rPr>
                <w:rFonts w:cs="Times New Roman"/>
                <w:sz w:val="24"/>
                <w:szCs w:val="32"/>
                <w:lang w:val="ru-RU"/>
              </w:rPr>
              <w:t xml:space="preserve">Идеален для </w:t>
            </w:r>
            <w:r w:rsidRPr="00031A9A">
              <w:rPr>
                <w:rFonts w:cs="Times New Roman"/>
                <w:sz w:val="24"/>
                <w:szCs w:val="32"/>
              </w:rPr>
              <w:t>FPGA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t>/</w:t>
            </w:r>
            <w:r w:rsidRPr="00031A9A">
              <w:rPr>
                <w:rFonts w:cs="Times New Roman"/>
                <w:sz w:val="24"/>
                <w:szCs w:val="32"/>
              </w:rPr>
              <w:t>DSP</w:t>
            </w:r>
            <w:r w:rsidRPr="00031A9A">
              <w:rPr>
                <w:rFonts w:cs="Times New Roman"/>
                <w:sz w:val="24"/>
                <w:szCs w:val="32"/>
                <w:lang w:val="ru-RU"/>
              </w:rPr>
              <w:br/>
              <w:t>(нет умножений)</w:t>
            </w:r>
          </w:p>
        </w:tc>
        <w:tc>
          <w:tcPr>
            <w:tcW w:w="3593" w:type="dxa"/>
            <w:vAlign w:val="center"/>
          </w:tcPr>
          <w:p w14:paraId="35CA7440" w14:textId="025AABD8" w:rsidR="00A7743E" w:rsidRPr="0099497B" w:rsidRDefault="0099497B" w:rsidP="0099497B">
            <w:pPr>
              <w:spacing w:before="80"/>
              <w:jc w:val="center"/>
              <w:rPr>
                <w:rFonts w:cs="Times New Roman"/>
                <w:sz w:val="24"/>
                <w:szCs w:val="32"/>
                <w:lang w:val="ru-RU"/>
              </w:rPr>
            </w:pPr>
            <w:r>
              <w:rPr>
                <w:rFonts w:cs="Times New Roman"/>
                <w:sz w:val="24"/>
                <w:szCs w:val="32"/>
                <w:lang w:val="ru-RU"/>
              </w:rPr>
              <w:t xml:space="preserve">Не проверен </w:t>
            </w:r>
            <w:r>
              <w:rPr>
                <w:rFonts w:cs="Times New Roman"/>
                <w:sz w:val="24"/>
                <w:szCs w:val="32"/>
                <w:lang w:val="ru-RU"/>
              </w:rPr>
              <w:br/>
              <w:t>экспериментально</w:t>
            </w:r>
          </w:p>
        </w:tc>
      </w:tr>
      <w:tr w:rsidR="00A7743E" w:rsidRPr="003B7E28" w14:paraId="6391D550" w14:textId="77777777" w:rsidTr="0099497B">
        <w:trPr>
          <w:jc w:val="center"/>
        </w:trPr>
        <w:tc>
          <w:tcPr>
            <w:tcW w:w="2410" w:type="dxa"/>
          </w:tcPr>
          <w:p w14:paraId="057CB1B5" w14:textId="77777777" w:rsidR="00A7743E" w:rsidRPr="00031A9A" w:rsidRDefault="00000000" w:rsidP="0099497B">
            <w:pPr>
              <w:spacing w:before="80"/>
              <w:rPr>
                <w:rFonts w:cs="Times New Roman"/>
                <w:sz w:val="24"/>
                <w:szCs w:val="32"/>
              </w:rPr>
            </w:pPr>
            <w:r w:rsidRPr="00031A9A">
              <w:rPr>
                <w:rFonts w:cs="Times New Roman"/>
                <w:sz w:val="24"/>
                <w:szCs w:val="32"/>
              </w:rPr>
              <w:t>Образование</w:t>
            </w:r>
          </w:p>
        </w:tc>
        <w:tc>
          <w:tcPr>
            <w:tcW w:w="3402" w:type="dxa"/>
            <w:vAlign w:val="center"/>
          </w:tcPr>
          <w:p w14:paraId="1BBA0DA6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031A9A">
              <w:rPr>
                <w:rFonts w:cs="Times New Roman"/>
                <w:sz w:val="24"/>
                <w:szCs w:val="32"/>
              </w:rPr>
              <w:t>Простой алгоритм,</w:t>
            </w:r>
            <w:r w:rsidRPr="00031A9A">
              <w:rPr>
                <w:rFonts w:cs="Times New Roman"/>
                <w:sz w:val="24"/>
                <w:szCs w:val="32"/>
              </w:rPr>
              <w:br/>
              <w:t>наглядная визуализация</w:t>
            </w:r>
          </w:p>
        </w:tc>
        <w:tc>
          <w:tcPr>
            <w:tcW w:w="3593" w:type="dxa"/>
            <w:vAlign w:val="center"/>
          </w:tcPr>
          <w:p w14:paraId="4BAA692E" w14:textId="77777777" w:rsidR="00A7743E" w:rsidRPr="00031A9A" w:rsidRDefault="00000000" w:rsidP="0099497B">
            <w:pPr>
              <w:spacing w:before="80"/>
              <w:jc w:val="center"/>
              <w:rPr>
                <w:rFonts w:cs="Times New Roman"/>
                <w:sz w:val="24"/>
                <w:szCs w:val="32"/>
              </w:rPr>
            </w:pPr>
            <w:r w:rsidRPr="00031A9A">
              <w:rPr>
                <w:rFonts w:cs="Times New Roman"/>
                <w:sz w:val="24"/>
                <w:szCs w:val="32"/>
              </w:rPr>
              <w:t>Специализированная</w:t>
            </w:r>
            <w:r w:rsidRPr="00031A9A">
              <w:rPr>
                <w:rFonts w:cs="Times New Roman"/>
                <w:sz w:val="24"/>
                <w:szCs w:val="32"/>
              </w:rPr>
              <w:br/>
              <w:t>область применения</w:t>
            </w:r>
          </w:p>
        </w:tc>
      </w:tr>
    </w:tbl>
    <w:p w14:paraId="6CB14277" w14:textId="77777777" w:rsidR="00A7743E" w:rsidRPr="003B7E28" w:rsidRDefault="00A7743E">
      <w:pPr>
        <w:rPr>
          <w:rFonts w:cs="Times New Roman"/>
        </w:rPr>
      </w:pPr>
    </w:p>
    <w:p w14:paraId="674FB85A" w14:textId="59A0EAB3" w:rsidR="00A7743E" w:rsidRPr="00031A9A" w:rsidRDefault="00000000" w:rsidP="00031A9A">
      <w:pPr>
        <w:pStyle w:val="21"/>
        <w:spacing w:before="12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31A9A">
        <w:rPr>
          <w:rFonts w:ascii="Times New Roman" w:hAnsi="Times New Roman" w:cs="Times New Roman"/>
          <w:sz w:val="28"/>
          <w:szCs w:val="28"/>
          <w:lang w:val="ru-RU"/>
        </w:rPr>
        <w:t>4.5 Рекомендации по развитию и экономическая эффективность</w:t>
      </w:r>
    </w:p>
    <w:p w14:paraId="78604EE6" w14:textId="0D58C2A7" w:rsidR="00A7743E" w:rsidRPr="00031A9A" w:rsidRDefault="00000000" w:rsidP="00031A9A">
      <w:pPr>
        <w:pStyle w:val="31"/>
        <w:ind w:firstLine="709"/>
        <w:rPr>
          <w:rFonts w:ascii="Times New Roman" w:hAnsi="Times New Roman" w:cs="Times New Roman"/>
          <w:szCs w:val="28"/>
          <w:lang w:val="ru-RU"/>
        </w:rPr>
      </w:pPr>
      <w:r w:rsidRPr="00031A9A">
        <w:rPr>
          <w:rFonts w:ascii="Times New Roman" w:hAnsi="Times New Roman" w:cs="Times New Roman"/>
          <w:szCs w:val="28"/>
          <w:lang w:val="ru-RU"/>
        </w:rPr>
        <w:t xml:space="preserve">4.5.1 Оптимизация производительности </w:t>
      </w:r>
      <w:r w:rsidRPr="00031A9A">
        <w:rPr>
          <w:rFonts w:ascii="Times New Roman" w:hAnsi="Times New Roman" w:cs="Times New Roman"/>
          <w:szCs w:val="28"/>
        </w:rPr>
        <w:t>FWHT</w:t>
      </w:r>
    </w:p>
    <w:p w14:paraId="21BFD793" w14:textId="7DC90AFE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Текущая реализация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показывает время обработки 1,96 с, что является одним из наихудших результатов (уступает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1,11 с,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1,63 с,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- 0,57 с). Основная причина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ручная реализация алгоритма без векторизации. Потенциальные направления оптимизации включают:</w:t>
      </w:r>
    </w:p>
    <w:p w14:paraId="57BDEC5B" w14:textId="35683CFB" w:rsidR="00A7743E" w:rsidRPr="00031A9A" w:rsidRDefault="00031A9A" w:rsidP="00031A9A">
      <w:pPr>
        <w:pStyle w:val="ae"/>
        <w:numPr>
          <w:ilvl w:val="0"/>
          <w:numId w:val="10"/>
        </w:numPr>
        <w:ind w:left="0" w:firstLine="851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и</w:t>
      </w:r>
      <w:r w:rsidR="00000000" w:rsidRPr="00031A9A">
        <w:rPr>
          <w:rFonts w:cs="Times New Roman"/>
          <w:lang w:val="ru-RU"/>
        </w:rPr>
        <w:t xml:space="preserve">спользование </w:t>
      </w:r>
      <w:r w:rsidR="00000000" w:rsidRPr="00031A9A">
        <w:rPr>
          <w:rFonts w:cs="Times New Roman"/>
        </w:rPr>
        <w:t>SIMD</w:t>
      </w:r>
      <w:r w:rsidR="00000000" w:rsidRPr="00031A9A">
        <w:rPr>
          <w:rFonts w:cs="Times New Roman"/>
          <w:lang w:val="ru-RU"/>
        </w:rPr>
        <w:t>-инструкций (</w:t>
      </w:r>
      <w:r w:rsidR="00000000" w:rsidRPr="00031A9A">
        <w:rPr>
          <w:rFonts w:cs="Times New Roman"/>
        </w:rPr>
        <w:t>AVX</w:t>
      </w:r>
      <w:r w:rsidR="00000000" w:rsidRPr="00031A9A">
        <w:rPr>
          <w:rFonts w:cs="Times New Roman"/>
          <w:lang w:val="ru-RU"/>
        </w:rPr>
        <w:t xml:space="preserve">2, </w:t>
      </w:r>
      <w:r w:rsidR="00000000" w:rsidRPr="00031A9A">
        <w:rPr>
          <w:rFonts w:cs="Times New Roman"/>
        </w:rPr>
        <w:t>AVX</w:t>
      </w:r>
      <w:r w:rsidR="00000000" w:rsidRPr="00031A9A">
        <w:rPr>
          <w:rFonts w:cs="Times New Roman"/>
          <w:lang w:val="ru-RU"/>
        </w:rPr>
        <w:t>-512) для параллельной обработки нескольких элементов вектора в одной инструкции</w:t>
      </w:r>
      <w:r>
        <w:rPr>
          <w:rFonts w:cs="Times New Roman"/>
          <w:lang w:val="ru-RU"/>
        </w:rPr>
        <w:t>;</w:t>
      </w:r>
      <w:r w:rsidR="00000000" w:rsidRPr="00031A9A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</w:t>
      </w:r>
      <w:r w:rsidR="00000000" w:rsidRPr="00031A9A">
        <w:rPr>
          <w:rFonts w:cs="Times New Roman"/>
          <w:lang w:val="ru-RU"/>
        </w:rPr>
        <w:t xml:space="preserve">оскольку </w:t>
      </w:r>
      <w:r w:rsidR="00000000" w:rsidRPr="00031A9A">
        <w:rPr>
          <w:rFonts w:cs="Times New Roman"/>
        </w:rPr>
        <w:t>FWHT</w:t>
      </w:r>
      <w:r w:rsidR="00000000" w:rsidRPr="00031A9A">
        <w:rPr>
          <w:rFonts w:cs="Times New Roman"/>
          <w:lang w:val="ru-RU"/>
        </w:rPr>
        <w:t xml:space="preserve"> использует только сложение и вычитание, </w:t>
      </w:r>
      <w:r w:rsidR="00000000" w:rsidRPr="00031A9A">
        <w:rPr>
          <w:rFonts w:cs="Times New Roman"/>
        </w:rPr>
        <w:t>SIMD</w:t>
      </w:r>
      <w:r w:rsidR="00000000" w:rsidRPr="00031A9A">
        <w:rPr>
          <w:rFonts w:cs="Times New Roman"/>
          <w:lang w:val="ru-RU"/>
        </w:rPr>
        <w:t>-оптимизация может обеспечить ускорение в 4</w:t>
      </w:r>
      <w:r w:rsidR="00384867" w:rsidRPr="00031A9A">
        <w:rPr>
          <w:rFonts w:cs="Times New Roman"/>
          <w:lang w:val="ru-RU"/>
        </w:rPr>
        <w:t>–</w:t>
      </w:r>
      <w:r w:rsidR="00000000" w:rsidRPr="00031A9A">
        <w:rPr>
          <w:rFonts w:cs="Times New Roman"/>
          <w:lang w:val="ru-RU"/>
        </w:rPr>
        <w:t>8 раз</w:t>
      </w:r>
      <w:r>
        <w:rPr>
          <w:rFonts w:cs="Times New Roman"/>
          <w:lang w:val="ru-RU"/>
        </w:rPr>
        <w:t>;</w:t>
      </w:r>
    </w:p>
    <w:p w14:paraId="2C21439D" w14:textId="1713D668" w:rsidR="00A7743E" w:rsidRPr="00031A9A" w:rsidRDefault="00031A9A" w:rsidP="00031A9A">
      <w:pPr>
        <w:pStyle w:val="ae"/>
        <w:numPr>
          <w:ilvl w:val="0"/>
          <w:numId w:val="10"/>
        </w:numPr>
        <w:ind w:left="0" w:firstLine="851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р</w:t>
      </w:r>
      <w:r w:rsidR="00000000" w:rsidRPr="00031A9A">
        <w:rPr>
          <w:rFonts w:cs="Times New Roman"/>
          <w:lang w:val="ru-RU"/>
        </w:rPr>
        <w:t xml:space="preserve">еализация критических участков на языке </w:t>
      </w:r>
      <w:r w:rsidR="00000000" w:rsidRPr="00031A9A">
        <w:rPr>
          <w:rFonts w:cs="Times New Roman"/>
        </w:rPr>
        <w:t>C</w:t>
      </w:r>
      <w:r w:rsidR="00000000" w:rsidRPr="00031A9A">
        <w:rPr>
          <w:rFonts w:cs="Times New Roman"/>
          <w:lang w:val="ru-RU"/>
        </w:rPr>
        <w:t xml:space="preserve"> или </w:t>
      </w:r>
      <w:r w:rsidR="00000000" w:rsidRPr="00031A9A">
        <w:rPr>
          <w:rFonts w:cs="Times New Roman"/>
        </w:rPr>
        <w:t>Rust</w:t>
      </w:r>
      <w:r w:rsidR="00000000" w:rsidRPr="00031A9A">
        <w:rPr>
          <w:rFonts w:cs="Times New Roman"/>
          <w:lang w:val="ru-RU"/>
        </w:rPr>
        <w:t xml:space="preserve"> с вызовом из </w:t>
      </w:r>
      <w:r w:rsidR="00000000" w:rsidRPr="00031A9A">
        <w:rPr>
          <w:rFonts w:cs="Times New Roman"/>
        </w:rPr>
        <w:t>Python</w:t>
      </w:r>
      <w:r w:rsidR="00000000" w:rsidRPr="00031A9A">
        <w:rPr>
          <w:rFonts w:cs="Times New Roman"/>
          <w:lang w:val="ru-RU"/>
        </w:rPr>
        <w:t xml:space="preserve"> через </w:t>
      </w:r>
      <w:proofErr w:type="spellStart"/>
      <w:r w:rsidR="00000000" w:rsidRPr="00031A9A">
        <w:rPr>
          <w:rFonts w:cs="Times New Roman"/>
        </w:rPr>
        <w:t>ctypes</w:t>
      </w:r>
      <w:proofErr w:type="spellEnd"/>
      <w:r w:rsidR="00000000" w:rsidRPr="00031A9A">
        <w:rPr>
          <w:rFonts w:cs="Times New Roman"/>
          <w:lang w:val="ru-RU"/>
        </w:rPr>
        <w:t xml:space="preserve"> или </w:t>
      </w:r>
      <w:proofErr w:type="spellStart"/>
      <w:r w:rsidR="00000000" w:rsidRPr="00031A9A">
        <w:rPr>
          <w:rFonts w:cs="Times New Roman"/>
        </w:rPr>
        <w:t>PyO</w:t>
      </w:r>
      <w:proofErr w:type="spellEnd"/>
      <w:r w:rsidR="00000000" w:rsidRPr="00031A9A">
        <w:rPr>
          <w:rFonts w:cs="Times New Roman"/>
          <w:lang w:val="ru-RU"/>
        </w:rPr>
        <w:t>3</w:t>
      </w:r>
      <w:r>
        <w:rPr>
          <w:rFonts w:cs="Times New Roman"/>
          <w:lang w:val="ru-RU"/>
        </w:rPr>
        <w:t>;</w:t>
      </w:r>
      <w:r w:rsidR="00000000" w:rsidRPr="00031A9A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д</w:t>
      </w:r>
      <w:r w:rsidR="00000000" w:rsidRPr="00031A9A">
        <w:rPr>
          <w:rFonts w:cs="Times New Roman"/>
          <w:lang w:val="ru-RU"/>
        </w:rPr>
        <w:t>ля алгоритмов, не использующих умножения, компиляторная оптимизация обеспечивает двукратное ускорение</w:t>
      </w:r>
      <w:r>
        <w:rPr>
          <w:rFonts w:cs="Times New Roman"/>
          <w:lang w:val="ru-RU"/>
        </w:rPr>
        <w:t>;</w:t>
      </w:r>
    </w:p>
    <w:p w14:paraId="132BAEBC" w14:textId="0CB9ABAA" w:rsidR="00A7743E" w:rsidRPr="00031A9A" w:rsidRDefault="00000000" w:rsidP="00031A9A">
      <w:pPr>
        <w:pStyle w:val="ae"/>
        <w:numPr>
          <w:ilvl w:val="0"/>
          <w:numId w:val="10"/>
        </w:numPr>
        <w:ind w:left="0" w:firstLine="851"/>
        <w:jc w:val="both"/>
        <w:rPr>
          <w:rFonts w:cs="Times New Roman"/>
          <w:lang w:val="ru-RU"/>
        </w:rPr>
      </w:pPr>
      <w:r w:rsidRPr="00031A9A">
        <w:rPr>
          <w:rFonts w:cs="Times New Roman"/>
        </w:rPr>
        <w:t>GPU</w:t>
      </w:r>
      <w:r w:rsidRPr="00031A9A">
        <w:rPr>
          <w:rFonts w:cs="Times New Roman"/>
          <w:lang w:val="ru-RU"/>
        </w:rPr>
        <w:t xml:space="preserve">-вычисления через </w:t>
      </w:r>
      <w:r w:rsidRPr="00031A9A">
        <w:rPr>
          <w:rFonts w:cs="Times New Roman"/>
        </w:rPr>
        <w:t>CUDA</w:t>
      </w:r>
      <w:r w:rsidRPr="00031A9A">
        <w:rPr>
          <w:rFonts w:cs="Times New Roman"/>
          <w:lang w:val="ru-RU"/>
        </w:rPr>
        <w:t xml:space="preserve"> или </w:t>
      </w:r>
      <w:r w:rsidRPr="00031A9A">
        <w:rPr>
          <w:rFonts w:cs="Times New Roman"/>
        </w:rPr>
        <w:t>OpenCL</w:t>
      </w:r>
      <w:r w:rsidR="00031A9A">
        <w:rPr>
          <w:rFonts w:cs="Times New Roman"/>
          <w:lang w:val="ru-RU"/>
        </w:rPr>
        <w:t>;</w:t>
      </w:r>
      <w:r w:rsidRPr="00031A9A">
        <w:rPr>
          <w:rFonts w:cs="Times New Roman"/>
          <w:lang w:val="ru-RU"/>
        </w:rPr>
        <w:t xml:space="preserve"> </w:t>
      </w:r>
      <w:r w:rsidR="00031A9A">
        <w:rPr>
          <w:rFonts w:cs="Times New Roman"/>
          <w:lang w:val="ru-RU"/>
        </w:rPr>
        <w:t>п</w:t>
      </w:r>
      <w:r w:rsidRPr="00031A9A">
        <w:rPr>
          <w:rFonts w:cs="Times New Roman"/>
          <w:lang w:val="ru-RU"/>
        </w:rPr>
        <w:t xml:space="preserve">араллельная обработка блоков на </w:t>
      </w:r>
      <w:r w:rsidRPr="00031A9A">
        <w:rPr>
          <w:rFonts w:cs="Times New Roman"/>
        </w:rPr>
        <w:t>GPU</w:t>
      </w:r>
      <w:r w:rsidRPr="00031A9A">
        <w:rPr>
          <w:rFonts w:cs="Times New Roman"/>
          <w:lang w:val="ru-RU"/>
        </w:rPr>
        <w:t xml:space="preserve"> может ускорить вычисления в 10</w:t>
      </w:r>
      <w:r w:rsidR="00384867" w:rsidRPr="00031A9A">
        <w:rPr>
          <w:rFonts w:cs="Times New Roman"/>
          <w:lang w:val="ru-RU"/>
        </w:rPr>
        <w:t>–</w:t>
      </w:r>
      <w:r w:rsidRPr="00031A9A">
        <w:rPr>
          <w:rFonts w:cs="Times New Roman"/>
          <w:lang w:val="ru-RU"/>
        </w:rPr>
        <w:t>100 раз для больших блоков данных (4096+ отсчётов)</w:t>
      </w:r>
      <w:r w:rsidR="00031A9A">
        <w:rPr>
          <w:rFonts w:cs="Times New Roman"/>
          <w:lang w:val="ru-RU"/>
        </w:rPr>
        <w:t>;</w:t>
      </w:r>
    </w:p>
    <w:p w14:paraId="0DDB2DD4" w14:textId="47217D0F" w:rsidR="00A7743E" w:rsidRPr="00031A9A" w:rsidRDefault="00031A9A" w:rsidP="00031A9A">
      <w:pPr>
        <w:pStyle w:val="ae"/>
        <w:numPr>
          <w:ilvl w:val="0"/>
          <w:numId w:val="10"/>
        </w:numPr>
        <w:ind w:left="0" w:firstLine="851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>и</w:t>
      </w:r>
      <w:r w:rsidR="00000000" w:rsidRPr="00031A9A">
        <w:rPr>
          <w:rFonts w:cs="Times New Roman"/>
          <w:lang w:val="ru-RU"/>
        </w:rPr>
        <w:t>спользование предварительно вычисленных таблиц Адамара для небольших размеров блоков, что устраняет накладные расходы на рекурсивные вызовы.</w:t>
      </w:r>
    </w:p>
    <w:p w14:paraId="2C79D517" w14:textId="6B7F2FD1" w:rsidR="00A7743E" w:rsidRPr="003B7E28" w:rsidRDefault="00000000" w:rsidP="00031A9A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 xml:space="preserve">4.5.2 Аппаратная реализация </w:t>
      </w:r>
      <w:r w:rsidRPr="003B7E28">
        <w:rPr>
          <w:rFonts w:ascii="Times New Roman" w:hAnsi="Times New Roman" w:cs="Times New Roman"/>
        </w:rPr>
        <w:t>FWHT</w:t>
      </w:r>
      <w:r w:rsidRPr="003B7E28">
        <w:rPr>
          <w:rFonts w:ascii="Times New Roman" w:hAnsi="Times New Roman" w:cs="Times New Roman"/>
          <w:lang w:val="ru-RU"/>
        </w:rPr>
        <w:t xml:space="preserve"> на </w:t>
      </w:r>
      <w:r w:rsidRPr="003B7E28">
        <w:rPr>
          <w:rFonts w:ascii="Times New Roman" w:hAnsi="Times New Roman" w:cs="Times New Roman"/>
        </w:rPr>
        <w:t>FPGA</w:t>
      </w:r>
      <w:r w:rsidRPr="003B7E28">
        <w:rPr>
          <w:rFonts w:ascii="Times New Roman" w:hAnsi="Times New Roman" w:cs="Times New Roman"/>
          <w:lang w:val="ru-RU"/>
        </w:rPr>
        <w:t>/</w:t>
      </w:r>
      <w:r w:rsidRPr="003B7E28">
        <w:rPr>
          <w:rFonts w:ascii="Times New Roman" w:hAnsi="Times New Roman" w:cs="Times New Roman"/>
        </w:rPr>
        <w:t>DSP</w:t>
      </w:r>
    </w:p>
    <w:p w14:paraId="58F09A3D" w14:textId="45638ABD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Отсутствие операций умножения является уникальным преимуществом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перед остальными методами.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 xml:space="preserve"> реализация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требует только сумматоров и </w:t>
      </w:r>
      <w:proofErr w:type="spellStart"/>
      <w:r w:rsidRPr="003B7E28">
        <w:rPr>
          <w:rFonts w:cs="Times New Roman"/>
          <w:lang w:val="ru-RU"/>
        </w:rPr>
        <w:t>вычитателей</w:t>
      </w:r>
      <w:proofErr w:type="spellEnd"/>
      <w:r w:rsidRPr="003B7E28">
        <w:rPr>
          <w:rFonts w:cs="Times New Roman"/>
          <w:lang w:val="ru-RU"/>
        </w:rPr>
        <w:t xml:space="preserve">, что существенно сокращает площадь кристалла и энергопотребление по сравнению с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, требующего аппаратных умножителей. Для типичного размера блока 2048 отсчётов архитектура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 xml:space="preserve"> может быть реализована с тактовой частотой 100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>200 МГц, обеспечивая обработку в реальном времени для аудиосигналов с частотой дискретизации до 48 кГц.</w:t>
      </w:r>
    </w:p>
    <w:p w14:paraId="2159E98F" w14:textId="05D6DCF5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На цифровых сигнальных процессорах (</w:t>
      </w:r>
      <w:r w:rsidRPr="003B7E28">
        <w:rPr>
          <w:rFonts w:cs="Times New Roman"/>
        </w:rPr>
        <w:t>DSP</w:t>
      </w:r>
      <w:r w:rsidRPr="003B7E28">
        <w:rPr>
          <w:rFonts w:cs="Times New Roman"/>
          <w:lang w:val="ru-RU"/>
        </w:rPr>
        <w:t xml:space="preserve">) отсутствие умножений позволяет использовать каждый цикл процессора максимально эффективно. Для сравнения,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требует одного умножения на бабочку-операцию, тогда как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только двух сложений. При размере блока </w:t>
      </w:r>
      <w:r w:rsidRPr="003B7E28">
        <w:rPr>
          <w:rFonts w:cs="Times New Roman"/>
        </w:rPr>
        <w:t>N</w:t>
      </w:r>
      <w:r w:rsidRPr="003B7E28">
        <w:rPr>
          <w:rFonts w:cs="Times New Roman"/>
          <w:lang w:val="ru-RU"/>
        </w:rPr>
        <w:t xml:space="preserve"> = 2048 это означает экономию около 4096 операций умножения на блок.</w:t>
      </w:r>
    </w:p>
    <w:p w14:paraId="1161CCCC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Потенциальные области применения аппаратной реализации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: встроенные аудиокодеки для </w:t>
      </w:r>
      <w:r w:rsidRPr="003B7E28">
        <w:rPr>
          <w:rFonts w:cs="Times New Roman"/>
        </w:rPr>
        <w:t>IoT</w:t>
      </w:r>
      <w:r w:rsidRPr="003B7E28">
        <w:rPr>
          <w:rFonts w:cs="Times New Roman"/>
          <w:lang w:val="ru-RU"/>
        </w:rPr>
        <w:t>-устройств с ограниченной энергией; системы активного шумоподавления, требующие обработки в реальном времени; военные и космические приложения, где надёжность аппаратной реализации (отсутствие плавающей запятой, целочисленная арифметика) является критичной; медицинское оборудование для обработки аудиосигналов с ограничениями по электромагнитной совместимости.</w:t>
      </w:r>
    </w:p>
    <w:p w14:paraId="6FFA6A46" w14:textId="095A6788" w:rsidR="00A7743E" w:rsidRPr="003B7E28" w:rsidRDefault="00000000" w:rsidP="00031A9A">
      <w:pPr>
        <w:pStyle w:val="31"/>
        <w:ind w:firstLine="567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lastRenderedPageBreak/>
        <w:t xml:space="preserve">4.5.3 </w:t>
      </w:r>
      <w:r w:rsidR="00031A9A" w:rsidRPr="00031A9A">
        <w:rPr>
          <w:rFonts w:ascii="Times New Roman" w:hAnsi="Times New Roman" w:cs="Times New Roman"/>
          <w:lang w:val="ru-RU"/>
        </w:rPr>
        <w:t>Интеграция с ML-методами</w:t>
      </w:r>
    </w:p>
    <w:p w14:paraId="34329E9E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Перспективным направлением является адаптивный выбор метода обработки на основе </w:t>
      </w:r>
      <w:r w:rsidRPr="003B7E28">
        <w:rPr>
          <w:rFonts w:cs="Times New Roman"/>
        </w:rPr>
        <w:t>ML</w:t>
      </w:r>
      <w:r w:rsidRPr="003B7E28">
        <w:rPr>
          <w:rFonts w:cs="Times New Roman"/>
          <w:lang w:val="ru-RU"/>
        </w:rPr>
        <w:t xml:space="preserve">-классификации типа аудиоконтента. Результаты эксперимента показывают, что методы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имеют вариабельность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до 0,097, а для некоторых файлов показывают результаты на уровне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около 0,80). </w:t>
      </w:r>
      <w:r w:rsidRPr="003B7E28">
        <w:rPr>
          <w:rFonts w:cs="Times New Roman"/>
        </w:rPr>
        <w:t>ML</w:t>
      </w:r>
      <w:r w:rsidRPr="003B7E28">
        <w:rPr>
          <w:rFonts w:cs="Times New Roman"/>
          <w:lang w:val="ru-RU"/>
        </w:rPr>
        <w:t xml:space="preserve">-модель, предсказывающая, для каких файлов данный метод будет работать хорошо, позволила бы использовать более агрессивные методы сжатия без риска катастрофического снижения качества. В частности, </w:t>
      </w:r>
      <w:r w:rsidRPr="003B7E28">
        <w:rPr>
          <w:rFonts w:cs="Times New Roman"/>
        </w:rPr>
        <w:t>ML</w:t>
      </w:r>
      <w:r w:rsidRPr="003B7E28">
        <w:rPr>
          <w:rFonts w:cs="Times New Roman"/>
          <w:lang w:val="ru-RU"/>
        </w:rPr>
        <w:t xml:space="preserve">-классификатор мог бы автоматически определять, когда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обеспечивает качество на уровне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или лучше, рекомендуя оптимальный метод для каждого конкретного файла.</w:t>
      </w:r>
    </w:p>
    <w:p w14:paraId="14FBD051" w14:textId="1FBD7988" w:rsidR="00A7743E" w:rsidRPr="003B7E28" w:rsidRDefault="00000000" w:rsidP="0099497B">
      <w:pPr>
        <w:pStyle w:val="31"/>
        <w:ind w:firstLine="709"/>
        <w:rPr>
          <w:rFonts w:ascii="Times New Roman" w:hAnsi="Times New Roman" w:cs="Times New Roman"/>
          <w:lang w:val="ru-RU"/>
        </w:rPr>
      </w:pPr>
      <w:r w:rsidRPr="003B7E28">
        <w:rPr>
          <w:rFonts w:ascii="Times New Roman" w:hAnsi="Times New Roman" w:cs="Times New Roman"/>
          <w:lang w:val="ru-RU"/>
        </w:rPr>
        <w:t>4.5.</w:t>
      </w:r>
      <w:r w:rsidR="0099497B">
        <w:rPr>
          <w:rFonts w:ascii="Times New Roman" w:hAnsi="Times New Roman" w:cs="Times New Roman"/>
          <w:lang w:val="ru-RU"/>
        </w:rPr>
        <w:t>4</w:t>
      </w:r>
      <w:r w:rsidRPr="003B7E28">
        <w:rPr>
          <w:rFonts w:ascii="Times New Roman" w:hAnsi="Times New Roman" w:cs="Times New Roman"/>
          <w:lang w:val="ru-RU"/>
        </w:rPr>
        <w:t xml:space="preserve"> Оценка экономической эффективности</w:t>
      </w:r>
    </w:p>
    <w:p w14:paraId="1B7380C1" w14:textId="7F49B93D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На основании экспериментальных данных проведена оценка экономической эффективности. Средний размер файла, обработанного Стандартным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составляет 2,69 МБ. Альтернативные методы обеспечивают следующие размеры: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1,27 МБ (53% экономия),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1,34 МБ (50%),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0,76 МБ (72%),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1,44 МБ (46%).</w:t>
      </w:r>
    </w:p>
    <w:p w14:paraId="391F30F9" w14:textId="7777777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Экономия на хранилище сопровождается снижением качества. При переходе от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к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экономия составляет 46% при снижении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с 0,992 до 0,672 и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с 4,12 до 2,16. Данное снижение является существенным и может быть приемлемым только для некритичных приложений.</w:t>
      </w:r>
    </w:p>
    <w:p w14:paraId="7CA69785" w14:textId="4FED128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Для сервиса с каталогом из 100 миллионов треков: переход на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сэкономит около 135 петабайт хранилища; переход на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около 142 петабайт; переход на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</w:t>
      </w:r>
      <w:r w:rsidR="00384867">
        <w:rPr>
          <w:rFonts w:cs="Times New Roman"/>
          <w:lang w:val="ru-RU"/>
        </w:rPr>
        <w:t>–</w:t>
      </w:r>
      <w:r w:rsidRPr="003B7E28">
        <w:rPr>
          <w:rFonts w:cs="Times New Roman"/>
          <w:lang w:val="ru-RU"/>
        </w:rPr>
        <w:t xml:space="preserve"> около 125 петабайт. Следует </w:t>
      </w:r>
      <w:r w:rsidRPr="003B7E28">
        <w:rPr>
          <w:rFonts w:cs="Times New Roman"/>
          <w:lang w:val="ru-RU"/>
        </w:rPr>
        <w:lastRenderedPageBreak/>
        <w:t xml:space="preserve">учитывать, что экономия при использовании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наименьшая среди работоспособных методов, что ограничивает его привлекательность с экономической точки зрения в текущей реализации.</w:t>
      </w:r>
    </w:p>
    <w:p w14:paraId="1E0FCC12" w14:textId="77777777" w:rsidR="00C65D09" w:rsidRDefault="00000000" w:rsidP="00384867">
      <w:pPr>
        <w:ind w:firstLine="709"/>
        <w:jc w:val="both"/>
        <w:rPr>
          <w:rFonts w:cs="Times New Roman"/>
          <w:szCs w:val="28"/>
          <w:lang w:val="ru-RU"/>
        </w:rPr>
      </w:pPr>
      <w:r w:rsidRPr="00384867">
        <w:rPr>
          <w:rFonts w:cs="Times New Roman"/>
          <w:szCs w:val="28"/>
          <w:lang w:val="ru-RU"/>
        </w:rPr>
        <w:t>Детальные показатели экономической эффективности для каждого из девяти методов представлены в таблице 4.12.</w:t>
      </w:r>
    </w:p>
    <w:p w14:paraId="30BEEA1D" w14:textId="67A13116" w:rsidR="00384867" w:rsidRPr="00384867" w:rsidRDefault="00384867" w:rsidP="0099497B">
      <w:pPr>
        <w:spacing w:before="240" w:after="240" w:line="240" w:lineRule="auto"/>
        <w:jc w:val="both"/>
        <w:rPr>
          <w:lang w:val="ru-RU"/>
        </w:rPr>
      </w:pPr>
      <w:r w:rsidRPr="00384867">
        <w:rPr>
          <w:lang w:val="ru-RU"/>
        </w:rPr>
        <w:t>Таблица 4.12 – Экономическая эффективность методов обработки аудиоданных (средние по 80 аудиофайлам)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1559"/>
        <w:gridCol w:w="1701"/>
        <w:gridCol w:w="1417"/>
        <w:gridCol w:w="1134"/>
        <w:gridCol w:w="1356"/>
      </w:tblGrid>
      <w:tr w:rsidR="00C65D09" w14:paraId="0FA24BA4" w14:textId="77777777" w:rsidTr="009E12B0">
        <w:tc>
          <w:tcPr>
            <w:tcW w:w="2127" w:type="dxa"/>
            <w:shd w:val="clear" w:color="auto" w:fill="DAEEF3" w:themeFill="accent5" w:themeFillTint="33"/>
            <w:vAlign w:val="center"/>
          </w:tcPr>
          <w:p w14:paraId="5F1480AA" w14:textId="3A906070" w:rsidR="00C65D09" w:rsidRPr="00384867" w:rsidRDefault="00384867" w:rsidP="00384867">
            <w:pPr>
              <w:spacing w:before="80"/>
              <w:jc w:val="center"/>
              <w:rPr>
                <w:sz w:val="24"/>
                <w:szCs w:val="24"/>
                <w:lang w:val="ru-RU"/>
              </w:rPr>
            </w:pPr>
            <w:r w:rsidRPr="00384867">
              <w:rPr>
                <w:rFonts w:cs="Times New Roman"/>
                <w:b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3098E774" w14:textId="62A3293B" w:rsidR="00C65D09" w:rsidRPr="00384867" w:rsidRDefault="00384867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b/>
                <w:sz w:val="24"/>
                <w:szCs w:val="24"/>
                <w:lang w:val="ru-RU"/>
              </w:rPr>
              <w:t>Ср</w:t>
            </w:r>
            <w:r w:rsidR="00000000" w:rsidRPr="00384867">
              <w:rPr>
                <w:rFonts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cs="Times New Roman"/>
                <w:b/>
                <w:sz w:val="24"/>
                <w:szCs w:val="24"/>
                <w:lang w:val="ru-RU"/>
              </w:rPr>
              <w:t>размер</w:t>
            </w:r>
            <w:r w:rsidR="00000000" w:rsidRPr="00384867">
              <w:rPr>
                <w:rFonts w:cs="Times New Roman"/>
                <w:b/>
                <w:sz w:val="24"/>
                <w:szCs w:val="24"/>
              </w:rPr>
              <w:br/>
              <w:t>(МБ)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74F423FB" w14:textId="35CF26EC" w:rsidR="00C65D09" w:rsidRPr="00384867" w:rsidRDefault="00384867" w:rsidP="00384867">
            <w:pPr>
              <w:spacing w:before="80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Экономия</w:t>
            </w:r>
            <w:r w:rsidR="00000000" w:rsidRPr="00384867">
              <w:rPr>
                <w:rFonts w:cs="Times New Roman"/>
                <w:b/>
                <w:sz w:val="24"/>
                <w:szCs w:val="24"/>
              </w:rPr>
              <w:br/>
              <w:t>(% vs MP3)</w:t>
            </w:r>
          </w:p>
        </w:tc>
        <w:tc>
          <w:tcPr>
            <w:tcW w:w="1417" w:type="dxa"/>
            <w:shd w:val="clear" w:color="auto" w:fill="DAEEF3" w:themeFill="accent5" w:themeFillTint="33"/>
            <w:vAlign w:val="center"/>
          </w:tcPr>
          <w:p w14:paraId="55154207" w14:textId="38731DE6" w:rsidR="00C65D09" w:rsidRPr="00384867" w:rsidRDefault="00384867" w:rsidP="00384867">
            <w:pPr>
              <w:spacing w:before="80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Ср</w:t>
            </w:r>
            <w:r w:rsidR="00000000" w:rsidRPr="00384867">
              <w:rPr>
                <w:rFonts w:cs="Times New Roman"/>
                <w:b/>
                <w:sz w:val="24"/>
                <w:szCs w:val="24"/>
              </w:rPr>
              <w:t>. Score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2B92EB79" w14:textId="006363EB" w:rsidR="00C65D09" w:rsidRPr="00384867" w:rsidRDefault="00384867" w:rsidP="00384867">
            <w:pPr>
              <w:spacing w:before="80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  <w:lang w:val="ru-RU"/>
              </w:rPr>
              <w:t>Время</w:t>
            </w:r>
            <w:r w:rsidR="00000000" w:rsidRPr="00384867">
              <w:rPr>
                <w:rFonts w:cs="Times New Roman"/>
                <w:b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  <w:lang w:val="ru-RU"/>
              </w:rPr>
              <w:br/>
            </w:r>
            <w:r w:rsidR="00000000" w:rsidRPr="00384867">
              <w:rPr>
                <w:rFonts w:cs="Times New Roman"/>
                <w:b/>
                <w:sz w:val="24"/>
                <w:szCs w:val="24"/>
              </w:rPr>
              <w:t>(с)</w:t>
            </w:r>
          </w:p>
        </w:tc>
        <w:tc>
          <w:tcPr>
            <w:tcW w:w="1356" w:type="dxa"/>
            <w:shd w:val="clear" w:color="auto" w:fill="DAEEF3" w:themeFill="accent5" w:themeFillTint="33"/>
            <w:vAlign w:val="center"/>
          </w:tcPr>
          <w:p w14:paraId="3E604E22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b/>
                <w:sz w:val="24"/>
                <w:szCs w:val="24"/>
              </w:rPr>
              <w:t>Score/МБ</w:t>
            </w:r>
          </w:p>
        </w:tc>
      </w:tr>
      <w:tr w:rsidR="00C65D09" w14:paraId="24D84AE4" w14:textId="77777777" w:rsidTr="00384867">
        <w:tc>
          <w:tcPr>
            <w:tcW w:w="2127" w:type="dxa"/>
            <w:vAlign w:val="center"/>
          </w:tcPr>
          <w:p w14:paraId="603C8B86" w14:textId="0E3BE16C" w:rsidR="00C65D09" w:rsidRPr="00384867" w:rsidRDefault="00384867" w:rsidP="00384867">
            <w:pPr>
              <w:spacing w:before="8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Стандартный</w:t>
            </w:r>
            <w:r w:rsidR="00000000" w:rsidRPr="00384867">
              <w:rPr>
                <w:rFonts w:cs="Times New Roman"/>
                <w:sz w:val="24"/>
                <w:szCs w:val="24"/>
              </w:rPr>
              <w:t xml:space="preserve"> MP3</w:t>
            </w:r>
          </w:p>
        </w:tc>
        <w:tc>
          <w:tcPr>
            <w:tcW w:w="1559" w:type="dxa"/>
            <w:vAlign w:val="center"/>
          </w:tcPr>
          <w:p w14:paraId="0DC16F52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2.687</w:t>
            </w:r>
          </w:p>
        </w:tc>
        <w:tc>
          <w:tcPr>
            <w:tcW w:w="1701" w:type="dxa"/>
            <w:vAlign w:val="center"/>
          </w:tcPr>
          <w:p w14:paraId="50D855E2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0.0</w:t>
            </w:r>
          </w:p>
        </w:tc>
        <w:tc>
          <w:tcPr>
            <w:tcW w:w="1417" w:type="dxa"/>
            <w:vAlign w:val="center"/>
          </w:tcPr>
          <w:p w14:paraId="1663A8AE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0.9920</w:t>
            </w:r>
          </w:p>
        </w:tc>
        <w:tc>
          <w:tcPr>
            <w:tcW w:w="1134" w:type="dxa"/>
            <w:vAlign w:val="center"/>
          </w:tcPr>
          <w:p w14:paraId="084ACC11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0.94</w:t>
            </w:r>
          </w:p>
        </w:tc>
        <w:tc>
          <w:tcPr>
            <w:tcW w:w="1356" w:type="dxa"/>
            <w:vAlign w:val="center"/>
          </w:tcPr>
          <w:p w14:paraId="38836C23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0.369</w:t>
            </w:r>
          </w:p>
        </w:tc>
      </w:tr>
      <w:tr w:rsidR="00C65D09" w14:paraId="53E0CBF9" w14:textId="77777777" w:rsidTr="00384867">
        <w:tc>
          <w:tcPr>
            <w:tcW w:w="2127" w:type="dxa"/>
            <w:vAlign w:val="center"/>
          </w:tcPr>
          <w:p w14:paraId="18BDCDF2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Хаффман MP3</w:t>
            </w:r>
          </w:p>
        </w:tc>
        <w:tc>
          <w:tcPr>
            <w:tcW w:w="1559" w:type="dxa"/>
            <w:vAlign w:val="center"/>
          </w:tcPr>
          <w:p w14:paraId="44926A78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1.337</w:t>
            </w:r>
          </w:p>
        </w:tc>
        <w:tc>
          <w:tcPr>
            <w:tcW w:w="1701" w:type="dxa"/>
            <w:vAlign w:val="center"/>
          </w:tcPr>
          <w:p w14:paraId="400B6838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50.2</w:t>
            </w:r>
          </w:p>
        </w:tc>
        <w:tc>
          <w:tcPr>
            <w:tcW w:w="1417" w:type="dxa"/>
            <w:vAlign w:val="center"/>
          </w:tcPr>
          <w:p w14:paraId="10A9F208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0.9147</w:t>
            </w:r>
          </w:p>
        </w:tc>
        <w:tc>
          <w:tcPr>
            <w:tcW w:w="1134" w:type="dxa"/>
            <w:vAlign w:val="center"/>
          </w:tcPr>
          <w:p w14:paraId="62B6CD88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0.71</w:t>
            </w:r>
          </w:p>
        </w:tc>
        <w:tc>
          <w:tcPr>
            <w:tcW w:w="1356" w:type="dxa"/>
            <w:vAlign w:val="center"/>
          </w:tcPr>
          <w:p w14:paraId="19F7D631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0.684</w:t>
            </w:r>
          </w:p>
        </w:tc>
      </w:tr>
      <w:tr w:rsidR="00C65D09" w14:paraId="30D5A1B4" w14:textId="77777777" w:rsidTr="00384867">
        <w:tc>
          <w:tcPr>
            <w:tcW w:w="2127" w:type="dxa"/>
            <w:vAlign w:val="center"/>
          </w:tcPr>
          <w:p w14:paraId="71FDF5CE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Розенброк MP3</w:t>
            </w:r>
          </w:p>
        </w:tc>
        <w:tc>
          <w:tcPr>
            <w:tcW w:w="1559" w:type="dxa"/>
            <w:vAlign w:val="center"/>
          </w:tcPr>
          <w:p w14:paraId="36CBE4AF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1.265</w:t>
            </w:r>
          </w:p>
        </w:tc>
        <w:tc>
          <w:tcPr>
            <w:tcW w:w="1701" w:type="dxa"/>
            <w:vAlign w:val="center"/>
          </w:tcPr>
          <w:p w14:paraId="4710E95C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52.9</w:t>
            </w:r>
          </w:p>
        </w:tc>
        <w:tc>
          <w:tcPr>
            <w:tcW w:w="1417" w:type="dxa"/>
            <w:vAlign w:val="center"/>
          </w:tcPr>
          <w:p w14:paraId="6ED55BD1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0.8665</w:t>
            </w:r>
          </w:p>
        </w:tc>
        <w:tc>
          <w:tcPr>
            <w:tcW w:w="1134" w:type="dxa"/>
            <w:vAlign w:val="center"/>
          </w:tcPr>
          <w:p w14:paraId="0A304243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0.57</w:t>
            </w:r>
          </w:p>
        </w:tc>
        <w:tc>
          <w:tcPr>
            <w:tcW w:w="1356" w:type="dxa"/>
            <w:vAlign w:val="center"/>
          </w:tcPr>
          <w:p w14:paraId="786AB604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0.685</w:t>
            </w:r>
          </w:p>
        </w:tc>
      </w:tr>
      <w:tr w:rsidR="00C65D09" w14:paraId="18608BE6" w14:textId="77777777" w:rsidTr="00384867">
        <w:tc>
          <w:tcPr>
            <w:tcW w:w="2127" w:type="dxa"/>
            <w:vAlign w:val="center"/>
          </w:tcPr>
          <w:p w14:paraId="0EA93FC0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DWT MP3</w:t>
            </w:r>
          </w:p>
        </w:tc>
        <w:tc>
          <w:tcPr>
            <w:tcW w:w="1559" w:type="dxa"/>
            <w:vAlign w:val="center"/>
          </w:tcPr>
          <w:p w14:paraId="0DFF558F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1.539</w:t>
            </w:r>
          </w:p>
        </w:tc>
        <w:tc>
          <w:tcPr>
            <w:tcW w:w="1701" w:type="dxa"/>
            <w:vAlign w:val="center"/>
          </w:tcPr>
          <w:p w14:paraId="17821A41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42.7</w:t>
            </w:r>
          </w:p>
        </w:tc>
        <w:tc>
          <w:tcPr>
            <w:tcW w:w="1417" w:type="dxa"/>
            <w:vAlign w:val="center"/>
          </w:tcPr>
          <w:p w14:paraId="7535F824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0.6885</w:t>
            </w:r>
          </w:p>
        </w:tc>
        <w:tc>
          <w:tcPr>
            <w:tcW w:w="1134" w:type="dxa"/>
            <w:vAlign w:val="center"/>
          </w:tcPr>
          <w:p w14:paraId="327D76B0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1.63</w:t>
            </w:r>
          </w:p>
        </w:tc>
        <w:tc>
          <w:tcPr>
            <w:tcW w:w="1356" w:type="dxa"/>
            <w:vAlign w:val="center"/>
          </w:tcPr>
          <w:p w14:paraId="123F1049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0.447</w:t>
            </w:r>
          </w:p>
        </w:tc>
      </w:tr>
      <w:tr w:rsidR="00C65D09" w14:paraId="7CB0BCA9" w14:textId="77777777" w:rsidTr="00384867">
        <w:tc>
          <w:tcPr>
            <w:tcW w:w="2127" w:type="dxa"/>
            <w:vAlign w:val="center"/>
          </w:tcPr>
          <w:p w14:paraId="4AE3C60E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FWHT MP3</w:t>
            </w:r>
          </w:p>
        </w:tc>
        <w:tc>
          <w:tcPr>
            <w:tcW w:w="1559" w:type="dxa"/>
            <w:vAlign w:val="center"/>
          </w:tcPr>
          <w:p w14:paraId="1F31D636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1.440</w:t>
            </w:r>
          </w:p>
        </w:tc>
        <w:tc>
          <w:tcPr>
            <w:tcW w:w="1701" w:type="dxa"/>
            <w:vAlign w:val="center"/>
          </w:tcPr>
          <w:p w14:paraId="55F3A843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46.4</w:t>
            </w:r>
          </w:p>
        </w:tc>
        <w:tc>
          <w:tcPr>
            <w:tcW w:w="1417" w:type="dxa"/>
            <w:vAlign w:val="center"/>
          </w:tcPr>
          <w:p w14:paraId="7F8AF996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0.6718</w:t>
            </w:r>
          </w:p>
        </w:tc>
        <w:tc>
          <w:tcPr>
            <w:tcW w:w="1134" w:type="dxa"/>
            <w:vAlign w:val="center"/>
          </w:tcPr>
          <w:p w14:paraId="1195FB3D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1.96</w:t>
            </w:r>
          </w:p>
        </w:tc>
        <w:tc>
          <w:tcPr>
            <w:tcW w:w="1356" w:type="dxa"/>
            <w:vAlign w:val="center"/>
          </w:tcPr>
          <w:p w14:paraId="41D3FD7F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0.467</w:t>
            </w:r>
          </w:p>
        </w:tc>
      </w:tr>
      <w:tr w:rsidR="00C65D09" w14:paraId="600EA265" w14:textId="77777777" w:rsidTr="00384867">
        <w:tc>
          <w:tcPr>
            <w:tcW w:w="2127" w:type="dxa"/>
            <w:vAlign w:val="center"/>
          </w:tcPr>
          <w:p w14:paraId="2342A332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MDCT MP3</w:t>
            </w:r>
          </w:p>
        </w:tc>
        <w:tc>
          <w:tcPr>
            <w:tcW w:w="1559" w:type="dxa"/>
            <w:vAlign w:val="center"/>
          </w:tcPr>
          <w:p w14:paraId="4E7B7C1F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0.903</w:t>
            </w:r>
          </w:p>
        </w:tc>
        <w:tc>
          <w:tcPr>
            <w:tcW w:w="1701" w:type="dxa"/>
            <w:vAlign w:val="center"/>
          </w:tcPr>
          <w:p w14:paraId="72558B9F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66.4</w:t>
            </w:r>
          </w:p>
        </w:tc>
        <w:tc>
          <w:tcPr>
            <w:tcW w:w="1417" w:type="dxa"/>
            <w:vAlign w:val="center"/>
          </w:tcPr>
          <w:p w14:paraId="56DA5536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0.4231</w:t>
            </w:r>
          </w:p>
        </w:tc>
        <w:tc>
          <w:tcPr>
            <w:tcW w:w="1134" w:type="dxa"/>
            <w:vAlign w:val="center"/>
          </w:tcPr>
          <w:p w14:paraId="1103DB9A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3.08</w:t>
            </w:r>
          </w:p>
        </w:tc>
        <w:tc>
          <w:tcPr>
            <w:tcW w:w="1356" w:type="dxa"/>
            <w:vAlign w:val="center"/>
          </w:tcPr>
          <w:p w14:paraId="5C0C5466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0.469</w:t>
            </w:r>
          </w:p>
        </w:tc>
      </w:tr>
      <w:tr w:rsidR="00C65D09" w14:paraId="487801CE" w14:textId="77777777" w:rsidTr="00384867">
        <w:tc>
          <w:tcPr>
            <w:tcW w:w="2127" w:type="dxa"/>
            <w:vAlign w:val="center"/>
          </w:tcPr>
          <w:p w14:paraId="2C78F8A0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FFT MP3</w:t>
            </w:r>
          </w:p>
        </w:tc>
        <w:tc>
          <w:tcPr>
            <w:tcW w:w="1559" w:type="dxa"/>
            <w:vAlign w:val="center"/>
          </w:tcPr>
          <w:p w14:paraId="37E6D63C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0.755</w:t>
            </w:r>
          </w:p>
        </w:tc>
        <w:tc>
          <w:tcPr>
            <w:tcW w:w="1701" w:type="dxa"/>
            <w:vAlign w:val="center"/>
          </w:tcPr>
          <w:p w14:paraId="2DB599E9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71.9</w:t>
            </w:r>
          </w:p>
        </w:tc>
        <w:tc>
          <w:tcPr>
            <w:tcW w:w="1417" w:type="dxa"/>
            <w:vAlign w:val="center"/>
          </w:tcPr>
          <w:p w14:paraId="2ADE3884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0.5577</w:t>
            </w:r>
          </w:p>
        </w:tc>
        <w:tc>
          <w:tcPr>
            <w:tcW w:w="1134" w:type="dxa"/>
            <w:vAlign w:val="center"/>
          </w:tcPr>
          <w:p w14:paraId="2A2AF4A0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1.11</w:t>
            </w:r>
          </w:p>
        </w:tc>
        <w:tc>
          <w:tcPr>
            <w:tcW w:w="1356" w:type="dxa"/>
            <w:vAlign w:val="center"/>
          </w:tcPr>
          <w:p w14:paraId="4CF75B57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0.739</w:t>
            </w:r>
          </w:p>
        </w:tc>
      </w:tr>
      <w:tr w:rsidR="00C65D09" w14:paraId="6625B7FE" w14:textId="77777777" w:rsidTr="00384867">
        <w:tc>
          <w:tcPr>
            <w:tcW w:w="2127" w:type="dxa"/>
            <w:vAlign w:val="center"/>
          </w:tcPr>
          <w:p w14:paraId="3EEA1693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DCT MP3</w:t>
            </w:r>
          </w:p>
        </w:tc>
        <w:tc>
          <w:tcPr>
            <w:tcW w:w="1559" w:type="dxa"/>
            <w:vAlign w:val="center"/>
          </w:tcPr>
          <w:p w14:paraId="3570DDF8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0.787</w:t>
            </w:r>
          </w:p>
        </w:tc>
        <w:tc>
          <w:tcPr>
            <w:tcW w:w="1701" w:type="dxa"/>
            <w:vAlign w:val="center"/>
          </w:tcPr>
          <w:p w14:paraId="46004165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70.7</w:t>
            </w:r>
          </w:p>
        </w:tc>
        <w:tc>
          <w:tcPr>
            <w:tcW w:w="1417" w:type="dxa"/>
            <w:vAlign w:val="center"/>
          </w:tcPr>
          <w:p w14:paraId="12D9926A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0.5450</w:t>
            </w:r>
          </w:p>
        </w:tc>
        <w:tc>
          <w:tcPr>
            <w:tcW w:w="1134" w:type="dxa"/>
            <w:vAlign w:val="center"/>
          </w:tcPr>
          <w:p w14:paraId="3FD2B45D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1.97</w:t>
            </w:r>
          </w:p>
        </w:tc>
        <w:tc>
          <w:tcPr>
            <w:tcW w:w="1356" w:type="dxa"/>
            <w:vAlign w:val="center"/>
          </w:tcPr>
          <w:p w14:paraId="115E350C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0.692</w:t>
            </w:r>
          </w:p>
        </w:tc>
      </w:tr>
      <w:tr w:rsidR="00C65D09" w14:paraId="79515408" w14:textId="77777777" w:rsidTr="00384867">
        <w:tc>
          <w:tcPr>
            <w:tcW w:w="2127" w:type="dxa"/>
            <w:vAlign w:val="center"/>
          </w:tcPr>
          <w:p w14:paraId="501072AC" w14:textId="77777777" w:rsidR="00C65D09" w:rsidRPr="00384867" w:rsidRDefault="00000000" w:rsidP="00384867">
            <w:pPr>
              <w:spacing w:before="80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Daubechies DWT MP3</w:t>
            </w:r>
          </w:p>
        </w:tc>
        <w:tc>
          <w:tcPr>
            <w:tcW w:w="1559" w:type="dxa"/>
            <w:vAlign w:val="center"/>
          </w:tcPr>
          <w:p w14:paraId="220C23CD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3.017</w:t>
            </w:r>
          </w:p>
        </w:tc>
        <w:tc>
          <w:tcPr>
            <w:tcW w:w="1701" w:type="dxa"/>
            <w:vAlign w:val="center"/>
          </w:tcPr>
          <w:p w14:paraId="46C637DA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-12.3</w:t>
            </w:r>
          </w:p>
        </w:tc>
        <w:tc>
          <w:tcPr>
            <w:tcW w:w="1417" w:type="dxa"/>
            <w:vAlign w:val="center"/>
          </w:tcPr>
          <w:p w14:paraId="3D5991DE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0.1279</w:t>
            </w:r>
          </w:p>
        </w:tc>
        <w:tc>
          <w:tcPr>
            <w:tcW w:w="1134" w:type="dxa"/>
            <w:vAlign w:val="center"/>
          </w:tcPr>
          <w:p w14:paraId="303DCC2A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2.63</w:t>
            </w:r>
          </w:p>
        </w:tc>
        <w:tc>
          <w:tcPr>
            <w:tcW w:w="1356" w:type="dxa"/>
            <w:vAlign w:val="center"/>
          </w:tcPr>
          <w:p w14:paraId="4DCE2AEB" w14:textId="77777777" w:rsidR="00C65D09" w:rsidRPr="00384867" w:rsidRDefault="00000000" w:rsidP="00384867">
            <w:pPr>
              <w:spacing w:before="80"/>
              <w:jc w:val="center"/>
              <w:rPr>
                <w:sz w:val="24"/>
                <w:szCs w:val="24"/>
              </w:rPr>
            </w:pPr>
            <w:r w:rsidRPr="00384867">
              <w:rPr>
                <w:rFonts w:cs="Times New Roman"/>
                <w:sz w:val="24"/>
                <w:szCs w:val="24"/>
              </w:rPr>
              <w:t>0.042</w:t>
            </w:r>
          </w:p>
        </w:tc>
      </w:tr>
    </w:tbl>
    <w:p w14:paraId="016E4D26" w14:textId="1F261D0F" w:rsidR="00C65D09" w:rsidRPr="00384867" w:rsidRDefault="00000000" w:rsidP="00384867">
      <w:pPr>
        <w:spacing w:before="240"/>
        <w:ind w:firstLine="709"/>
        <w:jc w:val="both"/>
        <w:rPr>
          <w:sz w:val="32"/>
          <w:szCs w:val="24"/>
          <w:lang w:val="ru-RU"/>
        </w:rPr>
      </w:pPr>
      <w:r w:rsidRPr="00384867">
        <w:rPr>
          <w:rFonts w:cs="Times New Roman"/>
          <w:szCs w:val="28"/>
          <w:lang w:val="ru-RU"/>
        </w:rPr>
        <w:t xml:space="preserve">Данные таблицы 4.12 показывают, что наибольшую экономию хранилища обеспечивают методы </w:t>
      </w:r>
      <w:r w:rsidRPr="00384867">
        <w:rPr>
          <w:rFonts w:cs="Times New Roman"/>
          <w:szCs w:val="28"/>
        </w:rPr>
        <w:t>FFT</w:t>
      </w:r>
      <w:r w:rsidRPr="00384867">
        <w:rPr>
          <w:rFonts w:cs="Times New Roman"/>
          <w:szCs w:val="28"/>
          <w:lang w:val="ru-RU"/>
        </w:rPr>
        <w:t xml:space="preserve"> </w:t>
      </w:r>
      <w:r w:rsidRPr="00384867">
        <w:rPr>
          <w:rFonts w:cs="Times New Roman"/>
          <w:szCs w:val="28"/>
        </w:rPr>
        <w:t>MP</w:t>
      </w:r>
      <w:r w:rsidRPr="00384867">
        <w:rPr>
          <w:rFonts w:cs="Times New Roman"/>
          <w:szCs w:val="28"/>
          <w:lang w:val="ru-RU"/>
        </w:rPr>
        <w:t xml:space="preserve">3 (71,9%) и </w:t>
      </w:r>
      <w:r w:rsidRPr="00384867">
        <w:rPr>
          <w:rFonts w:cs="Times New Roman"/>
          <w:szCs w:val="28"/>
        </w:rPr>
        <w:t>DCT</w:t>
      </w:r>
      <w:r w:rsidRPr="00384867">
        <w:rPr>
          <w:rFonts w:cs="Times New Roman"/>
          <w:szCs w:val="28"/>
          <w:lang w:val="ru-RU"/>
        </w:rPr>
        <w:t xml:space="preserve"> </w:t>
      </w:r>
      <w:r w:rsidRPr="00384867">
        <w:rPr>
          <w:rFonts w:cs="Times New Roman"/>
          <w:szCs w:val="28"/>
        </w:rPr>
        <w:t>MP</w:t>
      </w:r>
      <w:r w:rsidRPr="00384867">
        <w:rPr>
          <w:rFonts w:cs="Times New Roman"/>
          <w:szCs w:val="28"/>
          <w:lang w:val="ru-RU"/>
        </w:rPr>
        <w:t>3 (70,7%), однако их интегральное качество (</w:t>
      </w:r>
      <w:r w:rsidRPr="00384867">
        <w:rPr>
          <w:rFonts w:cs="Times New Roman"/>
          <w:szCs w:val="28"/>
        </w:rPr>
        <w:t>Score</w:t>
      </w:r>
      <w:r w:rsidRPr="00384867">
        <w:rPr>
          <w:rFonts w:cs="Times New Roman"/>
          <w:szCs w:val="28"/>
          <w:lang w:val="ru-RU"/>
        </w:rPr>
        <w:t xml:space="preserve"> 0,55</w:t>
      </w:r>
      <w:r w:rsidR="00384867">
        <w:rPr>
          <w:rFonts w:cs="Times New Roman"/>
          <w:szCs w:val="28"/>
          <w:lang w:val="ru-RU"/>
        </w:rPr>
        <w:t>–</w:t>
      </w:r>
      <w:r w:rsidRPr="00384867">
        <w:rPr>
          <w:rFonts w:cs="Times New Roman"/>
          <w:szCs w:val="28"/>
          <w:lang w:val="ru-RU"/>
        </w:rPr>
        <w:t xml:space="preserve">0,56) значительно уступает Стандартному </w:t>
      </w:r>
      <w:r w:rsidRPr="00384867">
        <w:rPr>
          <w:rFonts w:cs="Times New Roman"/>
          <w:szCs w:val="28"/>
        </w:rPr>
        <w:t>MP</w:t>
      </w:r>
      <w:r w:rsidRPr="00384867">
        <w:rPr>
          <w:rFonts w:cs="Times New Roman"/>
          <w:szCs w:val="28"/>
          <w:lang w:val="ru-RU"/>
        </w:rPr>
        <w:t xml:space="preserve">3 (0,992). Наилучший баланс качества и эффективности демонстрирует </w:t>
      </w:r>
      <w:proofErr w:type="spellStart"/>
      <w:r w:rsidRPr="00384867">
        <w:rPr>
          <w:rFonts w:cs="Times New Roman"/>
          <w:szCs w:val="28"/>
          <w:lang w:val="ru-RU"/>
        </w:rPr>
        <w:t>Розенброк</w:t>
      </w:r>
      <w:proofErr w:type="spellEnd"/>
      <w:r w:rsidRPr="00384867">
        <w:rPr>
          <w:rFonts w:cs="Times New Roman"/>
          <w:szCs w:val="28"/>
          <w:lang w:val="ru-RU"/>
        </w:rPr>
        <w:t xml:space="preserve"> </w:t>
      </w:r>
      <w:r w:rsidRPr="00384867">
        <w:rPr>
          <w:rFonts w:cs="Times New Roman"/>
          <w:szCs w:val="28"/>
        </w:rPr>
        <w:t>MP</w:t>
      </w:r>
      <w:r w:rsidRPr="00384867">
        <w:rPr>
          <w:rFonts w:cs="Times New Roman"/>
          <w:szCs w:val="28"/>
          <w:lang w:val="ru-RU"/>
        </w:rPr>
        <w:t xml:space="preserve">3: экономия 52,9% при </w:t>
      </w:r>
      <w:r w:rsidRPr="00384867">
        <w:rPr>
          <w:rFonts w:cs="Times New Roman"/>
          <w:szCs w:val="28"/>
        </w:rPr>
        <w:t>Score</w:t>
      </w:r>
      <w:r w:rsidRPr="00384867">
        <w:rPr>
          <w:rFonts w:cs="Times New Roman"/>
          <w:szCs w:val="28"/>
          <w:lang w:val="ru-RU"/>
        </w:rPr>
        <w:t xml:space="preserve"> 0,867 и минимальном времени обработки (0,57 с). Показатель </w:t>
      </w:r>
      <w:r w:rsidRPr="00384867">
        <w:rPr>
          <w:rFonts w:cs="Times New Roman"/>
          <w:szCs w:val="28"/>
        </w:rPr>
        <w:t>Score</w:t>
      </w:r>
      <w:r w:rsidRPr="00384867">
        <w:rPr>
          <w:rFonts w:cs="Times New Roman"/>
          <w:szCs w:val="28"/>
          <w:lang w:val="ru-RU"/>
        </w:rPr>
        <w:t xml:space="preserve">/МБ максимален для </w:t>
      </w:r>
      <w:r w:rsidRPr="00384867">
        <w:rPr>
          <w:rFonts w:cs="Times New Roman"/>
          <w:szCs w:val="28"/>
        </w:rPr>
        <w:t>FFT</w:t>
      </w:r>
      <w:r w:rsidRPr="00384867">
        <w:rPr>
          <w:rFonts w:cs="Times New Roman"/>
          <w:szCs w:val="28"/>
          <w:lang w:val="ru-RU"/>
        </w:rPr>
        <w:t xml:space="preserve"> </w:t>
      </w:r>
      <w:r w:rsidRPr="00384867">
        <w:rPr>
          <w:rFonts w:cs="Times New Roman"/>
          <w:szCs w:val="28"/>
        </w:rPr>
        <w:t>MP</w:t>
      </w:r>
      <w:r w:rsidRPr="00384867">
        <w:rPr>
          <w:rFonts w:cs="Times New Roman"/>
          <w:szCs w:val="28"/>
          <w:lang w:val="ru-RU"/>
        </w:rPr>
        <w:t xml:space="preserve">3 (0,739), что обусловлен наилучшим сжатием при умеренном </w:t>
      </w:r>
      <w:r w:rsidRPr="00384867">
        <w:rPr>
          <w:rFonts w:cs="Times New Roman"/>
          <w:szCs w:val="28"/>
          <w:lang w:val="ru-RU"/>
        </w:rPr>
        <w:lastRenderedPageBreak/>
        <w:t xml:space="preserve">качестве. Метод </w:t>
      </w:r>
      <w:r w:rsidRPr="00384867">
        <w:rPr>
          <w:rFonts w:cs="Times New Roman"/>
          <w:szCs w:val="28"/>
        </w:rPr>
        <w:t>FWHT</w:t>
      </w:r>
      <w:r w:rsidRPr="00384867">
        <w:rPr>
          <w:rFonts w:cs="Times New Roman"/>
          <w:szCs w:val="28"/>
          <w:lang w:val="ru-RU"/>
        </w:rPr>
        <w:t xml:space="preserve"> </w:t>
      </w:r>
      <w:r w:rsidRPr="00384867">
        <w:rPr>
          <w:rFonts w:cs="Times New Roman"/>
          <w:szCs w:val="28"/>
        </w:rPr>
        <w:t>MP</w:t>
      </w:r>
      <w:r w:rsidRPr="00384867">
        <w:rPr>
          <w:rFonts w:cs="Times New Roman"/>
          <w:szCs w:val="28"/>
          <w:lang w:val="ru-RU"/>
        </w:rPr>
        <w:t xml:space="preserve">3 обеспечивает экономию 46,4% при </w:t>
      </w:r>
      <w:r w:rsidRPr="00384867">
        <w:rPr>
          <w:rFonts w:cs="Times New Roman"/>
          <w:szCs w:val="28"/>
        </w:rPr>
        <w:t>Score</w:t>
      </w:r>
      <w:r w:rsidRPr="00384867">
        <w:rPr>
          <w:rFonts w:cs="Times New Roman"/>
          <w:szCs w:val="28"/>
          <w:lang w:val="ru-RU"/>
        </w:rPr>
        <w:t xml:space="preserve"> 0,672 и показателе </w:t>
      </w:r>
      <w:r w:rsidRPr="00384867">
        <w:rPr>
          <w:rFonts w:cs="Times New Roman"/>
          <w:szCs w:val="28"/>
        </w:rPr>
        <w:t>Score</w:t>
      </w:r>
      <w:r w:rsidRPr="00384867">
        <w:rPr>
          <w:rFonts w:cs="Times New Roman"/>
          <w:szCs w:val="28"/>
          <w:lang w:val="ru-RU"/>
        </w:rPr>
        <w:t xml:space="preserve">/МБ 0,467, уступая по эффективности </w:t>
      </w:r>
      <w:r w:rsidRPr="00384867">
        <w:rPr>
          <w:rFonts w:cs="Times New Roman"/>
          <w:szCs w:val="28"/>
        </w:rPr>
        <w:t>FFT</w:t>
      </w:r>
      <w:r w:rsidRPr="00384867">
        <w:rPr>
          <w:rFonts w:cs="Times New Roman"/>
          <w:szCs w:val="28"/>
          <w:lang w:val="ru-RU"/>
        </w:rPr>
        <w:t xml:space="preserve">, </w:t>
      </w:r>
      <w:r w:rsidRPr="00384867">
        <w:rPr>
          <w:rFonts w:cs="Times New Roman"/>
          <w:szCs w:val="28"/>
        </w:rPr>
        <w:t>DCT</w:t>
      </w:r>
      <w:r w:rsidRPr="00384867">
        <w:rPr>
          <w:rFonts w:cs="Times New Roman"/>
          <w:szCs w:val="28"/>
          <w:lang w:val="ru-RU"/>
        </w:rPr>
        <w:t xml:space="preserve">, </w:t>
      </w:r>
      <w:proofErr w:type="spellStart"/>
      <w:r w:rsidRPr="00384867">
        <w:rPr>
          <w:rFonts w:cs="Times New Roman"/>
          <w:szCs w:val="28"/>
          <w:lang w:val="ru-RU"/>
        </w:rPr>
        <w:t>Розенброк</w:t>
      </w:r>
      <w:proofErr w:type="spellEnd"/>
      <w:r w:rsidRPr="00384867">
        <w:rPr>
          <w:rFonts w:cs="Times New Roman"/>
          <w:szCs w:val="28"/>
          <w:lang w:val="ru-RU"/>
        </w:rPr>
        <w:t xml:space="preserve"> и Хаффман.</w:t>
      </w:r>
    </w:p>
    <w:p w14:paraId="7F925DC1" w14:textId="77777777" w:rsidR="00A7743E" w:rsidRPr="0099497B" w:rsidRDefault="00000000" w:rsidP="0099497B">
      <w:pPr>
        <w:pStyle w:val="21"/>
        <w:spacing w:before="120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 w:rsidRPr="0099497B">
        <w:rPr>
          <w:rFonts w:ascii="Times New Roman" w:hAnsi="Times New Roman" w:cs="Times New Roman"/>
          <w:sz w:val="28"/>
          <w:szCs w:val="24"/>
          <w:lang w:val="ru-RU"/>
        </w:rPr>
        <w:t>4.6. Выводы по главе</w:t>
      </w:r>
    </w:p>
    <w:p w14:paraId="2D23A2BC" w14:textId="6EB9F467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 четвёртой главе описан разработанный программный комплекс, представлены результаты экспериментального исследования девяти методов обработки аудиоданных и проведён целевой анализ применимости метода </w:t>
      </w:r>
      <w:r w:rsidRPr="003B7E28">
        <w:rPr>
          <w:rFonts w:cs="Times New Roman"/>
        </w:rPr>
        <w:t>FWHT</w:t>
      </w:r>
      <w:r w:rsidR="0099497B">
        <w:rPr>
          <w:rFonts w:cs="Times New Roman"/>
          <w:lang w:val="ru-RU"/>
        </w:rPr>
        <w:t xml:space="preserve"> из которого можно сделать нижеследующие основные выводы.</w:t>
      </w:r>
    </w:p>
    <w:p w14:paraId="4B26E1C9" w14:textId="66FFEA23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Проведено экспериментальное сравнение девяти методов обработки аудиоданных по комплексу из одиннадцати метрик на выборке из 80 аудиофайлов (720 экспериментальных прогонов). Стандартный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демонстрирует безоговорочное лидерство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0,992), а </w:t>
      </w:r>
      <w:r w:rsidRPr="003B7E28">
        <w:rPr>
          <w:rFonts w:cs="Times New Roman"/>
        </w:rPr>
        <w:t>Daubechies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признан неработоспособным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0,128).</w:t>
      </w:r>
    </w:p>
    <w:p w14:paraId="2DB0AD8B" w14:textId="03596624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Метод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занимает пятое место по интегральному баллу (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 0,672), уступая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Хаффман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3, </w:t>
      </w:r>
      <w:proofErr w:type="spellStart"/>
      <w:r w:rsidRPr="003B7E28">
        <w:rPr>
          <w:rFonts w:cs="Times New Roman"/>
          <w:lang w:val="ru-RU"/>
        </w:rPr>
        <w:t>Розенброк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и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3. При этом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побеждает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 в 78,8% файлов, а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 </w:t>
      </w:r>
      <w:r w:rsidR="00384867">
        <w:rPr>
          <w:rFonts w:cs="Times New Roman"/>
          <w:szCs w:val="28"/>
          <w:lang w:val="ru-RU"/>
        </w:rPr>
        <w:t>–</w:t>
      </w:r>
      <w:r w:rsidRPr="003B7E28">
        <w:rPr>
          <w:rFonts w:cs="Times New Roman"/>
          <w:lang w:val="ru-RU"/>
        </w:rPr>
        <w:t xml:space="preserve"> в 92,5% файлов, что подтверждает конкурентоспособность </w:t>
      </w:r>
      <w:r w:rsidRPr="003B7E28">
        <w:rPr>
          <w:rFonts w:cs="Times New Roman"/>
        </w:rPr>
        <w:t>Walsh</w:t>
      </w:r>
      <w:r w:rsidRPr="003B7E28">
        <w:rPr>
          <w:rFonts w:cs="Times New Roman"/>
          <w:lang w:val="ru-RU"/>
        </w:rPr>
        <w:t>-преобразования среди методов с пользовательской реализацией.</w:t>
      </w:r>
    </w:p>
    <w:p w14:paraId="6DFE78F2" w14:textId="7B90A343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Главным ограничением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является отсутствие </w:t>
      </w:r>
      <w:proofErr w:type="spellStart"/>
      <w:r w:rsidRPr="003B7E28">
        <w:rPr>
          <w:rFonts w:cs="Times New Roman"/>
          <w:lang w:val="ru-RU"/>
        </w:rPr>
        <w:t>психоакустической</w:t>
      </w:r>
      <w:proofErr w:type="spellEnd"/>
      <w:r w:rsidRPr="003B7E28">
        <w:rPr>
          <w:rFonts w:cs="Times New Roman"/>
          <w:lang w:val="ru-RU"/>
        </w:rPr>
        <w:t xml:space="preserve"> модели, из-за чего метод существенно уступает Стандартному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 (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2,16 против 4,12) и медленная текущая реализация на </w:t>
      </w:r>
      <w:r w:rsidRPr="003B7E28">
        <w:rPr>
          <w:rFonts w:cs="Times New Roman"/>
        </w:rPr>
        <w:t>Python</w:t>
      </w:r>
      <w:r w:rsidRPr="003B7E28">
        <w:rPr>
          <w:rFonts w:cs="Times New Roman"/>
          <w:lang w:val="ru-RU"/>
        </w:rPr>
        <w:t xml:space="preserve"> (1,96 с против 0,94 с у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>3). Оптимизация реализации (</w:t>
      </w:r>
      <w:r w:rsidRPr="003B7E28">
        <w:rPr>
          <w:rFonts w:cs="Times New Roman"/>
        </w:rPr>
        <w:t>SIMD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GPU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C</w:t>
      </w:r>
      <w:r w:rsidRPr="003B7E28">
        <w:rPr>
          <w:rFonts w:cs="Times New Roman"/>
          <w:lang w:val="ru-RU"/>
        </w:rPr>
        <w:t>/</w:t>
      </w:r>
      <w:r w:rsidRPr="003B7E28">
        <w:rPr>
          <w:rFonts w:cs="Times New Roman"/>
        </w:rPr>
        <w:t>Rust</w:t>
      </w:r>
      <w:r w:rsidRPr="003B7E28">
        <w:rPr>
          <w:rFonts w:cs="Times New Roman"/>
          <w:lang w:val="ru-RU"/>
        </w:rPr>
        <w:t>) является приоритетным направлением.</w:t>
      </w:r>
    </w:p>
    <w:p w14:paraId="5672D8BE" w14:textId="6E666156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Ключевым преимуществом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является отсутствие операций умножения, что делает его оптимальным кандидатом для аппаратной </w:t>
      </w:r>
      <w:r w:rsidRPr="003B7E28">
        <w:rPr>
          <w:rFonts w:cs="Times New Roman"/>
          <w:lang w:val="ru-RU"/>
        </w:rPr>
        <w:lastRenderedPageBreak/>
        <w:t xml:space="preserve">реализации на </w:t>
      </w:r>
      <w:r w:rsidRPr="003B7E28">
        <w:rPr>
          <w:rFonts w:cs="Times New Roman"/>
        </w:rPr>
        <w:t>FPGA</w:t>
      </w:r>
      <w:r w:rsidRPr="003B7E28">
        <w:rPr>
          <w:rFonts w:cs="Times New Roman"/>
          <w:lang w:val="ru-RU"/>
        </w:rPr>
        <w:t>/</w:t>
      </w:r>
      <w:r w:rsidRPr="003B7E28">
        <w:rPr>
          <w:rFonts w:cs="Times New Roman"/>
        </w:rPr>
        <w:t>DSP</w:t>
      </w:r>
      <w:r w:rsidRPr="003B7E28">
        <w:rPr>
          <w:rFonts w:cs="Times New Roman"/>
          <w:lang w:val="ru-RU"/>
        </w:rPr>
        <w:t xml:space="preserve"> и использования во встроенных системах обработки аудио с ограниченными вычислительными ресурсами.</w:t>
      </w:r>
    </w:p>
    <w:p w14:paraId="0EF1E28B" w14:textId="1E2357C8" w:rsidR="00A7743E" w:rsidRPr="003B7E28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Корреляционный анализ показал, что для повышения оценки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необходимо оптимизировать </w:t>
      </w:r>
      <w:r w:rsidRPr="003B7E28">
        <w:rPr>
          <w:rFonts w:cs="Times New Roman"/>
        </w:rPr>
        <w:t>SNR</w:t>
      </w:r>
      <w:r w:rsidRPr="003B7E28">
        <w:rPr>
          <w:rFonts w:cs="Times New Roman"/>
          <w:lang w:val="ru-RU"/>
        </w:rPr>
        <w:t xml:space="preserve"> (основной детерминант </w:t>
      </w:r>
      <w:r w:rsidRPr="003B7E28">
        <w:rPr>
          <w:rFonts w:cs="Times New Roman"/>
        </w:rPr>
        <w:t>Score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0,892) и снизить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</w:t>
      </w:r>
      <w:r w:rsidRPr="003B7E28">
        <w:rPr>
          <w:rFonts w:cs="Times New Roman"/>
        </w:rPr>
        <w:t>r</w:t>
      </w:r>
      <w:r w:rsidRPr="003B7E28">
        <w:rPr>
          <w:rFonts w:cs="Times New Roman"/>
          <w:lang w:val="ru-RU"/>
        </w:rPr>
        <w:t xml:space="preserve"> = 0,822). Интеграция адаптивного отбора коэффициентов с учётом </w:t>
      </w:r>
      <w:proofErr w:type="spellStart"/>
      <w:r w:rsidRPr="003B7E28">
        <w:rPr>
          <w:rFonts w:cs="Times New Roman"/>
          <w:lang w:val="ru-RU"/>
        </w:rPr>
        <w:t>психоакустических</w:t>
      </w:r>
      <w:proofErr w:type="spellEnd"/>
      <w:r w:rsidRPr="003B7E28">
        <w:rPr>
          <w:rFonts w:cs="Times New Roman"/>
          <w:lang w:val="ru-RU"/>
        </w:rPr>
        <w:t xml:space="preserve"> порогов является перспективным направлением.</w:t>
      </w:r>
    </w:p>
    <w:p w14:paraId="708CA916" w14:textId="29B6D1EE" w:rsidR="0056048C" w:rsidRPr="0099497B" w:rsidRDefault="00000000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Выявлена критическая проблема с метрикой </w:t>
      </w:r>
      <w:r w:rsidRPr="003B7E28">
        <w:rPr>
          <w:rFonts w:cs="Times New Roman"/>
        </w:rPr>
        <w:t>MOS</w:t>
      </w:r>
      <w:r w:rsidRPr="003B7E28">
        <w:rPr>
          <w:rFonts w:cs="Times New Roman"/>
          <w:lang w:val="ru-RU"/>
        </w:rPr>
        <w:t xml:space="preserve"> (нестандартная формула преобразования из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) и эффект </w:t>
      </w:r>
      <w:proofErr w:type="spellStart"/>
      <w:r w:rsidRPr="003B7E28">
        <w:rPr>
          <w:rFonts w:cs="Times New Roman"/>
          <w:lang w:val="ru-RU"/>
        </w:rPr>
        <w:t>клиппинга</w:t>
      </w:r>
      <w:proofErr w:type="spellEnd"/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PESQ</w:t>
      </w:r>
      <w:r w:rsidRPr="003B7E28">
        <w:rPr>
          <w:rFonts w:cs="Times New Roman"/>
          <w:lang w:val="ru-RU"/>
        </w:rPr>
        <w:t xml:space="preserve"> для методов </w:t>
      </w:r>
      <w:r w:rsidRPr="003B7E28">
        <w:rPr>
          <w:rFonts w:cs="Times New Roman"/>
        </w:rPr>
        <w:t>DCT</w:t>
      </w:r>
      <w:r w:rsidRPr="003B7E28">
        <w:rPr>
          <w:rFonts w:cs="Times New Roman"/>
          <w:lang w:val="ru-RU"/>
        </w:rPr>
        <w:t xml:space="preserve">, </w:t>
      </w:r>
      <w:r w:rsidRPr="003B7E28">
        <w:rPr>
          <w:rFonts w:cs="Times New Roman"/>
        </w:rPr>
        <w:t>FFT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MDCT</w:t>
      </w:r>
      <w:r w:rsidRPr="003B7E28">
        <w:rPr>
          <w:rFonts w:cs="Times New Roman"/>
          <w:lang w:val="ru-RU"/>
        </w:rPr>
        <w:t xml:space="preserve">. </w:t>
      </w:r>
      <w:r w:rsidRPr="0099497B">
        <w:rPr>
          <w:rFonts w:cs="Times New Roman"/>
          <w:lang w:val="ru-RU"/>
        </w:rPr>
        <w:t xml:space="preserve">Метрика </w:t>
      </w:r>
      <w:r w:rsidRPr="003B7E28">
        <w:rPr>
          <w:rFonts w:cs="Times New Roman"/>
        </w:rPr>
        <w:t>MOS</w:t>
      </w:r>
      <w:r w:rsidRPr="0099497B">
        <w:rPr>
          <w:rFonts w:cs="Times New Roman"/>
          <w:lang w:val="ru-RU"/>
        </w:rPr>
        <w:t xml:space="preserve"> признана недостоверной.</w:t>
      </w:r>
    </w:p>
    <w:p w14:paraId="47FCCA52" w14:textId="77777777" w:rsidR="0056048C" w:rsidRPr="0099497B" w:rsidRDefault="0056048C">
      <w:pPr>
        <w:spacing w:after="200" w:line="276" w:lineRule="auto"/>
        <w:rPr>
          <w:rFonts w:cs="Times New Roman"/>
          <w:lang w:val="ru-RU"/>
        </w:rPr>
      </w:pPr>
      <w:r w:rsidRPr="0099497B">
        <w:rPr>
          <w:rFonts w:cs="Times New Roman"/>
          <w:lang w:val="ru-RU"/>
        </w:rPr>
        <w:br w:type="page"/>
      </w:r>
    </w:p>
    <w:p w14:paraId="05A18E90" w14:textId="266EBBB9" w:rsidR="0056048C" w:rsidRPr="0056048C" w:rsidRDefault="0056048C" w:rsidP="00CD3EBA">
      <w:pPr>
        <w:keepNext/>
        <w:keepLines/>
        <w:pageBreakBefore/>
        <w:spacing w:before="240" w:after="240" w:line="276" w:lineRule="auto"/>
        <w:jc w:val="center"/>
        <w:outlineLvl w:val="0"/>
        <w:rPr>
          <w:rFonts w:eastAsia="Times New Roman" w:cs="Times New Roman"/>
          <w:b/>
          <w:bCs/>
          <w:sz w:val="32"/>
          <w:szCs w:val="32"/>
          <w:lang w:val="ru-RU"/>
        </w:rPr>
      </w:pPr>
      <w:bookmarkStart w:id="0" w:name="_Toc228314079"/>
      <w:r w:rsidRPr="0056048C">
        <w:rPr>
          <w:rFonts w:eastAsia="Times New Roman" w:cs="Times New Roman"/>
          <w:b/>
          <w:bCs/>
          <w:sz w:val="32"/>
          <w:szCs w:val="32"/>
          <w:lang w:val="ru-RU"/>
        </w:rPr>
        <w:lastRenderedPageBreak/>
        <w:t xml:space="preserve">ПРИЛОЖЕНИЕ </w:t>
      </w:r>
      <w:bookmarkEnd w:id="0"/>
      <w:r>
        <w:rPr>
          <w:rFonts w:eastAsia="Times New Roman" w:cs="Times New Roman"/>
          <w:b/>
          <w:bCs/>
          <w:sz w:val="32"/>
          <w:szCs w:val="32"/>
          <w:lang w:val="ru-RU"/>
        </w:rPr>
        <w:t>Г</w:t>
      </w:r>
    </w:p>
    <w:p w14:paraId="4C212E52" w14:textId="508EFB78" w:rsidR="00A7743E" w:rsidRPr="009E12B0" w:rsidRDefault="009E12B0">
      <w:pPr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В данном приложении представлено детальное сравнение спектров</w:t>
      </w:r>
      <w:r w:rsidR="00CD3EBA">
        <w:rPr>
          <w:rFonts w:cs="Times New Roman"/>
          <w:lang w:val="ru-RU"/>
        </w:rPr>
        <w:t xml:space="preserve"> аудиофайлов, обработанных</w:t>
      </w:r>
      <w:r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FWHT</w:t>
      </w:r>
      <w:r>
        <w:rPr>
          <w:rFonts w:cs="Times New Roman"/>
          <w:lang w:val="ru-RU"/>
        </w:rPr>
        <w:t xml:space="preserve"> с</w:t>
      </w:r>
      <w:r w:rsidR="00CD3EBA">
        <w:rPr>
          <w:rFonts w:cs="Times New Roman"/>
          <w:lang w:val="ru-RU"/>
        </w:rPr>
        <w:t>о спектрами, обработанными</w:t>
      </w:r>
      <w:r>
        <w:rPr>
          <w:rFonts w:cs="Times New Roman"/>
          <w:lang w:val="ru-RU"/>
        </w:rPr>
        <w:t xml:space="preserve"> каждым </w:t>
      </w:r>
      <w:r w:rsidR="00CD3EBA">
        <w:rPr>
          <w:rFonts w:cs="Times New Roman"/>
          <w:lang w:val="ru-RU"/>
        </w:rPr>
        <w:t xml:space="preserve">из оставшихся восьми </w:t>
      </w:r>
      <w:r>
        <w:rPr>
          <w:rFonts w:cs="Times New Roman"/>
          <w:lang w:val="ru-RU"/>
        </w:rPr>
        <w:t>методо</w:t>
      </w:r>
      <w:r w:rsidR="00CD3EBA">
        <w:rPr>
          <w:rFonts w:cs="Times New Roman"/>
          <w:lang w:val="ru-RU"/>
        </w:rPr>
        <w:t>в.</w:t>
      </w:r>
      <w:r>
        <w:rPr>
          <w:rFonts w:cs="Times New Roman"/>
          <w:lang w:val="ru-RU"/>
        </w:rPr>
        <w:t xml:space="preserve"> </w:t>
      </w:r>
    </w:p>
    <w:p w14:paraId="332E08C1" w14:textId="77777777" w:rsidR="00CD3EBA" w:rsidRDefault="0056048C" w:rsidP="0056048C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>Визуальное сравнение спектров</w:t>
      </w:r>
      <w:r w:rsidR="00CD3EBA">
        <w:rPr>
          <w:rFonts w:cs="Times New Roman"/>
          <w:lang w:val="ru-RU"/>
        </w:rPr>
        <w:t xml:space="preserve"> </w:t>
      </w:r>
      <w:r w:rsidR="00CD3EBA" w:rsidRPr="00CD3EBA">
        <w:rPr>
          <w:rFonts w:cs="Times New Roman"/>
          <w:lang w:val="ru-RU"/>
        </w:rPr>
        <w:t>FWHT и Стандартн</w:t>
      </w:r>
      <w:r w:rsidR="00CD3EBA">
        <w:rPr>
          <w:rFonts w:cs="Times New Roman"/>
          <w:lang w:val="ru-RU"/>
        </w:rPr>
        <w:t>ого</w:t>
      </w:r>
      <w:r w:rsidR="00CD3EBA" w:rsidRPr="00CD3EBA">
        <w:rPr>
          <w:rFonts w:cs="Times New Roman"/>
          <w:lang w:val="ru-RU"/>
        </w:rPr>
        <w:t xml:space="preserve"> MP3</w:t>
      </w:r>
      <w:r w:rsidRPr="003B7E28">
        <w:rPr>
          <w:rFonts w:cs="Times New Roman"/>
          <w:lang w:val="ru-RU"/>
        </w:rPr>
        <w:t xml:space="preserve"> (рисунок </w:t>
      </w:r>
      <w:r w:rsidR="00CD3EBA">
        <w:rPr>
          <w:rFonts w:cs="Times New Roman"/>
          <w:lang w:val="ru-RU"/>
        </w:rPr>
        <w:t>Г</w:t>
      </w:r>
      <w:r w:rsidRPr="003B7E28">
        <w:rPr>
          <w:rFonts w:cs="Times New Roman"/>
          <w:lang w:val="ru-RU"/>
        </w:rPr>
        <w:t>.</w:t>
      </w:r>
      <w:r w:rsidR="00CD3EBA">
        <w:rPr>
          <w:rFonts w:cs="Times New Roman"/>
          <w:lang w:val="ru-RU"/>
        </w:rPr>
        <w:t>1</w:t>
      </w:r>
      <w:r w:rsidRPr="003B7E28">
        <w:rPr>
          <w:rFonts w:cs="Times New Roman"/>
          <w:lang w:val="ru-RU"/>
        </w:rPr>
        <w:t xml:space="preserve">) наглядно подтверждает количественные данные. На спектрограмме исходного сигнала и его обработанных версий хорошо видно, что кривая Стандартного </w:t>
      </w:r>
      <w:r w:rsidRPr="003B7E28">
        <w:rPr>
          <w:rFonts w:cs="Times New Roman"/>
        </w:rPr>
        <w:t>MP</w:t>
      </w:r>
      <w:r w:rsidRPr="003B7E28">
        <w:rPr>
          <w:rFonts w:cs="Times New Roman"/>
          <w:lang w:val="ru-RU"/>
        </w:rPr>
        <w:t xml:space="preserve">3 практически совпадает с исходным сигналом во всём диапазоне частот, что объясняет минимальное значение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(5,98 дБ). Кривая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демонстрирует заметное отклонение от исходного спектра в области средних и высоких частот (выше 2 кГц), при этом в низкочастотной области (до 500 Гц) различие минимально. </w:t>
      </w:r>
    </w:p>
    <w:p w14:paraId="18E4C714" w14:textId="77777777" w:rsidR="00CD3EBA" w:rsidRPr="003B7E28" w:rsidRDefault="00CD3EBA" w:rsidP="00CD3EBA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2FD153D3" wp14:editId="0C89A32B">
            <wp:extent cx="5972175" cy="3230245"/>
            <wp:effectExtent l="0" t="0" r="9525" b="8255"/>
            <wp:docPr id="5807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0635" name=""/>
                    <pic:cNvPicPr/>
                  </pic:nvPicPr>
                  <pic:blipFill rotWithShape="1">
                    <a:blip r:embed="rId24"/>
                    <a:srcRect t="4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3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5FDAB" w14:textId="77777777" w:rsidR="00CD3EBA" w:rsidRPr="003B7E28" w:rsidRDefault="00CD3EBA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Г</w:t>
      </w:r>
      <w:r w:rsidRPr="003B7E28">
        <w:rPr>
          <w:rFonts w:cs="Times New Roman"/>
          <w:lang w:val="ru-RU"/>
        </w:rPr>
        <w:t>.</w:t>
      </w:r>
      <w:r>
        <w:rPr>
          <w:rFonts w:cs="Times New Roman"/>
          <w:lang w:val="ru-RU"/>
        </w:rPr>
        <w:t>1</w:t>
      </w:r>
      <w:r w:rsidRPr="003B7E28">
        <w:rPr>
          <w:rFonts w:cs="Times New Roman"/>
          <w:lang w:val="ru-RU"/>
        </w:rPr>
        <w:t xml:space="preserve"> – </w:t>
      </w:r>
      <w:r>
        <w:rPr>
          <w:rFonts w:cs="Times New Roman"/>
          <w:lang w:val="ru-RU"/>
        </w:rPr>
        <w:t>С</w:t>
      </w:r>
      <w:r w:rsidRPr="003B7E28">
        <w:rPr>
          <w:rFonts w:cs="Times New Roman"/>
          <w:lang w:val="ru-RU"/>
        </w:rPr>
        <w:t xml:space="preserve">равнение спектров исходного файла </w:t>
      </w:r>
      <w:r>
        <w:rPr>
          <w:rFonts w:cs="Times New Roman"/>
          <w:lang w:val="ru-RU"/>
        </w:rPr>
        <w:br/>
      </w:r>
      <w:r w:rsidRPr="003B7E28">
        <w:rPr>
          <w:rFonts w:cs="Times New Roman"/>
          <w:lang w:val="ru-RU"/>
        </w:rPr>
        <w:t>и обработанн</w:t>
      </w:r>
      <w:r>
        <w:rPr>
          <w:rFonts w:cs="Times New Roman"/>
          <w:lang w:val="ru-RU"/>
        </w:rPr>
        <w:t>ых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  <w:bCs/>
          <w:lang w:val="ru-RU"/>
        </w:rPr>
        <w:t xml:space="preserve">Стандартный </w:t>
      </w:r>
      <w:r w:rsidRPr="003B7E28">
        <w:rPr>
          <w:rFonts w:cs="Times New Roman"/>
          <w:bCs/>
        </w:rPr>
        <w:t>MP</w:t>
      </w:r>
      <w:r w:rsidRPr="003B7E28">
        <w:rPr>
          <w:rFonts w:cs="Times New Roman"/>
          <w:bCs/>
          <w:lang w:val="ru-RU"/>
        </w:rPr>
        <w:t>3</w:t>
      </w:r>
    </w:p>
    <w:p w14:paraId="5E98D292" w14:textId="534257C5" w:rsidR="0056048C" w:rsidRPr="003B7E28" w:rsidRDefault="0056048C" w:rsidP="00CD3EBA">
      <w:pPr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lastRenderedPageBreak/>
        <w:t>Данный паттерн объясняется тем, что энергия речевых и музыкальных сигналов сосредоточена в низкочастотной области, поэтому при отборе коэффициентов по энергетическому критерию именно низкочастотные компоненты сохраняются с наибольшей точностью.</w:t>
      </w:r>
    </w:p>
    <w:p w14:paraId="056AC0D7" w14:textId="33F10D3B" w:rsidR="0056048C" w:rsidRPr="003B7E28" w:rsidRDefault="0056048C" w:rsidP="0056048C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Сравнение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на спектрограмме (рисунок </w:t>
      </w:r>
      <w:r w:rsidR="00CD3EBA">
        <w:rPr>
          <w:rFonts w:cs="Times New Roman"/>
          <w:lang w:val="ru-RU"/>
        </w:rPr>
        <w:t>Г</w:t>
      </w:r>
      <w:r w:rsidRPr="003B7E28">
        <w:rPr>
          <w:rFonts w:cs="Times New Roman"/>
          <w:lang w:val="ru-RU"/>
        </w:rPr>
        <w:t>.</w:t>
      </w:r>
      <w:r w:rsidR="00CD3EBA">
        <w:rPr>
          <w:rFonts w:cs="Times New Roman"/>
          <w:lang w:val="ru-RU"/>
        </w:rPr>
        <w:t>2</w:t>
      </w:r>
      <w:r w:rsidRPr="003B7E28">
        <w:rPr>
          <w:rFonts w:cs="Times New Roman"/>
          <w:lang w:val="ru-RU"/>
        </w:rPr>
        <w:t xml:space="preserve">) показывает практически совпадающие кривые в низкочастотной области и схожий характер отклонений в высокочастотной области. Это визуально подтверждает близкие значения </w:t>
      </w:r>
      <w:r w:rsidRPr="003B7E28">
        <w:rPr>
          <w:rFonts w:cs="Times New Roman"/>
        </w:rPr>
        <w:t>LSD</w:t>
      </w:r>
      <w:r w:rsidRPr="003B7E28">
        <w:rPr>
          <w:rFonts w:cs="Times New Roman"/>
          <w:lang w:val="ru-RU"/>
        </w:rPr>
        <w:t xml:space="preserve"> (24,57 и 24,86 дБ) и </w:t>
      </w:r>
      <w:proofErr w:type="spellStart"/>
      <w:r w:rsidRPr="003B7E28">
        <w:rPr>
          <w:rFonts w:cs="Times New Roman"/>
          <w:lang w:val="ru-RU"/>
        </w:rPr>
        <w:t>центроидного</w:t>
      </w:r>
      <w:proofErr w:type="spellEnd"/>
      <w:r w:rsidRPr="003B7E28">
        <w:rPr>
          <w:rFonts w:cs="Times New Roman"/>
          <w:lang w:val="ru-RU"/>
        </w:rPr>
        <w:t xml:space="preserve"> смещения (1445 и 1530 Гц). Однако кривая </w:t>
      </w:r>
      <w:r w:rsidRPr="003B7E28">
        <w:rPr>
          <w:rFonts w:cs="Times New Roman"/>
        </w:rPr>
        <w:t>DWT</w:t>
      </w:r>
      <w:r w:rsidRPr="003B7E28">
        <w:rPr>
          <w:rFonts w:cs="Times New Roman"/>
          <w:lang w:val="ru-RU"/>
        </w:rPr>
        <w:t xml:space="preserve"> демонстрирует более плавный характер отклонения, тогда как кривая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имеет более выраженные локальные пики, что связано с дискретной природой функций Уолша по сравнению с непрерывной структурой вейвлета Хаара.</w:t>
      </w:r>
    </w:p>
    <w:p w14:paraId="6B74A1B0" w14:textId="77777777" w:rsidR="0056048C" w:rsidRPr="003B7E28" w:rsidRDefault="0056048C" w:rsidP="0056048C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725DFD49" wp14:editId="1ACAC498">
            <wp:extent cx="5972175" cy="3218670"/>
            <wp:effectExtent l="0" t="0" r="0" b="1270"/>
            <wp:docPr id="10198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875" name=""/>
                    <pic:cNvPicPr/>
                  </pic:nvPicPr>
                  <pic:blipFill rotWithShape="1">
                    <a:blip r:embed="rId25"/>
                    <a:srcRect t="4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1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BD5DE" w14:textId="6D8036FF" w:rsidR="0056048C" w:rsidRPr="003B7E28" w:rsidRDefault="0056048C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lang w:val="ru-RU"/>
        </w:rPr>
        <w:t xml:space="preserve">Рисунок </w:t>
      </w:r>
      <w:r w:rsidR="00CD3EBA">
        <w:rPr>
          <w:rFonts w:cs="Times New Roman"/>
          <w:lang w:val="ru-RU"/>
        </w:rPr>
        <w:t>Г</w:t>
      </w:r>
      <w:r w:rsidRPr="003B7E28">
        <w:rPr>
          <w:rFonts w:cs="Times New Roman"/>
          <w:lang w:val="ru-RU"/>
        </w:rPr>
        <w:t>.</w:t>
      </w:r>
      <w:r w:rsidR="00CD3EBA">
        <w:rPr>
          <w:rFonts w:cs="Times New Roman"/>
          <w:lang w:val="ru-RU"/>
        </w:rPr>
        <w:t>2</w:t>
      </w:r>
      <w:r w:rsidRPr="003B7E28">
        <w:rPr>
          <w:rFonts w:cs="Times New Roman"/>
          <w:lang w:val="ru-RU"/>
        </w:rPr>
        <w:t xml:space="preserve"> – </w:t>
      </w:r>
      <w:r>
        <w:rPr>
          <w:rFonts w:cs="Times New Roman"/>
          <w:lang w:val="ru-RU"/>
        </w:rPr>
        <w:t>С</w:t>
      </w:r>
      <w:r w:rsidRPr="003B7E28">
        <w:rPr>
          <w:rFonts w:cs="Times New Roman"/>
          <w:lang w:val="ru-RU"/>
        </w:rPr>
        <w:t xml:space="preserve">равнение спектров исходного файла </w:t>
      </w:r>
      <w:r>
        <w:rPr>
          <w:rFonts w:cs="Times New Roman"/>
          <w:lang w:val="ru-RU"/>
        </w:rPr>
        <w:br/>
      </w:r>
      <w:r w:rsidRPr="003B7E28">
        <w:rPr>
          <w:rFonts w:cs="Times New Roman"/>
          <w:lang w:val="ru-RU"/>
        </w:rPr>
        <w:t>и обработанн</w:t>
      </w:r>
      <w:r>
        <w:rPr>
          <w:rFonts w:cs="Times New Roman"/>
          <w:lang w:val="ru-RU"/>
        </w:rPr>
        <w:t>ых</w:t>
      </w:r>
      <w:r w:rsidRPr="003B7E28">
        <w:rPr>
          <w:rFonts w:cs="Times New Roman"/>
          <w:lang w:val="ru-RU"/>
        </w:rPr>
        <w:t xml:space="preserve"> </w:t>
      </w:r>
      <w:r w:rsidRPr="003B7E28">
        <w:rPr>
          <w:rFonts w:cs="Times New Roman"/>
        </w:rPr>
        <w:t>FWHT</w:t>
      </w:r>
      <w:r w:rsidRPr="003B7E28">
        <w:rPr>
          <w:rFonts w:cs="Times New Roman"/>
          <w:lang w:val="ru-RU"/>
        </w:rPr>
        <w:t xml:space="preserve"> и </w:t>
      </w:r>
      <w:r w:rsidRPr="003B7E28">
        <w:rPr>
          <w:rFonts w:cs="Times New Roman"/>
        </w:rPr>
        <w:t>DWT</w:t>
      </w:r>
    </w:p>
    <w:p w14:paraId="79624110" w14:textId="3E434B95" w:rsidR="0056048C" w:rsidRPr="003B7E28" w:rsidRDefault="0056048C" w:rsidP="0056048C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lastRenderedPageBreak/>
        <w:t xml:space="preserve">Сравнение спектров FWHT и FFT (рисунок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3</w:t>
      </w:r>
      <w:r w:rsidRPr="003B7E28">
        <w:rPr>
          <w:rFonts w:cs="Times New Roman"/>
          <w:szCs w:val="28"/>
          <w:lang w:val="ru-RU"/>
        </w:rPr>
        <w:t xml:space="preserve">) выявляет сходный характер спектральных искажений обоих методов в высокочастотной области. Значения LSD составляют 24,57 дБ для FWHT и 32,22 дБ для FFT, причём большее значение LSD у FFT указывает на более выраженное отклонение спектра обработанного сигнала от исходного. </w:t>
      </w:r>
      <w:proofErr w:type="spellStart"/>
      <w:r w:rsidRPr="003B7E28">
        <w:rPr>
          <w:rFonts w:cs="Times New Roman"/>
          <w:szCs w:val="28"/>
          <w:lang w:val="ru-RU"/>
        </w:rPr>
        <w:t>Центроидное</w:t>
      </w:r>
      <w:proofErr w:type="spellEnd"/>
      <w:r w:rsidRPr="003B7E28">
        <w:rPr>
          <w:rFonts w:cs="Times New Roman"/>
          <w:szCs w:val="28"/>
          <w:lang w:val="ru-RU"/>
        </w:rPr>
        <w:t xml:space="preserve"> смещение также различается: 1445 Гц у FWHT против 845 Гц у FFT. Несмотря на то, что FFT демонстрирует меньшее </w:t>
      </w:r>
      <w:proofErr w:type="spellStart"/>
      <w:r w:rsidRPr="003B7E28">
        <w:rPr>
          <w:rFonts w:cs="Times New Roman"/>
          <w:szCs w:val="28"/>
          <w:lang w:val="ru-RU"/>
        </w:rPr>
        <w:t>центроидное</w:t>
      </w:r>
      <w:proofErr w:type="spellEnd"/>
      <w:r w:rsidRPr="003B7E28">
        <w:rPr>
          <w:rFonts w:cs="Times New Roman"/>
          <w:szCs w:val="28"/>
          <w:lang w:val="ru-RU"/>
        </w:rPr>
        <w:t xml:space="preserve"> смещение, интегральный балл FWHT (0,672) превышает </w:t>
      </w:r>
      <w:proofErr w:type="spellStart"/>
      <w:r w:rsidRPr="003B7E28">
        <w:rPr>
          <w:rFonts w:cs="Times New Roman"/>
          <w:szCs w:val="28"/>
          <w:lang w:val="ru-RU"/>
        </w:rPr>
        <w:t>Score</w:t>
      </w:r>
      <w:proofErr w:type="spellEnd"/>
      <w:r w:rsidRPr="003B7E28">
        <w:rPr>
          <w:rFonts w:cs="Times New Roman"/>
          <w:szCs w:val="28"/>
          <w:lang w:val="ru-RU"/>
        </w:rPr>
        <w:t xml:space="preserve"> FFT (0,558) за счёт лучших показателей SNR (13,59 против 12,75 дБ) и более низкого RMSE (0,028 против 0,036). На спектрограмме видно, что кривая FFT характеризуется более неравномерными провалами в области средних частот, тогда как FWHT сохраняет более гладкую огибающую в низкочастотной области, что объясняется монотонным характером функций Уолша.</w:t>
      </w:r>
    </w:p>
    <w:p w14:paraId="4966EC03" w14:textId="77777777" w:rsidR="0056048C" w:rsidRPr="003B7E28" w:rsidRDefault="0056048C" w:rsidP="0056048C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2CBB16B3" wp14:editId="2062AD6B">
            <wp:extent cx="5972175" cy="3207096"/>
            <wp:effectExtent l="0" t="0" r="0" b="0"/>
            <wp:docPr id="109115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6992" name=""/>
                    <pic:cNvPicPr/>
                  </pic:nvPicPr>
                  <pic:blipFill rotWithShape="1">
                    <a:blip r:embed="rId26"/>
                    <a:srcRect t="50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909D5" w14:textId="022B5401" w:rsidR="0056048C" w:rsidRPr="003B7E28" w:rsidRDefault="0056048C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3</w:t>
      </w:r>
      <w:r w:rsidRPr="003B7E28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С</w:t>
      </w:r>
      <w:r w:rsidRPr="003B7E28">
        <w:rPr>
          <w:rFonts w:cs="Times New Roman"/>
          <w:szCs w:val="28"/>
          <w:lang w:val="ru-RU"/>
        </w:rPr>
        <w:t xml:space="preserve">равнение спектров исходного файла </w:t>
      </w:r>
      <w:r>
        <w:rPr>
          <w:rFonts w:cs="Times New Roman"/>
          <w:szCs w:val="28"/>
          <w:lang w:val="ru-RU"/>
        </w:rPr>
        <w:br/>
      </w:r>
      <w:r w:rsidRPr="003B7E28">
        <w:rPr>
          <w:rFonts w:cs="Times New Roman"/>
          <w:szCs w:val="28"/>
          <w:lang w:val="ru-RU"/>
        </w:rPr>
        <w:t>и обработанн</w:t>
      </w:r>
      <w:r>
        <w:rPr>
          <w:rFonts w:cs="Times New Roman"/>
          <w:szCs w:val="28"/>
          <w:lang w:val="ru-RU"/>
        </w:rPr>
        <w:t>ых</w:t>
      </w:r>
      <w:r w:rsidRPr="003B7E28">
        <w:rPr>
          <w:rFonts w:cs="Times New Roman"/>
          <w:szCs w:val="28"/>
          <w:lang w:val="ru-RU"/>
        </w:rPr>
        <w:t xml:space="preserve"> FWHT и FFT</w:t>
      </w:r>
    </w:p>
    <w:p w14:paraId="1A7AE295" w14:textId="39E16E3B" w:rsidR="0056048C" w:rsidRPr="003B7E28" w:rsidRDefault="0056048C" w:rsidP="0056048C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lastRenderedPageBreak/>
        <w:t xml:space="preserve">Спектрограмма сравнения FWHT и DCT (рисунок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4</w:t>
      </w:r>
      <w:r w:rsidRPr="003B7E28">
        <w:rPr>
          <w:rFonts w:cs="Times New Roman"/>
          <w:szCs w:val="28"/>
          <w:lang w:val="ru-RU"/>
        </w:rPr>
        <w:t>) показывает, что оба метода вносят существенные искажения в области средних и высоких частот, однако характер этих искажений различается. LSD DCT составляет 31,54 дБ против 24,57 дБ у FWHT, что указывает на более сильное отклонение спектра при использовании дискретного косинусного преобразования. Спектральная сходимость DCT (0,262) и FWHT (0,184) сопоставимы, однако стандартное отклонение DCT (0,220) значительно выше, чем у FWHT (0,116), что свидетельствует о меньшей предсказуемости результатов DCT для различных типов аудиоконтента. На спектрограмме заметно, что кривая DCT имеет более выраженные осцилляции в полосе 2–8 кГц, связанные с эффектом спектральной утечки, характерным для гармонических базисов. FWHT, напротив, формирует более равномерное отклонение благодаря ортогональности и дискретной природе матрицы Адамара.</w:t>
      </w:r>
    </w:p>
    <w:p w14:paraId="77533C6D" w14:textId="77777777" w:rsidR="0056048C" w:rsidRPr="003B7E28" w:rsidRDefault="0056048C" w:rsidP="0056048C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04A393ED" wp14:editId="126EAB77">
            <wp:extent cx="5972175" cy="3195521"/>
            <wp:effectExtent l="0" t="0" r="0" b="5080"/>
            <wp:docPr id="32455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8053" name=""/>
                    <pic:cNvPicPr/>
                  </pic:nvPicPr>
                  <pic:blipFill rotWithShape="1">
                    <a:blip r:embed="rId27"/>
                    <a:srcRect t="50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9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21AAE" w14:textId="757D0034" w:rsidR="0056048C" w:rsidRPr="003B7E28" w:rsidRDefault="0056048C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4</w:t>
      </w:r>
      <w:r w:rsidRPr="003B7E28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С</w:t>
      </w:r>
      <w:r w:rsidRPr="003B7E28">
        <w:rPr>
          <w:rFonts w:cs="Times New Roman"/>
          <w:szCs w:val="28"/>
          <w:lang w:val="ru-RU"/>
        </w:rPr>
        <w:t xml:space="preserve">равнение спектров исходного файла </w:t>
      </w:r>
      <w:r>
        <w:rPr>
          <w:rFonts w:cs="Times New Roman"/>
          <w:szCs w:val="28"/>
          <w:lang w:val="ru-RU"/>
        </w:rPr>
        <w:br/>
      </w:r>
      <w:r w:rsidRPr="003B7E28">
        <w:rPr>
          <w:rFonts w:cs="Times New Roman"/>
          <w:szCs w:val="28"/>
          <w:lang w:val="ru-RU"/>
        </w:rPr>
        <w:t>и обработанн</w:t>
      </w:r>
      <w:r>
        <w:rPr>
          <w:rFonts w:cs="Times New Roman"/>
          <w:szCs w:val="28"/>
          <w:lang w:val="ru-RU"/>
        </w:rPr>
        <w:t>ых</w:t>
      </w:r>
      <w:r w:rsidRPr="003B7E28">
        <w:rPr>
          <w:rFonts w:cs="Times New Roman"/>
          <w:szCs w:val="28"/>
          <w:lang w:val="ru-RU"/>
        </w:rPr>
        <w:t xml:space="preserve"> FWHT и DCT</w:t>
      </w:r>
    </w:p>
    <w:p w14:paraId="3606736E" w14:textId="4B77F284" w:rsidR="0056048C" w:rsidRPr="003B7E28" w:rsidRDefault="0056048C" w:rsidP="0056048C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lastRenderedPageBreak/>
        <w:t xml:space="preserve">Сравнение FWHT и MDCT (рисунок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5</w:t>
      </w:r>
      <w:r w:rsidRPr="003B7E28">
        <w:rPr>
          <w:rFonts w:cs="Times New Roman"/>
          <w:szCs w:val="28"/>
          <w:lang w:val="ru-RU"/>
        </w:rPr>
        <w:t xml:space="preserve">) демонстрирует принципиальные различия в качестве спектрального восстановления. MDCT, являющийся основой формата MP3, показывает LSD 33,30 дБ и спектральную сходимость 0,523 — значительно худшие показатели, чем у FWHT (LSD 24,57 дБ, сходимость 0,184). Однако следует учитывать, что текущая реализация MDCT в программном комплексе является упрощённой и не включает критическое перекрытие и оконную функцию, необходимые для качественного спектрального анализа. </w:t>
      </w:r>
      <w:proofErr w:type="spellStart"/>
      <w:r w:rsidRPr="003B7E28">
        <w:rPr>
          <w:rFonts w:cs="Times New Roman"/>
          <w:szCs w:val="28"/>
          <w:lang w:val="ru-RU"/>
        </w:rPr>
        <w:t>Центроидное</w:t>
      </w:r>
      <w:proofErr w:type="spellEnd"/>
      <w:r w:rsidRPr="003B7E28">
        <w:rPr>
          <w:rFonts w:cs="Times New Roman"/>
          <w:szCs w:val="28"/>
          <w:lang w:val="ru-RU"/>
        </w:rPr>
        <w:t xml:space="preserve"> смещение MDCT (1008 Гц) меньше, чем у FWHT (1445 Гц), однако это не компенсирует общего ухудшения спектральной структуры. На спектрограмме хорошо видно, что кривая MDCT демонстрирует характерные артефакты в виде периодических провалов, связанных с отсутствием оконной функции. Данные результаты подтверждают необходимость оптимизации реализации MDCT для корректного сравнения с остальными методами.</w:t>
      </w:r>
    </w:p>
    <w:p w14:paraId="30872438" w14:textId="77777777" w:rsidR="0056048C" w:rsidRPr="003B7E28" w:rsidRDefault="0056048C" w:rsidP="0056048C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3AB4A8D5" wp14:editId="3FBDBA7C">
            <wp:extent cx="5972175" cy="3195521"/>
            <wp:effectExtent l="0" t="0" r="0" b="5080"/>
            <wp:docPr id="40594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7757" name=""/>
                    <pic:cNvPicPr/>
                  </pic:nvPicPr>
                  <pic:blipFill rotWithShape="1">
                    <a:blip r:embed="rId28"/>
                    <a:srcRect t="50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9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54957" w14:textId="6482EFBE" w:rsidR="0056048C" w:rsidRPr="003B7E28" w:rsidRDefault="0056048C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5</w:t>
      </w:r>
      <w:r w:rsidRPr="003B7E28">
        <w:rPr>
          <w:rFonts w:cs="Times New Roman"/>
          <w:szCs w:val="28"/>
          <w:lang w:val="ru-RU"/>
        </w:rPr>
        <w:t xml:space="preserve"> – сравнение спектров исходного файла </w:t>
      </w:r>
      <w:r>
        <w:rPr>
          <w:rFonts w:cs="Times New Roman"/>
          <w:szCs w:val="28"/>
          <w:lang w:val="ru-RU"/>
        </w:rPr>
        <w:br/>
      </w:r>
      <w:r w:rsidRPr="003B7E28">
        <w:rPr>
          <w:rFonts w:cs="Times New Roman"/>
          <w:szCs w:val="28"/>
          <w:lang w:val="ru-RU"/>
        </w:rPr>
        <w:t>и обработанн</w:t>
      </w:r>
      <w:r>
        <w:rPr>
          <w:rFonts w:cs="Times New Roman"/>
          <w:szCs w:val="28"/>
          <w:lang w:val="ru-RU"/>
        </w:rPr>
        <w:t>ых</w:t>
      </w:r>
      <w:r w:rsidRPr="003B7E28">
        <w:rPr>
          <w:rFonts w:cs="Times New Roman"/>
          <w:szCs w:val="28"/>
          <w:lang w:val="ru-RU"/>
        </w:rPr>
        <w:t xml:space="preserve"> FWHT и MDCT</w:t>
      </w:r>
    </w:p>
    <w:p w14:paraId="535B7601" w14:textId="0950B51B" w:rsidR="0056048C" w:rsidRPr="003B7E28" w:rsidRDefault="0056048C" w:rsidP="0056048C">
      <w:pPr>
        <w:spacing w:after="240"/>
        <w:ind w:firstLine="709"/>
        <w:jc w:val="both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lastRenderedPageBreak/>
        <w:t xml:space="preserve">Спектрограмма сравнения FWHT и метода </w:t>
      </w:r>
      <w:proofErr w:type="spellStart"/>
      <w:r w:rsidRPr="003B7E28">
        <w:rPr>
          <w:rFonts w:cs="Times New Roman"/>
          <w:szCs w:val="28"/>
          <w:lang w:val="ru-RU"/>
        </w:rPr>
        <w:t>Розенброка</w:t>
      </w:r>
      <w:proofErr w:type="spellEnd"/>
      <w:r w:rsidRPr="003B7E28">
        <w:rPr>
          <w:rFonts w:cs="Times New Roman"/>
          <w:szCs w:val="28"/>
          <w:lang w:val="ru-RU"/>
        </w:rPr>
        <w:t xml:space="preserve"> (рисунок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6</w:t>
      </w:r>
      <w:r w:rsidRPr="003B7E28">
        <w:rPr>
          <w:rFonts w:cs="Times New Roman"/>
          <w:szCs w:val="28"/>
          <w:lang w:val="ru-RU"/>
        </w:rPr>
        <w:t xml:space="preserve">) наглядно иллюстрирует разрыв в качестве между этими методами. Кривая </w:t>
      </w:r>
      <w:proofErr w:type="spellStart"/>
      <w:r w:rsidRPr="003B7E28">
        <w:rPr>
          <w:rFonts w:cs="Times New Roman"/>
          <w:szCs w:val="28"/>
          <w:lang w:val="ru-RU"/>
        </w:rPr>
        <w:t>Розенброка</w:t>
      </w:r>
      <w:proofErr w:type="spellEnd"/>
      <w:r w:rsidRPr="003B7E28">
        <w:rPr>
          <w:rFonts w:cs="Times New Roman"/>
          <w:szCs w:val="28"/>
          <w:lang w:val="ru-RU"/>
        </w:rPr>
        <w:t xml:space="preserve"> практически совпадает с исходным сигналом на всём диапазоне частот, что объясняет минимальное значение LSD (6,77 дБ) и </w:t>
      </w:r>
      <w:proofErr w:type="spellStart"/>
      <w:r w:rsidRPr="003B7E28">
        <w:rPr>
          <w:rFonts w:cs="Times New Roman"/>
          <w:szCs w:val="28"/>
          <w:lang w:val="ru-RU"/>
        </w:rPr>
        <w:t>центроидное</w:t>
      </w:r>
      <w:proofErr w:type="spellEnd"/>
      <w:r w:rsidRPr="003B7E28">
        <w:rPr>
          <w:rFonts w:cs="Times New Roman"/>
          <w:szCs w:val="28"/>
          <w:lang w:val="ru-RU"/>
        </w:rPr>
        <w:t xml:space="preserve"> смещение всего 24 Гц. FWHT демонстрирует значительно большее отклонение: LSD 24,57 дБ, </w:t>
      </w:r>
      <w:proofErr w:type="spellStart"/>
      <w:r w:rsidRPr="003B7E28">
        <w:rPr>
          <w:rFonts w:cs="Times New Roman"/>
          <w:szCs w:val="28"/>
          <w:lang w:val="ru-RU"/>
        </w:rPr>
        <w:t>центроид</w:t>
      </w:r>
      <w:proofErr w:type="spellEnd"/>
      <w:r w:rsidRPr="003B7E28">
        <w:rPr>
          <w:rFonts w:cs="Times New Roman"/>
          <w:szCs w:val="28"/>
          <w:lang w:val="ru-RU"/>
        </w:rPr>
        <w:t xml:space="preserve"> 1445 Гц. Спектральная сходимость </w:t>
      </w:r>
      <w:proofErr w:type="spellStart"/>
      <w:r w:rsidRPr="003B7E28">
        <w:rPr>
          <w:rFonts w:cs="Times New Roman"/>
          <w:szCs w:val="28"/>
          <w:lang w:val="ru-RU"/>
        </w:rPr>
        <w:t>Розенброка</w:t>
      </w:r>
      <w:proofErr w:type="spellEnd"/>
      <w:r w:rsidRPr="003B7E28">
        <w:rPr>
          <w:rFonts w:cs="Times New Roman"/>
          <w:szCs w:val="28"/>
          <w:lang w:val="ru-RU"/>
        </w:rPr>
        <w:t xml:space="preserve"> (0,174) также превосходит FWHT (0,184). Ключевым преимуществом метода </w:t>
      </w:r>
      <w:proofErr w:type="spellStart"/>
      <w:r w:rsidRPr="003B7E28">
        <w:rPr>
          <w:rFonts w:cs="Times New Roman"/>
          <w:szCs w:val="28"/>
          <w:lang w:val="ru-RU"/>
        </w:rPr>
        <w:t>Розенброка</w:t>
      </w:r>
      <w:proofErr w:type="spellEnd"/>
      <w:r w:rsidRPr="003B7E28">
        <w:rPr>
          <w:rFonts w:cs="Times New Roman"/>
          <w:szCs w:val="28"/>
          <w:lang w:val="ru-RU"/>
        </w:rPr>
        <w:t xml:space="preserve"> является наличие </w:t>
      </w:r>
      <w:proofErr w:type="spellStart"/>
      <w:r w:rsidRPr="003B7E28">
        <w:rPr>
          <w:rFonts w:cs="Times New Roman"/>
          <w:szCs w:val="28"/>
          <w:lang w:val="ru-RU"/>
        </w:rPr>
        <w:t>психоакустической</w:t>
      </w:r>
      <w:proofErr w:type="spellEnd"/>
      <w:r w:rsidRPr="003B7E28">
        <w:rPr>
          <w:rFonts w:cs="Times New Roman"/>
          <w:szCs w:val="28"/>
          <w:lang w:val="ru-RU"/>
        </w:rPr>
        <w:t xml:space="preserve"> модели, которая обеспечивает адаптивное управление квантованием в соответствии с чувствительностью слуха. FWHT, напротив, использует механический отбор коэффициентов по энергетическому критерию без учёта особенностей восприятия. Тем не менее, FWHT обладает потенциальным преимуществом в сценариях аппаратной реализации, где отсутствие операций умножения является критическим фактором.</w:t>
      </w:r>
    </w:p>
    <w:p w14:paraId="76CAF7AD" w14:textId="77777777" w:rsidR="0056048C" w:rsidRPr="003B7E28" w:rsidRDefault="0056048C" w:rsidP="0056048C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6CA80F58" wp14:editId="06619D2E">
            <wp:extent cx="5972175" cy="3218670"/>
            <wp:effectExtent l="0" t="0" r="0" b="1270"/>
            <wp:docPr id="149313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36479" name=""/>
                    <pic:cNvPicPr/>
                  </pic:nvPicPr>
                  <pic:blipFill rotWithShape="1">
                    <a:blip r:embed="rId29"/>
                    <a:srcRect t="4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1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C9697" w14:textId="6E1DA861" w:rsidR="0056048C" w:rsidRPr="003B7E28" w:rsidRDefault="0056048C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6</w:t>
      </w:r>
      <w:r w:rsidRPr="003B7E28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С</w:t>
      </w:r>
      <w:r w:rsidRPr="003B7E28">
        <w:rPr>
          <w:rFonts w:cs="Times New Roman"/>
          <w:szCs w:val="28"/>
          <w:lang w:val="ru-RU"/>
        </w:rPr>
        <w:t xml:space="preserve">равнение спектров исходного файла </w:t>
      </w:r>
      <w:r>
        <w:rPr>
          <w:rFonts w:cs="Times New Roman"/>
          <w:szCs w:val="28"/>
          <w:lang w:val="ru-RU"/>
        </w:rPr>
        <w:br/>
      </w:r>
      <w:r w:rsidRPr="003B7E28">
        <w:rPr>
          <w:rFonts w:cs="Times New Roman"/>
          <w:szCs w:val="28"/>
          <w:lang w:val="ru-RU"/>
        </w:rPr>
        <w:t>и обработанн</w:t>
      </w:r>
      <w:r>
        <w:rPr>
          <w:rFonts w:cs="Times New Roman"/>
          <w:szCs w:val="28"/>
          <w:lang w:val="ru-RU"/>
        </w:rPr>
        <w:t>ых</w:t>
      </w:r>
      <w:r w:rsidRPr="003B7E28">
        <w:rPr>
          <w:rFonts w:cs="Times New Roman"/>
          <w:szCs w:val="28"/>
          <w:lang w:val="ru-RU"/>
        </w:rPr>
        <w:t xml:space="preserve"> FWHT и </w:t>
      </w:r>
      <w:proofErr w:type="spellStart"/>
      <w:r w:rsidRPr="003B7E28">
        <w:rPr>
          <w:rFonts w:cs="Times New Roman"/>
          <w:szCs w:val="28"/>
          <w:lang w:val="ru-RU"/>
        </w:rPr>
        <w:t>Rosenbrock</w:t>
      </w:r>
      <w:proofErr w:type="spellEnd"/>
    </w:p>
    <w:p w14:paraId="388705D8" w14:textId="77777777" w:rsidR="00CD3EBA" w:rsidRDefault="0056048C" w:rsidP="0056048C">
      <w:pPr>
        <w:spacing w:after="240"/>
        <w:ind w:firstLine="709"/>
        <w:jc w:val="both"/>
        <w:rPr>
          <w:rFonts w:cs="Times New Roman"/>
          <w:szCs w:val="28"/>
          <w:lang w:val="ru-RU"/>
        </w:rPr>
      </w:pPr>
      <w:r w:rsidRPr="003B7E28">
        <w:rPr>
          <w:rFonts w:cs="Times New Roman"/>
          <w:szCs w:val="28"/>
          <w:lang w:val="ru-RU"/>
        </w:rPr>
        <w:lastRenderedPageBreak/>
        <w:t xml:space="preserve">Сравнение FWHT и Хаффман MP3 (рисунок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7</w:t>
      </w:r>
      <w:r w:rsidRPr="003B7E28">
        <w:rPr>
          <w:rFonts w:cs="Times New Roman"/>
          <w:szCs w:val="28"/>
          <w:lang w:val="ru-RU"/>
        </w:rPr>
        <w:t xml:space="preserve">) показывает существенное различие в характере спектральных искажений. Хаффман MP3 демонстрирует значительно лучшее сохранение спектральной структуры: LSD 14,05 дБ против 24,57 дБ у FWHT, </w:t>
      </w:r>
      <w:proofErr w:type="spellStart"/>
      <w:r w:rsidRPr="003B7E28">
        <w:rPr>
          <w:rFonts w:cs="Times New Roman"/>
          <w:szCs w:val="28"/>
          <w:lang w:val="ru-RU"/>
        </w:rPr>
        <w:t>центроидное</w:t>
      </w:r>
      <w:proofErr w:type="spellEnd"/>
      <w:r w:rsidRPr="003B7E28">
        <w:rPr>
          <w:rFonts w:cs="Times New Roman"/>
          <w:szCs w:val="28"/>
          <w:lang w:val="ru-RU"/>
        </w:rPr>
        <w:t xml:space="preserve"> смещение 225 Гц против 1445 Гц, спектральная сходимость 0,038 против 0,184. На спектрограмме кривая Хаффман MP3 следует форме исходного сигнала значительно точнее, особенно в области средних частот (1–4 кГц), где локализована основная энергия речевых сигналов. FWHT, однако, демонстрирует более выраженные отклонения в высокочастотной области выше 4 кГц, что приводит к потере деталей, важных для восприятия тембра. </w:t>
      </w:r>
    </w:p>
    <w:p w14:paraId="5B1052F7" w14:textId="77777777" w:rsidR="00CD3EBA" w:rsidRPr="003B7E28" w:rsidRDefault="00CD3EBA" w:rsidP="00CD3EBA">
      <w:pPr>
        <w:jc w:val="center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1CE70388" wp14:editId="657F4B6D">
            <wp:extent cx="5972175" cy="3241820"/>
            <wp:effectExtent l="0" t="0" r="0" b="0"/>
            <wp:docPr id="158933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39960" name=""/>
                    <pic:cNvPicPr/>
                  </pic:nvPicPr>
                  <pic:blipFill rotWithShape="1">
                    <a:blip r:embed="rId30"/>
                    <a:srcRect t="4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4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BA433" w14:textId="77777777" w:rsidR="00CD3EBA" w:rsidRPr="003B7E28" w:rsidRDefault="00CD3EBA" w:rsidP="00CD3EBA">
      <w:pPr>
        <w:spacing w:before="120" w:after="240"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7</w:t>
      </w:r>
      <w:r w:rsidRPr="003B7E28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С</w:t>
      </w:r>
      <w:r w:rsidRPr="003B7E28">
        <w:rPr>
          <w:rFonts w:cs="Times New Roman"/>
          <w:szCs w:val="28"/>
          <w:lang w:val="ru-RU"/>
        </w:rPr>
        <w:t xml:space="preserve">равнение спектров исходного файла </w:t>
      </w:r>
      <w:r>
        <w:rPr>
          <w:rFonts w:cs="Times New Roman"/>
          <w:szCs w:val="28"/>
          <w:lang w:val="ru-RU"/>
        </w:rPr>
        <w:br/>
      </w:r>
      <w:r w:rsidRPr="003B7E28">
        <w:rPr>
          <w:rFonts w:cs="Times New Roman"/>
          <w:szCs w:val="28"/>
          <w:lang w:val="ru-RU"/>
        </w:rPr>
        <w:t>и обработанн</w:t>
      </w:r>
      <w:r>
        <w:rPr>
          <w:rFonts w:cs="Times New Roman"/>
          <w:szCs w:val="28"/>
          <w:lang w:val="ru-RU"/>
        </w:rPr>
        <w:t>ых</w:t>
      </w:r>
      <w:r w:rsidRPr="003B7E28">
        <w:rPr>
          <w:rFonts w:cs="Times New Roman"/>
          <w:szCs w:val="28"/>
          <w:lang w:val="ru-RU"/>
        </w:rPr>
        <w:t xml:space="preserve"> FWHT и Хаффман</w:t>
      </w:r>
    </w:p>
    <w:p w14:paraId="237A0AAE" w14:textId="743536DF" w:rsidR="0056048C" w:rsidRPr="003B7E28" w:rsidRDefault="0056048C" w:rsidP="00CD3EBA">
      <w:pPr>
        <w:ind w:firstLine="709"/>
        <w:jc w:val="both"/>
        <w:rPr>
          <w:rFonts w:cs="Times New Roman"/>
          <w:lang w:val="ru-RU"/>
        </w:rPr>
      </w:pPr>
      <w:proofErr w:type="spellStart"/>
      <w:r w:rsidRPr="003B7E28">
        <w:rPr>
          <w:rFonts w:cs="Times New Roman"/>
          <w:szCs w:val="28"/>
          <w:lang w:val="ru-RU"/>
        </w:rPr>
        <w:t>Психоакустическая</w:t>
      </w:r>
      <w:proofErr w:type="spellEnd"/>
      <w:r w:rsidRPr="003B7E28">
        <w:rPr>
          <w:rFonts w:cs="Times New Roman"/>
          <w:szCs w:val="28"/>
          <w:lang w:val="ru-RU"/>
        </w:rPr>
        <w:t xml:space="preserve"> модель Хаффман MP3 позволяет адаптивно распределять квантованные коэффициенты с учётом маскирующих эффектов слуховой системы, тогда как FWHT применяет равномерный энергетический </w:t>
      </w:r>
      <w:r w:rsidRPr="003B7E28">
        <w:rPr>
          <w:rFonts w:cs="Times New Roman"/>
          <w:szCs w:val="28"/>
          <w:lang w:val="ru-RU"/>
        </w:rPr>
        <w:lastRenderedPageBreak/>
        <w:t>порог ко всем частотным полосам, что приводит к менее эффективному использованию доступного битового бюджета.</w:t>
      </w:r>
    </w:p>
    <w:p w14:paraId="3C1B57BE" w14:textId="005DDF72" w:rsidR="0056048C" w:rsidRPr="003B7E28" w:rsidRDefault="0056048C" w:rsidP="0056048C">
      <w:pPr>
        <w:spacing w:after="240"/>
        <w:ind w:firstLine="709"/>
        <w:jc w:val="both"/>
        <w:rPr>
          <w:rFonts w:cs="Times New Roman"/>
          <w:szCs w:val="28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Отдельного внимания заслуживает метод </w:t>
      </w:r>
      <w:proofErr w:type="spellStart"/>
      <w:r w:rsidRPr="003B7E28">
        <w:rPr>
          <w:rFonts w:cs="Times New Roman"/>
          <w:szCs w:val="28"/>
          <w:lang w:val="ru-RU"/>
        </w:rPr>
        <w:t>Daubechies</w:t>
      </w:r>
      <w:proofErr w:type="spellEnd"/>
      <w:r w:rsidRPr="003B7E28">
        <w:rPr>
          <w:rFonts w:cs="Times New Roman"/>
          <w:szCs w:val="28"/>
          <w:lang w:val="ru-RU"/>
        </w:rPr>
        <w:t xml:space="preserve"> DWT, не имеющий выделенного спектрального сравнения ввиду неработоспособности текущей реализации обратного преобразования. Как видно на спектрограмме всех девяти методов (рисунок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8</w:t>
      </w:r>
      <w:r w:rsidRPr="003B7E28">
        <w:rPr>
          <w:rFonts w:cs="Times New Roman"/>
          <w:szCs w:val="28"/>
          <w:lang w:val="ru-RU"/>
        </w:rPr>
        <w:t xml:space="preserve">), кривая </w:t>
      </w:r>
      <w:proofErr w:type="spellStart"/>
      <w:r w:rsidRPr="003B7E28">
        <w:rPr>
          <w:rFonts w:cs="Times New Roman"/>
          <w:szCs w:val="28"/>
          <w:lang w:val="ru-RU"/>
        </w:rPr>
        <w:t>Daubechies</w:t>
      </w:r>
      <w:proofErr w:type="spellEnd"/>
      <w:r w:rsidRPr="003B7E28">
        <w:rPr>
          <w:rFonts w:cs="Times New Roman"/>
          <w:szCs w:val="28"/>
          <w:lang w:val="ru-RU"/>
        </w:rPr>
        <w:t xml:space="preserve"> DWT полностью отличается от всех остальных: спектральная сходимость составляет 1,004 (значение выше 1,0 означает отсутствие корреляции между спектрами), </w:t>
      </w:r>
      <w:proofErr w:type="spellStart"/>
      <w:r w:rsidRPr="003B7E28">
        <w:rPr>
          <w:rFonts w:cs="Times New Roman"/>
          <w:szCs w:val="28"/>
          <w:lang w:val="ru-RU"/>
        </w:rPr>
        <w:t>центроидное</w:t>
      </w:r>
      <w:proofErr w:type="spellEnd"/>
      <w:r w:rsidRPr="003B7E28">
        <w:rPr>
          <w:rFonts w:cs="Times New Roman"/>
          <w:szCs w:val="28"/>
          <w:lang w:val="ru-RU"/>
        </w:rPr>
        <w:t xml:space="preserve"> смещение достигает 10426 Гц, а LSD равен 33,36 дБ. Данные показатели являются наихудшими среди всех девяти методов и однозначно свидетельствуют о некорректности алгоритма обратного преобразования, что делает невозможным сравнительный анализ данного метода с FWHT на основе спектральных метрик.</w:t>
      </w:r>
    </w:p>
    <w:p w14:paraId="0001DE95" w14:textId="77777777" w:rsidR="0056048C" w:rsidRPr="003B7E28" w:rsidRDefault="0056048C" w:rsidP="0056048C">
      <w:pPr>
        <w:jc w:val="both"/>
        <w:rPr>
          <w:rFonts w:cs="Times New Roman"/>
          <w:lang w:val="ru-RU"/>
        </w:rPr>
      </w:pPr>
      <w:r w:rsidRPr="003B7E28">
        <w:rPr>
          <w:rFonts w:cs="Times New Roman"/>
          <w:noProof/>
          <w:lang w:val="ru-RU"/>
        </w:rPr>
        <w:drawing>
          <wp:inline distT="0" distB="0" distL="0" distR="0" wp14:anchorId="31412521" wp14:editId="2B3A3C4E">
            <wp:extent cx="5972175" cy="3224458"/>
            <wp:effectExtent l="0" t="0" r="0" b="0"/>
            <wp:docPr id="63935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55850" name=""/>
                    <pic:cNvPicPr/>
                  </pic:nvPicPr>
                  <pic:blipFill rotWithShape="1">
                    <a:blip r:embed="rId31"/>
                    <a:srcRect t="4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2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BF331" w14:textId="09E78235" w:rsidR="0056048C" w:rsidRPr="0056048C" w:rsidRDefault="0056048C" w:rsidP="00CD3EBA">
      <w:pPr>
        <w:spacing w:line="240" w:lineRule="auto"/>
        <w:jc w:val="center"/>
        <w:rPr>
          <w:rFonts w:cs="Times New Roman"/>
          <w:lang w:val="ru-RU"/>
        </w:rPr>
      </w:pPr>
      <w:r w:rsidRPr="003B7E28">
        <w:rPr>
          <w:rFonts w:cs="Times New Roman"/>
          <w:szCs w:val="28"/>
          <w:lang w:val="ru-RU"/>
        </w:rPr>
        <w:t xml:space="preserve">Рисунок </w:t>
      </w:r>
      <w:r w:rsidR="00CD3EBA">
        <w:rPr>
          <w:rFonts w:cs="Times New Roman"/>
          <w:szCs w:val="28"/>
          <w:lang w:val="ru-RU"/>
        </w:rPr>
        <w:t>Г</w:t>
      </w:r>
      <w:r w:rsidRPr="003B7E28">
        <w:rPr>
          <w:rFonts w:cs="Times New Roman"/>
          <w:szCs w:val="28"/>
          <w:lang w:val="ru-RU"/>
        </w:rPr>
        <w:t>.</w:t>
      </w:r>
      <w:r w:rsidR="00CD3EBA">
        <w:rPr>
          <w:rFonts w:cs="Times New Roman"/>
          <w:szCs w:val="28"/>
          <w:lang w:val="ru-RU"/>
        </w:rPr>
        <w:t>8</w:t>
      </w:r>
      <w:r w:rsidRPr="003B7E28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С</w:t>
      </w:r>
      <w:r w:rsidRPr="003B7E28">
        <w:rPr>
          <w:rFonts w:cs="Times New Roman"/>
          <w:szCs w:val="28"/>
          <w:lang w:val="ru-RU"/>
        </w:rPr>
        <w:t xml:space="preserve">равнение спектров исходного файла </w:t>
      </w:r>
      <w:r>
        <w:rPr>
          <w:rFonts w:cs="Times New Roman"/>
          <w:szCs w:val="28"/>
          <w:lang w:val="ru-RU"/>
        </w:rPr>
        <w:br/>
      </w:r>
      <w:r w:rsidRPr="003B7E28">
        <w:rPr>
          <w:rFonts w:cs="Times New Roman"/>
          <w:szCs w:val="28"/>
          <w:lang w:val="ru-RU"/>
        </w:rPr>
        <w:t>и обработанн</w:t>
      </w:r>
      <w:r>
        <w:rPr>
          <w:rFonts w:cs="Times New Roman"/>
          <w:szCs w:val="28"/>
          <w:lang w:val="ru-RU"/>
        </w:rPr>
        <w:t>ых</w:t>
      </w:r>
      <w:r w:rsidRPr="003B7E28">
        <w:rPr>
          <w:rFonts w:cs="Times New Roman"/>
          <w:szCs w:val="28"/>
          <w:lang w:val="ru-RU"/>
        </w:rPr>
        <w:t xml:space="preserve"> FWHT и </w:t>
      </w:r>
      <w:proofErr w:type="spellStart"/>
      <w:r w:rsidRPr="003B7E28">
        <w:rPr>
          <w:rFonts w:cs="Times New Roman"/>
          <w:szCs w:val="28"/>
          <w:lang w:val="ru-RU"/>
        </w:rPr>
        <w:t>Daubechies</w:t>
      </w:r>
      <w:proofErr w:type="spellEnd"/>
      <w:r w:rsidRPr="003B7E28">
        <w:rPr>
          <w:rFonts w:cs="Times New Roman"/>
          <w:szCs w:val="28"/>
          <w:lang w:val="ru-RU"/>
        </w:rPr>
        <w:t xml:space="preserve"> DWT</w:t>
      </w:r>
    </w:p>
    <w:sectPr w:rsidR="0056048C" w:rsidRPr="0056048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F46DF"/>
    <w:multiLevelType w:val="hybridMultilevel"/>
    <w:tmpl w:val="3C7A661E"/>
    <w:lvl w:ilvl="0" w:tplc="0419000F">
      <w:start w:val="1"/>
      <w:numFmt w:val="decimal"/>
      <w:lvlText w:val="%1."/>
      <w:lvlJc w:val="left"/>
      <w:pPr>
        <w:ind w:left="1032" w:hanging="360"/>
      </w:pPr>
    </w:lvl>
    <w:lvl w:ilvl="1" w:tplc="04190019" w:tentative="1">
      <w:start w:val="1"/>
      <w:numFmt w:val="lowerLetter"/>
      <w:lvlText w:val="%2."/>
      <w:lvlJc w:val="left"/>
      <w:pPr>
        <w:ind w:left="1752" w:hanging="360"/>
      </w:pPr>
    </w:lvl>
    <w:lvl w:ilvl="2" w:tplc="0419001B" w:tentative="1">
      <w:start w:val="1"/>
      <w:numFmt w:val="lowerRoman"/>
      <w:lvlText w:val="%3."/>
      <w:lvlJc w:val="right"/>
      <w:pPr>
        <w:ind w:left="2472" w:hanging="180"/>
      </w:pPr>
    </w:lvl>
    <w:lvl w:ilvl="3" w:tplc="0419000F" w:tentative="1">
      <w:start w:val="1"/>
      <w:numFmt w:val="decimal"/>
      <w:lvlText w:val="%4."/>
      <w:lvlJc w:val="left"/>
      <w:pPr>
        <w:ind w:left="3192" w:hanging="360"/>
      </w:pPr>
    </w:lvl>
    <w:lvl w:ilvl="4" w:tplc="04190019" w:tentative="1">
      <w:start w:val="1"/>
      <w:numFmt w:val="lowerLetter"/>
      <w:lvlText w:val="%5."/>
      <w:lvlJc w:val="left"/>
      <w:pPr>
        <w:ind w:left="3912" w:hanging="360"/>
      </w:pPr>
    </w:lvl>
    <w:lvl w:ilvl="5" w:tplc="0419001B" w:tentative="1">
      <w:start w:val="1"/>
      <w:numFmt w:val="lowerRoman"/>
      <w:lvlText w:val="%6."/>
      <w:lvlJc w:val="right"/>
      <w:pPr>
        <w:ind w:left="4632" w:hanging="180"/>
      </w:pPr>
    </w:lvl>
    <w:lvl w:ilvl="6" w:tplc="0419000F" w:tentative="1">
      <w:start w:val="1"/>
      <w:numFmt w:val="decimal"/>
      <w:lvlText w:val="%7."/>
      <w:lvlJc w:val="left"/>
      <w:pPr>
        <w:ind w:left="5352" w:hanging="360"/>
      </w:pPr>
    </w:lvl>
    <w:lvl w:ilvl="7" w:tplc="04190019" w:tentative="1">
      <w:start w:val="1"/>
      <w:numFmt w:val="lowerLetter"/>
      <w:lvlText w:val="%8."/>
      <w:lvlJc w:val="left"/>
      <w:pPr>
        <w:ind w:left="6072" w:hanging="360"/>
      </w:pPr>
    </w:lvl>
    <w:lvl w:ilvl="8" w:tplc="0419001B" w:tentative="1">
      <w:start w:val="1"/>
      <w:numFmt w:val="lowerRoman"/>
      <w:lvlText w:val="%9."/>
      <w:lvlJc w:val="right"/>
      <w:pPr>
        <w:ind w:left="6792" w:hanging="180"/>
      </w:pPr>
    </w:lvl>
  </w:abstractNum>
  <w:num w:numId="1" w16cid:durableId="1907957607">
    <w:abstractNumId w:val="8"/>
  </w:num>
  <w:num w:numId="2" w16cid:durableId="1836260147">
    <w:abstractNumId w:val="6"/>
  </w:num>
  <w:num w:numId="3" w16cid:durableId="1626237076">
    <w:abstractNumId w:val="5"/>
  </w:num>
  <w:num w:numId="4" w16cid:durableId="1195073624">
    <w:abstractNumId w:val="4"/>
  </w:num>
  <w:num w:numId="5" w16cid:durableId="2118329390">
    <w:abstractNumId w:val="7"/>
  </w:num>
  <w:num w:numId="6" w16cid:durableId="2115898399">
    <w:abstractNumId w:val="3"/>
  </w:num>
  <w:num w:numId="7" w16cid:durableId="1751344414">
    <w:abstractNumId w:val="2"/>
  </w:num>
  <w:num w:numId="8" w16cid:durableId="53359821">
    <w:abstractNumId w:val="1"/>
  </w:num>
  <w:num w:numId="9" w16cid:durableId="2006787906">
    <w:abstractNumId w:val="0"/>
  </w:num>
  <w:num w:numId="10" w16cid:durableId="463617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A9A"/>
    <w:rsid w:val="00034616"/>
    <w:rsid w:val="0006063C"/>
    <w:rsid w:val="000907C8"/>
    <w:rsid w:val="000D7FF8"/>
    <w:rsid w:val="00111FC6"/>
    <w:rsid w:val="001472AB"/>
    <w:rsid w:val="0015074B"/>
    <w:rsid w:val="002931C7"/>
    <w:rsid w:val="0029639D"/>
    <w:rsid w:val="002E3058"/>
    <w:rsid w:val="002E6749"/>
    <w:rsid w:val="00326F90"/>
    <w:rsid w:val="00356919"/>
    <w:rsid w:val="00384867"/>
    <w:rsid w:val="003B7E28"/>
    <w:rsid w:val="003F1A00"/>
    <w:rsid w:val="00471F3A"/>
    <w:rsid w:val="004C14A9"/>
    <w:rsid w:val="004C7F68"/>
    <w:rsid w:val="00524D53"/>
    <w:rsid w:val="0054095B"/>
    <w:rsid w:val="0056048C"/>
    <w:rsid w:val="005A14AB"/>
    <w:rsid w:val="005E67BB"/>
    <w:rsid w:val="006616F4"/>
    <w:rsid w:val="00772C11"/>
    <w:rsid w:val="007A0C16"/>
    <w:rsid w:val="007A31B1"/>
    <w:rsid w:val="007A7F53"/>
    <w:rsid w:val="00836103"/>
    <w:rsid w:val="00884657"/>
    <w:rsid w:val="008B63A1"/>
    <w:rsid w:val="0099497B"/>
    <w:rsid w:val="009D19C9"/>
    <w:rsid w:val="009D31C8"/>
    <w:rsid w:val="009E12B0"/>
    <w:rsid w:val="00A7743E"/>
    <w:rsid w:val="00AA1D8D"/>
    <w:rsid w:val="00AA3376"/>
    <w:rsid w:val="00B47730"/>
    <w:rsid w:val="00B50718"/>
    <w:rsid w:val="00BC3627"/>
    <w:rsid w:val="00BC5EA9"/>
    <w:rsid w:val="00BD379B"/>
    <w:rsid w:val="00BE4514"/>
    <w:rsid w:val="00C05E96"/>
    <w:rsid w:val="00C35E0A"/>
    <w:rsid w:val="00C65D09"/>
    <w:rsid w:val="00CB0664"/>
    <w:rsid w:val="00CD3EBA"/>
    <w:rsid w:val="00CE444B"/>
    <w:rsid w:val="00D01858"/>
    <w:rsid w:val="00D02DB1"/>
    <w:rsid w:val="00D23AF5"/>
    <w:rsid w:val="00D87383"/>
    <w:rsid w:val="00E52C61"/>
    <w:rsid w:val="00E97CB1"/>
    <w:rsid w:val="00F348EE"/>
    <w:rsid w:val="00FC693F"/>
    <w:rsid w:val="00FD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383E8A"/>
  <w14:defaultImageDpi w14:val="300"/>
  <w15:docId w15:val="{237AD789-82D0-4FA3-8299-0C870506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B63A1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hart" Target="charts/chart9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chart" Target="charts/chart12.xml"/><Relationship Id="rId7" Type="http://schemas.openxmlformats.org/officeDocument/2006/relationships/image" Target="media/image2.png"/><Relationship Id="rId12" Type="http://schemas.openxmlformats.org/officeDocument/2006/relationships/chart" Target="charts/chart4.xml"/><Relationship Id="rId17" Type="http://schemas.openxmlformats.org/officeDocument/2006/relationships/chart" Target="charts/chart8.xml"/><Relationship Id="rId25" Type="http://schemas.openxmlformats.org/officeDocument/2006/relationships/image" Target="media/image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20" Type="http://schemas.openxmlformats.org/officeDocument/2006/relationships/chart" Target="charts/chart11.xm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chart" Target="charts/chart14.xml"/><Relationship Id="rId28" Type="http://schemas.openxmlformats.org/officeDocument/2006/relationships/image" Target="media/image9.png"/><Relationship Id="rId10" Type="http://schemas.openxmlformats.org/officeDocument/2006/relationships/chart" Target="charts/chart2.xml"/><Relationship Id="rId19" Type="http://schemas.openxmlformats.org/officeDocument/2006/relationships/chart" Target="charts/chart10.xm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Relationship Id="rId22" Type="http://schemas.openxmlformats.org/officeDocument/2006/relationships/chart" Target="charts/chart13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SNR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29.15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86-493C-B94B-F6BC779A30D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27.87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86-493C-B94B-F6BC779A30D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14.65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186-493C-B94B-F6BC779A30D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14.33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186-493C-B94B-F6BC779A30D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13.59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186-493C-B94B-F6BC779A30D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12.55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186-493C-B94B-F6BC779A30D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12.75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186-493C-B94B-F6BC779A30D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7.54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186-493C-B94B-F6BC779A30D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SNR, дБ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186-493C-B94B-F6BC779A30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383151184"/>
        <c:axId val="1383150704"/>
      </c:barChart>
      <c:catAx>
        <c:axId val="1383151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0704"/>
        <c:crosses val="autoZero"/>
        <c:auto val="1"/>
        <c:lblAlgn val="ctr"/>
        <c:lblOffset val="100"/>
        <c:noMultiLvlLbl val="0"/>
      </c:catAx>
      <c:valAx>
        <c:axId val="1383150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1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RMSE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1C-4E12-B4D5-AA3075322A9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51C-4E12-B4D5-AA3075322A9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51C-4E12-B4D5-AA3075322A9A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51C-4E12-B4D5-AA3075322A9A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2.8000000000000001E-2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51C-4E12-B4D5-AA3075322A9A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51C-4E12-B4D5-AA3075322A9A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51C-4E12-B4D5-AA3075322A9A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6.2E-2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F51C-4E12-B4D5-AA3075322A9A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RMSE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0.124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51C-4E12-B4D5-AA3075322A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60784"/>
        <c:axId val="1383176144"/>
      </c:barChart>
      <c:catAx>
        <c:axId val="1383160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76144"/>
        <c:crosses val="autoZero"/>
        <c:auto val="1"/>
        <c:lblAlgn val="ctr"/>
        <c:lblOffset val="100"/>
        <c:noMultiLvlLbl val="0"/>
      </c:catAx>
      <c:valAx>
        <c:axId val="1383176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60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SI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-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SDR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39.549999999999997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D5-4093-AADE-0AAD2373712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27.87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D5-4093-AADE-0AAD2373712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21.17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D5-4093-AADE-0AAD2373712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14.19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5D5-4093-AADE-0AAD2373712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14.06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5D5-4093-AADE-0AAD23737120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14.6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5D5-4093-AADE-0AAD23737120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14.76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5D5-4093-AADE-0AAD23737120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12.37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5D5-4093-AADE-0AAD23737120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SI-SDR, дБ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50.17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5D5-4093-AADE-0AAD237371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4658096"/>
        <c:axId val="1474642256"/>
      </c:barChart>
      <c:catAx>
        <c:axId val="1474658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642256"/>
        <c:crosses val="autoZero"/>
        <c:auto val="1"/>
        <c:lblAlgn val="ctr"/>
        <c:lblOffset val="100"/>
        <c:noMultiLvlLbl val="0"/>
      </c:catAx>
      <c:valAx>
        <c:axId val="147464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658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Время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Лист1!$B$5</c:f>
              <c:numCache>
                <c:formatCode>General</c:formatCode>
                <c:ptCount val="1"/>
                <c:pt idx="0">
                  <c:v>0.94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F9-439F-BFEE-CFDAD67C678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Лист1!$C$5</c:f>
              <c:numCache>
                <c:formatCode>General</c:formatCode>
                <c:ptCount val="1"/>
                <c:pt idx="0">
                  <c:v>0.71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BF9-439F-BFEE-CFDAD67C678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Лист1!$D$5</c:f>
              <c:numCache>
                <c:formatCode>General</c:formatCode>
                <c:ptCount val="1"/>
                <c:pt idx="0">
                  <c:v>0.56999999999999995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BF9-439F-BFEE-CFDAD67C6782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Лист1!$E$5</c:f>
              <c:numCache>
                <c:formatCode>General</c:formatCode>
                <c:ptCount val="1"/>
                <c:pt idx="0">
                  <c:v>1.63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BF9-439F-BFEE-CFDAD67C6782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Лист1!$F$5</c:f>
              <c:numCache>
                <c:formatCode>General</c:formatCode>
                <c:ptCount val="1"/>
                <c:pt idx="0">
                  <c:v>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BF9-439F-BFEE-CFDAD67C6782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Лист1!$G$5</c:f>
              <c:numCache>
                <c:formatCode>General</c:formatCode>
                <c:ptCount val="1"/>
                <c:pt idx="0">
                  <c:v>1.97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BF9-439F-BFEE-CFDAD67C6782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Лист1!$H$5</c:f>
              <c:numCache>
                <c:formatCode>General</c:formatCode>
                <c:ptCount val="1"/>
                <c:pt idx="0">
                  <c:v>1.1100000000000001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BF9-439F-BFEE-CFDAD67C6782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Лист1!$I$5</c:f>
              <c:numCache>
                <c:formatCode>General</c:formatCode>
                <c:ptCount val="1"/>
                <c:pt idx="0">
                  <c:v>3.08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BF9-439F-BFEE-CFDAD67C6782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Лист1!$A$5</c:f>
              <c:strCache>
                <c:ptCount val="1"/>
                <c:pt idx="0">
                  <c:v>Время, с</c:v>
                </c:pt>
              </c:strCache>
            </c:strRef>
          </c:cat>
          <c:val>
            <c:numRef>
              <c:f>Лист1!$J$5</c:f>
              <c:numCache>
                <c:formatCode>General</c:formatCode>
                <c:ptCount val="1"/>
                <c:pt idx="0">
                  <c:v>2.63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BF9-439F-BFEE-CFDAD67C67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55984"/>
        <c:axId val="1383139664"/>
      </c:barChart>
      <c:catAx>
        <c:axId val="1383155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39664"/>
        <c:crosses val="autoZero"/>
        <c:auto val="1"/>
        <c:lblAlgn val="ctr"/>
        <c:lblOffset val="100"/>
        <c:noMultiLvlLbl val="0"/>
      </c:catAx>
      <c:valAx>
        <c:axId val="1383139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5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LSD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80-4D21-8C59-F7088353E00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D80-4D21-8C59-F7088353E00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14.05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D80-4D21-8C59-F7088353E00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24.86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D80-4D21-8C59-F7088353E00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24.57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D80-4D21-8C59-F7088353E00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31.54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D80-4D21-8C59-F7088353E005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32.22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D80-4D21-8C59-F7088353E005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33.299999999999997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DD80-4D21-8C59-F7088353E005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LSD, дБ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33.36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D80-4D21-8C59-F7088353E0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01375"/>
        <c:axId val="1793102335"/>
      </c:barChart>
      <c:catAx>
        <c:axId val="1793101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02335"/>
        <c:crosses val="autoZero"/>
        <c:auto val="1"/>
        <c:lblAlgn val="ctr"/>
        <c:lblOffset val="100"/>
        <c:noMultiLvlLbl val="0"/>
      </c:catAx>
      <c:valAx>
        <c:axId val="1793102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01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Спектральная</a:t>
            </a:r>
            <a:r>
              <a:rPr lang="ru-RU" baseline="0"/>
              <a:t> сходимость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3.3000000000000002E-2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28-4272-A5CF-C0FBE70E67C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0.17399999999999999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C28-4272-A5CF-C0FBE70E67C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3.7999999999999999E-2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C28-4272-A5CF-C0FBE70E67C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0.159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C28-4272-A5CF-C0FBE70E67C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0.184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C28-4272-A5CF-C0FBE70E67C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0.26200000000000001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C28-4272-A5CF-C0FBE70E67C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0.26400000000000001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C28-4272-A5CF-C0FBE70E67C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0.52300000000000002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CC28-4272-A5CF-C0FBE70E67C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1.004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C28-4272-A5CF-C0FBE70E67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30175"/>
        <c:axId val="1793144575"/>
      </c:barChart>
      <c:catAx>
        <c:axId val="1793130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44575"/>
        <c:crosses val="autoZero"/>
        <c:auto val="1"/>
        <c:lblAlgn val="ctr"/>
        <c:lblOffset val="100"/>
        <c:noMultiLvlLbl val="0"/>
      </c:catAx>
      <c:valAx>
        <c:axId val="1793144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30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Центроидное смещение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B9-49A2-A659-18F1C7FD1F6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AB9-49A2-A659-18F1C7FD1F6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AB9-49A2-A659-18F1C7FD1F68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AB9-49A2-A659-18F1C7FD1F68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1445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AB9-49A2-A659-18F1C7FD1F68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825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AB9-49A2-A659-18F1C7FD1F68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845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AB9-49A2-A659-18F1C7FD1F68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1008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AB9-49A2-A659-18F1C7FD1F68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Центроид,Гц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10426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AB9-49A2-A659-18F1C7FD1F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52735"/>
        <c:axId val="1793138815"/>
      </c:barChart>
      <c:catAx>
        <c:axId val="179315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38815"/>
        <c:crosses val="autoZero"/>
        <c:auto val="1"/>
        <c:lblAlgn val="ctr"/>
        <c:lblOffset val="100"/>
        <c:noMultiLvlLbl val="0"/>
      </c:catAx>
      <c:valAx>
        <c:axId val="1793138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52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PESQ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9F-4A98-96C0-06CDFD06D99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9F-4A98-96C0-06CDFD06D99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89F-4A98-96C0-06CDFD06D99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2.1800000000000002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89F-4A98-96C0-06CDFD06D99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89F-4A98-96C0-06CDFD06D99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2.0099999999999998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89F-4A98-96C0-06CDFD06D995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89F-4A98-96C0-06CDFD06D995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89F-4A98-96C0-06CDFD06D995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PESQ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89F-4A98-96C0-06CDFD06D9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48784"/>
        <c:axId val="1383149264"/>
      </c:barChart>
      <c:catAx>
        <c:axId val="1383148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49264"/>
        <c:crosses val="autoZero"/>
        <c:auto val="1"/>
        <c:lblAlgn val="ctr"/>
        <c:lblOffset val="100"/>
        <c:noMultiLvlLbl val="0"/>
      </c:catAx>
      <c:valAx>
        <c:axId val="1383149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48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MOS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52-4F7C-A77F-D1F9EE47E82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52-4F7C-A77F-D1F9EE47E82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D52-4F7C-A77F-D1F9EE47E824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4.05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D52-4F7C-A77F-D1F9EE47E824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4.05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D52-4F7C-A77F-D1F9EE47E824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4.22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D52-4F7C-A77F-D1F9EE47E824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2.0099999999999998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D52-4F7C-A77F-D1F9EE47E824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9D52-4F7C-A77F-D1F9EE47E824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MOS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D52-4F7C-A77F-D1F9EE47E8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67984"/>
        <c:axId val="1383168944"/>
      </c:barChart>
      <c:catAx>
        <c:axId val="1383167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68944"/>
        <c:crosses val="autoZero"/>
        <c:auto val="1"/>
        <c:lblAlgn val="ctr"/>
        <c:lblOffset val="100"/>
        <c:noMultiLvlLbl val="0"/>
      </c:catAx>
      <c:valAx>
        <c:axId val="1383168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67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STOI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E4-4E30-9824-652DEA31BB1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0.496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E4-4E30-9824-652DEA31BB1C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4E4-4E30-9824-652DEA31BB1C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0.48599999999999999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4E4-4E30-9824-652DEA31BB1C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0.47399999999999998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4E4-4E30-9824-652DEA31BB1C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4.5999999999999999E-2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4E4-4E30-9824-652DEA31BB1C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0.47699999999999998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4E4-4E30-9824-652DEA31BB1C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0.47699999999999998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4E4-4E30-9824-652DEA31BB1C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STOI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4E4-4E30-9824-652DEA31B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153104"/>
        <c:axId val="1383153584"/>
      </c:barChart>
      <c:catAx>
        <c:axId val="1383153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3584"/>
        <c:crosses val="autoZero"/>
        <c:auto val="1"/>
        <c:lblAlgn val="ctr"/>
        <c:lblOffset val="100"/>
        <c:noMultiLvlLbl val="0"/>
      </c:catAx>
      <c:valAx>
        <c:axId val="1383153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8315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Score</a:t>
            </a:r>
            <a:r>
              <a:rPr lang="ru-RU" sz="1400" b="0" i="0" u="none" strike="noStrike" baseline="0">
                <a:effectLst/>
              </a:rPr>
              <a:t> (Качество)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0.86699999999999999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0E-4244-932E-C65C5386CE8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0.91500000000000004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0E-4244-932E-C65C5386CE8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0.99199999999999999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60E-4244-932E-C65C5386CE8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0.55800000000000005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60E-4244-932E-C65C5386CE8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0.54500000000000004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60E-4244-932E-C65C5386CE80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0.42299999999999999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60E-4244-932E-C65C5386CE80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0.67200000000000004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60E-4244-932E-C65C5386CE80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0.68899999999999995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F60E-4244-932E-C65C5386CE80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0.128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60E-4244-932E-C65C5386CE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25375"/>
        <c:axId val="1793126815"/>
      </c:barChart>
      <c:catAx>
        <c:axId val="1793125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26815"/>
        <c:crosses val="autoZero"/>
        <c:auto val="1"/>
        <c:lblAlgn val="ctr"/>
        <c:lblOffset val="100"/>
        <c:noMultiLvlLbl val="0"/>
      </c:catAx>
      <c:valAx>
        <c:axId val="1793126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253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Score/c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1.518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8D-4CC8-AFA4-803E5053571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38D-4CC8-AFA4-803E5053571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1.0569999999999999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38D-4CC8-AFA4-803E5053571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0.502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38D-4CC8-AFA4-803E5053571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0.27700000000000002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38D-4CC8-AFA4-803E5053571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0.13700000000000001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38D-4CC8-AFA4-803E5053571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0.34300000000000003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38D-4CC8-AFA4-803E5053571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0.42199999999999999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38D-4CC8-AFA4-803E5053571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Score/с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4.9000000000000002E-2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38D-4CC8-AFA4-803E505357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3104735"/>
        <c:axId val="1793116255"/>
      </c:barChart>
      <c:catAx>
        <c:axId val="1793104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16255"/>
        <c:crosses val="autoZero"/>
        <c:auto val="1"/>
        <c:lblAlgn val="ctr"/>
        <c:lblOffset val="100"/>
        <c:noMultiLvlLbl val="0"/>
      </c:catAx>
      <c:valAx>
        <c:axId val="1793116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93104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Score</a:t>
            </a:r>
            <a:r>
              <a:rPr lang="ru-RU"/>
              <a:t>/МБ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0.68500000000000005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50-4215-9C8E-645AE27F55C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0.68400000000000005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50-4215-9C8E-645AE27F55C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0.36899999999999999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150-4215-9C8E-645AE27F55C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0.73899999999999999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150-4215-9C8E-645AE27F55C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0.69099999999999995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150-4215-9C8E-645AE27F55C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0.46899999999999997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150-4215-9C8E-645AE27F55CB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0.46700000000000003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150-4215-9C8E-645AE27F55CB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0.44800000000000001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150-4215-9C8E-645AE27F55CB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Score/МБ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4.2000000000000003E-2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150-4215-9C8E-645AE27F55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2551504"/>
        <c:axId val="1474656176"/>
      </c:barChart>
      <c:catAx>
        <c:axId val="1472551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656176"/>
        <c:crosses val="autoZero"/>
        <c:auto val="1"/>
        <c:lblAlgn val="ctr"/>
        <c:lblOffset val="100"/>
        <c:noMultiLvlLbl val="0"/>
      </c:catAx>
      <c:valAx>
        <c:axId val="1474656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551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Размер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Розенброк MP3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54-44E7-B4D8-FF84FD12E60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Хаффман MP3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1.34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254-44E7-B4D8-FF84FD12E60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Стандартный MP3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254-44E7-B4D8-FF84FD12E60A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FFT MP3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0.76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254-44E7-B4D8-FF84FD12E60A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DCT MP3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254-44E7-B4D8-FF84FD12E60A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MDCT MP3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254-44E7-B4D8-FF84FD12E60A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FWHT MP3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254-44E7-B4D8-FF84FD12E60A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DWT MP3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254-44E7-B4D8-FF84FD12E60A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Daubechies DWT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Размер, МБ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54-44E7-B4D8-FF84FD12E6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7183423"/>
        <c:axId val="247172383"/>
      </c:barChart>
      <c:catAx>
        <c:axId val="247183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7172383"/>
        <c:crosses val="autoZero"/>
        <c:auto val="1"/>
        <c:lblAlgn val="ctr"/>
        <c:lblOffset val="100"/>
        <c:noMultiLvlLbl val="0"/>
      </c:catAx>
      <c:valAx>
        <c:axId val="247172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7183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51</Pages>
  <Words>7846</Words>
  <Characters>44724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Фурлетова</cp:lastModifiedBy>
  <cp:revision>22</cp:revision>
  <dcterms:created xsi:type="dcterms:W3CDTF">2013-12-23T23:15:00Z</dcterms:created>
  <dcterms:modified xsi:type="dcterms:W3CDTF">2026-04-30T09:58:00Z</dcterms:modified>
  <cp:category/>
</cp:coreProperties>
</file>