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ED86" w14:textId="77777777"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  <w:r w:rsidR="00A65D72">
        <w:rPr>
          <w:rFonts w:ascii="Gotham-Medium" w:hAnsi="Gotham-Medium"/>
        </w:rPr>
        <w:t xml:space="preserve"> - Visionary</w:t>
      </w:r>
    </w:p>
    <w:p w14:paraId="506CFB3B" w14:textId="77777777" w:rsidR="00FA4B7B" w:rsidRDefault="00FA4B7B">
      <w:pPr>
        <w:rPr>
          <w:rFonts w:ascii="Gotham-Medium" w:hAnsi="Gotham-Medium"/>
        </w:rPr>
      </w:pPr>
    </w:p>
    <w:p w14:paraId="7FEEE032" w14:textId="77777777" w:rsidR="001451DD" w:rsidRDefault="00FA4B7B">
      <w:pPr>
        <w:rPr>
          <w:rFonts w:ascii="Gotham-Book" w:hAnsi="Gotham-Book"/>
        </w:rPr>
      </w:pPr>
      <w:r>
        <w:rPr>
          <w:rFonts w:ascii="Gotham-Book" w:hAnsi="Gotham-Book"/>
        </w:rPr>
        <w:t xml:space="preserve">Working in Product Management space has really helped me appreciate </w:t>
      </w:r>
      <w:r w:rsidR="001451DD">
        <w:rPr>
          <w:rFonts w:ascii="Gotham-Book" w:hAnsi="Gotham-Book"/>
        </w:rPr>
        <w:t xml:space="preserve">and see </w:t>
      </w:r>
      <w:r>
        <w:rPr>
          <w:rFonts w:ascii="Gotham-Book" w:hAnsi="Gotham-Book"/>
        </w:rPr>
        <w:t xml:space="preserve">the value in defining the product vision, definition, and goals. I see the same value applicable in design space </w:t>
      </w:r>
      <w:r w:rsidR="00136703">
        <w:rPr>
          <w:rFonts w:ascii="Gotham-Book" w:hAnsi="Gotham-Book"/>
        </w:rPr>
        <w:t>as it brings clarity and focus that would eventually lead to creating the right solution.</w:t>
      </w:r>
    </w:p>
    <w:p w14:paraId="0A1BCF3C" w14:textId="77777777" w:rsidR="001451DD" w:rsidRDefault="001451DD">
      <w:pPr>
        <w:rPr>
          <w:rFonts w:ascii="Gotham-Book" w:hAnsi="Gotham-Book"/>
        </w:rPr>
      </w:pPr>
    </w:p>
    <w:p w14:paraId="67E9E804" w14:textId="77777777" w:rsidR="00B70D2F" w:rsidRDefault="00B70D2F">
      <w:pPr>
        <w:rPr>
          <w:rFonts w:ascii="Gotham-Book" w:hAnsi="Gotham-Book"/>
        </w:rPr>
      </w:pPr>
      <w:r>
        <w:rPr>
          <w:rFonts w:ascii="Gotham-Book" w:hAnsi="Gotham-Book"/>
        </w:rPr>
        <w:t xml:space="preserve">Regardless of </w:t>
      </w:r>
      <w:r w:rsidR="001451DD">
        <w:rPr>
          <w:rFonts w:ascii="Gotham-Book" w:hAnsi="Gotham-Book"/>
        </w:rPr>
        <w:t>who defines the product, fully understanding what I’m building and why I’m doing it should be my responsibility as a designer.</w:t>
      </w:r>
    </w:p>
    <w:p w14:paraId="1376DCA3" w14:textId="77777777" w:rsidR="00B70D2F" w:rsidRDefault="00B70D2F">
      <w:pPr>
        <w:rPr>
          <w:rFonts w:ascii="Gotham-Book" w:hAnsi="Gotham-Book"/>
        </w:rPr>
      </w:pPr>
    </w:p>
    <w:p w14:paraId="51FB245E" w14:textId="77777777" w:rsidR="00FA4B7B" w:rsidRPr="00FA4B7B" w:rsidRDefault="00FA4B7B">
      <w:pPr>
        <w:rPr>
          <w:rFonts w:ascii="Gotham-Book" w:hAnsi="Gotham-Book"/>
        </w:rPr>
      </w:pPr>
    </w:p>
    <w:p w14:paraId="2AAF0B1B" w14:textId="77777777" w:rsidR="00FA4B7B" w:rsidRPr="00FA4B7B" w:rsidRDefault="00FA4B7B">
      <w:pPr>
        <w:rPr>
          <w:rFonts w:ascii="Gotham-Medium" w:hAnsi="Gotham-Medium"/>
        </w:rPr>
      </w:pPr>
    </w:p>
    <w:p w14:paraId="1849E64C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  <w:r w:rsidR="00A65D72">
        <w:rPr>
          <w:rFonts w:ascii="Gotham-Medium" w:hAnsi="Gotham-Medium"/>
        </w:rPr>
        <w:t xml:space="preserve"> - Researcher</w:t>
      </w:r>
    </w:p>
    <w:p w14:paraId="6614C321" w14:textId="77777777" w:rsidR="00FA4B7B" w:rsidRDefault="00FA4B7B">
      <w:pPr>
        <w:rPr>
          <w:rFonts w:ascii="Gotham-Medium" w:hAnsi="Gotham-Medium"/>
        </w:rPr>
      </w:pPr>
    </w:p>
    <w:p w14:paraId="458EBACE" w14:textId="77777777" w:rsidR="00A65D72" w:rsidRDefault="00A65D72">
      <w:pPr>
        <w:rPr>
          <w:rFonts w:ascii="Gotham-Book" w:hAnsi="Gotham-Book"/>
        </w:rPr>
      </w:pPr>
      <w:r>
        <w:rPr>
          <w:rFonts w:ascii="Gotham-Book" w:hAnsi="Gotham-Book"/>
        </w:rPr>
        <w:t>Whether developing a new or improving an existing product, research and analysis provide the necessary foundation in building a useful product by validating assumptions and discovering the needs and goals of people who would use it.</w:t>
      </w:r>
    </w:p>
    <w:p w14:paraId="0FA1474E" w14:textId="77777777" w:rsidR="00FA4B7B" w:rsidRPr="00FA4B7B" w:rsidRDefault="00FA4B7B">
      <w:pPr>
        <w:rPr>
          <w:rFonts w:ascii="Gotham-Medium" w:hAnsi="Gotham-Medium"/>
        </w:rPr>
      </w:pPr>
    </w:p>
    <w:p w14:paraId="39394657" w14:textId="77777777" w:rsidR="00FA4B7B" w:rsidRPr="00FA4B7B" w:rsidRDefault="00FA4B7B">
      <w:pPr>
        <w:rPr>
          <w:rFonts w:ascii="Gotham-Medium" w:hAnsi="Gotham-Medium"/>
        </w:rPr>
      </w:pPr>
    </w:p>
    <w:p w14:paraId="654C4AA0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  <w:r w:rsidR="00A65D72">
        <w:rPr>
          <w:rFonts w:ascii="Gotham-Medium" w:hAnsi="Gotham-Medium"/>
        </w:rPr>
        <w:t xml:space="preserve"> - Designer</w:t>
      </w:r>
    </w:p>
    <w:p w14:paraId="3AD7BFDB" w14:textId="77777777" w:rsidR="00FA4B7B" w:rsidRDefault="00FA4B7B">
      <w:pPr>
        <w:rPr>
          <w:rFonts w:ascii="Gotham-Medium" w:hAnsi="Gotham-Medium"/>
        </w:rPr>
      </w:pPr>
    </w:p>
    <w:p w14:paraId="01E80556" w14:textId="77777777" w:rsidR="00FA4B7B" w:rsidRDefault="001A0750">
      <w:pPr>
        <w:rPr>
          <w:rFonts w:ascii="Gotham-Book" w:hAnsi="Gotham-Book"/>
        </w:rPr>
      </w:pPr>
      <w:r>
        <w:rPr>
          <w:rFonts w:ascii="Gotham-Book" w:hAnsi="Gotham-Book"/>
        </w:rPr>
        <w:t>Based on the insights from Research &amp; Analysis, the goal here should be connecting the dots and figuring out the best possible way – easy, effective, efficient, and enjoyable – for people to</w:t>
      </w:r>
      <w:r w:rsidR="00613338">
        <w:rPr>
          <w:rFonts w:ascii="Gotham-Book" w:hAnsi="Gotham-Book"/>
        </w:rPr>
        <w:t xml:space="preserve"> interact with the application while trying to achieve the desired result.</w:t>
      </w:r>
    </w:p>
    <w:p w14:paraId="3D216060" w14:textId="77777777" w:rsidR="00D860BC" w:rsidRDefault="00D860BC">
      <w:pPr>
        <w:rPr>
          <w:rFonts w:ascii="Gotham-Book" w:hAnsi="Gotham-Book"/>
        </w:rPr>
      </w:pPr>
    </w:p>
    <w:p w14:paraId="447B1C31" w14:textId="77777777" w:rsidR="00D860BC" w:rsidRDefault="00D860BC">
      <w:pPr>
        <w:rPr>
          <w:rFonts w:ascii="Gotham-Book" w:hAnsi="Gotham-Book"/>
        </w:rPr>
      </w:pPr>
      <w:r>
        <w:rPr>
          <w:rFonts w:ascii="Gotham-Book" w:hAnsi="Gotham-Book"/>
        </w:rPr>
        <w:t xml:space="preserve">My favorite part </w:t>
      </w:r>
      <w:r w:rsidRPr="00D860BC">
        <w:rPr>
          <w:rFonts w:ascii="Gotham-Book" w:hAnsi="Gotham-Book"/>
        </w:rPr>
        <w:sym w:font="Wingdings" w:char="F04A"/>
      </w:r>
    </w:p>
    <w:p w14:paraId="41F56210" w14:textId="77777777" w:rsidR="001A0750" w:rsidRPr="00FA4B7B" w:rsidRDefault="001A0750">
      <w:pPr>
        <w:rPr>
          <w:rFonts w:ascii="Gotham-Medium" w:hAnsi="Gotham-Medium"/>
        </w:rPr>
      </w:pPr>
    </w:p>
    <w:p w14:paraId="7DBFC69E" w14:textId="77777777" w:rsidR="00FA4B7B" w:rsidRPr="00FA4B7B" w:rsidRDefault="00FA4B7B">
      <w:pPr>
        <w:rPr>
          <w:rFonts w:ascii="Gotham-Medium" w:hAnsi="Gotham-Medium"/>
        </w:rPr>
      </w:pPr>
    </w:p>
    <w:p w14:paraId="41338E30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Wireframe &amp; Prototype</w:t>
      </w:r>
      <w:r w:rsidR="00A65D72">
        <w:rPr>
          <w:rFonts w:ascii="Gotham-Medium" w:hAnsi="Gotham-Medium"/>
        </w:rPr>
        <w:t xml:space="preserve"> - </w:t>
      </w:r>
    </w:p>
    <w:p w14:paraId="71E2ABC4" w14:textId="77777777" w:rsidR="00FA4B7B" w:rsidRDefault="00FA4B7B">
      <w:pPr>
        <w:rPr>
          <w:rFonts w:ascii="Gotham-Medium" w:hAnsi="Gotham-Medium"/>
        </w:rPr>
      </w:pPr>
    </w:p>
    <w:p w14:paraId="1FE4605D" w14:textId="77777777" w:rsidR="001920B9" w:rsidRDefault="00236B8B">
      <w:pPr>
        <w:rPr>
          <w:rFonts w:ascii="Gotham-Book" w:hAnsi="Gotham-Book"/>
        </w:rPr>
      </w:pPr>
      <w:r>
        <w:rPr>
          <w:rFonts w:ascii="Gotham-Book" w:hAnsi="Gotham-Book"/>
        </w:rPr>
        <w:t>Finally at a point where the underlying abstract ideas and carefully thought</w:t>
      </w:r>
      <w:r w:rsidR="001920B9">
        <w:rPr>
          <w:rFonts w:ascii="Gotham-Book" w:hAnsi="Gotham-Book"/>
        </w:rPr>
        <w:t xml:space="preserve"> out interactions come to life. I look for the right b</w:t>
      </w:r>
      <w:r>
        <w:rPr>
          <w:rFonts w:ascii="Gotham-Book" w:hAnsi="Gotham-Book"/>
        </w:rPr>
        <w:t xml:space="preserve">alance of </w:t>
      </w:r>
      <w:r w:rsidR="001920B9">
        <w:rPr>
          <w:rFonts w:ascii="Gotham-Book" w:hAnsi="Gotham-Book"/>
        </w:rPr>
        <w:t xml:space="preserve">applying </w:t>
      </w:r>
      <w:r>
        <w:rPr>
          <w:rFonts w:ascii="Gotham-Book" w:hAnsi="Gotham-Book"/>
        </w:rPr>
        <w:t>conventional design patterns and</w:t>
      </w:r>
      <w:r w:rsidR="001920B9">
        <w:rPr>
          <w:rFonts w:ascii="Gotham-Book" w:hAnsi="Gotham-Book"/>
        </w:rPr>
        <w:t xml:space="preserve"> exploring creative solutions </w:t>
      </w:r>
      <w:r w:rsidR="008B6C6C">
        <w:rPr>
          <w:rFonts w:ascii="Gotham-Book" w:hAnsi="Gotham-Book"/>
        </w:rPr>
        <w:t>that minimize the interaction cost (the sum of efforts – mental and physical – that the users must deploy in interacting with a site in order to reach their goals – Nielson Norman Group).</w:t>
      </w:r>
    </w:p>
    <w:p w14:paraId="17518177" w14:textId="77777777" w:rsidR="008B6C6C" w:rsidRDefault="008B6C6C">
      <w:pPr>
        <w:rPr>
          <w:rFonts w:ascii="Gotham-Book" w:hAnsi="Gotham-Book"/>
        </w:rPr>
      </w:pPr>
    </w:p>
    <w:p w14:paraId="2CE0761E" w14:textId="77777777" w:rsidR="00E03F5F" w:rsidRDefault="00E03F5F">
      <w:pPr>
        <w:rPr>
          <w:rFonts w:ascii="Gotham-Book" w:hAnsi="Gotham-Book"/>
        </w:rPr>
      </w:pPr>
    </w:p>
    <w:p w14:paraId="3A20261B" w14:textId="77777777" w:rsidR="00E03F5F" w:rsidRDefault="00E03F5F">
      <w:pPr>
        <w:rPr>
          <w:rFonts w:ascii="Gotham-Book" w:hAnsi="Gotham-Book"/>
        </w:rPr>
      </w:pPr>
      <w:r>
        <w:rPr>
          <w:rFonts w:ascii="Gotham-Book" w:hAnsi="Gotham-Book"/>
        </w:rPr>
        <w:t>Bringing functionality to life</w:t>
      </w:r>
    </w:p>
    <w:p w14:paraId="7E629F0A" w14:textId="77777777" w:rsidR="00805454" w:rsidRDefault="00805454">
      <w:pPr>
        <w:rPr>
          <w:rFonts w:ascii="Gotham-Book" w:hAnsi="Gotham-Book"/>
        </w:rPr>
      </w:pPr>
      <w:r>
        <w:rPr>
          <w:rFonts w:ascii="Gotham-Book" w:hAnsi="Gotham-Book"/>
        </w:rPr>
        <w:t>Layout</w:t>
      </w:r>
    </w:p>
    <w:p w14:paraId="287C3C8B" w14:textId="77777777" w:rsidR="00E03F5F" w:rsidRDefault="00E03F5F">
      <w:pPr>
        <w:rPr>
          <w:rFonts w:ascii="Gotham-Book" w:hAnsi="Gotham-Book"/>
        </w:rPr>
      </w:pPr>
      <w:r>
        <w:rPr>
          <w:rFonts w:ascii="Gotham-Book" w:hAnsi="Gotham-Book"/>
        </w:rPr>
        <w:t>Design patterns</w:t>
      </w:r>
    </w:p>
    <w:p w14:paraId="412B685A" w14:textId="77777777" w:rsidR="00E03F5F" w:rsidRDefault="00E03F5F">
      <w:pPr>
        <w:rPr>
          <w:rFonts w:ascii="Gotham-Book" w:hAnsi="Gotham-Book"/>
        </w:rPr>
      </w:pPr>
      <w:r>
        <w:rPr>
          <w:rFonts w:ascii="Gotham-Book" w:hAnsi="Gotham-Book"/>
        </w:rPr>
        <w:t>Interaction at a UI level</w:t>
      </w:r>
    </w:p>
    <w:p w14:paraId="58F09E9D" w14:textId="77777777" w:rsidR="00FA4B7B" w:rsidRDefault="00FA4B7B">
      <w:pPr>
        <w:rPr>
          <w:rFonts w:ascii="Gotham-Book" w:hAnsi="Gotham-Book"/>
        </w:rPr>
      </w:pPr>
    </w:p>
    <w:p w14:paraId="5E615B4E" w14:textId="77777777" w:rsidR="004641D1" w:rsidRPr="00FA4B7B" w:rsidRDefault="004641D1">
      <w:pPr>
        <w:rPr>
          <w:rFonts w:ascii="Gotham-Medium" w:hAnsi="Gotham-Medium"/>
        </w:rPr>
      </w:pPr>
    </w:p>
    <w:p w14:paraId="2201E05A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p w14:paraId="53E34C81" w14:textId="77777777" w:rsidR="004641D1" w:rsidRDefault="004641D1">
      <w:pPr>
        <w:rPr>
          <w:rFonts w:ascii="Gotham-Medium" w:hAnsi="Gotham-Medium"/>
        </w:rPr>
      </w:pPr>
    </w:p>
    <w:p w14:paraId="51FAC53B" w14:textId="77777777" w:rsidR="004641D1" w:rsidRDefault="004641D1">
      <w:pPr>
        <w:rPr>
          <w:rFonts w:ascii="Gotham-Medium" w:hAnsi="Gotham-Medium"/>
        </w:rPr>
      </w:pPr>
    </w:p>
    <w:p w14:paraId="1C6D5681" w14:textId="77777777" w:rsidR="004641D1" w:rsidRDefault="004641D1">
      <w:pPr>
        <w:rPr>
          <w:rFonts w:ascii="Gotham-Medium" w:hAnsi="Gotham-Medium"/>
        </w:rPr>
      </w:pPr>
    </w:p>
    <w:p w14:paraId="2244CDB7" w14:textId="423E8E9A" w:rsidR="004641D1" w:rsidRPr="00FA4B7B" w:rsidRDefault="004641D1" w:rsidP="004641D1">
      <w:pPr>
        <w:rPr>
          <w:rFonts w:ascii="Gotham-Medium" w:hAnsi="Gotham-Medium"/>
        </w:rPr>
      </w:pPr>
      <w:r>
        <w:rPr>
          <w:rFonts w:ascii="Gotham-Medium" w:hAnsi="Gotham-Medium"/>
        </w:rPr>
        <w:t>Frontend Programming</w:t>
      </w:r>
    </w:p>
    <w:p w14:paraId="7008F250" w14:textId="77777777" w:rsidR="004641D1" w:rsidRDefault="004641D1">
      <w:pPr>
        <w:rPr>
          <w:rFonts w:ascii="Gotham-Medium" w:hAnsi="Gotham-Medium"/>
        </w:rPr>
      </w:pPr>
    </w:p>
    <w:p w14:paraId="18A2084B" w14:textId="1B24DE92" w:rsidR="004641D1" w:rsidRPr="00FA4B7B" w:rsidRDefault="004641D1">
      <w:pPr>
        <w:rPr>
          <w:rFonts w:ascii="Gotham-Medium" w:hAnsi="Gotham-Medium"/>
        </w:rPr>
      </w:pPr>
      <w:r>
        <w:rPr>
          <w:rFonts w:ascii="Gotham-Book" w:hAnsi="Gotham-Book"/>
        </w:rPr>
        <w:t>Bringing</w:t>
      </w:r>
      <w:bookmarkStart w:id="0" w:name="_GoBack"/>
      <w:bookmarkEnd w:id="0"/>
      <w:r>
        <w:rPr>
          <w:rFonts w:ascii="Gotham-Book" w:hAnsi="Gotham-Book"/>
        </w:rPr>
        <w:t xml:space="preserve"> f</w:t>
      </w:r>
    </w:p>
    <w:sectPr w:rsidR="004641D1" w:rsidRPr="00FA4B7B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136703"/>
    <w:rsid w:val="001451DD"/>
    <w:rsid w:val="001920B9"/>
    <w:rsid w:val="001A0750"/>
    <w:rsid w:val="00236B8B"/>
    <w:rsid w:val="003D5A88"/>
    <w:rsid w:val="004641D1"/>
    <w:rsid w:val="00561C32"/>
    <w:rsid w:val="00613338"/>
    <w:rsid w:val="00805454"/>
    <w:rsid w:val="008B6C6C"/>
    <w:rsid w:val="00A65D72"/>
    <w:rsid w:val="00B70D2F"/>
    <w:rsid w:val="00C45BDA"/>
    <w:rsid w:val="00D860BC"/>
    <w:rsid w:val="00E03F5F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B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3</cp:revision>
  <dcterms:created xsi:type="dcterms:W3CDTF">2015-05-18T18:08:00Z</dcterms:created>
  <dcterms:modified xsi:type="dcterms:W3CDTF">2015-05-21T23:50:00Z</dcterms:modified>
</cp:coreProperties>
</file>