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3B179" w14:textId="03E79AF7" w:rsidR="00983E3A" w:rsidRPr="00983E3A" w:rsidRDefault="00983E3A" w:rsidP="00983E3A">
      <w:pPr>
        <w:tabs>
          <w:tab w:val="left" w:pos="992"/>
        </w:tabs>
        <w:rPr>
          <w:rFonts w:ascii="Apple Symbols" w:hAnsi="Apple Symbols" w:cs="Apple Symbols"/>
          <w:sz w:val="144"/>
          <w:szCs w:val="144"/>
          <w:lang w:val="en-US"/>
        </w:rPr>
      </w:pPr>
      <w:r>
        <w:rPr>
          <w:lang w:val="en-US"/>
        </w:rPr>
        <w:tab/>
      </w:r>
      <w:r w:rsidR="002A4272">
        <w:rPr>
          <w:rFonts w:ascii="Apple Symbols" w:hAnsi="Apple Symbols" w:cs="Apple Symbols"/>
          <w:noProof/>
          <w:sz w:val="144"/>
          <w:szCs w:val="144"/>
          <w:lang w:val="en-US"/>
        </w:rPr>
        <w:drawing>
          <wp:inline distT="0" distB="0" distL="0" distR="0" wp14:anchorId="6730A42F" wp14:editId="7407F40C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43DA" w14:textId="398C0A01" w:rsidR="00983E3A" w:rsidRPr="00BF1CD6" w:rsidRDefault="004949A3" w:rsidP="00983E3A">
      <w:pPr>
        <w:tabs>
          <w:tab w:val="left" w:pos="992"/>
        </w:tabs>
        <w:rPr>
          <w:rFonts w:ascii="STHupo" w:eastAsia="STHupo"/>
          <w:sz w:val="56"/>
          <w:szCs w:val="56"/>
        </w:rPr>
      </w:pPr>
      <w:r w:rsidRPr="004949A3">
        <w:rPr>
          <w:rFonts w:ascii="STHupo" w:eastAsia="STHupo"/>
          <w:sz w:val="56"/>
          <w:szCs w:val="56"/>
        </w:rPr>
        <w:t xml:space="preserve">Eyewear Collection </w:t>
      </w:r>
      <w:r w:rsidR="004156B4">
        <w:rPr>
          <w:rFonts w:ascii="STHupo" w:eastAsia="STHupo"/>
          <w:sz w:val="56"/>
          <w:szCs w:val="56"/>
          <w:lang w:val="en-US"/>
        </w:rPr>
        <w:t>S</w:t>
      </w:r>
      <w:r w:rsidRPr="004949A3">
        <w:rPr>
          <w:rFonts w:ascii="STHupo" w:eastAsia="STHupo"/>
          <w:sz w:val="56"/>
          <w:szCs w:val="56"/>
        </w:rPr>
        <w:t>unglasses</w:t>
      </w:r>
    </w:p>
    <w:p w14:paraId="7F23D450" w14:textId="3F773927" w:rsidR="00983E3A" w:rsidRPr="00A37EE1" w:rsidRDefault="00983E3A" w:rsidP="00983E3A">
      <w:pPr>
        <w:tabs>
          <w:tab w:val="left" w:pos="992"/>
        </w:tabs>
        <w:rPr>
          <w:b/>
          <w:bCs/>
          <w:sz w:val="44"/>
          <w:szCs w:val="44"/>
          <w:lang w:val="en-US"/>
        </w:rPr>
      </w:pPr>
      <w:r w:rsidRPr="00A37EE1">
        <w:rPr>
          <w:b/>
          <w:bCs/>
          <w:sz w:val="44"/>
          <w:szCs w:val="44"/>
          <w:lang w:val="en-US"/>
        </w:rPr>
        <w:t xml:space="preserve">$ </w:t>
      </w:r>
      <w:r w:rsidR="008170AD">
        <w:rPr>
          <w:b/>
          <w:bCs/>
          <w:sz w:val="44"/>
          <w:szCs w:val="44"/>
          <w:lang w:val="en-US"/>
        </w:rPr>
        <w:t>2</w:t>
      </w:r>
      <w:r w:rsidR="002A4272">
        <w:rPr>
          <w:b/>
          <w:bCs/>
          <w:sz w:val="44"/>
          <w:szCs w:val="44"/>
          <w:lang w:val="en-US"/>
        </w:rPr>
        <w:t>50</w:t>
      </w:r>
    </w:p>
    <w:p w14:paraId="5BD85CC9" w14:textId="77777777" w:rsidR="004156B4" w:rsidRPr="004156B4" w:rsidRDefault="00BF1CD6" w:rsidP="004156B4">
      <w:r>
        <w:rPr>
          <w:lang w:val="en-US"/>
        </w:rPr>
        <w:br/>
      </w:r>
      <w:r w:rsidR="004156B4" w:rsidRPr="004156B4">
        <w:t>Metal sunglasses with refined acetate trim that accents the modern geometric lenses. The sleek yet distinctive double bridge reflects contemporary appeal. Prada lettering logo.</w:t>
      </w:r>
    </w:p>
    <w:p w14:paraId="32B48EF7" w14:textId="3720E8B0" w:rsidR="00306DE9" w:rsidRPr="00306DE9" w:rsidRDefault="004156B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7C6C6A" wp14:editId="766E7B15">
            <wp:extent cx="5943600" cy="3343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0D0C8F" wp14:editId="74A08560">
            <wp:extent cx="5943600" cy="3343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CCAF7CD" wp14:editId="75400D1A">
            <wp:extent cx="5943600" cy="3343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EB2DF5" wp14:editId="2368C49C">
            <wp:extent cx="5943600" cy="3343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48B854D" wp14:editId="5051F604">
            <wp:extent cx="5943600" cy="3343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DE9" w:rsidRPr="00306D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8E565" w14:textId="77777777" w:rsidR="00CA0BBE" w:rsidRDefault="00CA0BBE" w:rsidP="00306DE9">
      <w:r>
        <w:separator/>
      </w:r>
    </w:p>
  </w:endnote>
  <w:endnote w:type="continuationSeparator" w:id="0">
    <w:p w14:paraId="48831F68" w14:textId="77777777" w:rsidR="00CA0BBE" w:rsidRDefault="00CA0BBE" w:rsidP="00306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STHupo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1991E" w14:textId="77777777" w:rsidR="00CA0BBE" w:rsidRDefault="00CA0BBE" w:rsidP="00306DE9">
      <w:r>
        <w:separator/>
      </w:r>
    </w:p>
  </w:footnote>
  <w:footnote w:type="continuationSeparator" w:id="0">
    <w:p w14:paraId="672ABDCA" w14:textId="77777777" w:rsidR="00CA0BBE" w:rsidRDefault="00CA0BBE" w:rsidP="00306D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DE9"/>
    <w:rsid w:val="00063F6C"/>
    <w:rsid w:val="002A4272"/>
    <w:rsid w:val="00306DE9"/>
    <w:rsid w:val="003264F8"/>
    <w:rsid w:val="00382CB1"/>
    <w:rsid w:val="004156B4"/>
    <w:rsid w:val="004949A3"/>
    <w:rsid w:val="00494E5C"/>
    <w:rsid w:val="0054153C"/>
    <w:rsid w:val="00694E2E"/>
    <w:rsid w:val="008170AD"/>
    <w:rsid w:val="008A0F1E"/>
    <w:rsid w:val="00983E3A"/>
    <w:rsid w:val="00A37EE1"/>
    <w:rsid w:val="00BF1CD6"/>
    <w:rsid w:val="00CA0BBE"/>
    <w:rsid w:val="00D81D01"/>
    <w:rsid w:val="00E60B23"/>
    <w:rsid w:val="00F0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41213BB"/>
  <w15:chartTrackingRefBased/>
  <w15:docId w15:val="{F8B4C8DD-9E0D-9647-AB65-46AE69334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D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6DE9"/>
  </w:style>
  <w:style w:type="paragraph" w:styleId="Footer">
    <w:name w:val="footer"/>
    <w:basedOn w:val="Normal"/>
    <w:link w:val="FooterChar"/>
    <w:uiPriority w:val="99"/>
    <w:unhideWhenUsed/>
    <w:rsid w:val="00306D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2022-05-16T16:45:00Z</dcterms:created>
  <dcterms:modified xsi:type="dcterms:W3CDTF">2022-05-16T16:45:00Z</dcterms:modified>
</cp:coreProperties>
</file>