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1、Please install the via.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2、Open the VIAGenerator.exe</w:t>
      </w:r>
    </w:p>
    <w:p>
      <w:r>
        <w:drawing>
          <wp:inline distT="0" distB="0" distL="114300" distR="114300">
            <wp:extent cx="4912360" cy="30365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Then:</w:t>
      </w:r>
    </w:p>
    <w:p>
      <w:r>
        <w:drawing>
          <wp:inline distT="0" distB="0" distL="114300" distR="114300">
            <wp:extent cx="4475480" cy="473392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1107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325" cy="556958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all.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4Y2M0ODg5YTI4MDViNjYzYWY0NmU4MGU0NzQ4M2IifQ=="/>
  </w:docVars>
  <w:rsids>
    <w:rsidRoot w:val="00000000"/>
    <w:rsid w:val="705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</TotalTime>
  <ScaleCrop>false</ScaleCrop>
  <LinksUpToDate>false</LinksUpToDate>
  <CharactersWithSpaces>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2022-06-11T01:22:14Z</dcterms:created>
  <dc:creator>cheng</dc:creator>
  <cp:lastModifiedBy>WPS_1506588753</cp:lastModifiedBy>
  <dcterms:modified xsi:type="dcterms:W3CDTF">2022-06-11T01:27:28Z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C3123E6356034235B51E9C52C73E8406</vt:lpwstr>
  </property>
</Properties>
</file>