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B6E94" w14:textId="77777777" w:rsidR="004D722E" w:rsidRPr="000D3F5A" w:rsidRDefault="00000000">
      <w:pPr>
        <w:jc w:val="center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  <w:b/>
        </w:rPr>
        <w:t>Business Rules &amp; Decision Tables (IIBA / BABOK-style)</w:t>
      </w:r>
    </w:p>
    <w:p w14:paraId="598E016D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37D98E63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30383300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Project: Retail Operations Backoffice (Hệ thống quản lý bán hàng) — Multi-branch (nhiều chi nhánh)</w:t>
      </w:r>
    </w:p>
    <w:p w14:paraId="770941F7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Source docs: UC Descriptions (DOCX, Vietnamese — “VI source”) + module diagrams (UC / Sequence / Activity)</w:t>
      </w:r>
    </w:p>
    <w:p w14:paraId="39349F0F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Version: 0.2 (English-first, locked policies)</w:t>
      </w:r>
    </w:p>
    <w:p w14:paraId="32C6E5E1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Owner: Business Analyst</w:t>
      </w:r>
    </w:p>
    <w:p w14:paraId="136DC401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Date: 2026-01-19</w:t>
      </w:r>
    </w:p>
    <w:p w14:paraId="750516FA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5F4F72FF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05FB9C59" w14:textId="77777777" w:rsidR="004D722E" w:rsidRPr="000D3F5A" w:rsidRDefault="00000000">
      <w:pPr>
        <w:pStyle w:val="Heading2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1) Purpose</w:t>
      </w:r>
    </w:p>
    <w:p w14:paraId="20A9B18A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Provide a recruiter-friendly, BABOK-aligned Business Rules pack for a multi-branch retail backoffice system:</w:t>
      </w:r>
    </w:p>
    <w:p w14:paraId="290CBF3F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Rule catalog (what rules exist and why)</w:t>
      </w:r>
    </w:p>
    <w:p w14:paraId="69118BA2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Decision tables (clear, testable logic)</w:t>
      </w:r>
    </w:p>
    <w:p w14:paraId="6126A515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Governance &amp; approval (who can change which rules)</w:t>
      </w:r>
    </w:p>
    <w:p w14:paraId="229811AA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3EEA63FA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410A30A8" w14:textId="77777777" w:rsidR="004D722E" w:rsidRPr="000D3F5A" w:rsidRDefault="00000000">
      <w:pPr>
        <w:pStyle w:val="Heading2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2) Scope</w:t>
      </w:r>
    </w:p>
    <w:p w14:paraId="3EF977C5" w14:textId="77777777" w:rsidR="004D722E" w:rsidRPr="000D3F5A" w:rsidRDefault="00000000">
      <w:pPr>
        <w:pStyle w:val="Heading3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2.1 Modules covered (traceable to VI source UC DOCX)</w:t>
      </w:r>
    </w:p>
    <w:p w14:paraId="03749923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Sales — Bán hàng</w:t>
      </w:r>
    </w:p>
    <w:p w14:paraId="2B237BA7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Promotions — Quản lý khuyến mại</w:t>
      </w:r>
    </w:p>
    <w:p w14:paraId="0B4B8864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Product catalog — Quản lý hàng hóa</w:t>
      </w:r>
    </w:p>
    <w:p w14:paraId="6BBC2C2F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Receiving — Nhập hàng</w:t>
      </w:r>
    </w:p>
    <w:p w14:paraId="2CF7E855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Stocktake — Kiểm kho</w:t>
      </w:r>
    </w:p>
    <w:p w14:paraId="3D98D607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Inter-branch transfer — Chuyển hàng</w:t>
      </w:r>
    </w:p>
    <w:p w14:paraId="2B579985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Receive transfer — Nhận hàng từ chi nhánh khác</w:t>
      </w:r>
    </w:p>
    <w:p w14:paraId="5AA94806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Write-off — Xuất hủy</w:t>
      </w:r>
    </w:p>
    <w:p w14:paraId="2B3CFDAD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Cashbook — Sổ quỹ</w:t>
      </w:r>
    </w:p>
    <w:p w14:paraId="5DDC941D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Reporting — Thống kê tổng quan</w:t>
      </w:r>
    </w:p>
    <w:p w14:paraId="722AF433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74E7364B" w14:textId="77777777" w:rsidR="004D722E" w:rsidRPr="000D3F5A" w:rsidRDefault="00000000">
      <w:pPr>
        <w:pStyle w:val="Heading3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2.2 Out of scope (for this document)</w:t>
      </w:r>
    </w:p>
    <w:p w14:paraId="651ADF7E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UI design details (handled by screen flows / diagrams)</w:t>
      </w:r>
    </w:p>
    <w:p w14:paraId="52FCD58A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Technical architecture and integrations</w:t>
      </w:r>
    </w:p>
    <w:p w14:paraId="4898F722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2F4DB1B0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52A67AB6" w14:textId="77777777" w:rsidR="004D722E" w:rsidRPr="000D3F5A" w:rsidRDefault="00000000">
      <w:pPr>
        <w:pStyle w:val="Heading2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3) Rule categories</w:t>
      </w:r>
    </w:p>
    <w:p w14:paraId="57BE86C9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Inventory integrity (negative stock, adjustments, write-off)</w:t>
      </w:r>
    </w:p>
    <w:p w14:paraId="4345B1B9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Promotion eligibility and conflicts</w:t>
      </w:r>
    </w:p>
    <w:p w14:paraId="63BFE4D7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Approval &amp; override controls (thresholds)</w:t>
      </w:r>
    </w:p>
    <w:p w14:paraId="53BAF5C1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Inter-branch transfer integrity (dispatch/receipt, discrepancies)</w:t>
      </w:r>
    </w:p>
    <w:p w14:paraId="4672CB4C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Cashbook controls (end-of-day reconciliation)</w:t>
      </w:r>
    </w:p>
    <w:p w14:paraId="3CEE08D0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12D4E41D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0C3FEA21" w14:textId="77777777" w:rsidR="004D722E" w:rsidRPr="000D3F5A" w:rsidRDefault="00000000">
      <w:pPr>
        <w:pStyle w:val="Heading2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4) Business Rule Catalog</w:t>
      </w:r>
    </w:p>
    <w:p w14:paraId="0B05B34E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Format: Rule ID, statement, rationale, impacted modules, owner/approval.</w:t>
      </w:r>
    </w:p>
    <w:p w14:paraId="74BC7D77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7E263F07" w14:textId="77777777" w:rsidR="004D722E" w:rsidRPr="000D3F5A" w:rsidRDefault="00000000">
      <w:pPr>
        <w:pStyle w:val="Heading3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4.0 Locked policy decisions (baseline)</w:t>
      </w:r>
    </w:p>
    <w:p w14:paraId="1C4CF90A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To make this portfolio “production-ready”, the following baseline policies are locked for consistency across Rules → RTM → UAT:</w:t>
      </w:r>
    </w:p>
    <w:p w14:paraId="4FFAB419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**Negative stock:** Block by default. Allow override only by **Branch manager (BM)**, only for **Sales** and **Transfer Dispatch**, and always with reason + audit log.</w:t>
      </w:r>
    </w:p>
    <w:p w14:paraId="5FDBF726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**Promotion conflict resolution:** Use an explicit **priority** field. Tie-break order: (1) highest discount value, (2) earliest created.</w:t>
      </w:r>
    </w:p>
    <w:p w14:paraId="14A5655E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**Transfer discrepancy tolerance:** Per SKU tolerance = **max(2 units, 0.5% of dispatched qty rounded up)**. Discrepancies above tolerance require BM approval and a discrepancy record.</w:t>
      </w:r>
    </w:p>
    <w:p w14:paraId="282E8497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**Evidence/attachments:** Required for high-risk inventory actions above thresholds (see BR-INV-005).</w:t>
      </w:r>
    </w:p>
    <w:p w14:paraId="1BA16C99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1ACFF7F6" w14:textId="77777777" w:rsidR="004D722E" w:rsidRPr="000D3F5A" w:rsidRDefault="00000000">
      <w:pPr>
        <w:pStyle w:val="Heading3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4.1 Inventory integrity</w:t>
      </w:r>
    </w:p>
    <w:p w14:paraId="37684BB2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BR-INV-001 — Branch-level stock is the single source of truth</w:t>
      </w:r>
    </w:p>
    <w:p w14:paraId="372CAF66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Statement: All inventory movements must be recorded against a **Branch (chi nhánh)** and a product SKU.</w:t>
      </w:r>
    </w:p>
    <w:p w14:paraId="4851BDB0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lastRenderedPageBreak/>
        <w:t>Rationale: Supports auditability and multi-branch reporting.</w:t>
      </w:r>
    </w:p>
    <w:p w14:paraId="02E6D66B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Modules: Stocktake (Kiểm kho), Receiving (Nhập hàng), Transfer (Chuyển hàng), Write-off (Xuất hủy), Sales (Bán hàng)</w:t>
      </w:r>
    </w:p>
    <w:p w14:paraId="6CBC734D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Owner/Approval: OPS + ADM (policy), BM (operational enforcement)</w:t>
      </w:r>
    </w:p>
    <w:p w14:paraId="14A0462A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63B0871B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BR-INV-002 — Negative stock policy</w:t>
      </w:r>
    </w:p>
    <w:p w14:paraId="063C0C73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Statement: The system shall **block** transactions that would result in negative stock.</w:t>
      </w:r>
    </w:p>
    <w:p w14:paraId="48B651FF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Exception: **BM override** is allowed for Sales and Transfer Dispatch only, with a mandatory reason and audit trail.</w:t>
      </w:r>
    </w:p>
    <w:p w14:paraId="157482A6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Modules: Sales, Transfer dispatch</w:t>
      </w:r>
    </w:p>
    <w:p w14:paraId="31C4DA12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Owner/Approval: OPS (policy), ADM (implementation), BM (override usage)</w:t>
      </w:r>
    </w:p>
    <w:p w14:paraId="67EEAE1E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4A9A9CF9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BR-INV-003 — Stock adjustments require reason codes</w:t>
      </w:r>
    </w:p>
    <w:p w14:paraId="2884E1C3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Statement: Any adjustment after Stocktake must have a reason code and reference stocktake session.</w:t>
      </w:r>
    </w:p>
    <w:p w14:paraId="0CD5BF7F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Modules: Stocktake</w:t>
      </w:r>
    </w:p>
    <w:p w14:paraId="7F2033D0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Owner/Approval: OPS (reason codes), BM (approval), ADM (permissions)</w:t>
      </w:r>
    </w:p>
    <w:p w14:paraId="1170BA1C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2CA08E47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BR-INV-004 — Write-off requires mandatory evidence fields</w:t>
      </w:r>
    </w:p>
    <w:p w14:paraId="267F05EC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Statement: Write-off (Xuất hủy) requires: reason code + notes, and optional attachment reference (if used).</w:t>
      </w:r>
    </w:p>
    <w:p w14:paraId="7212F730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Modules: Write-off</w:t>
      </w:r>
    </w:p>
    <w:p w14:paraId="5CA1DF14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Owner/Approval: BM + OPS</w:t>
      </w:r>
    </w:p>
    <w:p w14:paraId="48F7D8CF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67454F2B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BR-INV-005 — Evidence thresholds for inventory risk controls</w:t>
      </w:r>
    </w:p>
    <w:p w14:paraId="68FB19E2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Statement: Evidence/attachment becomes mandatory when inventory actions exceed thresholds.</w:t>
      </w:r>
    </w:p>
    <w:p w14:paraId="041CD736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Default thresholds (configurable):</w:t>
      </w:r>
    </w:p>
    <w:p w14:paraId="6178D981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Write-off: qty ≥ 5 units **or** estimated value ≥ 1,000,000 VND</w:t>
      </w:r>
    </w:p>
    <w:p w14:paraId="743D0E1D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Stock adjustment after stocktake: abs(qty delta) ≥ 10 units **or** estimated value ≥ 2,000,000 VND</w:t>
      </w:r>
    </w:p>
    <w:p w14:paraId="65537016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Modules: Stocktake, Write-off</w:t>
      </w:r>
    </w:p>
    <w:p w14:paraId="4CFFD814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Owner/Approval: OPS (threshold policy), ADM (config), BM (enforcement)</w:t>
      </w:r>
    </w:p>
    <w:p w14:paraId="0E115A2D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4ABD1AD5" w14:textId="77777777" w:rsidR="004D722E" w:rsidRPr="000D3F5A" w:rsidRDefault="00000000">
      <w:pPr>
        <w:pStyle w:val="Heading3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lastRenderedPageBreak/>
        <w:t>4.2 Promotions</w:t>
      </w:r>
    </w:p>
    <w:p w14:paraId="53BB36D8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BR-PROMO-001 — Promotion eligibility</w:t>
      </w:r>
    </w:p>
    <w:p w14:paraId="5033D1A9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Statement: A promotion applies only if all eligibility criteria are satisfied (date range, branch scope, product scope, customer type if any).</w:t>
      </w:r>
    </w:p>
    <w:p w14:paraId="6EFF2E63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Modules: Promotions, Sales</w:t>
      </w:r>
    </w:p>
    <w:p w14:paraId="4EA37EAE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Owner/Approval: OPS</w:t>
      </w:r>
    </w:p>
    <w:p w14:paraId="713FB6A5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344EC530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BR-PROMO-002 — Promotion conflict resolution</w:t>
      </w:r>
    </w:p>
    <w:p w14:paraId="4CEF95FB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Statement: When multiple promotions match, system must apply a deterministic conflict rule.</w:t>
      </w:r>
    </w:p>
    <w:p w14:paraId="1E59AC55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Locked baseline: priority (manual) &gt; highest discount amount &gt; earliest created.</w:t>
      </w:r>
    </w:p>
    <w:p w14:paraId="7134ECCD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Modules: Promotions, Sales</w:t>
      </w:r>
    </w:p>
    <w:p w14:paraId="166D6FF5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Owner/Approval: OPS (policy), ADM (implementation)</w:t>
      </w:r>
    </w:p>
    <w:p w14:paraId="7F6CCAAA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0BA7D299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BR-PROMO-003 — Promotion change control</w:t>
      </w:r>
    </w:p>
    <w:p w14:paraId="4046EE5B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Statement: Creating/updating promotions requires approval (at least BM or OPS depending on scope).</w:t>
      </w:r>
    </w:p>
    <w:p w14:paraId="7C32EA6D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Modules: Promotions</w:t>
      </w:r>
    </w:p>
    <w:p w14:paraId="485861D7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Owner/Approval: OPS + BM</w:t>
      </w:r>
    </w:p>
    <w:p w14:paraId="01AE53E5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17D5230E" w14:textId="77777777" w:rsidR="004D722E" w:rsidRPr="000D3F5A" w:rsidRDefault="00000000">
      <w:pPr>
        <w:pStyle w:val="Heading3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4.3 Transfer integrity</w:t>
      </w:r>
    </w:p>
    <w:p w14:paraId="66AE7FAA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BR-TRF-001 — Transfer is a two-step lifecycle</w:t>
      </w:r>
    </w:p>
    <w:p w14:paraId="4F649AB6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Statement: Inter-branch transfer includes at minimum: Create/Dispatch (source) and Receive/Confirm (destination).</w:t>
      </w:r>
    </w:p>
    <w:p w14:paraId="61901EEB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Modules: Transfer, Receive transfer</w:t>
      </w:r>
    </w:p>
    <w:p w14:paraId="70FEFF4D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Owner/Approval: OPS</w:t>
      </w:r>
    </w:p>
    <w:p w14:paraId="01951653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4F86309D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BR-TRF-002 — Discrepancy handling</w:t>
      </w:r>
    </w:p>
    <w:p w14:paraId="6A03D54B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Statement: If received quantity differs from dispatched quantity, the system must capture discrepancy reason and approval.</w:t>
      </w:r>
    </w:p>
    <w:p w14:paraId="301A96E2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Modules: Transfer, Receive transfer</w:t>
      </w:r>
    </w:p>
    <w:p w14:paraId="071B2084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Owner/Approval: BM + OPS</w:t>
      </w:r>
    </w:p>
    <w:p w14:paraId="36BB1536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4229875E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BR-TRF-003 — Discrepancy tolerance (locked baseline)</w:t>
      </w:r>
    </w:p>
    <w:p w14:paraId="4E3AF751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lastRenderedPageBreak/>
        <w:t>Statement: Per SKU tolerance = max(2 units, 0.5% of dispatched qty rounded up). Above tolerance requires BM approval.</w:t>
      </w:r>
    </w:p>
    <w:p w14:paraId="472EB3EB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Modules: Transfer, Receive transfer</w:t>
      </w:r>
    </w:p>
    <w:p w14:paraId="65B921E0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Owner/Approval: OPS (policy), BM (approval)</w:t>
      </w:r>
    </w:p>
    <w:p w14:paraId="0A55709C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0ACDC92C" w14:textId="77777777" w:rsidR="004D722E" w:rsidRPr="000D3F5A" w:rsidRDefault="00000000">
      <w:pPr>
        <w:pStyle w:val="Heading3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4.4 Cashbook controls</w:t>
      </w:r>
    </w:p>
    <w:p w14:paraId="13AB4ED1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BR-CASH-001 — Cashbook entries are traceable to sales and adjustments</w:t>
      </w:r>
    </w:p>
    <w:p w14:paraId="2DFB5363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Statement: Cashbook entries must reconcile with sales receipts, refunds, and approved cash adjustments.</w:t>
      </w:r>
    </w:p>
    <w:p w14:paraId="1DBABDEE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Modules: Cashbook, Sales</w:t>
      </w:r>
    </w:p>
    <w:p w14:paraId="20151972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Owner/Approval: BM</w:t>
      </w:r>
    </w:p>
    <w:p w14:paraId="647DF6EA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4F765A4E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BR-CASH-002 — End-of-day close requires reconciliation</w:t>
      </w:r>
    </w:p>
    <w:p w14:paraId="0A734060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Statement: Daily close requires reconciliation outcome: Balanced / Short / Over with reason.</w:t>
      </w:r>
    </w:p>
    <w:p w14:paraId="027954C8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Modules: Cashbook, Reporting</w:t>
      </w:r>
    </w:p>
    <w:p w14:paraId="03B62F16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Owner/Approval: BM</w:t>
      </w:r>
    </w:p>
    <w:p w14:paraId="7F391BD5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4CEDBE18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57A275DC" w14:textId="77777777" w:rsidR="004D722E" w:rsidRPr="000D3F5A" w:rsidRDefault="00000000">
      <w:pPr>
        <w:pStyle w:val="Heading2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5) Decision Tables</w:t>
      </w:r>
    </w:p>
    <w:p w14:paraId="0E905C48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Decision tables below translate key policies into testable logic.</w:t>
      </w:r>
    </w:p>
    <w:p w14:paraId="5330E416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15AB0719" w14:textId="77777777" w:rsidR="004D722E" w:rsidRPr="000D3F5A" w:rsidRDefault="00000000">
      <w:pPr>
        <w:pStyle w:val="Heading3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5.1 DT-INV-NEG-001 — Negative stock handling</w:t>
      </w:r>
    </w:p>
    <w:p w14:paraId="5D3BFB29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Trigger: A transaction reduces available stock below 0.</w:t>
      </w:r>
    </w:p>
    <w:p w14:paraId="611F2CC2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0404F8A7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Inputs:</w:t>
      </w:r>
    </w:p>
    <w:p w14:paraId="4DC3E0E7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Transaction type = Sale / Transfer Dispatch / Write-off</w:t>
      </w:r>
    </w:p>
    <w:p w14:paraId="6E97EDA2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Product allows negative stock? (Yes/No)</w:t>
      </w:r>
    </w:p>
    <w:p w14:paraId="55845962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User role = Cashier / Inventory / Warehouse / Branch manager</w:t>
      </w:r>
    </w:p>
    <w:p w14:paraId="5165F66B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Override permitted? (Yes/No)</w:t>
      </w:r>
    </w:p>
    <w:p w14:paraId="4FAB3D56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775CFD9B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Outputs:</w:t>
      </w:r>
    </w:p>
    <w:p w14:paraId="457A1CB1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Allow transaction? (Yes/No)</w:t>
      </w:r>
    </w:p>
    <w:p w14:paraId="78AB9607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lastRenderedPageBreak/>
        <w:t>Require override? (Yes/No)</w:t>
      </w:r>
    </w:p>
    <w:p w14:paraId="69A781AD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Log event for audit? (Yes/No)</w:t>
      </w:r>
    </w:p>
    <w:p w14:paraId="5A26C2DB" w14:textId="77777777" w:rsidR="004D722E" w:rsidRPr="000D3F5A" w:rsidRDefault="004D722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D722E" w:rsidRPr="000D3F5A" w14:paraId="2AC044B0" w14:textId="77777777">
        <w:tc>
          <w:tcPr>
            <w:tcW w:w="1728" w:type="dxa"/>
          </w:tcPr>
          <w:p w14:paraId="1C0E32D0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Condition / Rule</w:t>
            </w:r>
          </w:p>
        </w:tc>
        <w:tc>
          <w:tcPr>
            <w:tcW w:w="1728" w:type="dxa"/>
          </w:tcPr>
          <w:p w14:paraId="67C01493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1728" w:type="dxa"/>
          </w:tcPr>
          <w:p w14:paraId="4EE24263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1728" w:type="dxa"/>
          </w:tcPr>
          <w:p w14:paraId="5919BAE3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1728" w:type="dxa"/>
          </w:tcPr>
          <w:p w14:paraId="4B237805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R4</w:t>
            </w:r>
          </w:p>
        </w:tc>
      </w:tr>
      <w:tr w:rsidR="004D722E" w:rsidRPr="000D3F5A" w14:paraId="4BCF08E2" w14:textId="77777777">
        <w:tc>
          <w:tcPr>
            <w:tcW w:w="1728" w:type="dxa"/>
          </w:tcPr>
          <w:p w14:paraId="2D17EADB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Transaction type is Sales or Transfer Dispatch</w:t>
            </w:r>
          </w:p>
        </w:tc>
        <w:tc>
          <w:tcPr>
            <w:tcW w:w="1728" w:type="dxa"/>
          </w:tcPr>
          <w:p w14:paraId="0999A203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65E90762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37CD2094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5367AFC5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</w:tr>
      <w:tr w:rsidR="004D722E" w:rsidRPr="000D3F5A" w14:paraId="445662BD" w14:textId="77777777">
        <w:tc>
          <w:tcPr>
            <w:tcW w:w="1728" w:type="dxa"/>
          </w:tcPr>
          <w:p w14:paraId="6094AAA7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Negative stock would occur</w:t>
            </w:r>
          </w:p>
        </w:tc>
        <w:tc>
          <w:tcPr>
            <w:tcW w:w="1728" w:type="dxa"/>
          </w:tcPr>
          <w:p w14:paraId="4263BFBB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07BF3477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4D4C704D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087D2739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</w:tr>
      <w:tr w:rsidR="004D722E" w:rsidRPr="000D3F5A" w14:paraId="4E2ED06C" w14:textId="77777777">
        <w:tc>
          <w:tcPr>
            <w:tcW w:w="1728" w:type="dxa"/>
          </w:tcPr>
          <w:p w14:paraId="4116CCDE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User role is Branch manager (BM)</w:t>
            </w:r>
          </w:p>
        </w:tc>
        <w:tc>
          <w:tcPr>
            <w:tcW w:w="1728" w:type="dxa"/>
          </w:tcPr>
          <w:p w14:paraId="22BE432E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8" w:type="dxa"/>
          </w:tcPr>
          <w:p w14:paraId="78241014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1A89BD57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8" w:type="dxa"/>
          </w:tcPr>
          <w:p w14:paraId="31315FA3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</w:tr>
      <w:tr w:rsidR="004D722E" w:rsidRPr="000D3F5A" w14:paraId="58529125" w14:textId="77777777">
        <w:tc>
          <w:tcPr>
            <w:tcW w:w="1728" w:type="dxa"/>
          </w:tcPr>
          <w:p w14:paraId="74FEA1C3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Override permitted (policy)</w:t>
            </w:r>
          </w:p>
        </w:tc>
        <w:tc>
          <w:tcPr>
            <w:tcW w:w="1728" w:type="dxa"/>
          </w:tcPr>
          <w:p w14:paraId="6790B092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728" w:type="dxa"/>
          </w:tcPr>
          <w:p w14:paraId="34D2BF42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1400283D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728" w:type="dxa"/>
          </w:tcPr>
          <w:p w14:paraId="651456CB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</w:tr>
      <w:tr w:rsidR="004D722E" w:rsidRPr="000D3F5A" w14:paraId="47FE3E55" w14:textId="77777777">
        <w:tc>
          <w:tcPr>
            <w:tcW w:w="1728" w:type="dxa"/>
          </w:tcPr>
          <w:p w14:paraId="72972BC1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**Allow transaction**</w:t>
            </w:r>
          </w:p>
        </w:tc>
        <w:tc>
          <w:tcPr>
            <w:tcW w:w="1728" w:type="dxa"/>
          </w:tcPr>
          <w:p w14:paraId="2C7679DC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8" w:type="dxa"/>
          </w:tcPr>
          <w:p w14:paraId="582DB261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6C211BB0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8" w:type="dxa"/>
          </w:tcPr>
          <w:p w14:paraId="4D3010B8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</w:tr>
      <w:tr w:rsidR="004D722E" w:rsidRPr="000D3F5A" w14:paraId="56F4F8EF" w14:textId="77777777">
        <w:tc>
          <w:tcPr>
            <w:tcW w:w="1728" w:type="dxa"/>
          </w:tcPr>
          <w:p w14:paraId="7FAA1466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**Require override**</w:t>
            </w:r>
          </w:p>
        </w:tc>
        <w:tc>
          <w:tcPr>
            <w:tcW w:w="1728" w:type="dxa"/>
          </w:tcPr>
          <w:p w14:paraId="3ADD7EDF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728" w:type="dxa"/>
          </w:tcPr>
          <w:p w14:paraId="5E59078D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1883A48F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728" w:type="dxa"/>
          </w:tcPr>
          <w:p w14:paraId="0D4CD0DA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</w:tr>
      <w:tr w:rsidR="004D722E" w:rsidRPr="000D3F5A" w14:paraId="1920EC35" w14:textId="77777777">
        <w:tc>
          <w:tcPr>
            <w:tcW w:w="1728" w:type="dxa"/>
          </w:tcPr>
          <w:p w14:paraId="0EFEDC71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**Audit log**</w:t>
            </w:r>
          </w:p>
        </w:tc>
        <w:tc>
          <w:tcPr>
            <w:tcW w:w="1728" w:type="dxa"/>
          </w:tcPr>
          <w:p w14:paraId="625B98F1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6F0730BC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01E59EAD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6105086B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1F1276FC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226B7133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0EE2683A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Notes:</w:t>
      </w:r>
    </w:p>
    <w:p w14:paraId="1EC5437A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Locked baseline: Negative stock is blocked unless BM override is used.</w:t>
      </w:r>
    </w:p>
    <w:p w14:paraId="10BA60F6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R4 represents a branch manager using override; R1/R3 represent non-BM attempts.</w:t>
      </w:r>
    </w:p>
    <w:p w14:paraId="59267556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33705862" w14:textId="77777777" w:rsidR="004D722E" w:rsidRPr="000D3F5A" w:rsidRDefault="00000000">
      <w:pPr>
        <w:pStyle w:val="Heading3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5.2 DT-PROMO-001 — Promotion selection (conflict resolution)</w:t>
      </w:r>
    </w:p>
    <w:p w14:paraId="77FB6FE7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Trigger: Multiple promotions match the basket.</w:t>
      </w:r>
    </w:p>
    <w:p w14:paraId="0400FBFD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34CFD12F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Inputs:</w:t>
      </w:r>
    </w:p>
    <w:p w14:paraId="2398BB5D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Promotions matched count (0/1/Many)</w:t>
      </w:r>
    </w:p>
    <w:p w14:paraId="3558969C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Has priority field? (Yes/No)</w:t>
      </w:r>
    </w:p>
    <w:p w14:paraId="22969E83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Discount type = % / fixed amount / buy X get Y</w:t>
      </w:r>
    </w:p>
    <w:p w14:paraId="074BD824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03AF9AAC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Outputs:</w:t>
      </w:r>
    </w:p>
    <w:p w14:paraId="02CD77CE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Selected promotion</w:t>
      </w:r>
    </w:p>
    <w:p w14:paraId="1F79B99C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lastRenderedPageBreak/>
        <w:t>Explanation text for receipt/audit</w:t>
      </w:r>
    </w:p>
    <w:p w14:paraId="1BD249C0" w14:textId="77777777" w:rsidR="004D722E" w:rsidRPr="000D3F5A" w:rsidRDefault="004D722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D722E" w:rsidRPr="000D3F5A" w14:paraId="20A9F2B8" w14:textId="77777777">
        <w:tc>
          <w:tcPr>
            <w:tcW w:w="2160" w:type="dxa"/>
          </w:tcPr>
          <w:p w14:paraId="6D641E71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Condition / Rule</w:t>
            </w:r>
          </w:p>
        </w:tc>
        <w:tc>
          <w:tcPr>
            <w:tcW w:w="2160" w:type="dxa"/>
          </w:tcPr>
          <w:p w14:paraId="34F0D122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2160" w:type="dxa"/>
          </w:tcPr>
          <w:p w14:paraId="1593D767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2160" w:type="dxa"/>
          </w:tcPr>
          <w:p w14:paraId="63BB39EC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R3</w:t>
            </w:r>
          </w:p>
        </w:tc>
      </w:tr>
      <w:tr w:rsidR="004D722E" w:rsidRPr="000D3F5A" w14:paraId="34135B6C" w14:textId="77777777">
        <w:tc>
          <w:tcPr>
            <w:tcW w:w="2160" w:type="dxa"/>
          </w:tcPr>
          <w:p w14:paraId="32D14A78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Promotions matched</w:t>
            </w:r>
          </w:p>
        </w:tc>
        <w:tc>
          <w:tcPr>
            <w:tcW w:w="2160" w:type="dxa"/>
          </w:tcPr>
          <w:p w14:paraId="2222BE54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60" w:type="dxa"/>
          </w:tcPr>
          <w:p w14:paraId="29EC631A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6CA293F7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Many</w:t>
            </w:r>
          </w:p>
        </w:tc>
      </w:tr>
      <w:tr w:rsidR="004D722E" w:rsidRPr="000D3F5A" w14:paraId="289F5EA3" w14:textId="77777777">
        <w:tc>
          <w:tcPr>
            <w:tcW w:w="2160" w:type="dxa"/>
          </w:tcPr>
          <w:p w14:paraId="65A71F44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Has priority field</w:t>
            </w:r>
          </w:p>
        </w:tc>
        <w:tc>
          <w:tcPr>
            <w:tcW w:w="2160" w:type="dxa"/>
          </w:tcPr>
          <w:p w14:paraId="57675628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160" w:type="dxa"/>
          </w:tcPr>
          <w:p w14:paraId="3261304C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160" w:type="dxa"/>
          </w:tcPr>
          <w:p w14:paraId="55869F70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</w:tr>
      <w:tr w:rsidR="004D722E" w:rsidRPr="000D3F5A" w14:paraId="4B7E0BAB" w14:textId="77777777">
        <w:tc>
          <w:tcPr>
            <w:tcW w:w="2160" w:type="dxa"/>
          </w:tcPr>
          <w:p w14:paraId="04FE499E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**Selected promotion**</w:t>
            </w:r>
          </w:p>
        </w:tc>
        <w:tc>
          <w:tcPr>
            <w:tcW w:w="2160" w:type="dxa"/>
          </w:tcPr>
          <w:p w14:paraId="2A5AE0EE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2160" w:type="dxa"/>
          </w:tcPr>
          <w:p w14:paraId="7B73DC94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The one matched</w:t>
            </w:r>
          </w:p>
        </w:tc>
        <w:tc>
          <w:tcPr>
            <w:tcW w:w="2160" w:type="dxa"/>
          </w:tcPr>
          <w:p w14:paraId="26E21CF8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Highest priority (tie-break by max discount)</w:t>
            </w:r>
          </w:p>
        </w:tc>
      </w:tr>
      <w:tr w:rsidR="004D722E" w:rsidRPr="000D3F5A" w14:paraId="4E7D5A8C" w14:textId="77777777">
        <w:tc>
          <w:tcPr>
            <w:tcW w:w="2160" w:type="dxa"/>
          </w:tcPr>
          <w:p w14:paraId="3D927417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**Explain selection**</w:t>
            </w:r>
          </w:p>
        </w:tc>
        <w:tc>
          <w:tcPr>
            <w:tcW w:w="2160" w:type="dxa"/>
          </w:tcPr>
          <w:p w14:paraId="367C6F72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160" w:type="dxa"/>
          </w:tcPr>
          <w:p w14:paraId="5ECC4121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“Single match”</w:t>
            </w:r>
          </w:p>
        </w:tc>
        <w:tc>
          <w:tcPr>
            <w:tcW w:w="2160" w:type="dxa"/>
          </w:tcPr>
          <w:p w14:paraId="5CEB6B39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“Priority + tie-break”</w:t>
            </w:r>
          </w:p>
        </w:tc>
      </w:tr>
    </w:tbl>
    <w:p w14:paraId="3A079BD4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50F1EE3B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6C4D1B95" w14:textId="77777777" w:rsidR="004D722E" w:rsidRPr="000D3F5A" w:rsidRDefault="00000000">
      <w:pPr>
        <w:pStyle w:val="Heading3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5.3 DT-TRF-001 — Transfer discrepancy handling</w:t>
      </w:r>
    </w:p>
    <w:p w14:paraId="65280E46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Trigger: Destination confirms receipt.</w:t>
      </w:r>
    </w:p>
    <w:p w14:paraId="4CB88A0A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5E949013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Inputs:</w:t>
      </w:r>
    </w:p>
    <w:p w14:paraId="04681F11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Received qty equals dispatched qty? (Yes/No)</w:t>
      </w:r>
    </w:p>
    <w:p w14:paraId="297C93D0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Discrepancy within tolerance? (Yes/No)</w:t>
      </w:r>
    </w:p>
    <w:p w14:paraId="2B3F54BA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Approval provided? (Yes/No)</w:t>
      </w:r>
    </w:p>
    <w:p w14:paraId="37A225F5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6296FF4B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Outputs:</w:t>
      </w:r>
    </w:p>
    <w:p w14:paraId="55CCD189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Close transfer? (Yes/No)</w:t>
      </w:r>
    </w:p>
    <w:p w14:paraId="2D8F6730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Create discrepancy record? (Yes/No)</w:t>
      </w:r>
    </w:p>
    <w:p w14:paraId="71765DEC" w14:textId="77777777" w:rsidR="004D722E" w:rsidRPr="000D3F5A" w:rsidRDefault="004D722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D722E" w:rsidRPr="000D3F5A" w14:paraId="4CAA2A59" w14:textId="77777777">
        <w:tc>
          <w:tcPr>
            <w:tcW w:w="1728" w:type="dxa"/>
          </w:tcPr>
          <w:p w14:paraId="64FE1D7E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Condition / Rule</w:t>
            </w:r>
          </w:p>
        </w:tc>
        <w:tc>
          <w:tcPr>
            <w:tcW w:w="1728" w:type="dxa"/>
          </w:tcPr>
          <w:p w14:paraId="03BE673C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1728" w:type="dxa"/>
          </w:tcPr>
          <w:p w14:paraId="3A8B10F6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1728" w:type="dxa"/>
          </w:tcPr>
          <w:p w14:paraId="04166EA2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1728" w:type="dxa"/>
          </w:tcPr>
          <w:p w14:paraId="6B9EF858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R4</w:t>
            </w:r>
          </w:p>
        </w:tc>
      </w:tr>
      <w:tr w:rsidR="004D722E" w:rsidRPr="000D3F5A" w14:paraId="0389D247" w14:textId="77777777">
        <w:tc>
          <w:tcPr>
            <w:tcW w:w="1728" w:type="dxa"/>
          </w:tcPr>
          <w:p w14:paraId="37278534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Qty matches</w:t>
            </w:r>
          </w:p>
        </w:tc>
        <w:tc>
          <w:tcPr>
            <w:tcW w:w="1728" w:type="dxa"/>
          </w:tcPr>
          <w:p w14:paraId="022DF2D0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37C8BDA6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8" w:type="dxa"/>
          </w:tcPr>
          <w:p w14:paraId="2B2069F7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8" w:type="dxa"/>
          </w:tcPr>
          <w:p w14:paraId="158DFF5A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No</w:t>
            </w:r>
          </w:p>
        </w:tc>
      </w:tr>
      <w:tr w:rsidR="004D722E" w:rsidRPr="000D3F5A" w14:paraId="00BF65B1" w14:textId="77777777">
        <w:tc>
          <w:tcPr>
            <w:tcW w:w="1728" w:type="dxa"/>
          </w:tcPr>
          <w:p w14:paraId="59549235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Within tolerance</w:t>
            </w:r>
          </w:p>
        </w:tc>
        <w:tc>
          <w:tcPr>
            <w:tcW w:w="1728" w:type="dxa"/>
          </w:tcPr>
          <w:p w14:paraId="1C79DFBC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728" w:type="dxa"/>
          </w:tcPr>
          <w:p w14:paraId="0A88F908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43C65131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2A25A1DD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No</w:t>
            </w:r>
          </w:p>
        </w:tc>
      </w:tr>
      <w:tr w:rsidR="004D722E" w:rsidRPr="000D3F5A" w14:paraId="1538C794" w14:textId="77777777">
        <w:tc>
          <w:tcPr>
            <w:tcW w:w="1728" w:type="dxa"/>
          </w:tcPr>
          <w:p w14:paraId="49ACF8F0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Approval provided</w:t>
            </w:r>
          </w:p>
        </w:tc>
        <w:tc>
          <w:tcPr>
            <w:tcW w:w="1728" w:type="dxa"/>
          </w:tcPr>
          <w:p w14:paraId="0BD6ED87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728" w:type="dxa"/>
          </w:tcPr>
          <w:p w14:paraId="4F6306EB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8" w:type="dxa"/>
          </w:tcPr>
          <w:p w14:paraId="250D4C06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0A2A562E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</w:tr>
      <w:tr w:rsidR="004D722E" w:rsidRPr="000D3F5A" w14:paraId="328894D1" w14:textId="77777777">
        <w:tc>
          <w:tcPr>
            <w:tcW w:w="1728" w:type="dxa"/>
          </w:tcPr>
          <w:p w14:paraId="3E4D3A54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**Close transfer**</w:t>
            </w:r>
          </w:p>
        </w:tc>
        <w:tc>
          <w:tcPr>
            <w:tcW w:w="1728" w:type="dxa"/>
          </w:tcPr>
          <w:p w14:paraId="33C37FE2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6E0DD2FF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8" w:type="dxa"/>
          </w:tcPr>
          <w:p w14:paraId="23646EEF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5F0088AF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</w:tr>
      <w:tr w:rsidR="004D722E" w:rsidRPr="000D3F5A" w14:paraId="00402ADB" w14:textId="77777777">
        <w:tc>
          <w:tcPr>
            <w:tcW w:w="1728" w:type="dxa"/>
          </w:tcPr>
          <w:p w14:paraId="3CC1D757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**Discrepancy record**</w:t>
            </w:r>
          </w:p>
        </w:tc>
        <w:tc>
          <w:tcPr>
            <w:tcW w:w="1728" w:type="dxa"/>
          </w:tcPr>
          <w:p w14:paraId="736EEE08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8" w:type="dxa"/>
          </w:tcPr>
          <w:p w14:paraId="01AEA96A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24A5E867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0BD1874C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38B8C889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23F1F35C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1411CC25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Notes:</w:t>
      </w:r>
    </w:p>
    <w:p w14:paraId="09D15201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lastRenderedPageBreak/>
        <w:t>“Within tolerance” uses BR-TRF-003 baseline: max(2 units, 0.5% of dispatched qty rounded up).</w:t>
      </w:r>
    </w:p>
    <w:p w14:paraId="3E43AA6F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44EE3566" w14:textId="77777777" w:rsidR="004D722E" w:rsidRPr="000D3F5A" w:rsidRDefault="00000000">
      <w:pPr>
        <w:pStyle w:val="Heading3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5.4 DT-CASH-001 — End-of-day cash reconciliation</w:t>
      </w:r>
    </w:p>
    <w:p w14:paraId="01835211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Inputs:</w:t>
      </w:r>
    </w:p>
    <w:p w14:paraId="25EFF8A5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Expected cash (from system)</w:t>
      </w:r>
    </w:p>
    <w:p w14:paraId="02229AB4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Counted cash (physical)</w:t>
      </w:r>
    </w:p>
    <w:p w14:paraId="04959252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Difference = counted - expected</w:t>
      </w:r>
    </w:p>
    <w:p w14:paraId="791B01FB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1C27FD7D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Outputs:</w:t>
      </w:r>
    </w:p>
    <w:p w14:paraId="4534685F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Status = Balanced / Short / Over</w:t>
      </w:r>
    </w:p>
    <w:p w14:paraId="0694D4B0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Require manager note? (Yes/No)</w:t>
      </w:r>
    </w:p>
    <w:p w14:paraId="16B0250E" w14:textId="77777777" w:rsidR="004D722E" w:rsidRPr="000D3F5A" w:rsidRDefault="004D722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D722E" w:rsidRPr="000D3F5A" w14:paraId="6A997526" w14:textId="77777777">
        <w:tc>
          <w:tcPr>
            <w:tcW w:w="2160" w:type="dxa"/>
          </w:tcPr>
          <w:p w14:paraId="7E8A37A4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Condition / Rule</w:t>
            </w:r>
          </w:p>
        </w:tc>
        <w:tc>
          <w:tcPr>
            <w:tcW w:w="2160" w:type="dxa"/>
          </w:tcPr>
          <w:p w14:paraId="17857934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2160" w:type="dxa"/>
          </w:tcPr>
          <w:p w14:paraId="768785A5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2160" w:type="dxa"/>
          </w:tcPr>
          <w:p w14:paraId="481F0F44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R3</w:t>
            </w:r>
          </w:p>
        </w:tc>
      </w:tr>
      <w:tr w:rsidR="004D722E" w:rsidRPr="000D3F5A" w14:paraId="3863FD2B" w14:textId="77777777">
        <w:tc>
          <w:tcPr>
            <w:tcW w:w="2160" w:type="dxa"/>
          </w:tcPr>
          <w:p w14:paraId="1C301DA8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Difference</w:t>
            </w:r>
          </w:p>
        </w:tc>
        <w:tc>
          <w:tcPr>
            <w:tcW w:w="2160" w:type="dxa"/>
          </w:tcPr>
          <w:p w14:paraId="7CEE6A41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60" w:type="dxa"/>
          </w:tcPr>
          <w:p w14:paraId="616F309A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&lt; 0</w:t>
            </w:r>
          </w:p>
        </w:tc>
        <w:tc>
          <w:tcPr>
            <w:tcW w:w="2160" w:type="dxa"/>
          </w:tcPr>
          <w:p w14:paraId="01A880DB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&gt; 0</w:t>
            </w:r>
          </w:p>
        </w:tc>
      </w:tr>
      <w:tr w:rsidR="004D722E" w:rsidRPr="000D3F5A" w14:paraId="6FB62212" w14:textId="77777777">
        <w:tc>
          <w:tcPr>
            <w:tcW w:w="2160" w:type="dxa"/>
          </w:tcPr>
          <w:p w14:paraId="6EF42985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**Status**</w:t>
            </w:r>
          </w:p>
        </w:tc>
        <w:tc>
          <w:tcPr>
            <w:tcW w:w="2160" w:type="dxa"/>
          </w:tcPr>
          <w:p w14:paraId="27E9C2E3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Balanced</w:t>
            </w:r>
          </w:p>
        </w:tc>
        <w:tc>
          <w:tcPr>
            <w:tcW w:w="2160" w:type="dxa"/>
          </w:tcPr>
          <w:p w14:paraId="4DE643C6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Short</w:t>
            </w:r>
          </w:p>
        </w:tc>
        <w:tc>
          <w:tcPr>
            <w:tcW w:w="2160" w:type="dxa"/>
          </w:tcPr>
          <w:p w14:paraId="15C2DD72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Over</w:t>
            </w:r>
          </w:p>
        </w:tc>
      </w:tr>
      <w:tr w:rsidR="004D722E" w:rsidRPr="000D3F5A" w14:paraId="27E7095B" w14:textId="77777777">
        <w:tc>
          <w:tcPr>
            <w:tcW w:w="2160" w:type="dxa"/>
          </w:tcPr>
          <w:p w14:paraId="39460D91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**Require manager note**</w:t>
            </w:r>
          </w:p>
        </w:tc>
        <w:tc>
          <w:tcPr>
            <w:tcW w:w="2160" w:type="dxa"/>
          </w:tcPr>
          <w:p w14:paraId="4F83456C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160" w:type="dxa"/>
          </w:tcPr>
          <w:p w14:paraId="7A0B2097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160" w:type="dxa"/>
          </w:tcPr>
          <w:p w14:paraId="17EE3153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655EB77B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7DB1D833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2AC019A9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26A5290F" w14:textId="77777777" w:rsidR="004D722E" w:rsidRPr="000D3F5A" w:rsidRDefault="00000000">
      <w:pPr>
        <w:pStyle w:val="Heading2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6) Governance (rule ownership &amp; change control)</w:t>
      </w:r>
    </w:p>
    <w:p w14:paraId="2924F4ED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OPS owns: policy-level rules (promotion conflicts, negative stock baseline, reason codes).</w:t>
      </w:r>
    </w:p>
    <w:p w14:paraId="09D4DEB9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ADM owns: permission model and enforcement implementation.</w:t>
      </w:r>
    </w:p>
    <w:p w14:paraId="467122A4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BM owns: branch-level approvals and exception handling.</w:t>
      </w:r>
    </w:p>
    <w:p w14:paraId="7D4AD9B2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3B8E85FD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Change control recommendation:</w:t>
      </w:r>
    </w:p>
    <w:p w14:paraId="65B70C5B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Any rule change impacting cash or inventory integrity requires OPS + ADM approval.</w:t>
      </w:r>
    </w:p>
    <w:p w14:paraId="3A61E9E8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Any threshold/override change requires BM concurrence (operational impact).</w:t>
      </w:r>
    </w:p>
    <w:p w14:paraId="595743DE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03D38CA5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65C7461E" w14:textId="77777777" w:rsidR="004D722E" w:rsidRPr="000D3F5A" w:rsidRDefault="00000000">
      <w:pPr>
        <w:pStyle w:val="Heading2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lastRenderedPageBreak/>
        <w:t>7) Open Questions (next iteration)</w:t>
      </w:r>
    </w:p>
    <w:p w14:paraId="28D9E53C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These are not required to keep the baseline consistent, but can further strengthen realism:</w:t>
      </w:r>
    </w:p>
    <w:p w14:paraId="4A3BFDB2" w14:textId="77777777" w:rsidR="004D722E" w:rsidRPr="000D3F5A" w:rsidRDefault="00000000">
      <w:pPr>
        <w:pStyle w:val="ListNumber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Should BM override require dual control (BM + OPS) for some cases?</w:t>
      </w:r>
    </w:p>
    <w:p w14:paraId="7A8079C4" w14:textId="77777777" w:rsidR="004D722E" w:rsidRPr="000D3F5A" w:rsidRDefault="00000000">
      <w:pPr>
        <w:pStyle w:val="ListNumber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Should tolerance vary by product category (fragile/high-value vs standard)?</w:t>
      </w:r>
    </w:p>
    <w:p w14:paraId="2DCC47D2" w14:textId="77777777" w:rsidR="004D722E" w:rsidRPr="000D3F5A" w:rsidRDefault="00000000">
      <w:pPr>
        <w:pStyle w:val="ListNumber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Should write-off thresholds be quantity-based only, value-based only, or both?</w:t>
      </w:r>
    </w:p>
    <w:p w14:paraId="10EC0142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48F8FCC5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1305E976" w14:textId="77777777" w:rsidR="004D722E" w:rsidRPr="000D3F5A" w:rsidRDefault="00000000">
      <w:pPr>
        <w:pStyle w:val="Heading2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8) Glossary / Terminology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D722E" w:rsidRPr="000D3F5A" w14:paraId="662BEF5C" w14:textId="77777777">
        <w:tc>
          <w:tcPr>
            <w:tcW w:w="4320" w:type="dxa"/>
          </w:tcPr>
          <w:p w14:paraId="64DA09D0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Vietnamese (VI source)</w:t>
            </w:r>
          </w:p>
        </w:tc>
        <w:tc>
          <w:tcPr>
            <w:tcW w:w="4320" w:type="dxa"/>
          </w:tcPr>
          <w:p w14:paraId="1BB76860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English (used in this doc)</w:t>
            </w:r>
          </w:p>
        </w:tc>
      </w:tr>
      <w:tr w:rsidR="004D722E" w:rsidRPr="000D3F5A" w14:paraId="03980164" w14:textId="77777777">
        <w:tc>
          <w:tcPr>
            <w:tcW w:w="4320" w:type="dxa"/>
          </w:tcPr>
          <w:p w14:paraId="3E8A7703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Chi nhánh</w:t>
            </w:r>
          </w:p>
        </w:tc>
        <w:tc>
          <w:tcPr>
            <w:tcW w:w="4320" w:type="dxa"/>
          </w:tcPr>
          <w:p w14:paraId="610478B7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Branch</w:t>
            </w:r>
          </w:p>
        </w:tc>
      </w:tr>
      <w:tr w:rsidR="004D722E" w:rsidRPr="000D3F5A" w14:paraId="2AED422C" w14:textId="77777777">
        <w:tc>
          <w:tcPr>
            <w:tcW w:w="4320" w:type="dxa"/>
          </w:tcPr>
          <w:p w14:paraId="797A04EF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Bán hàng</w:t>
            </w:r>
          </w:p>
        </w:tc>
        <w:tc>
          <w:tcPr>
            <w:tcW w:w="4320" w:type="dxa"/>
          </w:tcPr>
          <w:p w14:paraId="591C3A16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Sales</w:t>
            </w:r>
          </w:p>
        </w:tc>
      </w:tr>
      <w:tr w:rsidR="004D722E" w:rsidRPr="000D3F5A" w14:paraId="481FF6D1" w14:textId="77777777">
        <w:tc>
          <w:tcPr>
            <w:tcW w:w="4320" w:type="dxa"/>
          </w:tcPr>
          <w:p w14:paraId="6B106634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Chuyển hàng</w:t>
            </w:r>
          </w:p>
        </w:tc>
        <w:tc>
          <w:tcPr>
            <w:tcW w:w="4320" w:type="dxa"/>
          </w:tcPr>
          <w:p w14:paraId="6F2DB905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Inter-branch transfer</w:t>
            </w:r>
          </w:p>
        </w:tc>
      </w:tr>
      <w:tr w:rsidR="004D722E" w:rsidRPr="000D3F5A" w14:paraId="22C5DB75" w14:textId="77777777">
        <w:tc>
          <w:tcPr>
            <w:tcW w:w="4320" w:type="dxa"/>
          </w:tcPr>
          <w:p w14:paraId="0D4C8F76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Kiểm kho</w:t>
            </w:r>
          </w:p>
        </w:tc>
        <w:tc>
          <w:tcPr>
            <w:tcW w:w="4320" w:type="dxa"/>
          </w:tcPr>
          <w:p w14:paraId="4D286C0C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Stocktake</w:t>
            </w:r>
          </w:p>
        </w:tc>
      </w:tr>
      <w:tr w:rsidR="004D722E" w:rsidRPr="000D3F5A" w14:paraId="47F74C59" w14:textId="77777777">
        <w:tc>
          <w:tcPr>
            <w:tcW w:w="4320" w:type="dxa"/>
          </w:tcPr>
          <w:p w14:paraId="1B80DBD7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Nhập hàng</w:t>
            </w:r>
          </w:p>
        </w:tc>
        <w:tc>
          <w:tcPr>
            <w:tcW w:w="4320" w:type="dxa"/>
          </w:tcPr>
          <w:p w14:paraId="397E93C2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Receiving</w:t>
            </w:r>
          </w:p>
        </w:tc>
      </w:tr>
      <w:tr w:rsidR="004D722E" w:rsidRPr="000D3F5A" w14:paraId="3C230153" w14:textId="77777777">
        <w:tc>
          <w:tcPr>
            <w:tcW w:w="4320" w:type="dxa"/>
          </w:tcPr>
          <w:p w14:paraId="7538C81F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Nhận hàng từ chi nhánh khác</w:t>
            </w:r>
          </w:p>
        </w:tc>
        <w:tc>
          <w:tcPr>
            <w:tcW w:w="4320" w:type="dxa"/>
          </w:tcPr>
          <w:p w14:paraId="1E624CA4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Receive transfer</w:t>
            </w:r>
          </w:p>
        </w:tc>
      </w:tr>
      <w:tr w:rsidR="004D722E" w:rsidRPr="000D3F5A" w14:paraId="45372CCB" w14:textId="77777777">
        <w:tc>
          <w:tcPr>
            <w:tcW w:w="4320" w:type="dxa"/>
          </w:tcPr>
          <w:p w14:paraId="25F6AD83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Trả hàng nhập</w:t>
            </w:r>
          </w:p>
        </w:tc>
        <w:tc>
          <w:tcPr>
            <w:tcW w:w="4320" w:type="dxa"/>
          </w:tcPr>
          <w:p w14:paraId="036B44B3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Return to supplier</w:t>
            </w:r>
          </w:p>
        </w:tc>
      </w:tr>
      <w:tr w:rsidR="004D722E" w:rsidRPr="000D3F5A" w14:paraId="3EBBD32A" w14:textId="77777777">
        <w:tc>
          <w:tcPr>
            <w:tcW w:w="4320" w:type="dxa"/>
          </w:tcPr>
          <w:p w14:paraId="70BE3033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Xuất hủy</w:t>
            </w:r>
          </w:p>
        </w:tc>
        <w:tc>
          <w:tcPr>
            <w:tcW w:w="4320" w:type="dxa"/>
          </w:tcPr>
          <w:p w14:paraId="4B4C072B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Write-off</w:t>
            </w:r>
          </w:p>
        </w:tc>
      </w:tr>
      <w:tr w:rsidR="004D722E" w:rsidRPr="000D3F5A" w14:paraId="0988D2FD" w14:textId="77777777">
        <w:tc>
          <w:tcPr>
            <w:tcW w:w="4320" w:type="dxa"/>
          </w:tcPr>
          <w:p w14:paraId="46A0C43B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Sổ quỹ</w:t>
            </w:r>
          </w:p>
        </w:tc>
        <w:tc>
          <w:tcPr>
            <w:tcW w:w="4320" w:type="dxa"/>
          </w:tcPr>
          <w:p w14:paraId="2094DA56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Cashbook</w:t>
            </w:r>
          </w:p>
        </w:tc>
      </w:tr>
      <w:tr w:rsidR="004D722E" w:rsidRPr="000D3F5A" w14:paraId="3627D2F9" w14:textId="77777777">
        <w:tc>
          <w:tcPr>
            <w:tcW w:w="4320" w:type="dxa"/>
          </w:tcPr>
          <w:p w14:paraId="6112DACC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Quản lý hàng hóa</w:t>
            </w:r>
          </w:p>
        </w:tc>
        <w:tc>
          <w:tcPr>
            <w:tcW w:w="4320" w:type="dxa"/>
          </w:tcPr>
          <w:p w14:paraId="2B60A85D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Product catalog</w:t>
            </w:r>
          </w:p>
        </w:tc>
      </w:tr>
      <w:tr w:rsidR="004D722E" w:rsidRPr="000D3F5A" w14:paraId="02F6F761" w14:textId="77777777">
        <w:tc>
          <w:tcPr>
            <w:tcW w:w="4320" w:type="dxa"/>
          </w:tcPr>
          <w:p w14:paraId="30D57678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Quản lý khuyến mại</w:t>
            </w:r>
          </w:p>
        </w:tc>
        <w:tc>
          <w:tcPr>
            <w:tcW w:w="4320" w:type="dxa"/>
          </w:tcPr>
          <w:p w14:paraId="082EB589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Promotions</w:t>
            </w:r>
          </w:p>
        </w:tc>
      </w:tr>
      <w:tr w:rsidR="004D722E" w:rsidRPr="000D3F5A" w14:paraId="5F9E1AA7" w14:textId="77777777">
        <w:tc>
          <w:tcPr>
            <w:tcW w:w="4320" w:type="dxa"/>
          </w:tcPr>
          <w:p w14:paraId="577CF6F7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Thống kê tổng quan</w:t>
            </w:r>
          </w:p>
        </w:tc>
        <w:tc>
          <w:tcPr>
            <w:tcW w:w="4320" w:type="dxa"/>
          </w:tcPr>
          <w:p w14:paraId="701B3A72" w14:textId="77777777" w:rsidR="004D722E" w:rsidRPr="000D3F5A" w:rsidRDefault="00000000">
            <w:pPr>
              <w:rPr>
                <w:rFonts w:ascii="Times New Roman" w:hAnsi="Times New Roman" w:cs="Times New Roman"/>
              </w:rPr>
            </w:pPr>
            <w:r w:rsidRPr="000D3F5A">
              <w:rPr>
                <w:rFonts w:ascii="Times New Roman" w:hAnsi="Times New Roman" w:cs="Times New Roman"/>
              </w:rPr>
              <w:t>Reporting</w:t>
            </w:r>
          </w:p>
        </w:tc>
      </w:tr>
    </w:tbl>
    <w:p w14:paraId="4F716098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4B937E96" w14:textId="77777777" w:rsidR="004D722E" w:rsidRPr="000D3F5A" w:rsidRDefault="004D722E">
      <w:pPr>
        <w:rPr>
          <w:rFonts w:ascii="Times New Roman" w:hAnsi="Times New Roman" w:cs="Times New Roman"/>
        </w:rPr>
      </w:pPr>
    </w:p>
    <w:p w14:paraId="746C1263" w14:textId="77777777" w:rsidR="004D722E" w:rsidRPr="000D3F5A" w:rsidRDefault="00000000">
      <w:pPr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Abbreviations:</w:t>
      </w:r>
    </w:p>
    <w:p w14:paraId="710A4E42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BR = Business Rule</w:t>
      </w:r>
    </w:p>
    <w:p w14:paraId="33692234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DT = Decision Table</w:t>
      </w:r>
    </w:p>
    <w:p w14:paraId="6351F1D7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OPS = HQ operations</w:t>
      </w:r>
    </w:p>
    <w:p w14:paraId="59B7B3D9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ADM = System admin</w:t>
      </w:r>
    </w:p>
    <w:p w14:paraId="777B7780" w14:textId="77777777" w:rsidR="004D722E" w:rsidRPr="000D3F5A" w:rsidRDefault="00000000">
      <w:pPr>
        <w:pStyle w:val="ListBullet"/>
        <w:rPr>
          <w:rFonts w:ascii="Times New Roman" w:hAnsi="Times New Roman" w:cs="Times New Roman"/>
        </w:rPr>
      </w:pPr>
      <w:r w:rsidRPr="000D3F5A">
        <w:rPr>
          <w:rFonts w:ascii="Times New Roman" w:hAnsi="Times New Roman" w:cs="Times New Roman"/>
        </w:rPr>
        <w:t>BM = Branch manager</w:t>
      </w:r>
    </w:p>
    <w:sectPr w:rsidR="004D722E" w:rsidRPr="000D3F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199281">
    <w:abstractNumId w:val="8"/>
  </w:num>
  <w:num w:numId="2" w16cid:durableId="369385115">
    <w:abstractNumId w:val="6"/>
  </w:num>
  <w:num w:numId="3" w16cid:durableId="1993293519">
    <w:abstractNumId w:val="5"/>
  </w:num>
  <w:num w:numId="4" w16cid:durableId="662700213">
    <w:abstractNumId w:val="4"/>
  </w:num>
  <w:num w:numId="5" w16cid:durableId="217785995">
    <w:abstractNumId w:val="7"/>
  </w:num>
  <w:num w:numId="6" w16cid:durableId="1905603449">
    <w:abstractNumId w:val="3"/>
  </w:num>
  <w:num w:numId="7" w16cid:durableId="1922368163">
    <w:abstractNumId w:val="2"/>
  </w:num>
  <w:num w:numId="8" w16cid:durableId="1760708357">
    <w:abstractNumId w:val="1"/>
  </w:num>
  <w:num w:numId="9" w16cid:durableId="53366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F5A"/>
    <w:rsid w:val="0015074B"/>
    <w:rsid w:val="0029639D"/>
    <w:rsid w:val="00326F90"/>
    <w:rsid w:val="004D722E"/>
    <w:rsid w:val="007270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02BE18"/>
  <w14:defaultImageDpi w14:val="300"/>
  <w15:docId w15:val="{0E1369B1-3DDB-448D-978F-DA785F94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1421</Words>
  <Characters>8103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2</cp:revision>
  <dcterms:created xsi:type="dcterms:W3CDTF">2013-12-23T23:15:00Z</dcterms:created>
  <dcterms:modified xsi:type="dcterms:W3CDTF">2026-01-20T02:55:00Z</dcterms:modified>
  <cp:category/>
</cp:coreProperties>
</file>